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1C1" w:rsidRDefault="001E4290" w:rsidP="004264DE">
      <w:pPr>
        <w:spacing w:line="276" w:lineRule="auto"/>
        <w:jc w:val="center"/>
        <w:rPr>
          <w:rFonts w:ascii="Times New Roman" w:hAnsi="Times New Roman" w:cs="Times New Roman"/>
          <w:b/>
          <w:sz w:val="28"/>
          <w:szCs w:val="28"/>
        </w:rPr>
      </w:pPr>
      <w:r w:rsidRPr="000A21C1">
        <w:rPr>
          <w:rFonts w:ascii="Times New Roman" w:hAnsi="Times New Roman" w:cs="Times New Roman"/>
          <w:b/>
          <w:sz w:val="28"/>
          <w:szCs w:val="28"/>
        </w:rPr>
        <w:t xml:space="preserve">Diaspora voting </w:t>
      </w:r>
    </w:p>
    <w:p w:rsidR="001E4290" w:rsidRPr="000A21C1" w:rsidRDefault="002C3C15" w:rsidP="004264DE">
      <w:pPr>
        <w:spacing w:line="276" w:lineRule="auto"/>
        <w:jc w:val="center"/>
        <w:rPr>
          <w:rFonts w:ascii="Times New Roman" w:hAnsi="Times New Roman" w:cs="Times New Roman"/>
          <w:sz w:val="28"/>
          <w:szCs w:val="28"/>
        </w:rPr>
      </w:pPr>
      <w:proofErr w:type="spellStart"/>
      <w:r w:rsidRPr="000A21C1">
        <w:rPr>
          <w:rFonts w:ascii="Times New Roman" w:hAnsi="Times New Roman" w:cs="Times New Roman"/>
          <w:sz w:val="28"/>
          <w:szCs w:val="28"/>
        </w:rPr>
        <w:t>Cas</w:t>
      </w:r>
      <w:r w:rsidR="000A21C1">
        <w:rPr>
          <w:rFonts w:ascii="Times New Roman" w:hAnsi="Times New Roman" w:cs="Times New Roman"/>
          <w:sz w:val="28"/>
          <w:szCs w:val="28"/>
        </w:rPr>
        <w:t>e</w:t>
      </w:r>
      <w:r w:rsidRPr="000A21C1">
        <w:rPr>
          <w:rFonts w:ascii="Times New Roman" w:hAnsi="Times New Roman" w:cs="Times New Roman"/>
          <w:sz w:val="28"/>
          <w:szCs w:val="28"/>
        </w:rPr>
        <w:t>note</w:t>
      </w:r>
      <w:proofErr w:type="spellEnd"/>
      <w:r w:rsidRPr="000A21C1">
        <w:rPr>
          <w:rFonts w:ascii="Times New Roman" w:hAnsi="Times New Roman" w:cs="Times New Roman"/>
          <w:sz w:val="28"/>
          <w:szCs w:val="28"/>
        </w:rPr>
        <w:t xml:space="preserve"> on t</w:t>
      </w:r>
      <w:r w:rsidR="00822670" w:rsidRPr="000A21C1">
        <w:rPr>
          <w:rFonts w:ascii="Times New Roman" w:hAnsi="Times New Roman" w:cs="Times New Roman"/>
          <w:sz w:val="28"/>
          <w:szCs w:val="28"/>
        </w:rPr>
        <w:t xml:space="preserve">he case of </w:t>
      </w:r>
      <w:proofErr w:type="spellStart"/>
      <w:r w:rsidR="001E4290" w:rsidRPr="000A21C1">
        <w:rPr>
          <w:rFonts w:ascii="Times New Roman" w:hAnsi="Times New Roman" w:cs="Times New Roman"/>
          <w:i/>
          <w:sz w:val="28"/>
          <w:szCs w:val="28"/>
        </w:rPr>
        <w:t>Bukaibenyu</w:t>
      </w:r>
      <w:proofErr w:type="spellEnd"/>
      <w:r w:rsidR="001E4290" w:rsidRPr="000A21C1">
        <w:rPr>
          <w:rFonts w:ascii="Times New Roman" w:hAnsi="Times New Roman" w:cs="Times New Roman"/>
          <w:i/>
          <w:sz w:val="28"/>
          <w:szCs w:val="28"/>
        </w:rPr>
        <w:t xml:space="preserve"> v Chairman, ZEC</w:t>
      </w:r>
      <w:r w:rsidR="00A9643D" w:rsidRPr="000A21C1">
        <w:rPr>
          <w:rFonts w:ascii="Times New Roman" w:hAnsi="Times New Roman" w:cs="Times New Roman"/>
          <w:i/>
          <w:sz w:val="28"/>
          <w:szCs w:val="28"/>
        </w:rPr>
        <w:t xml:space="preserve">, the Registrar-General of Voters, the Minister of Constitutional and Legal Affairs and the Minister of Justice and Legal Affairs </w:t>
      </w:r>
      <w:bookmarkStart w:id="0" w:name="_GoBack"/>
      <w:bookmarkEnd w:id="0"/>
      <w:r w:rsidR="001E4290" w:rsidRPr="000A21C1">
        <w:rPr>
          <w:rFonts w:ascii="Times New Roman" w:hAnsi="Times New Roman" w:cs="Times New Roman"/>
          <w:i/>
          <w:sz w:val="28"/>
          <w:szCs w:val="28"/>
        </w:rPr>
        <w:t xml:space="preserve">&amp; </w:t>
      </w:r>
      <w:proofErr w:type="spellStart"/>
      <w:r w:rsidR="001E4290" w:rsidRPr="000A21C1">
        <w:rPr>
          <w:rFonts w:ascii="Times New Roman" w:hAnsi="Times New Roman" w:cs="Times New Roman"/>
          <w:i/>
          <w:sz w:val="28"/>
          <w:szCs w:val="28"/>
        </w:rPr>
        <w:t>Ors</w:t>
      </w:r>
      <w:proofErr w:type="spellEnd"/>
      <w:r w:rsidR="001E4290" w:rsidRPr="000A21C1">
        <w:rPr>
          <w:rFonts w:ascii="Times New Roman" w:hAnsi="Times New Roman" w:cs="Times New Roman"/>
          <w:sz w:val="28"/>
          <w:szCs w:val="28"/>
        </w:rPr>
        <w:t xml:space="preserve"> CC-12-17</w:t>
      </w:r>
    </w:p>
    <w:p w:rsidR="003B7511" w:rsidRPr="000A21C1" w:rsidRDefault="003B7511" w:rsidP="003B7511">
      <w:pPr>
        <w:spacing w:line="276" w:lineRule="auto"/>
        <w:jc w:val="center"/>
        <w:rPr>
          <w:rFonts w:ascii="Times New Roman" w:hAnsi="Times New Roman" w:cs="Times New Roman"/>
          <w:b/>
          <w:sz w:val="28"/>
          <w:szCs w:val="28"/>
        </w:rPr>
      </w:pPr>
      <w:r w:rsidRPr="000A21C1">
        <w:rPr>
          <w:rFonts w:ascii="Times New Roman" w:hAnsi="Times New Roman" w:cs="Times New Roman"/>
          <w:b/>
          <w:sz w:val="28"/>
          <w:szCs w:val="28"/>
        </w:rPr>
        <w:t xml:space="preserve">By G. </w:t>
      </w:r>
      <w:proofErr w:type="spellStart"/>
      <w:r w:rsidRPr="000A21C1">
        <w:rPr>
          <w:rFonts w:ascii="Times New Roman" w:hAnsi="Times New Roman" w:cs="Times New Roman"/>
          <w:b/>
          <w:sz w:val="28"/>
          <w:szCs w:val="28"/>
        </w:rPr>
        <w:t>Feltoe</w:t>
      </w:r>
      <w:proofErr w:type="spellEnd"/>
    </w:p>
    <w:p w:rsidR="00DB3027" w:rsidRPr="000A21C1" w:rsidRDefault="00822670" w:rsidP="00C371B5">
      <w:pPr>
        <w:pStyle w:val="NoSpacing"/>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The original application </w:t>
      </w:r>
      <w:r w:rsidR="000E6A49" w:rsidRPr="000A21C1">
        <w:rPr>
          <w:rFonts w:ascii="Times New Roman" w:hAnsi="Times New Roman" w:cs="Times New Roman"/>
          <w:sz w:val="24"/>
          <w:szCs w:val="24"/>
        </w:rPr>
        <w:t xml:space="preserve">in this case </w:t>
      </w:r>
      <w:r w:rsidRPr="000A21C1">
        <w:rPr>
          <w:rFonts w:ascii="Times New Roman" w:hAnsi="Times New Roman" w:cs="Times New Roman"/>
          <w:sz w:val="24"/>
          <w:szCs w:val="24"/>
        </w:rPr>
        <w:t xml:space="preserve">was brought in 2012 before the Supreme Court as at that stage there was no separate Constitutional Court. </w:t>
      </w:r>
      <w:r w:rsidR="00E30E4E" w:rsidRPr="000A21C1">
        <w:rPr>
          <w:rFonts w:ascii="Times New Roman" w:hAnsi="Times New Roman" w:cs="Times New Roman"/>
          <w:sz w:val="24"/>
          <w:szCs w:val="24"/>
        </w:rPr>
        <w:t xml:space="preserve">The Supreme Court dismissed the application and indicated that the reasons for the decision would follow in due course. It took a very long time for reasons to follow and the court that </w:t>
      </w:r>
      <w:r w:rsidR="00127B4F" w:rsidRPr="000A21C1">
        <w:rPr>
          <w:rFonts w:ascii="Times New Roman" w:hAnsi="Times New Roman" w:cs="Times New Roman"/>
          <w:sz w:val="24"/>
          <w:szCs w:val="24"/>
        </w:rPr>
        <w:t xml:space="preserve">finally </w:t>
      </w:r>
      <w:r w:rsidR="00E30E4E" w:rsidRPr="000A21C1">
        <w:rPr>
          <w:rFonts w:ascii="Times New Roman" w:hAnsi="Times New Roman" w:cs="Times New Roman"/>
          <w:sz w:val="24"/>
          <w:szCs w:val="24"/>
        </w:rPr>
        <w:t xml:space="preserve">provided the reasons in 2017 was not the Supreme Court but rather the full bench of the Constitutional Court. </w:t>
      </w:r>
      <w:proofErr w:type="spellStart"/>
      <w:r w:rsidR="00E30E4E" w:rsidRPr="000A21C1">
        <w:rPr>
          <w:rFonts w:ascii="Times New Roman" w:hAnsi="Times New Roman" w:cs="Times New Roman"/>
          <w:sz w:val="24"/>
          <w:szCs w:val="24"/>
        </w:rPr>
        <w:t>Malaba</w:t>
      </w:r>
      <w:proofErr w:type="spellEnd"/>
      <w:r w:rsidR="00E30E4E" w:rsidRPr="000A21C1">
        <w:rPr>
          <w:rFonts w:ascii="Times New Roman" w:hAnsi="Times New Roman" w:cs="Times New Roman"/>
          <w:sz w:val="24"/>
          <w:szCs w:val="24"/>
        </w:rPr>
        <w:t xml:space="preserve"> DCJ gave the judgment with the concurrence of </w:t>
      </w:r>
      <w:proofErr w:type="spellStart"/>
      <w:r w:rsidR="00E30E4E" w:rsidRPr="000A21C1">
        <w:rPr>
          <w:rFonts w:ascii="Times New Roman" w:hAnsi="Times New Roman" w:cs="Times New Roman"/>
          <w:sz w:val="24"/>
          <w:szCs w:val="24"/>
        </w:rPr>
        <w:t>Chidyausiku</w:t>
      </w:r>
      <w:proofErr w:type="spellEnd"/>
      <w:r w:rsidR="00E30E4E" w:rsidRPr="000A21C1">
        <w:rPr>
          <w:rFonts w:ascii="Times New Roman" w:hAnsi="Times New Roman" w:cs="Times New Roman"/>
          <w:sz w:val="24"/>
          <w:szCs w:val="24"/>
        </w:rPr>
        <w:t xml:space="preserve"> </w:t>
      </w:r>
      <w:r w:rsidR="0066507B" w:rsidRPr="000A21C1">
        <w:rPr>
          <w:rFonts w:ascii="Times New Roman" w:hAnsi="Times New Roman" w:cs="Times New Roman"/>
          <w:sz w:val="24"/>
          <w:szCs w:val="24"/>
        </w:rPr>
        <w:t xml:space="preserve">CJ and seven other judges. As </w:t>
      </w:r>
      <w:proofErr w:type="spellStart"/>
      <w:r w:rsidR="0066507B" w:rsidRPr="000A21C1">
        <w:rPr>
          <w:rFonts w:ascii="Times New Roman" w:hAnsi="Times New Roman" w:cs="Times New Roman"/>
          <w:sz w:val="24"/>
          <w:szCs w:val="24"/>
        </w:rPr>
        <w:t>Chidyausiku</w:t>
      </w:r>
      <w:proofErr w:type="spellEnd"/>
      <w:r w:rsidR="0066507B" w:rsidRPr="000A21C1">
        <w:rPr>
          <w:rFonts w:ascii="Times New Roman" w:hAnsi="Times New Roman" w:cs="Times New Roman"/>
          <w:sz w:val="24"/>
          <w:szCs w:val="24"/>
        </w:rPr>
        <w:t xml:space="preserve"> CJ had retired at the time the judgment was handed down his concurrence was noted at the end of the judgment as follows: “</w:t>
      </w:r>
      <w:proofErr w:type="spellStart"/>
      <w:r w:rsidR="0066507B" w:rsidRPr="000A21C1">
        <w:rPr>
          <w:rFonts w:ascii="Times New Roman" w:hAnsi="Times New Roman" w:cs="Times New Roman"/>
          <w:sz w:val="24"/>
          <w:szCs w:val="24"/>
        </w:rPr>
        <w:t>Chidyausiku</w:t>
      </w:r>
      <w:proofErr w:type="spellEnd"/>
      <w:r w:rsidR="0066507B" w:rsidRPr="000A21C1">
        <w:rPr>
          <w:rFonts w:ascii="Times New Roman" w:hAnsi="Times New Roman" w:cs="Times New Roman"/>
          <w:sz w:val="24"/>
          <w:szCs w:val="24"/>
        </w:rPr>
        <w:t xml:space="preserve"> CJ (</w:t>
      </w:r>
      <w:proofErr w:type="spellStart"/>
      <w:r w:rsidR="0066507B" w:rsidRPr="000A21C1">
        <w:rPr>
          <w:rFonts w:ascii="Times New Roman" w:hAnsi="Times New Roman" w:cs="Times New Roman"/>
          <w:sz w:val="24"/>
          <w:szCs w:val="24"/>
        </w:rPr>
        <w:t>Rtd</w:t>
      </w:r>
      <w:proofErr w:type="spellEnd"/>
      <w:r w:rsidR="0066507B" w:rsidRPr="000A21C1">
        <w:rPr>
          <w:rFonts w:ascii="Times New Roman" w:hAnsi="Times New Roman" w:cs="Times New Roman"/>
          <w:sz w:val="24"/>
          <w:szCs w:val="24"/>
        </w:rPr>
        <w:t xml:space="preserve">): I agree.” </w:t>
      </w:r>
      <w:r w:rsidR="003B1A96" w:rsidRPr="000A21C1">
        <w:rPr>
          <w:rFonts w:ascii="Times New Roman" w:hAnsi="Times New Roman" w:cs="Times New Roman"/>
          <w:sz w:val="24"/>
          <w:szCs w:val="24"/>
        </w:rPr>
        <w:t xml:space="preserve">This judgment was </w:t>
      </w:r>
      <w:r w:rsidR="00C371B5" w:rsidRPr="000A21C1">
        <w:rPr>
          <w:rFonts w:ascii="Times New Roman" w:hAnsi="Times New Roman" w:cs="Times New Roman"/>
          <w:sz w:val="24"/>
          <w:szCs w:val="24"/>
        </w:rPr>
        <w:t>delivered</w:t>
      </w:r>
      <w:r w:rsidR="003B1A96" w:rsidRPr="000A21C1">
        <w:rPr>
          <w:rFonts w:ascii="Times New Roman" w:hAnsi="Times New Roman" w:cs="Times New Roman"/>
          <w:sz w:val="24"/>
          <w:szCs w:val="24"/>
        </w:rPr>
        <w:t xml:space="preserve"> at a time when the Zimbabwe Electoral Commission was being prevailed upon by some political parties to allow a Diaspora voting process after the necessary amendments </w:t>
      </w:r>
      <w:r w:rsidR="00C371B5" w:rsidRPr="000A21C1">
        <w:rPr>
          <w:rFonts w:ascii="Times New Roman" w:hAnsi="Times New Roman" w:cs="Times New Roman"/>
          <w:sz w:val="24"/>
          <w:szCs w:val="24"/>
        </w:rPr>
        <w:t>were</w:t>
      </w:r>
      <w:r w:rsidR="003B1A96" w:rsidRPr="000A21C1">
        <w:rPr>
          <w:rFonts w:ascii="Times New Roman" w:hAnsi="Times New Roman" w:cs="Times New Roman"/>
          <w:sz w:val="24"/>
          <w:szCs w:val="24"/>
        </w:rPr>
        <w:t xml:space="preserve"> made to the electoral laws.</w:t>
      </w:r>
      <w:r w:rsidR="00622B1C" w:rsidRPr="000A21C1">
        <w:rPr>
          <w:rFonts w:ascii="Times New Roman" w:hAnsi="Times New Roman" w:cs="Times New Roman"/>
          <w:sz w:val="24"/>
          <w:szCs w:val="24"/>
        </w:rPr>
        <w:t xml:space="preserve"> This case was decided on the basis of the pre-2013 Constitution.</w:t>
      </w:r>
    </w:p>
    <w:p w:rsidR="002C3C15" w:rsidRDefault="002C3C15" w:rsidP="004264DE">
      <w:pPr>
        <w:spacing w:line="276" w:lineRule="auto"/>
        <w:jc w:val="both"/>
        <w:rPr>
          <w:rFonts w:ascii="Times New Roman" w:hAnsi="Times New Roman" w:cs="Times New Roman"/>
          <w:sz w:val="24"/>
          <w:szCs w:val="24"/>
        </w:rPr>
      </w:pPr>
    </w:p>
    <w:p w:rsidR="00127B4F" w:rsidRPr="000A21C1" w:rsidRDefault="00C371B5"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w:t>
      </w:r>
      <w:r w:rsidR="0072440B" w:rsidRPr="000A21C1">
        <w:rPr>
          <w:rFonts w:ascii="Times New Roman" w:hAnsi="Times New Roman" w:cs="Times New Roman"/>
          <w:sz w:val="24"/>
          <w:szCs w:val="24"/>
        </w:rPr>
        <w:t>e</w:t>
      </w:r>
      <w:r w:rsidR="00EC6330" w:rsidRPr="000A21C1">
        <w:rPr>
          <w:rFonts w:ascii="Times New Roman" w:hAnsi="Times New Roman" w:cs="Times New Roman"/>
          <w:sz w:val="24"/>
          <w:szCs w:val="24"/>
        </w:rPr>
        <w:t xml:space="preserve"> decision made in terms of the pre-2013 Constitution will first be </w:t>
      </w:r>
      <w:proofErr w:type="spellStart"/>
      <w:r w:rsidR="00EC6330" w:rsidRPr="000A21C1">
        <w:rPr>
          <w:rFonts w:ascii="Times New Roman" w:hAnsi="Times New Roman" w:cs="Times New Roman"/>
          <w:sz w:val="24"/>
          <w:szCs w:val="24"/>
        </w:rPr>
        <w:t>analysed</w:t>
      </w:r>
      <w:proofErr w:type="spellEnd"/>
      <w:r w:rsidR="00EC6330" w:rsidRPr="000A21C1">
        <w:rPr>
          <w:rFonts w:ascii="Times New Roman" w:hAnsi="Times New Roman" w:cs="Times New Roman"/>
          <w:sz w:val="24"/>
          <w:szCs w:val="24"/>
        </w:rPr>
        <w:t xml:space="preserve"> and then consideration will be given to whether the decision would have been any different if made under the 2013 Constitution.</w:t>
      </w:r>
    </w:p>
    <w:p w:rsidR="001D33A8" w:rsidRPr="000A21C1" w:rsidRDefault="001D33A8" w:rsidP="004264DE">
      <w:pPr>
        <w:spacing w:line="276" w:lineRule="auto"/>
        <w:jc w:val="both"/>
        <w:rPr>
          <w:rFonts w:ascii="Times New Roman" w:hAnsi="Times New Roman" w:cs="Times New Roman"/>
          <w:b/>
          <w:sz w:val="24"/>
          <w:szCs w:val="24"/>
        </w:rPr>
      </w:pPr>
      <w:r w:rsidRPr="000A21C1">
        <w:rPr>
          <w:rFonts w:ascii="Times New Roman" w:hAnsi="Times New Roman" w:cs="Times New Roman"/>
          <w:b/>
          <w:sz w:val="24"/>
          <w:szCs w:val="24"/>
        </w:rPr>
        <w:t>The application</w:t>
      </w:r>
    </w:p>
    <w:p w:rsidR="00822670" w:rsidRPr="000A21C1" w:rsidRDefault="00822670"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The applicant</w:t>
      </w:r>
      <w:r w:rsidR="0072440B" w:rsidRPr="000A21C1">
        <w:rPr>
          <w:rFonts w:ascii="Times New Roman" w:hAnsi="Times New Roman" w:cs="Times New Roman"/>
          <w:sz w:val="24"/>
          <w:szCs w:val="24"/>
        </w:rPr>
        <w:t>,</w:t>
      </w:r>
      <w:r w:rsidRPr="000A21C1">
        <w:rPr>
          <w:rFonts w:ascii="Times New Roman" w:hAnsi="Times New Roman" w:cs="Times New Roman"/>
          <w:sz w:val="24"/>
          <w:szCs w:val="24"/>
        </w:rPr>
        <w:t xml:space="preserve"> a Zimbabwean citizen by birth, was living and working in South Africa</w:t>
      </w:r>
      <w:r w:rsidR="0066507B" w:rsidRPr="000A21C1">
        <w:rPr>
          <w:rFonts w:ascii="Times New Roman" w:hAnsi="Times New Roman" w:cs="Times New Roman"/>
          <w:sz w:val="24"/>
          <w:szCs w:val="24"/>
        </w:rPr>
        <w:t xml:space="preserve"> and had no intention of returning to Zimbabwe in the foreseeable future or at least until the economy had improved sufficiently to guarantee him employment if he returned</w:t>
      </w:r>
      <w:r w:rsidRPr="000A21C1">
        <w:rPr>
          <w:rFonts w:ascii="Times New Roman" w:hAnsi="Times New Roman" w:cs="Times New Roman"/>
          <w:sz w:val="24"/>
          <w:szCs w:val="24"/>
        </w:rPr>
        <w:t xml:space="preserve">. He </w:t>
      </w:r>
      <w:r w:rsidR="0066507B" w:rsidRPr="000A21C1">
        <w:rPr>
          <w:rFonts w:ascii="Times New Roman" w:hAnsi="Times New Roman" w:cs="Times New Roman"/>
          <w:sz w:val="24"/>
          <w:szCs w:val="24"/>
        </w:rPr>
        <w:t xml:space="preserve">claimed to be registered as a voter in the </w:t>
      </w:r>
      <w:proofErr w:type="spellStart"/>
      <w:r w:rsidR="0066507B" w:rsidRPr="000A21C1">
        <w:rPr>
          <w:rFonts w:ascii="Times New Roman" w:hAnsi="Times New Roman" w:cs="Times New Roman"/>
          <w:sz w:val="24"/>
          <w:szCs w:val="24"/>
        </w:rPr>
        <w:t>Mabvuku</w:t>
      </w:r>
      <w:proofErr w:type="spellEnd"/>
      <w:r w:rsidR="0066507B" w:rsidRPr="000A21C1">
        <w:rPr>
          <w:rFonts w:ascii="Times New Roman" w:hAnsi="Times New Roman" w:cs="Times New Roman"/>
          <w:sz w:val="24"/>
          <w:szCs w:val="24"/>
        </w:rPr>
        <w:t xml:space="preserve"> constituency but the voters</w:t>
      </w:r>
      <w:r w:rsidR="00EC6330" w:rsidRPr="000A21C1">
        <w:rPr>
          <w:rFonts w:ascii="Times New Roman" w:hAnsi="Times New Roman" w:cs="Times New Roman"/>
          <w:sz w:val="24"/>
          <w:szCs w:val="24"/>
        </w:rPr>
        <w:t>’</w:t>
      </w:r>
      <w:r w:rsidR="0066507B" w:rsidRPr="000A21C1">
        <w:rPr>
          <w:rFonts w:ascii="Times New Roman" w:hAnsi="Times New Roman" w:cs="Times New Roman"/>
          <w:sz w:val="24"/>
          <w:szCs w:val="24"/>
        </w:rPr>
        <w:t xml:space="preserve"> roll indicated </w:t>
      </w:r>
      <w:r w:rsidR="00EC6330" w:rsidRPr="000A21C1">
        <w:rPr>
          <w:rFonts w:ascii="Times New Roman" w:hAnsi="Times New Roman" w:cs="Times New Roman"/>
          <w:sz w:val="24"/>
          <w:szCs w:val="24"/>
        </w:rPr>
        <w:t xml:space="preserve">that </w:t>
      </w:r>
      <w:r w:rsidR="0066507B" w:rsidRPr="000A21C1">
        <w:rPr>
          <w:rFonts w:ascii="Times New Roman" w:hAnsi="Times New Roman" w:cs="Times New Roman"/>
          <w:sz w:val="24"/>
          <w:szCs w:val="24"/>
        </w:rPr>
        <w:t xml:space="preserve">his residential address at the time of registration as a voter </w:t>
      </w:r>
      <w:r w:rsidR="00EC6330" w:rsidRPr="000A21C1">
        <w:rPr>
          <w:rFonts w:ascii="Times New Roman" w:hAnsi="Times New Roman" w:cs="Times New Roman"/>
          <w:sz w:val="24"/>
          <w:szCs w:val="24"/>
        </w:rPr>
        <w:t>w</w:t>
      </w:r>
      <w:r w:rsidR="0066507B" w:rsidRPr="000A21C1">
        <w:rPr>
          <w:rFonts w:ascii="Times New Roman" w:hAnsi="Times New Roman" w:cs="Times New Roman"/>
          <w:sz w:val="24"/>
          <w:szCs w:val="24"/>
        </w:rPr>
        <w:t xml:space="preserve">as </w:t>
      </w:r>
      <w:proofErr w:type="spellStart"/>
      <w:r w:rsidR="0066507B" w:rsidRPr="000A21C1">
        <w:rPr>
          <w:rFonts w:ascii="Times New Roman" w:hAnsi="Times New Roman" w:cs="Times New Roman"/>
          <w:sz w:val="24"/>
          <w:szCs w:val="24"/>
        </w:rPr>
        <w:t>Kadoma</w:t>
      </w:r>
      <w:proofErr w:type="spellEnd"/>
      <w:r w:rsidR="0066507B" w:rsidRPr="000A21C1">
        <w:rPr>
          <w:rFonts w:ascii="Times New Roman" w:hAnsi="Times New Roman" w:cs="Times New Roman"/>
          <w:sz w:val="24"/>
          <w:szCs w:val="24"/>
        </w:rPr>
        <w:t>.</w:t>
      </w:r>
      <w:r w:rsidRPr="000A21C1">
        <w:rPr>
          <w:rFonts w:ascii="Times New Roman" w:hAnsi="Times New Roman" w:cs="Times New Roman"/>
          <w:sz w:val="24"/>
          <w:szCs w:val="24"/>
        </w:rPr>
        <w:t xml:space="preserve"> </w:t>
      </w:r>
    </w:p>
    <w:p w:rsidR="00A9643D" w:rsidRPr="000A21C1" w:rsidRDefault="0066507B"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w:t>
      </w:r>
      <w:r w:rsidR="00B30B47" w:rsidRPr="000A21C1">
        <w:rPr>
          <w:rFonts w:ascii="Times New Roman" w:hAnsi="Times New Roman" w:cs="Times New Roman"/>
          <w:sz w:val="24"/>
          <w:szCs w:val="24"/>
        </w:rPr>
        <w:t xml:space="preserve">e applicant argued that </w:t>
      </w:r>
      <w:r w:rsidR="003B7511" w:rsidRPr="000A21C1">
        <w:rPr>
          <w:rFonts w:ascii="Times New Roman" w:hAnsi="Times New Roman" w:cs="Times New Roman"/>
          <w:sz w:val="24"/>
          <w:szCs w:val="24"/>
        </w:rPr>
        <w:t>sections</w:t>
      </w:r>
      <w:r w:rsidRPr="000A21C1">
        <w:rPr>
          <w:rFonts w:ascii="Times New Roman" w:hAnsi="Times New Roman" w:cs="Times New Roman"/>
          <w:sz w:val="24"/>
          <w:szCs w:val="24"/>
        </w:rPr>
        <w:t xml:space="preserve"> 23(3) and 71 of the Electoral Act [</w:t>
      </w:r>
      <w:r w:rsidRPr="000A21C1">
        <w:rPr>
          <w:rFonts w:ascii="Times New Roman" w:hAnsi="Times New Roman" w:cs="Times New Roman"/>
          <w:i/>
          <w:sz w:val="24"/>
          <w:szCs w:val="24"/>
        </w:rPr>
        <w:t>Chapter 2:31</w:t>
      </w:r>
      <w:r w:rsidRPr="000A21C1">
        <w:rPr>
          <w:rFonts w:ascii="Times New Roman" w:hAnsi="Times New Roman" w:cs="Times New Roman"/>
          <w:sz w:val="24"/>
          <w:szCs w:val="24"/>
        </w:rPr>
        <w:t xml:space="preserve">] </w:t>
      </w:r>
      <w:r w:rsidR="00B30B47" w:rsidRPr="000A21C1">
        <w:rPr>
          <w:rFonts w:ascii="Times New Roman" w:hAnsi="Times New Roman" w:cs="Times New Roman"/>
          <w:sz w:val="24"/>
          <w:szCs w:val="24"/>
        </w:rPr>
        <w:t>interfered with his right to vote in an election as enshrined in s</w:t>
      </w:r>
      <w:r w:rsidR="003B7511" w:rsidRPr="000A21C1">
        <w:rPr>
          <w:rFonts w:ascii="Times New Roman" w:hAnsi="Times New Roman" w:cs="Times New Roman"/>
          <w:sz w:val="24"/>
          <w:szCs w:val="24"/>
        </w:rPr>
        <w:t xml:space="preserve">ection </w:t>
      </w:r>
      <w:proofErr w:type="gramStart"/>
      <w:r w:rsidR="00B30B47" w:rsidRPr="000A21C1">
        <w:rPr>
          <w:rFonts w:ascii="Times New Roman" w:hAnsi="Times New Roman" w:cs="Times New Roman"/>
          <w:sz w:val="24"/>
          <w:szCs w:val="24"/>
        </w:rPr>
        <w:t>23A(</w:t>
      </w:r>
      <w:proofErr w:type="gramEnd"/>
      <w:r w:rsidR="00B30B47" w:rsidRPr="000A21C1">
        <w:rPr>
          <w:rFonts w:ascii="Times New Roman" w:hAnsi="Times New Roman" w:cs="Times New Roman"/>
          <w:sz w:val="24"/>
          <w:szCs w:val="24"/>
        </w:rPr>
        <w:t>2) of the Constitution.</w:t>
      </w:r>
      <w:r w:rsidR="000E6A49" w:rsidRPr="000A21C1">
        <w:rPr>
          <w:rFonts w:ascii="Times New Roman" w:hAnsi="Times New Roman" w:cs="Times New Roman"/>
          <w:sz w:val="24"/>
          <w:szCs w:val="24"/>
        </w:rPr>
        <w:t xml:space="preserve"> He contended that section 23(3) of the Electoral Act infringed </w:t>
      </w:r>
      <w:r w:rsidR="00EC6330" w:rsidRPr="000A21C1">
        <w:rPr>
          <w:rFonts w:ascii="Times New Roman" w:hAnsi="Times New Roman" w:cs="Times New Roman"/>
          <w:sz w:val="24"/>
          <w:szCs w:val="24"/>
        </w:rPr>
        <w:t>his</w:t>
      </w:r>
      <w:r w:rsidR="000E6A49" w:rsidRPr="000A21C1">
        <w:rPr>
          <w:rFonts w:ascii="Times New Roman" w:hAnsi="Times New Roman" w:cs="Times New Roman"/>
          <w:sz w:val="24"/>
          <w:szCs w:val="24"/>
        </w:rPr>
        <w:t xml:space="preserve"> right to vote in that it required that a voter </w:t>
      </w:r>
      <w:r w:rsidR="00C371B5" w:rsidRPr="000A21C1">
        <w:rPr>
          <w:rFonts w:ascii="Times New Roman" w:hAnsi="Times New Roman" w:cs="Times New Roman"/>
          <w:sz w:val="24"/>
          <w:szCs w:val="24"/>
        </w:rPr>
        <w:t xml:space="preserve">must </w:t>
      </w:r>
      <w:r w:rsidR="000E6A49" w:rsidRPr="000A21C1">
        <w:rPr>
          <w:rFonts w:ascii="Times New Roman" w:hAnsi="Times New Roman" w:cs="Times New Roman"/>
          <w:sz w:val="24"/>
          <w:szCs w:val="24"/>
        </w:rPr>
        <w:t xml:space="preserve">be resident in a constituency in order to </w:t>
      </w:r>
      <w:r w:rsidR="00C371B5" w:rsidRPr="000A21C1">
        <w:rPr>
          <w:rFonts w:ascii="Times New Roman" w:hAnsi="Times New Roman" w:cs="Times New Roman"/>
          <w:sz w:val="24"/>
          <w:szCs w:val="24"/>
        </w:rPr>
        <w:t xml:space="preserve">be registered to </w:t>
      </w:r>
      <w:r w:rsidR="000E6A49" w:rsidRPr="000A21C1">
        <w:rPr>
          <w:rFonts w:ascii="Times New Roman" w:hAnsi="Times New Roman" w:cs="Times New Roman"/>
          <w:sz w:val="24"/>
          <w:szCs w:val="24"/>
        </w:rPr>
        <w:t xml:space="preserve">vote </w:t>
      </w:r>
      <w:r w:rsidR="00C371B5" w:rsidRPr="000A21C1">
        <w:rPr>
          <w:rFonts w:ascii="Times New Roman" w:hAnsi="Times New Roman" w:cs="Times New Roman"/>
          <w:sz w:val="24"/>
          <w:szCs w:val="24"/>
        </w:rPr>
        <w:t xml:space="preserve">in that constituency. It </w:t>
      </w:r>
      <w:r w:rsidR="00EC6330" w:rsidRPr="000A21C1">
        <w:rPr>
          <w:rFonts w:ascii="Times New Roman" w:hAnsi="Times New Roman" w:cs="Times New Roman"/>
          <w:sz w:val="24"/>
          <w:szCs w:val="24"/>
        </w:rPr>
        <w:t xml:space="preserve">further laid down that </w:t>
      </w:r>
      <w:r w:rsidR="000E6A49" w:rsidRPr="000A21C1">
        <w:rPr>
          <w:rFonts w:ascii="Times New Roman" w:hAnsi="Times New Roman" w:cs="Times New Roman"/>
          <w:sz w:val="24"/>
          <w:szCs w:val="24"/>
        </w:rPr>
        <w:t>if the voter was absent from the constituency for a period of over twelve months he would no longer be entitled to have his or her name retained on the roll</w:t>
      </w:r>
      <w:r w:rsidR="00C371B5" w:rsidRPr="000A21C1">
        <w:rPr>
          <w:rFonts w:ascii="Times New Roman" w:hAnsi="Times New Roman" w:cs="Times New Roman"/>
          <w:sz w:val="24"/>
          <w:szCs w:val="24"/>
        </w:rPr>
        <w:t xml:space="preserve"> for that constituency</w:t>
      </w:r>
      <w:r w:rsidR="000E6A49" w:rsidRPr="000A21C1">
        <w:rPr>
          <w:rFonts w:ascii="Times New Roman" w:hAnsi="Times New Roman" w:cs="Times New Roman"/>
          <w:sz w:val="24"/>
          <w:szCs w:val="24"/>
        </w:rPr>
        <w:t xml:space="preserve">. He further argued that section 71 of the Electoral Act violated his right to vote </w:t>
      </w:r>
      <w:r w:rsidR="00EC6330" w:rsidRPr="000A21C1">
        <w:rPr>
          <w:rFonts w:ascii="Times New Roman" w:hAnsi="Times New Roman" w:cs="Times New Roman"/>
          <w:sz w:val="24"/>
          <w:szCs w:val="24"/>
        </w:rPr>
        <w:t>because</w:t>
      </w:r>
      <w:r w:rsidR="000E6A49" w:rsidRPr="000A21C1">
        <w:rPr>
          <w:rFonts w:ascii="Times New Roman" w:hAnsi="Times New Roman" w:cs="Times New Roman"/>
          <w:sz w:val="24"/>
          <w:szCs w:val="24"/>
        </w:rPr>
        <w:t xml:space="preserve"> it did not afford persons working outside the country </w:t>
      </w:r>
      <w:r w:rsidR="00EC6330" w:rsidRPr="000A21C1">
        <w:rPr>
          <w:rFonts w:ascii="Times New Roman" w:hAnsi="Times New Roman" w:cs="Times New Roman"/>
          <w:sz w:val="24"/>
          <w:szCs w:val="24"/>
        </w:rPr>
        <w:t xml:space="preserve">the right </w:t>
      </w:r>
      <w:r w:rsidR="000E6A49" w:rsidRPr="000A21C1">
        <w:rPr>
          <w:rFonts w:ascii="Times New Roman" w:hAnsi="Times New Roman" w:cs="Times New Roman"/>
          <w:sz w:val="24"/>
          <w:szCs w:val="24"/>
        </w:rPr>
        <w:t>to vote at a designated place in the country in which he was residing at the time</w:t>
      </w:r>
      <w:r w:rsidR="00EC6330" w:rsidRPr="000A21C1">
        <w:rPr>
          <w:rFonts w:ascii="Times New Roman" w:hAnsi="Times New Roman" w:cs="Times New Roman"/>
          <w:sz w:val="24"/>
          <w:szCs w:val="24"/>
        </w:rPr>
        <w:t>. Additionally</w:t>
      </w:r>
      <w:r w:rsidR="00C371B5" w:rsidRPr="000A21C1">
        <w:rPr>
          <w:rFonts w:ascii="Times New Roman" w:hAnsi="Times New Roman" w:cs="Times New Roman"/>
          <w:sz w:val="24"/>
          <w:szCs w:val="24"/>
        </w:rPr>
        <w:t>,</w:t>
      </w:r>
      <w:r w:rsidR="00EC6330" w:rsidRPr="000A21C1">
        <w:rPr>
          <w:rFonts w:ascii="Times New Roman" w:hAnsi="Times New Roman" w:cs="Times New Roman"/>
          <w:sz w:val="24"/>
          <w:szCs w:val="24"/>
        </w:rPr>
        <w:t xml:space="preserve"> </w:t>
      </w:r>
      <w:r w:rsidR="00C371B5" w:rsidRPr="000A21C1">
        <w:rPr>
          <w:rFonts w:ascii="Times New Roman" w:hAnsi="Times New Roman" w:cs="Times New Roman"/>
          <w:sz w:val="24"/>
          <w:szCs w:val="24"/>
        </w:rPr>
        <w:t xml:space="preserve">such </w:t>
      </w:r>
      <w:r w:rsidR="000E6A49" w:rsidRPr="000A21C1">
        <w:rPr>
          <w:rFonts w:ascii="Times New Roman" w:hAnsi="Times New Roman" w:cs="Times New Roman"/>
          <w:sz w:val="24"/>
          <w:szCs w:val="24"/>
        </w:rPr>
        <w:t>person</w:t>
      </w:r>
      <w:r w:rsidR="00524505" w:rsidRPr="000A21C1">
        <w:rPr>
          <w:rFonts w:ascii="Times New Roman" w:hAnsi="Times New Roman" w:cs="Times New Roman"/>
          <w:sz w:val="24"/>
          <w:szCs w:val="24"/>
        </w:rPr>
        <w:t xml:space="preserve">s were not entitled to vote by post as the law </w:t>
      </w:r>
      <w:r w:rsidR="00524505" w:rsidRPr="000A21C1">
        <w:rPr>
          <w:rFonts w:ascii="Times New Roman" w:hAnsi="Times New Roman" w:cs="Times New Roman"/>
          <w:sz w:val="24"/>
          <w:szCs w:val="24"/>
        </w:rPr>
        <w:lastRenderedPageBreak/>
        <w:t xml:space="preserve">restricted the right to vote by post to </w:t>
      </w:r>
      <w:r w:rsidR="002175BF" w:rsidRPr="000A21C1">
        <w:rPr>
          <w:rFonts w:ascii="Times New Roman" w:hAnsi="Times New Roman" w:cs="Times New Roman"/>
          <w:sz w:val="24"/>
          <w:szCs w:val="24"/>
        </w:rPr>
        <w:t xml:space="preserve">diplomats on Government service outside </w:t>
      </w:r>
      <w:r w:rsidR="00524505" w:rsidRPr="000A21C1">
        <w:rPr>
          <w:rFonts w:ascii="Times New Roman" w:hAnsi="Times New Roman" w:cs="Times New Roman"/>
          <w:sz w:val="24"/>
          <w:szCs w:val="24"/>
        </w:rPr>
        <w:t xml:space="preserve">the country </w:t>
      </w:r>
      <w:r w:rsidR="002175BF" w:rsidRPr="000A21C1">
        <w:rPr>
          <w:rFonts w:ascii="Times New Roman" w:hAnsi="Times New Roman" w:cs="Times New Roman"/>
          <w:sz w:val="24"/>
          <w:szCs w:val="24"/>
        </w:rPr>
        <w:t>at the time of the election</w:t>
      </w:r>
      <w:r w:rsidR="0072440B" w:rsidRPr="000A21C1">
        <w:rPr>
          <w:rFonts w:ascii="Times New Roman" w:hAnsi="Times New Roman" w:cs="Times New Roman"/>
          <w:sz w:val="24"/>
          <w:szCs w:val="24"/>
        </w:rPr>
        <w:t>,</w:t>
      </w:r>
      <w:r w:rsidR="002175BF" w:rsidRPr="000A21C1">
        <w:rPr>
          <w:rFonts w:ascii="Times New Roman" w:hAnsi="Times New Roman" w:cs="Times New Roman"/>
          <w:sz w:val="24"/>
          <w:szCs w:val="24"/>
        </w:rPr>
        <w:t xml:space="preserve"> and their spouses</w:t>
      </w:r>
      <w:r w:rsidR="00524505" w:rsidRPr="000A21C1">
        <w:rPr>
          <w:rFonts w:ascii="Times New Roman" w:hAnsi="Times New Roman" w:cs="Times New Roman"/>
          <w:sz w:val="24"/>
          <w:szCs w:val="24"/>
        </w:rPr>
        <w:t>.</w:t>
      </w:r>
      <w:r w:rsidR="002175BF" w:rsidRPr="000A21C1">
        <w:rPr>
          <w:rFonts w:ascii="Times New Roman" w:hAnsi="Times New Roman" w:cs="Times New Roman"/>
          <w:sz w:val="24"/>
          <w:szCs w:val="24"/>
        </w:rPr>
        <w:t xml:space="preserve"> </w:t>
      </w:r>
    </w:p>
    <w:p w:rsidR="00524505" w:rsidRPr="000A21C1" w:rsidRDefault="002175BF"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Applicant’s counsel argued that these provisions in the Electoral Act imposed unjustifiable and unconstitutional limitations on the right to vote. </w:t>
      </w:r>
      <w:r w:rsidR="002C0CBF" w:rsidRPr="000A21C1">
        <w:rPr>
          <w:rFonts w:ascii="Times New Roman" w:hAnsi="Times New Roman" w:cs="Times New Roman"/>
          <w:sz w:val="24"/>
          <w:szCs w:val="24"/>
        </w:rPr>
        <w:t>He argued that the right to vote was a fundamental democratic right and a law limiting that right was not justifiable in a democratic society</w:t>
      </w:r>
      <w:r w:rsidR="00EC6330" w:rsidRPr="000A21C1">
        <w:rPr>
          <w:rFonts w:ascii="Times New Roman" w:hAnsi="Times New Roman" w:cs="Times New Roman"/>
          <w:sz w:val="24"/>
          <w:szCs w:val="24"/>
        </w:rPr>
        <w:t xml:space="preserve">. </w:t>
      </w:r>
      <w:r w:rsidRPr="000A21C1">
        <w:rPr>
          <w:rFonts w:ascii="Times New Roman" w:hAnsi="Times New Roman" w:cs="Times New Roman"/>
          <w:sz w:val="24"/>
          <w:szCs w:val="24"/>
        </w:rPr>
        <w:t xml:space="preserve">He argued that </w:t>
      </w:r>
      <w:r w:rsidR="00EC6330" w:rsidRPr="000A21C1">
        <w:rPr>
          <w:rFonts w:ascii="Times New Roman" w:hAnsi="Times New Roman" w:cs="Times New Roman"/>
          <w:sz w:val="24"/>
          <w:szCs w:val="24"/>
        </w:rPr>
        <w:t>s</w:t>
      </w:r>
      <w:r w:rsidR="003B7511" w:rsidRPr="000A21C1">
        <w:rPr>
          <w:rFonts w:ascii="Times New Roman" w:hAnsi="Times New Roman" w:cs="Times New Roman"/>
          <w:sz w:val="24"/>
          <w:szCs w:val="24"/>
        </w:rPr>
        <w:t>ection</w:t>
      </w:r>
      <w:r w:rsidRPr="000A21C1">
        <w:rPr>
          <w:rFonts w:ascii="Times New Roman" w:hAnsi="Times New Roman" w:cs="Times New Roman"/>
          <w:sz w:val="24"/>
          <w:szCs w:val="24"/>
        </w:rPr>
        <w:t xml:space="preserve"> </w:t>
      </w:r>
      <w:proofErr w:type="gramStart"/>
      <w:r w:rsidRPr="000A21C1">
        <w:rPr>
          <w:rFonts w:ascii="Times New Roman" w:hAnsi="Times New Roman" w:cs="Times New Roman"/>
          <w:sz w:val="24"/>
          <w:szCs w:val="24"/>
        </w:rPr>
        <w:t>23A(</w:t>
      </w:r>
      <w:proofErr w:type="gramEnd"/>
      <w:r w:rsidRPr="000A21C1">
        <w:rPr>
          <w:rFonts w:ascii="Times New Roman" w:hAnsi="Times New Roman" w:cs="Times New Roman"/>
          <w:sz w:val="24"/>
          <w:szCs w:val="24"/>
        </w:rPr>
        <w:t xml:space="preserve">2) of the </w:t>
      </w:r>
      <w:r w:rsidR="00A9643D" w:rsidRPr="000A21C1">
        <w:rPr>
          <w:rFonts w:ascii="Times New Roman" w:hAnsi="Times New Roman" w:cs="Times New Roman"/>
          <w:sz w:val="24"/>
          <w:szCs w:val="24"/>
        </w:rPr>
        <w:t>Constitution gave every Zimbabwean who was a registered voter the right to vote in an election. This</w:t>
      </w:r>
      <w:r w:rsidR="00EC6330" w:rsidRPr="000A21C1">
        <w:rPr>
          <w:rFonts w:ascii="Times New Roman" w:hAnsi="Times New Roman" w:cs="Times New Roman"/>
          <w:sz w:val="24"/>
          <w:szCs w:val="24"/>
        </w:rPr>
        <w:t>, he maintained,</w:t>
      </w:r>
      <w:r w:rsidR="00A9643D" w:rsidRPr="000A21C1">
        <w:rPr>
          <w:rFonts w:ascii="Times New Roman" w:hAnsi="Times New Roman" w:cs="Times New Roman"/>
          <w:sz w:val="24"/>
          <w:szCs w:val="24"/>
        </w:rPr>
        <w:t xml:space="preserve"> meant that the State had an obligation to put in place mechanisms in every country where there are Zimbabwean citizens to enable them to cast their ballot in </w:t>
      </w:r>
      <w:r w:rsidR="00EC6330" w:rsidRPr="000A21C1">
        <w:rPr>
          <w:rFonts w:ascii="Times New Roman" w:hAnsi="Times New Roman" w:cs="Times New Roman"/>
          <w:sz w:val="24"/>
          <w:szCs w:val="24"/>
        </w:rPr>
        <w:t>those countries</w:t>
      </w:r>
      <w:r w:rsidR="00A9643D" w:rsidRPr="000A21C1">
        <w:rPr>
          <w:rFonts w:ascii="Times New Roman" w:hAnsi="Times New Roman" w:cs="Times New Roman"/>
          <w:sz w:val="24"/>
          <w:szCs w:val="24"/>
        </w:rPr>
        <w:t xml:space="preserve">. </w:t>
      </w:r>
    </w:p>
    <w:p w:rsidR="0066507B" w:rsidRPr="000A21C1" w:rsidRDefault="00A9643D"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He suggested that Zimbabwean embassies in these countries should operate as polling stations on the polling day or days. Alternatively</w:t>
      </w:r>
      <w:r w:rsidR="00524505" w:rsidRPr="000A21C1">
        <w:rPr>
          <w:rFonts w:ascii="Times New Roman" w:hAnsi="Times New Roman" w:cs="Times New Roman"/>
          <w:sz w:val="24"/>
          <w:szCs w:val="24"/>
        </w:rPr>
        <w:t>,</w:t>
      </w:r>
      <w:r w:rsidR="0072440B" w:rsidRPr="000A21C1">
        <w:rPr>
          <w:rFonts w:ascii="Times New Roman" w:hAnsi="Times New Roman" w:cs="Times New Roman"/>
          <w:sz w:val="24"/>
          <w:szCs w:val="24"/>
        </w:rPr>
        <w:t xml:space="preserve"> </w:t>
      </w:r>
      <w:r w:rsidRPr="000A21C1">
        <w:rPr>
          <w:rFonts w:ascii="Times New Roman" w:hAnsi="Times New Roman" w:cs="Times New Roman"/>
          <w:sz w:val="24"/>
          <w:szCs w:val="24"/>
        </w:rPr>
        <w:t xml:space="preserve">Zimbabweans outside the country who were unable to return to </w:t>
      </w:r>
      <w:r w:rsidR="00EC6330" w:rsidRPr="000A21C1">
        <w:rPr>
          <w:rFonts w:ascii="Times New Roman" w:hAnsi="Times New Roman" w:cs="Times New Roman"/>
          <w:sz w:val="24"/>
          <w:szCs w:val="24"/>
        </w:rPr>
        <w:t>Zimbabwe</w:t>
      </w:r>
      <w:r w:rsidRPr="000A21C1">
        <w:rPr>
          <w:rFonts w:ascii="Times New Roman" w:hAnsi="Times New Roman" w:cs="Times New Roman"/>
          <w:sz w:val="24"/>
          <w:szCs w:val="24"/>
        </w:rPr>
        <w:t xml:space="preserve"> to vote should be allowed to vote by post.</w:t>
      </w:r>
      <w:r w:rsidR="002175BF" w:rsidRPr="000A21C1">
        <w:rPr>
          <w:rFonts w:ascii="Times New Roman" w:hAnsi="Times New Roman" w:cs="Times New Roman"/>
          <w:sz w:val="24"/>
          <w:szCs w:val="24"/>
        </w:rPr>
        <w:t xml:space="preserve"> </w:t>
      </w:r>
    </w:p>
    <w:p w:rsidR="00473D15" w:rsidRPr="000A21C1" w:rsidRDefault="00473D15" w:rsidP="00473D15">
      <w:pPr>
        <w:autoSpaceDE w:val="0"/>
        <w:autoSpaceDN w:val="0"/>
        <w:adjustRightInd w:val="0"/>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In his argument Counsel for the applicant relied heavily on the decision of the South African Constitutional Court in the case of </w:t>
      </w:r>
      <w:r w:rsidRPr="000A21C1">
        <w:rPr>
          <w:rFonts w:ascii="Times New Roman" w:hAnsi="Times New Roman" w:cs="Times New Roman"/>
          <w:bCs/>
          <w:i/>
          <w:color w:val="000000"/>
          <w:sz w:val="24"/>
          <w:szCs w:val="24"/>
        </w:rPr>
        <w:t xml:space="preserve">Richter v The Minister for Home Affairs and Others (with the Democratic Alliance and Others Intervening, and with </w:t>
      </w:r>
      <w:proofErr w:type="spellStart"/>
      <w:r w:rsidRPr="000A21C1">
        <w:rPr>
          <w:rFonts w:ascii="Times New Roman" w:hAnsi="Times New Roman" w:cs="Times New Roman"/>
          <w:bCs/>
          <w:i/>
          <w:color w:val="000000"/>
          <w:sz w:val="24"/>
          <w:szCs w:val="24"/>
        </w:rPr>
        <w:t>Afriforum</w:t>
      </w:r>
      <w:proofErr w:type="spellEnd"/>
      <w:r w:rsidRPr="000A21C1">
        <w:rPr>
          <w:rFonts w:ascii="Times New Roman" w:hAnsi="Times New Roman" w:cs="Times New Roman"/>
          <w:bCs/>
          <w:i/>
          <w:color w:val="000000"/>
          <w:sz w:val="24"/>
          <w:szCs w:val="24"/>
        </w:rPr>
        <w:t xml:space="preserve"> and Another as Amici Curiae) </w:t>
      </w:r>
      <w:r w:rsidRPr="000A21C1">
        <w:rPr>
          <w:rFonts w:ascii="Times New Roman" w:hAnsi="Times New Roman" w:cs="Times New Roman"/>
          <w:sz w:val="24"/>
          <w:szCs w:val="24"/>
        </w:rPr>
        <w:t>[2009] ZACC 3. In that case the South African Constitutional Court dealt with the question whether</w:t>
      </w:r>
      <w:r w:rsidR="00524505" w:rsidRPr="000A21C1">
        <w:rPr>
          <w:rFonts w:ascii="Times New Roman" w:hAnsi="Times New Roman" w:cs="Times New Roman"/>
          <w:sz w:val="24"/>
          <w:szCs w:val="24"/>
        </w:rPr>
        <w:t xml:space="preserve"> or not South Africans living abroad</w:t>
      </w:r>
      <w:r w:rsidRPr="000A21C1">
        <w:rPr>
          <w:rFonts w:ascii="Times New Roman" w:hAnsi="Times New Roman" w:cs="Times New Roman"/>
          <w:sz w:val="24"/>
          <w:szCs w:val="24"/>
        </w:rPr>
        <w:t xml:space="preserve"> had the right to vote. Mr. Richter was a South African citizen, a registered voter, who was teaching in the United Kingdom but who intended to return to South Africa </w:t>
      </w:r>
      <w:proofErr w:type="spellStart"/>
      <w:r w:rsidRPr="000A21C1">
        <w:rPr>
          <w:rFonts w:ascii="Times New Roman" w:hAnsi="Times New Roman" w:cs="Times New Roman"/>
          <w:sz w:val="24"/>
          <w:szCs w:val="24"/>
        </w:rPr>
        <w:t>some time</w:t>
      </w:r>
      <w:proofErr w:type="spellEnd"/>
      <w:r w:rsidRPr="000A21C1">
        <w:rPr>
          <w:rFonts w:ascii="Times New Roman" w:hAnsi="Times New Roman" w:cs="Times New Roman"/>
          <w:sz w:val="24"/>
          <w:szCs w:val="24"/>
        </w:rPr>
        <w:t xml:space="preserve"> after the upcoming election. He wanted to vote in the election but w</w:t>
      </w:r>
      <w:r w:rsidR="00524505" w:rsidRPr="000A21C1">
        <w:rPr>
          <w:rFonts w:ascii="Times New Roman" w:hAnsi="Times New Roman" w:cs="Times New Roman"/>
          <w:sz w:val="24"/>
          <w:szCs w:val="24"/>
        </w:rPr>
        <w:t xml:space="preserve">ished </w:t>
      </w:r>
      <w:r w:rsidRPr="000A21C1">
        <w:rPr>
          <w:rFonts w:ascii="Times New Roman" w:hAnsi="Times New Roman" w:cs="Times New Roman"/>
          <w:sz w:val="24"/>
          <w:szCs w:val="24"/>
        </w:rPr>
        <w:t>to be able to vote without having to return to South Africa</w:t>
      </w:r>
      <w:r w:rsidR="00524505" w:rsidRPr="000A21C1">
        <w:rPr>
          <w:rFonts w:ascii="Times New Roman" w:hAnsi="Times New Roman" w:cs="Times New Roman"/>
          <w:sz w:val="24"/>
          <w:szCs w:val="24"/>
        </w:rPr>
        <w:t>. He could not do so as</w:t>
      </w:r>
      <w:r w:rsidRPr="000A21C1">
        <w:rPr>
          <w:rFonts w:ascii="Times New Roman" w:hAnsi="Times New Roman" w:cs="Times New Roman"/>
          <w:sz w:val="24"/>
          <w:szCs w:val="24"/>
        </w:rPr>
        <w:t xml:space="preserve"> the South African Electoral Act limited the right to a special vote (i.e. a postal vote) to people who were temporarily outside the country for a holiday, or for a business trip or in order to participate in a sporting event. He argued that the restriction violated his right to vote under section 19(2) &amp; (3) of the South African Constitution.</w:t>
      </w:r>
    </w:p>
    <w:p w:rsidR="00473D15" w:rsidRPr="000A21C1" w:rsidRDefault="00473D15" w:rsidP="00473D15">
      <w:pPr>
        <w:spacing w:line="276" w:lineRule="auto"/>
        <w:rPr>
          <w:rFonts w:ascii="Times New Roman" w:hAnsi="Times New Roman" w:cs="Times New Roman"/>
          <w:sz w:val="24"/>
          <w:szCs w:val="24"/>
        </w:rPr>
      </w:pPr>
      <w:r w:rsidRPr="000A21C1">
        <w:rPr>
          <w:rFonts w:ascii="Times New Roman" w:hAnsi="Times New Roman" w:cs="Times New Roman"/>
          <w:sz w:val="24"/>
          <w:szCs w:val="24"/>
        </w:rPr>
        <w:t>The Constitutional Court upheld Mr</w:t>
      </w:r>
      <w:r w:rsidR="00524505" w:rsidRPr="000A21C1">
        <w:rPr>
          <w:rFonts w:ascii="Times New Roman" w:hAnsi="Times New Roman" w:cs="Times New Roman"/>
          <w:sz w:val="24"/>
          <w:szCs w:val="24"/>
        </w:rPr>
        <w:t>.</w:t>
      </w:r>
      <w:r w:rsidRPr="000A21C1">
        <w:rPr>
          <w:rFonts w:ascii="Times New Roman" w:hAnsi="Times New Roman" w:cs="Times New Roman"/>
          <w:sz w:val="24"/>
          <w:szCs w:val="24"/>
        </w:rPr>
        <w:t xml:space="preserve"> Richter’s argument, on the following grounds:</w:t>
      </w:r>
    </w:p>
    <w:p w:rsidR="00473D15" w:rsidRPr="000A21C1" w:rsidRDefault="00473D15" w:rsidP="00473D15">
      <w:pPr>
        <w:numPr>
          <w:ilvl w:val="0"/>
          <w:numId w:val="1"/>
        </w:numPr>
        <w:tabs>
          <w:tab w:val="left" w:pos="425"/>
        </w:tabs>
        <w:spacing w:after="80" w:line="276" w:lineRule="auto"/>
        <w:jc w:val="both"/>
        <w:rPr>
          <w:rFonts w:ascii="Times New Roman" w:hAnsi="Times New Roman" w:cs="Times New Roman"/>
          <w:sz w:val="24"/>
          <w:szCs w:val="24"/>
        </w:rPr>
      </w:pPr>
      <w:r w:rsidRPr="000A21C1">
        <w:rPr>
          <w:rFonts w:ascii="Times New Roman" w:hAnsi="Times New Roman" w:cs="Times New Roman"/>
          <w:sz w:val="24"/>
          <w:szCs w:val="24"/>
        </w:rPr>
        <w:t>The right to vote imposes an obligation on the State to take positive steps to ensure that it can be exercised.</w:t>
      </w:r>
    </w:p>
    <w:p w:rsidR="00473D15" w:rsidRPr="000A21C1" w:rsidRDefault="00473D15" w:rsidP="00473D15">
      <w:pPr>
        <w:numPr>
          <w:ilvl w:val="0"/>
          <w:numId w:val="2"/>
        </w:numPr>
        <w:tabs>
          <w:tab w:val="left" w:pos="425"/>
        </w:tabs>
        <w:spacing w:after="80" w:line="276" w:lineRule="auto"/>
        <w:jc w:val="both"/>
        <w:rPr>
          <w:rFonts w:ascii="Times New Roman" w:hAnsi="Times New Roman" w:cs="Times New Roman"/>
          <w:sz w:val="24"/>
          <w:szCs w:val="24"/>
        </w:rPr>
      </w:pPr>
      <w:r w:rsidRPr="000A21C1">
        <w:rPr>
          <w:rFonts w:ascii="Times New Roman" w:hAnsi="Times New Roman" w:cs="Times New Roman"/>
          <w:sz w:val="24"/>
          <w:szCs w:val="24"/>
        </w:rPr>
        <w:t>A citizen must be prepared to take reasonable steps to exercise the right to vote. For instance he or she must be prepared to travel to a polling station and stand in a long queue. However, the burden imposed on voters must be reasonable and must not prevent a voter who is prepared to take those reasonable steps from exercising his or her vote.</w:t>
      </w:r>
    </w:p>
    <w:p w:rsidR="00473D15" w:rsidRPr="000A21C1" w:rsidRDefault="00473D15" w:rsidP="00473D15">
      <w:pPr>
        <w:numPr>
          <w:ilvl w:val="0"/>
          <w:numId w:val="3"/>
        </w:numPr>
        <w:tabs>
          <w:tab w:val="left" w:pos="425"/>
        </w:tabs>
        <w:spacing w:after="80" w:line="276" w:lineRule="auto"/>
        <w:jc w:val="both"/>
        <w:rPr>
          <w:rFonts w:ascii="Times New Roman" w:hAnsi="Times New Roman" w:cs="Times New Roman"/>
          <w:sz w:val="24"/>
          <w:szCs w:val="24"/>
        </w:rPr>
      </w:pPr>
      <w:r w:rsidRPr="000A21C1">
        <w:rPr>
          <w:rFonts w:ascii="Times New Roman" w:hAnsi="Times New Roman" w:cs="Times New Roman"/>
          <w:sz w:val="24"/>
          <w:szCs w:val="24"/>
        </w:rPr>
        <w:t>If a statutory provision prevents a voter from voting despite the voter’s taking reasonable steps to do so, the provision infringes the right to vote enshrined in section 19 of the South African Constitution and imposes a restriction which is not reasonably justifiable in a democratic society.</w:t>
      </w:r>
    </w:p>
    <w:p w:rsidR="00473D15" w:rsidRPr="000A21C1" w:rsidRDefault="00473D15" w:rsidP="00473D15">
      <w:pPr>
        <w:numPr>
          <w:ilvl w:val="0"/>
          <w:numId w:val="4"/>
        </w:numPr>
        <w:tabs>
          <w:tab w:val="left" w:pos="425"/>
        </w:tabs>
        <w:spacing w:after="80" w:line="276" w:lineRule="auto"/>
        <w:jc w:val="both"/>
        <w:rPr>
          <w:rFonts w:ascii="Times New Roman" w:hAnsi="Times New Roman" w:cs="Times New Roman"/>
          <w:sz w:val="24"/>
          <w:szCs w:val="24"/>
        </w:rPr>
      </w:pPr>
      <w:r w:rsidRPr="000A21C1">
        <w:rPr>
          <w:rFonts w:ascii="Times New Roman" w:hAnsi="Times New Roman" w:cs="Times New Roman"/>
          <w:sz w:val="24"/>
          <w:szCs w:val="24"/>
        </w:rPr>
        <w:t>To require registered voters who are living outside the country to return to the country to vote imposes an unreasonable obligation on them.</w:t>
      </w:r>
    </w:p>
    <w:p w:rsidR="00473D15" w:rsidRPr="000A21C1" w:rsidRDefault="00473D15" w:rsidP="00473D15">
      <w:pPr>
        <w:numPr>
          <w:ilvl w:val="0"/>
          <w:numId w:val="5"/>
        </w:numPr>
        <w:tabs>
          <w:tab w:val="left" w:pos="425"/>
        </w:tabs>
        <w:spacing w:after="80" w:line="276" w:lineRule="auto"/>
        <w:jc w:val="both"/>
        <w:rPr>
          <w:rFonts w:ascii="Times New Roman" w:hAnsi="Times New Roman" w:cs="Times New Roman"/>
          <w:sz w:val="24"/>
          <w:szCs w:val="24"/>
        </w:rPr>
      </w:pPr>
      <w:r w:rsidRPr="000A21C1">
        <w:rPr>
          <w:rFonts w:ascii="Times New Roman" w:hAnsi="Times New Roman" w:cs="Times New Roman"/>
          <w:sz w:val="24"/>
          <w:szCs w:val="24"/>
        </w:rPr>
        <w:lastRenderedPageBreak/>
        <w:t>Hence the restrictions on the right to a special or postal vote contained in the South African Electoral Act were unconstitutional.</w:t>
      </w:r>
    </w:p>
    <w:p w:rsidR="00473D15" w:rsidRPr="000A21C1" w:rsidRDefault="00473D15" w:rsidP="00473D15">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The court went on to point out that South African citizens abroad benefited the country through remittances and in other ways. The court </w:t>
      </w:r>
      <w:r w:rsidR="00524505" w:rsidRPr="000A21C1">
        <w:rPr>
          <w:rFonts w:ascii="Times New Roman" w:hAnsi="Times New Roman" w:cs="Times New Roman"/>
          <w:sz w:val="24"/>
          <w:szCs w:val="24"/>
        </w:rPr>
        <w:t xml:space="preserve">also </w:t>
      </w:r>
      <w:r w:rsidRPr="000A21C1">
        <w:rPr>
          <w:rFonts w:ascii="Times New Roman" w:hAnsi="Times New Roman" w:cs="Times New Roman"/>
          <w:sz w:val="24"/>
          <w:szCs w:val="24"/>
        </w:rPr>
        <w:t>referred to a survey in which it was found that 115 countries made provision for voting by absent voters, and only 14 restricted their entitlement to vote on the basis of the activity undertaken abroad by the absent voters.</w:t>
      </w:r>
    </w:p>
    <w:p w:rsidR="00A9643D" w:rsidRPr="000A21C1" w:rsidRDefault="00852500"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In response</w:t>
      </w:r>
      <w:r w:rsidR="00C90E24" w:rsidRPr="000A21C1">
        <w:rPr>
          <w:rFonts w:ascii="Times New Roman" w:hAnsi="Times New Roman" w:cs="Times New Roman"/>
          <w:sz w:val="24"/>
          <w:szCs w:val="24"/>
        </w:rPr>
        <w:t xml:space="preserve"> to the arguments by applicant’s counsel, c</w:t>
      </w:r>
      <w:r w:rsidR="00A9643D" w:rsidRPr="000A21C1">
        <w:rPr>
          <w:rFonts w:ascii="Times New Roman" w:hAnsi="Times New Roman" w:cs="Times New Roman"/>
          <w:sz w:val="24"/>
          <w:szCs w:val="24"/>
        </w:rPr>
        <w:t xml:space="preserve">ounsel for the Registrar-General of Voters argued that </w:t>
      </w:r>
      <w:r w:rsidR="008F6CEA" w:rsidRPr="000A21C1">
        <w:rPr>
          <w:rFonts w:ascii="Times New Roman" w:hAnsi="Times New Roman" w:cs="Times New Roman"/>
          <w:sz w:val="24"/>
          <w:szCs w:val="24"/>
        </w:rPr>
        <w:t>the cited Electoral Act provisions were simply of an administrative nature and were not intended to limit or deny an eligible voter of the right to vote. They simply prescribed the way the right was to be exercised</w:t>
      </w:r>
      <w:r w:rsidR="00EC6330" w:rsidRPr="000A21C1">
        <w:rPr>
          <w:rFonts w:ascii="Times New Roman" w:hAnsi="Times New Roman" w:cs="Times New Roman"/>
          <w:sz w:val="24"/>
          <w:szCs w:val="24"/>
        </w:rPr>
        <w:t xml:space="preserve">. They </w:t>
      </w:r>
      <w:r w:rsidR="008F6CEA" w:rsidRPr="000A21C1">
        <w:rPr>
          <w:rFonts w:ascii="Times New Roman" w:hAnsi="Times New Roman" w:cs="Times New Roman"/>
          <w:sz w:val="24"/>
          <w:szCs w:val="24"/>
        </w:rPr>
        <w:t>did not prevent a voter who had voluntarily left the country from returning to the country to vote in the constituency in which that voter was registered. Counsel for the Minister of Justice and Legal Affairs maintained that the State was under no obligation to establish polling stations outside the country or extend postal voting to Zimbabweans who had left the country of their own accord and were unable to come back to the country to cast their ballots at polling stations in constituencies in which they were registered to vote.</w:t>
      </w:r>
    </w:p>
    <w:p w:rsidR="001D33A8" w:rsidRPr="000A21C1" w:rsidRDefault="001D33A8" w:rsidP="004264DE">
      <w:pPr>
        <w:spacing w:line="276" w:lineRule="auto"/>
        <w:jc w:val="both"/>
        <w:rPr>
          <w:rFonts w:ascii="Times New Roman" w:hAnsi="Times New Roman" w:cs="Times New Roman"/>
          <w:b/>
          <w:sz w:val="24"/>
          <w:szCs w:val="24"/>
        </w:rPr>
      </w:pPr>
      <w:r w:rsidRPr="000A21C1">
        <w:rPr>
          <w:rFonts w:ascii="Times New Roman" w:hAnsi="Times New Roman" w:cs="Times New Roman"/>
          <w:b/>
          <w:sz w:val="24"/>
          <w:szCs w:val="24"/>
        </w:rPr>
        <w:t>The judgment</w:t>
      </w:r>
    </w:p>
    <w:p w:rsidR="008F6CEA" w:rsidRPr="000A21C1" w:rsidRDefault="008F6CEA" w:rsidP="004264DE">
      <w:pPr>
        <w:spacing w:line="276" w:lineRule="auto"/>
        <w:jc w:val="both"/>
        <w:rPr>
          <w:rFonts w:ascii="Times New Roman" w:hAnsi="Times New Roman" w:cs="Times New Roman"/>
          <w:sz w:val="24"/>
          <w:szCs w:val="24"/>
        </w:rPr>
      </w:pPr>
      <w:proofErr w:type="spellStart"/>
      <w:r w:rsidRPr="000A21C1">
        <w:rPr>
          <w:rFonts w:ascii="Times New Roman" w:hAnsi="Times New Roman" w:cs="Times New Roman"/>
          <w:sz w:val="24"/>
          <w:szCs w:val="24"/>
        </w:rPr>
        <w:t>Malaba</w:t>
      </w:r>
      <w:proofErr w:type="spellEnd"/>
      <w:r w:rsidRPr="000A21C1">
        <w:rPr>
          <w:rFonts w:ascii="Times New Roman" w:hAnsi="Times New Roman" w:cs="Times New Roman"/>
          <w:sz w:val="24"/>
          <w:szCs w:val="24"/>
        </w:rPr>
        <w:t xml:space="preserve"> DCJ in his judgment</w:t>
      </w:r>
      <w:r w:rsidR="00622B1C" w:rsidRPr="000A21C1">
        <w:rPr>
          <w:rFonts w:ascii="Times New Roman" w:hAnsi="Times New Roman" w:cs="Times New Roman"/>
          <w:sz w:val="24"/>
          <w:szCs w:val="24"/>
        </w:rPr>
        <w:t>,</w:t>
      </w:r>
      <w:r w:rsidRPr="000A21C1">
        <w:rPr>
          <w:rFonts w:ascii="Times New Roman" w:hAnsi="Times New Roman" w:cs="Times New Roman"/>
          <w:sz w:val="24"/>
          <w:szCs w:val="24"/>
        </w:rPr>
        <w:t xml:space="preserve"> in which the other judges concurred</w:t>
      </w:r>
      <w:r w:rsidR="00622B1C" w:rsidRPr="000A21C1">
        <w:rPr>
          <w:rFonts w:ascii="Times New Roman" w:hAnsi="Times New Roman" w:cs="Times New Roman"/>
          <w:sz w:val="24"/>
          <w:szCs w:val="24"/>
        </w:rPr>
        <w:t>,</w:t>
      </w:r>
      <w:r w:rsidRPr="000A21C1">
        <w:rPr>
          <w:rFonts w:ascii="Times New Roman" w:hAnsi="Times New Roman" w:cs="Times New Roman"/>
          <w:sz w:val="24"/>
          <w:szCs w:val="24"/>
        </w:rPr>
        <w:t xml:space="preserve"> started by pointing out that s</w:t>
      </w:r>
      <w:r w:rsidR="00622B1C" w:rsidRPr="000A21C1">
        <w:rPr>
          <w:rFonts w:ascii="Times New Roman" w:hAnsi="Times New Roman" w:cs="Times New Roman"/>
          <w:sz w:val="24"/>
          <w:szCs w:val="24"/>
        </w:rPr>
        <w:t xml:space="preserve">ection </w:t>
      </w:r>
      <w:r w:rsidRPr="000A21C1">
        <w:rPr>
          <w:rFonts w:ascii="Times New Roman" w:hAnsi="Times New Roman" w:cs="Times New Roman"/>
          <w:sz w:val="24"/>
          <w:szCs w:val="24"/>
        </w:rPr>
        <w:t>23A of the Constitution read with section 3(1)</w:t>
      </w:r>
      <w:r w:rsidR="003A548A" w:rsidRPr="000A21C1">
        <w:rPr>
          <w:rFonts w:ascii="Times New Roman" w:hAnsi="Times New Roman" w:cs="Times New Roman"/>
          <w:sz w:val="24"/>
          <w:szCs w:val="24"/>
        </w:rPr>
        <w:t>(a)</w:t>
      </w:r>
      <w:r w:rsidR="003A548A" w:rsidRPr="000A21C1">
        <w:rPr>
          <w:rStyle w:val="FootnoteReference"/>
          <w:rFonts w:ascii="Times New Roman" w:hAnsi="Times New Roman" w:cs="Times New Roman"/>
          <w:sz w:val="24"/>
          <w:szCs w:val="24"/>
        </w:rPr>
        <w:footnoteReference w:id="1"/>
      </w:r>
      <w:r w:rsidRPr="000A21C1">
        <w:rPr>
          <w:rFonts w:ascii="Times New Roman" w:hAnsi="Times New Roman" w:cs="Times New Roman"/>
          <w:sz w:val="24"/>
          <w:szCs w:val="24"/>
        </w:rPr>
        <w:t xml:space="preserve"> of the Third Schedule to the Constitution </w:t>
      </w:r>
      <w:r w:rsidR="00726638" w:rsidRPr="000A21C1">
        <w:rPr>
          <w:rFonts w:ascii="Times New Roman" w:hAnsi="Times New Roman" w:cs="Times New Roman"/>
          <w:sz w:val="24"/>
          <w:szCs w:val="24"/>
        </w:rPr>
        <w:t xml:space="preserve">do not create an absolute right to vote that </w:t>
      </w:r>
      <w:r w:rsidR="00622B1C" w:rsidRPr="000A21C1">
        <w:rPr>
          <w:rFonts w:ascii="Times New Roman" w:hAnsi="Times New Roman" w:cs="Times New Roman"/>
          <w:sz w:val="24"/>
          <w:szCs w:val="24"/>
        </w:rPr>
        <w:t>is exercisable</w:t>
      </w:r>
      <w:r w:rsidR="00726638" w:rsidRPr="000A21C1">
        <w:rPr>
          <w:rFonts w:ascii="Times New Roman" w:hAnsi="Times New Roman" w:cs="Times New Roman"/>
          <w:sz w:val="24"/>
          <w:szCs w:val="24"/>
        </w:rPr>
        <w:t xml:space="preserve"> without limitation. In particular</w:t>
      </w:r>
      <w:r w:rsidR="00BF0503" w:rsidRPr="000A21C1">
        <w:rPr>
          <w:rFonts w:ascii="Times New Roman" w:hAnsi="Times New Roman" w:cs="Times New Roman"/>
          <w:sz w:val="24"/>
          <w:szCs w:val="24"/>
        </w:rPr>
        <w:t>,</w:t>
      </w:r>
      <w:r w:rsidR="003A548A" w:rsidRPr="000A21C1">
        <w:rPr>
          <w:rFonts w:ascii="Times New Roman" w:hAnsi="Times New Roman" w:cs="Times New Roman"/>
          <w:sz w:val="24"/>
          <w:szCs w:val="24"/>
        </w:rPr>
        <w:t xml:space="preserve"> s 3(1</w:t>
      </w:r>
      <w:proofErr w:type="gramStart"/>
      <w:r w:rsidR="003A548A" w:rsidRPr="000A21C1">
        <w:rPr>
          <w:rFonts w:ascii="Times New Roman" w:hAnsi="Times New Roman" w:cs="Times New Roman"/>
          <w:sz w:val="24"/>
          <w:szCs w:val="24"/>
        </w:rPr>
        <w:t>)(</w:t>
      </w:r>
      <w:proofErr w:type="gramEnd"/>
      <w:r w:rsidR="003A548A" w:rsidRPr="000A21C1">
        <w:rPr>
          <w:rFonts w:ascii="Times New Roman" w:hAnsi="Times New Roman" w:cs="Times New Roman"/>
          <w:sz w:val="24"/>
          <w:szCs w:val="24"/>
        </w:rPr>
        <w:t>a</w:t>
      </w:r>
      <w:r w:rsidR="00726638" w:rsidRPr="000A21C1">
        <w:rPr>
          <w:rFonts w:ascii="Times New Roman" w:hAnsi="Times New Roman" w:cs="Times New Roman"/>
          <w:sz w:val="24"/>
          <w:szCs w:val="24"/>
        </w:rPr>
        <w:t xml:space="preserve">) </w:t>
      </w:r>
      <w:r w:rsidR="00622B1C" w:rsidRPr="000A21C1">
        <w:rPr>
          <w:rFonts w:ascii="Times New Roman" w:hAnsi="Times New Roman" w:cs="Times New Roman"/>
          <w:sz w:val="24"/>
          <w:szCs w:val="24"/>
        </w:rPr>
        <w:t>to the Third Schedule provides for</w:t>
      </w:r>
      <w:r w:rsidR="00726638" w:rsidRPr="000A21C1">
        <w:rPr>
          <w:rFonts w:ascii="Times New Roman" w:hAnsi="Times New Roman" w:cs="Times New Roman"/>
          <w:sz w:val="24"/>
          <w:szCs w:val="24"/>
        </w:rPr>
        <w:t xml:space="preserve"> a residence requirement for the exercise of the right to vote</w:t>
      </w:r>
      <w:r w:rsidR="00473D15" w:rsidRPr="000A21C1">
        <w:rPr>
          <w:rFonts w:ascii="Times New Roman" w:hAnsi="Times New Roman" w:cs="Times New Roman"/>
          <w:sz w:val="24"/>
          <w:szCs w:val="24"/>
        </w:rPr>
        <w:t>. This requires</w:t>
      </w:r>
      <w:r w:rsidR="00726638" w:rsidRPr="000A21C1">
        <w:rPr>
          <w:rFonts w:ascii="Times New Roman" w:hAnsi="Times New Roman" w:cs="Times New Roman"/>
          <w:sz w:val="24"/>
          <w:szCs w:val="24"/>
        </w:rPr>
        <w:t xml:space="preserve"> a prospective voter to be registered on the </w:t>
      </w:r>
      <w:proofErr w:type="spellStart"/>
      <w:r w:rsidR="00726638" w:rsidRPr="000A21C1">
        <w:rPr>
          <w:rFonts w:ascii="Times New Roman" w:hAnsi="Times New Roman" w:cs="Times New Roman"/>
          <w:sz w:val="24"/>
          <w:szCs w:val="24"/>
        </w:rPr>
        <w:t>roll</w:t>
      </w:r>
      <w:proofErr w:type="spellEnd"/>
      <w:r w:rsidR="00726638" w:rsidRPr="000A21C1">
        <w:rPr>
          <w:rFonts w:ascii="Times New Roman" w:hAnsi="Times New Roman" w:cs="Times New Roman"/>
          <w:sz w:val="24"/>
          <w:szCs w:val="24"/>
        </w:rPr>
        <w:t xml:space="preserve"> of voters for the constituency in which he or she ordinaril</w:t>
      </w:r>
      <w:r w:rsidR="00BF0503" w:rsidRPr="000A21C1">
        <w:rPr>
          <w:rFonts w:ascii="Times New Roman" w:hAnsi="Times New Roman" w:cs="Times New Roman"/>
          <w:sz w:val="24"/>
          <w:szCs w:val="24"/>
        </w:rPr>
        <w:t>y resides</w:t>
      </w:r>
      <w:r w:rsidR="00726638" w:rsidRPr="000A21C1">
        <w:rPr>
          <w:rFonts w:ascii="Times New Roman" w:hAnsi="Times New Roman" w:cs="Times New Roman"/>
          <w:sz w:val="24"/>
          <w:szCs w:val="24"/>
        </w:rPr>
        <w:t>. Th</w:t>
      </w:r>
      <w:r w:rsidR="00BF0503" w:rsidRPr="000A21C1">
        <w:rPr>
          <w:rFonts w:ascii="Times New Roman" w:hAnsi="Times New Roman" w:cs="Times New Roman"/>
          <w:sz w:val="24"/>
          <w:szCs w:val="24"/>
        </w:rPr>
        <w:t xml:space="preserve">is provision thus validates the residential requirement in </w:t>
      </w:r>
      <w:r w:rsidR="00726638" w:rsidRPr="000A21C1">
        <w:rPr>
          <w:rFonts w:ascii="Times New Roman" w:hAnsi="Times New Roman" w:cs="Times New Roman"/>
          <w:sz w:val="24"/>
          <w:szCs w:val="24"/>
        </w:rPr>
        <w:t>s 23 of the Electoral Act</w:t>
      </w:r>
      <w:r w:rsidR="00473D15" w:rsidRPr="000A21C1">
        <w:rPr>
          <w:rFonts w:ascii="Times New Roman" w:hAnsi="Times New Roman" w:cs="Times New Roman"/>
          <w:sz w:val="24"/>
          <w:szCs w:val="24"/>
        </w:rPr>
        <w:t xml:space="preserve"> that </w:t>
      </w:r>
      <w:r w:rsidR="00BF0503" w:rsidRPr="000A21C1">
        <w:rPr>
          <w:rFonts w:ascii="Times New Roman" w:hAnsi="Times New Roman" w:cs="Times New Roman"/>
          <w:sz w:val="24"/>
          <w:szCs w:val="24"/>
        </w:rPr>
        <w:t xml:space="preserve">provides </w:t>
      </w:r>
      <w:r w:rsidR="00726638" w:rsidRPr="000A21C1">
        <w:rPr>
          <w:rFonts w:ascii="Times New Roman" w:hAnsi="Times New Roman" w:cs="Times New Roman"/>
          <w:sz w:val="24"/>
          <w:szCs w:val="24"/>
        </w:rPr>
        <w:t xml:space="preserve">that </w:t>
      </w:r>
      <w:r w:rsidR="00BF0503" w:rsidRPr="000A21C1">
        <w:rPr>
          <w:rFonts w:ascii="Times New Roman" w:hAnsi="Times New Roman" w:cs="Times New Roman"/>
          <w:sz w:val="24"/>
          <w:szCs w:val="24"/>
        </w:rPr>
        <w:t xml:space="preserve">a person must be resident in the constituency to be registered as a voter in that constituency and that a voter who is registered in a constituency is not entitled to have his or her name retained on the constituency roll if </w:t>
      </w:r>
      <w:r w:rsidR="00622B1C" w:rsidRPr="000A21C1">
        <w:rPr>
          <w:rFonts w:ascii="Times New Roman" w:hAnsi="Times New Roman" w:cs="Times New Roman"/>
          <w:sz w:val="24"/>
          <w:szCs w:val="24"/>
        </w:rPr>
        <w:t>he or she</w:t>
      </w:r>
      <w:r w:rsidR="00D7058B" w:rsidRPr="000A21C1">
        <w:rPr>
          <w:rFonts w:ascii="Times New Roman" w:hAnsi="Times New Roman" w:cs="Times New Roman"/>
          <w:sz w:val="24"/>
          <w:szCs w:val="24"/>
        </w:rPr>
        <w:t xml:space="preserve"> has not been resident in that constituency</w:t>
      </w:r>
      <w:r w:rsidR="00622B1C" w:rsidRPr="000A21C1">
        <w:rPr>
          <w:rFonts w:ascii="Times New Roman" w:hAnsi="Times New Roman" w:cs="Times New Roman"/>
          <w:sz w:val="24"/>
          <w:szCs w:val="24"/>
        </w:rPr>
        <w:t xml:space="preserve"> for a continuous period of twelve months</w:t>
      </w:r>
      <w:r w:rsidR="00D7058B" w:rsidRPr="000A21C1">
        <w:rPr>
          <w:rFonts w:ascii="Times New Roman" w:hAnsi="Times New Roman" w:cs="Times New Roman"/>
          <w:sz w:val="24"/>
          <w:szCs w:val="24"/>
        </w:rPr>
        <w:t>. The legislature</w:t>
      </w:r>
      <w:r w:rsidR="00622B1C" w:rsidRPr="000A21C1">
        <w:rPr>
          <w:rFonts w:ascii="Times New Roman" w:hAnsi="Times New Roman" w:cs="Times New Roman"/>
          <w:sz w:val="24"/>
          <w:szCs w:val="24"/>
        </w:rPr>
        <w:t>, the judge ruled,</w:t>
      </w:r>
      <w:r w:rsidR="00D7058B" w:rsidRPr="000A21C1">
        <w:rPr>
          <w:rFonts w:ascii="Times New Roman" w:hAnsi="Times New Roman" w:cs="Times New Roman"/>
          <w:sz w:val="24"/>
          <w:szCs w:val="24"/>
        </w:rPr>
        <w:t xml:space="preserve"> was also lawfully entitled to limit the right to vote by post to those who were on Government service outside the country. </w:t>
      </w:r>
    </w:p>
    <w:p w:rsidR="00EB6844" w:rsidRPr="000A21C1" w:rsidRDefault="00185BD5" w:rsidP="004264DE">
      <w:pPr>
        <w:spacing w:line="276" w:lineRule="auto"/>
        <w:jc w:val="both"/>
        <w:rPr>
          <w:rFonts w:ascii="Times New Roman" w:hAnsi="Times New Roman" w:cs="Times New Roman"/>
          <w:sz w:val="24"/>
          <w:szCs w:val="24"/>
        </w:rPr>
      </w:pPr>
      <w:proofErr w:type="spellStart"/>
      <w:r w:rsidRPr="000A21C1">
        <w:rPr>
          <w:rFonts w:ascii="Times New Roman" w:hAnsi="Times New Roman" w:cs="Times New Roman"/>
          <w:sz w:val="24"/>
          <w:szCs w:val="24"/>
        </w:rPr>
        <w:t>Malaba</w:t>
      </w:r>
      <w:proofErr w:type="spellEnd"/>
      <w:r w:rsidRPr="000A21C1">
        <w:rPr>
          <w:rFonts w:ascii="Times New Roman" w:hAnsi="Times New Roman" w:cs="Times New Roman"/>
          <w:sz w:val="24"/>
          <w:szCs w:val="24"/>
        </w:rPr>
        <w:t xml:space="preserve"> DCJ decided that</w:t>
      </w:r>
      <w:r w:rsidR="003B1A96" w:rsidRPr="000A21C1">
        <w:rPr>
          <w:rFonts w:ascii="Times New Roman" w:hAnsi="Times New Roman" w:cs="Times New Roman"/>
          <w:sz w:val="24"/>
          <w:szCs w:val="24"/>
        </w:rPr>
        <w:t xml:space="preserve"> the </w:t>
      </w:r>
      <w:r w:rsidR="003B1A96" w:rsidRPr="000A21C1">
        <w:rPr>
          <w:rFonts w:ascii="Times New Roman" w:hAnsi="Times New Roman" w:cs="Times New Roman"/>
          <w:i/>
          <w:sz w:val="24"/>
          <w:szCs w:val="24"/>
        </w:rPr>
        <w:t>Richter</w:t>
      </w:r>
      <w:r w:rsidR="003B1A96" w:rsidRPr="000A21C1">
        <w:rPr>
          <w:rFonts w:ascii="Times New Roman" w:hAnsi="Times New Roman" w:cs="Times New Roman"/>
          <w:sz w:val="24"/>
          <w:szCs w:val="24"/>
        </w:rPr>
        <w:t xml:space="preserve"> </w:t>
      </w:r>
      <w:r w:rsidR="006C39EF" w:rsidRPr="000A21C1">
        <w:rPr>
          <w:rFonts w:ascii="Times New Roman" w:hAnsi="Times New Roman" w:cs="Times New Roman"/>
          <w:sz w:val="24"/>
          <w:szCs w:val="24"/>
        </w:rPr>
        <w:t>judgment</w:t>
      </w:r>
      <w:r w:rsidR="003B1A96" w:rsidRPr="000A21C1">
        <w:rPr>
          <w:rFonts w:ascii="Times New Roman" w:hAnsi="Times New Roman" w:cs="Times New Roman"/>
          <w:sz w:val="24"/>
          <w:szCs w:val="24"/>
        </w:rPr>
        <w:t xml:space="preserve"> </w:t>
      </w:r>
      <w:r w:rsidRPr="000A21C1">
        <w:rPr>
          <w:rFonts w:ascii="Times New Roman" w:hAnsi="Times New Roman" w:cs="Times New Roman"/>
          <w:sz w:val="24"/>
          <w:szCs w:val="24"/>
        </w:rPr>
        <w:t>was not</w:t>
      </w:r>
      <w:r w:rsidR="003B1A96" w:rsidRPr="000A21C1">
        <w:rPr>
          <w:rFonts w:ascii="Times New Roman" w:hAnsi="Times New Roman" w:cs="Times New Roman"/>
          <w:sz w:val="24"/>
          <w:szCs w:val="24"/>
        </w:rPr>
        <w:t xml:space="preserve"> </w:t>
      </w:r>
      <w:r w:rsidR="004A367E" w:rsidRPr="000A21C1">
        <w:rPr>
          <w:rFonts w:ascii="Times New Roman" w:hAnsi="Times New Roman" w:cs="Times New Roman"/>
          <w:sz w:val="24"/>
          <w:szCs w:val="24"/>
        </w:rPr>
        <w:t xml:space="preserve">applicable </w:t>
      </w:r>
      <w:r w:rsidR="003B1A96" w:rsidRPr="000A21C1">
        <w:rPr>
          <w:rFonts w:ascii="Times New Roman" w:hAnsi="Times New Roman" w:cs="Times New Roman"/>
          <w:sz w:val="24"/>
          <w:szCs w:val="24"/>
        </w:rPr>
        <w:t xml:space="preserve">in Zimbabwe because it was based on </w:t>
      </w:r>
      <w:r w:rsidR="00C90E24" w:rsidRPr="000A21C1">
        <w:rPr>
          <w:rFonts w:ascii="Times New Roman" w:hAnsi="Times New Roman" w:cs="Times New Roman"/>
          <w:sz w:val="24"/>
          <w:szCs w:val="24"/>
        </w:rPr>
        <w:t>a different</w:t>
      </w:r>
      <w:r w:rsidR="003B1A96" w:rsidRPr="000A21C1">
        <w:rPr>
          <w:rFonts w:ascii="Times New Roman" w:hAnsi="Times New Roman" w:cs="Times New Roman"/>
          <w:sz w:val="24"/>
          <w:szCs w:val="24"/>
        </w:rPr>
        <w:t xml:space="preserve"> electoral system </w:t>
      </w:r>
      <w:r w:rsidR="00C90E24" w:rsidRPr="000A21C1">
        <w:rPr>
          <w:rFonts w:ascii="Times New Roman" w:hAnsi="Times New Roman" w:cs="Times New Roman"/>
          <w:sz w:val="24"/>
          <w:szCs w:val="24"/>
        </w:rPr>
        <w:t xml:space="preserve">from that </w:t>
      </w:r>
      <w:r w:rsidR="003B1A96" w:rsidRPr="000A21C1">
        <w:rPr>
          <w:rFonts w:ascii="Times New Roman" w:hAnsi="Times New Roman" w:cs="Times New Roman"/>
          <w:sz w:val="24"/>
          <w:szCs w:val="24"/>
        </w:rPr>
        <w:t xml:space="preserve">of Zimbabwe. </w:t>
      </w:r>
      <w:r w:rsidR="00C90E24" w:rsidRPr="000A21C1">
        <w:rPr>
          <w:rFonts w:ascii="Times New Roman" w:hAnsi="Times New Roman" w:cs="Times New Roman"/>
          <w:sz w:val="24"/>
          <w:szCs w:val="24"/>
        </w:rPr>
        <w:t>Un</w:t>
      </w:r>
      <w:r w:rsidR="003B1A96" w:rsidRPr="000A21C1">
        <w:rPr>
          <w:rFonts w:ascii="Times New Roman" w:hAnsi="Times New Roman" w:cs="Times New Roman"/>
          <w:sz w:val="24"/>
          <w:szCs w:val="24"/>
        </w:rPr>
        <w:t xml:space="preserve">der the South African system of proportional representation voters vote for a political party and not for individual candidates. The parliamentary seats are then </w:t>
      </w:r>
      <w:r w:rsidR="00BA25E0" w:rsidRPr="000A21C1">
        <w:rPr>
          <w:rFonts w:ascii="Times New Roman" w:hAnsi="Times New Roman" w:cs="Times New Roman"/>
          <w:sz w:val="24"/>
          <w:szCs w:val="24"/>
        </w:rPr>
        <w:t xml:space="preserve">allocated in proportion to the votes obtained for each political party. Each party then decides </w:t>
      </w:r>
      <w:r w:rsidR="00612F75" w:rsidRPr="000A21C1">
        <w:rPr>
          <w:rFonts w:ascii="Times New Roman" w:hAnsi="Times New Roman" w:cs="Times New Roman"/>
          <w:sz w:val="24"/>
          <w:szCs w:val="24"/>
        </w:rPr>
        <w:t>on who will fi</w:t>
      </w:r>
      <w:r w:rsidR="00473D15" w:rsidRPr="000A21C1">
        <w:rPr>
          <w:rFonts w:ascii="Times New Roman" w:hAnsi="Times New Roman" w:cs="Times New Roman"/>
          <w:sz w:val="24"/>
          <w:szCs w:val="24"/>
        </w:rPr>
        <w:t>ll the seats it has won from its</w:t>
      </w:r>
      <w:r w:rsidR="00612F75" w:rsidRPr="000A21C1">
        <w:rPr>
          <w:rFonts w:ascii="Times New Roman" w:hAnsi="Times New Roman" w:cs="Times New Roman"/>
          <w:sz w:val="24"/>
          <w:szCs w:val="24"/>
        </w:rPr>
        <w:t xml:space="preserve"> party list. The voter is thus not voting for an individual to represent him or her in a constituency. </w:t>
      </w:r>
    </w:p>
    <w:p w:rsidR="00160783" w:rsidRPr="000A21C1" w:rsidRDefault="00612F75"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lastRenderedPageBreak/>
        <w:t xml:space="preserve">On the other hand, </w:t>
      </w:r>
      <w:r w:rsidR="004A367E" w:rsidRPr="000A21C1">
        <w:rPr>
          <w:rFonts w:ascii="Times New Roman" w:hAnsi="Times New Roman" w:cs="Times New Roman"/>
          <w:sz w:val="24"/>
          <w:szCs w:val="24"/>
        </w:rPr>
        <w:t xml:space="preserve">he said, </w:t>
      </w:r>
      <w:r w:rsidRPr="000A21C1">
        <w:rPr>
          <w:rFonts w:ascii="Times New Roman" w:hAnsi="Times New Roman" w:cs="Times New Roman"/>
          <w:sz w:val="24"/>
          <w:szCs w:val="24"/>
        </w:rPr>
        <w:t xml:space="preserve">in Zimbabwe </w:t>
      </w:r>
      <w:r w:rsidR="00EB6844" w:rsidRPr="000A21C1">
        <w:rPr>
          <w:rFonts w:ascii="Times New Roman" w:hAnsi="Times New Roman" w:cs="Times New Roman"/>
          <w:sz w:val="24"/>
          <w:szCs w:val="24"/>
        </w:rPr>
        <w:t>voters vote in constituencies to elect candidates to represent them in their respective constituencies. The candidates may belo</w:t>
      </w:r>
      <w:r w:rsidR="006C39EF" w:rsidRPr="000A21C1">
        <w:rPr>
          <w:rFonts w:ascii="Times New Roman" w:hAnsi="Times New Roman" w:cs="Times New Roman"/>
          <w:sz w:val="24"/>
          <w:szCs w:val="24"/>
        </w:rPr>
        <w:t xml:space="preserve">ng to a political party or </w:t>
      </w:r>
      <w:r w:rsidR="00EB6844" w:rsidRPr="000A21C1">
        <w:rPr>
          <w:rFonts w:ascii="Times New Roman" w:hAnsi="Times New Roman" w:cs="Times New Roman"/>
          <w:sz w:val="24"/>
          <w:szCs w:val="24"/>
        </w:rPr>
        <w:t>may be independent</w:t>
      </w:r>
      <w:r w:rsidR="003B7511" w:rsidRPr="000A21C1">
        <w:rPr>
          <w:rFonts w:ascii="Times New Roman" w:hAnsi="Times New Roman" w:cs="Times New Roman"/>
          <w:sz w:val="24"/>
          <w:szCs w:val="24"/>
        </w:rPr>
        <w:t xml:space="preserve"> candidates</w:t>
      </w:r>
      <w:r w:rsidR="00EB6844" w:rsidRPr="000A21C1">
        <w:rPr>
          <w:rFonts w:ascii="Times New Roman" w:hAnsi="Times New Roman" w:cs="Times New Roman"/>
          <w:sz w:val="24"/>
          <w:szCs w:val="24"/>
        </w:rPr>
        <w:t xml:space="preserve">. A voter </w:t>
      </w:r>
      <w:r w:rsidR="006C39EF" w:rsidRPr="000A21C1">
        <w:rPr>
          <w:rFonts w:ascii="Times New Roman" w:hAnsi="Times New Roman" w:cs="Times New Roman"/>
          <w:sz w:val="24"/>
          <w:szCs w:val="24"/>
        </w:rPr>
        <w:t>v</w:t>
      </w:r>
      <w:r w:rsidR="00EB6844" w:rsidRPr="000A21C1">
        <w:rPr>
          <w:rFonts w:ascii="Times New Roman" w:hAnsi="Times New Roman" w:cs="Times New Roman"/>
          <w:sz w:val="24"/>
          <w:szCs w:val="24"/>
        </w:rPr>
        <w:t>oting to elect</w:t>
      </w:r>
      <w:r w:rsidR="00820DEC" w:rsidRPr="000A21C1">
        <w:rPr>
          <w:rFonts w:ascii="Times New Roman" w:hAnsi="Times New Roman" w:cs="Times New Roman"/>
          <w:sz w:val="24"/>
          <w:szCs w:val="24"/>
        </w:rPr>
        <w:t xml:space="preserve"> a member of Parliament for the</w:t>
      </w:r>
      <w:r w:rsidR="00EB6844" w:rsidRPr="000A21C1">
        <w:rPr>
          <w:rFonts w:ascii="Times New Roman" w:hAnsi="Times New Roman" w:cs="Times New Roman"/>
          <w:sz w:val="24"/>
          <w:szCs w:val="24"/>
        </w:rPr>
        <w:t xml:space="preserve"> constituency </w:t>
      </w:r>
      <w:r w:rsidR="00820DEC" w:rsidRPr="000A21C1">
        <w:rPr>
          <w:rFonts w:ascii="Times New Roman" w:hAnsi="Times New Roman" w:cs="Times New Roman"/>
          <w:sz w:val="24"/>
          <w:szCs w:val="24"/>
        </w:rPr>
        <w:t xml:space="preserve">in which her or she is registered </w:t>
      </w:r>
      <w:r w:rsidR="006C39EF" w:rsidRPr="000A21C1">
        <w:rPr>
          <w:rFonts w:ascii="Times New Roman" w:hAnsi="Times New Roman" w:cs="Times New Roman"/>
          <w:sz w:val="24"/>
          <w:szCs w:val="24"/>
        </w:rPr>
        <w:t xml:space="preserve">is voting </w:t>
      </w:r>
      <w:r w:rsidR="00EB6844" w:rsidRPr="000A21C1">
        <w:rPr>
          <w:rFonts w:ascii="Times New Roman" w:hAnsi="Times New Roman" w:cs="Times New Roman"/>
          <w:sz w:val="24"/>
          <w:szCs w:val="24"/>
        </w:rPr>
        <w:t xml:space="preserve">not only as a citizen but also to protect </w:t>
      </w:r>
      <w:r w:rsidR="00820DEC" w:rsidRPr="000A21C1">
        <w:rPr>
          <w:rFonts w:ascii="Times New Roman" w:hAnsi="Times New Roman" w:cs="Times New Roman"/>
          <w:sz w:val="24"/>
          <w:szCs w:val="24"/>
        </w:rPr>
        <w:t xml:space="preserve">and advance </w:t>
      </w:r>
      <w:r w:rsidR="00EB6844" w:rsidRPr="000A21C1">
        <w:rPr>
          <w:rFonts w:ascii="Times New Roman" w:hAnsi="Times New Roman" w:cs="Times New Roman"/>
          <w:sz w:val="24"/>
          <w:szCs w:val="24"/>
        </w:rPr>
        <w:t xml:space="preserve">the voter’s rights and interests as a resident of </w:t>
      </w:r>
      <w:r w:rsidR="00214AFC" w:rsidRPr="000A21C1">
        <w:rPr>
          <w:rFonts w:ascii="Times New Roman" w:hAnsi="Times New Roman" w:cs="Times New Roman"/>
          <w:sz w:val="24"/>
          <w:szCs w:val="24"/>
        </w:rPr>
        <w:t>his or her</w:t>
      </w:r>
      <w:r w:rsidR="00EB6844" w:rsidRPr="000A21C1">
        <w:rPr>
          <w:rFonts w:ascii="Times New Roman" w:hAnsi="Times New Roman" w:cs="Times New Roman"/>
          <w:sz w:val="24"/>
          <w:szCs w:val="24"/>
        </w:rPr>
        <w:t xml:space="preserve"> constituency</w:t>
      </w:r>
      <w:r w:rsidR="00214AFC" w:rsidRPr="000A21C1">
        <w:rPr>
          <w:rFonts w:ascii="Times New Roman" w:hAnsi="Times New Roman" w:cs="Times New Roman"/>
          <w:sz w:val="24"/>
          <w:szCs w:val="24"/>
        </w:rPr>
        <w:t>,</w:t>
      </w:r>
      <w:r w:rsidR="00820DEC" w:rsidRPr="000A21C1">
        <w:rPr>
          <w:rFonts w:ascii="Times New Roman" w:hAnsi="Times New Roman" w:cs="Times New Roman"/>
          <w:sz w:val="24"/>
          <w:szCs w:val="24"/>
        </w:rPr>
        <w:t xml:space="preserve"> such as </w:t>
      </w:r>
      <w:r w:rsidR="00EB6844" w:rsidRPr="000A21C1">
        <w:rPr>
          <w:rFonts w:ascii="Times New Roman" w:hAnsi="Times New Roman" w:cs="Times New Roman"/>
          <w:sz w:val="24"/>
          <w:szCs w:val="24"/>
        </w:rPr>
        <w:t>developmental issues in that constituency</w:t>
      </w:r>
      <w:r w:rsidR="00820DEC" w:rsidRPr="000A21C1">
        <w:rPr>
          <w:rFonts w:ascii="Times New Roman" w:hAnsi="Times New Roman" w:cs="Times New Roman"/>
          <w:sz w:val="24"/>
          <w:szCs w:val="24"/>
        </w:rPr>
        <w:t>.</w:t>
      </w:r>
      <w:r w:rsidR="00160783" w:rsidRPr="000A21C1">
        <w:rPr>
          <w:rFonts w:ascii="Times New Roman" w:hAnsi="Times New Roman" w:cs="Times New Roman"/>
          <w:sz w:val="24"/>
          <w:szCs w:val="24"/>
        </w:rPr>
        <w:t xml:space="preserve"> </w:t>
      </w:r>
      <w:r w:rsidR="00214AFC" w:rsidRPr="000A21C1">
        <w:rPr>
          <w:rFonts w:ascii="Times New Roman" w:hAnsi="Times New Roman" w:cs="Times New Roman"/>
          <w:sz w:val="24"/>
          <w:szCs w:val="24"/>
        </w:rPr>
        <w:t>A</w:t>
      </w:r>
      <w:r w:rsidR="00160783" w:rsidRPr="000A21C1">
        <w:rPr>
          <w:rFonts w:ascii="Times New Roman" w:hAnsi="Times New Roman" w:cs="Times New Roman"/>
          <w:sz w:val="24"/>
          <w:szCs w:val="24"/>
        </w:rPr>
        <w:t xml:space="preserve"> candidate </w:t>
      </w:r>
      <w:r w:rsidR="00214AFC" w:rsidRPr="000A21C1">
        <w:rPr>
          <w:rFonts w:ascii="Times New Roman" w:hAnsi="Times New Roman" w:cs="Times New Roman"/>
          <w:sz w:val="24"/>
          <w:szCs w:val="24"/>
        </w:rPr>
        <w:t xml:space="preserve">for election </w:t>
      </w:r>
      <w:r w:rsidR="00160783" w:rsidRPr="000A21C1">
        <w:rPr>
          <w:rFonts w:ascii="Times New Roman" w:hAnsi="Times New Roman" w:cs="Times New Roman"/>
          <w:sz w:val="24"/>
          <w:szCs w:val="24"/>
        </w:rPr>
        <w:t xml:space="preserve">is required to campaign in the constituency for which he or she seeks to be elected. If a voter is not resident in the constituency and has not been resident for a continuous period of twelve months, the presumption is that the voter has lost touch with the constituency and has insufficient information about the candidate’s ability to address the needs for the constituency. </w:t>
      </w:r>
    </w:p>
    <w:p w:rsidR="00D7058B" w:rsidRPr="000A21C1" w:rsidRDefault="00406A02"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The Court</w:t>
      </w:r>
      <w:r w:rsidR="00160783" w:rsidRPr="000A21C1">
        <w:rPr>
          <w:rFonts w:ascii="Times New Roman" w:hAnsi="Times New Roman" w:cs="Times New Roman"/>
          <w:sz w:val="24"/>
          <w:szCs w:val="24"/>
        </w:rPr>
        <w:t xml:space="preserve"> </w:t>
      </w:r>
      <w:r w:rsidR="006C39EF" w:rsidRPr="000A21C1">
        <w:rPr>
          <w:rFonts w:ascii="Times New Roman" w:hAnsi="Times New Roman" w:cs="Times New Roman"/>
          <w:sz w:val="24"/>
          <w:szCs w:val="24"/>
        </w:rPr>
        <w:t xml:space="preserve">therefore found that the applicant </w:t>
      </w:r>
      <w:r w:rsidR="00160783" w:rsidRPr="000A21C1">
        <w:rPr>
          <w:rFonts w:ascii="Times New Roman" w:hAnsi="Times New Roman" w:cs="Times New Roman"/>
          <w:sz w:val="24"/>
          <w:szCs w:val="24"/>
        </w:rPr>
        <w:t>was not denied the right to vote; the law simply laid down the manner in which</w:t>
      </w:r>
      <w:r w:rsidR="00214AFC" w:rsidRPr="000A21C1">
        <w:rPr>
          <w:rFonts w:ascii="Times New Roman" w:hAnsi="Times New Roman" w:cs="Times New Roman"/>
          <w:sz w:val="24"/>
          <w:szCs w:val="24"/>
        </w:rPr>
        <w:t xml:space="preserve"> the right was to be exercised and </w:t>
      </w:r>
      <w:r w:rsidR="00160783" w:rsidRPr="000A21C1">
        <w:rPr>
          <w:rFonts w:ascii="Times New Roman" w:hAnsi="Times New Roman" w:cs="Times New Roman"/>
          <w:sz w:val="24"/>
          <w:szCs w:val="24"/>
        </w:rPr>
        <w:t xml:space="preserve">the Constitution did not place an obligation to make arrangements for facilities for those who </w:t>
      </w:r>
      <w:r w:rsidR="001D33A8" w:rsidRPr="000A21C1">
        <w:rPr>
          <w:rFonts w:ascii="Times New Roman" w:hAnsi="Times New Roman" w:cs="Times New Roman"/>
          <w:sz w:val="24"/>
          <w:szCs w:val="24"/>
        </w:rPr>
        <w:t>are</w:t>
      </w:r>
      <w:r w:rsidR="00160783" w:rsidRPr="000A21C1">
        <w:rPr>
          <w:rFonts w:ascii="Times New Roman" w:hAnsi="Times New Roman" w:cs="Times New Roman"/>
          <w:sz w:val="24"/>
          <w:szCs w:val="24"/>
        </w:rPr>
        <w:t xml:space="preserve"> </w:t>
      </w:r>
      <w:r w:rsidR="00185BD5" w:rsidRPr="000A21C1">
        <w:rPr>
          <w:rFonts w:ascii="Times New Roman" w:hAnsi="Times New Roman" w:cs="Times New Roman"/>
          <w:sz w:val="24"/>
          <w:szCs w:val="24"/>
        </w:rPr>
        <w:t xml:space="preserve">unable to vote in person at polling stations in the constituency in which they </w:t>
      </w:r>
      <w:r w:rsidR="001D33A8" w:rsidRPr="000A21C1">
        <w:rPr>
          <w:rFonts w:ascii="Times New Roman" w:hAnsi="Times New Roman" w:cs="Times New Roman"/>
          <w:sz w:val="24"/>
          <w:szCs w:val="24"/>
        </w:rPr>
        <w:t>are</w:t>
      </w:r>
      <w:r w:rsidR="00185BD5" w:rsidRPr="000A21C1">
        <w:rPr>
          <w:rFonts w:ascii="Times New Roman" w:hAnsi="Times New Roman" w:cs="Times New Roman"/>
          <w:sz w:val="24"/>
          <w:szCs w:val="24"/>
        </w:rPr>
        <w:t xml:space="preserve"> registered. It cited with approval the earlier Supreme Court judgment to this effect in </w:t>
      </w:r>
      <w:proofErr w:type="spellStart"/>
      <w:r w:rsidR="00185BD5" w:rsidRPr="000A21C1">
        <w:rPr>
          <w:rFonts w:ascii="Times New Roman" w:hAnsi="Times New Roman" w:cs="Times New Roman"/>
          <w:i/>
          <w:sz w:val="24"/>
          <w:szCs w:val="24"/>
        </w:rPr>
        <w:t>Madzingo</w:t>
      </w:r>
      <w:proofErr w:type="spellEnd"/>
      <w:r w:rsidR="00185BD5" w:rsidRPr="000A21C1">
        <w:rPr>
          <w:rFonts w:ascii="Times New Roman" w:hAnsi="Times New Roman" w:cs="Times New Roman"/>
          <w:i/>
          <w:sz w:val="24"/>
          <w:szCs w:val="24"/>
        </w:rPr>
        <w:t xml:space="preserve"> &amp; </w:t>
      </w:r>
      <w:proofErr w:type="spellStart"/>
      <w:r w:rsidR="00185BD5" w:rsidRPr="000A21C1">
        <w:rPr>
          <w:rFonts w:ascii="Times New Roman" w:hAnsi="Times New Roman" w:cs="Times New Roman"/>
          <w:i/>
          <w:sz w:val="24"/>
          <w:szCs w:val="24"/>
        </w:rPr>
        <w:t>Ors</w:t>
      </w:r>
      <w:proofErr w:type="spellEnd"/>
      <w:r w:rsidR="00185BD5" w:rsidRPr="000A21C1">
        <w:rPr>
          <w:rFonts w:ascii="Times New Roman" w:hAnsi="Times New Roman" w:cs="Times New Roman"/>
          <w:i/>
          <w:sz w:val="24"/>
          <w:szCs w:val="24"/>
        </w:rPr>
        <w:t xml:space="preserve"> v Minister of Justice &amp; </w:t>
      </w:r>
      <w:proofErr w:type="spellStart"/>
      <w:r w:rsidR="00185BD5" w:rsidRPr="000A21C1">
        <w:rPr>
          <w:rFonts w:ascii="Times New Roman" w:hAnsi="Times New Roman" w:cs="Times New Roman"/>
          <w:i/>
          <w:sz w:val="24"/>
          <w:szCs w:val="24"/>
        </w:rPr>
        <w:t>Ors</w:t>
      </w:r>
      <w:proofErr w:type="spellEnd"/>
      <w:r w:rsidR="00185BD5" w:rsidRPr="000A21C1">
        <w:rPr>
          <w:rFonts w:ascii="Times New Roman" w:hAnsi="Times New Roman" w:cs="Times New Roman"/>
          <w:sz w:val="24"/>
          <w:szCs w:val="24"/>
        </w:rPr>
        <w:t xml:space="preserve"> 2005 (1) ZLR 171 (S).</w:t>
      </w:r>
    </w:p>
    <w:p w:rsidR="001D33A8" w:rsidRPr="000A21C1" w:rsidRDefault="001D33A8" w:rsidP="004264DE">
      <w:pPr>
        <w:spacing w:line="276" w:lineRule="auto"/>
        <w:jc w:val="both"/>
        <w:rPr>
          <w:rFonts w:ascii="Times New Roman" w:hAnsi="Times New Roman" w:cs="Times New Roman"/>
          <w:b/>
          <w:sz w:val="24"/>
          <w:szCs w:val="24"/>
        </w:rPr>
      </w:pPr>
      <w:r w:rsidRPr="000A21C1">
        <w:rPr>
          <w:rFonts w:ascii="Times New Roman" w:hAnsi="Times New Roman" w:cs="Times New Roman"/>
          <w:b/>
          <w:sz w:val="24"/>
          <w:szCs w:val="24"/>
        </w:rPr>
        <w:t>Comments on this judgment</w:t>
      </w:r>
    </w:p>
    <w:p w:rsidR="00B43672" w:rsidRPr="000A21C1" w:rsidRDefault="00406A02"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In order to put the judgment into context </w:t>
      </w:r>
      <w:r w:rsidR="00127F61" w:rsidRPr="000A21C1">
        <w:rPr>
          <w:rFonts w:ascii="Times New Roman" w:hAnsi="Times New Roman" w:cs="Times New Roman"/>
          <w:sz w:val="24"/>
          <w:szCs w:val="24"/>
        </w:rPr>
        <w:t>it is first necessary to examine the reasons why so many Zimbabwean citizens are living and working outside the country and the ways in which they continue to have strong connections with their home country</w:t>
      </w:r>
      <w:r w:rsidR="00B43672" w:rsidRPr="000A21C1">
        <w:rPr>
          <w:rFonts w:ascii="Times New Roman" w:hAnsi="Times New Roman" w:cs="Times New Roman"/>
          <w:sz w:val="24"/>
          <w:szCs w:val="24"/>
        </w:rPr>
        <w:t>.</w:t>
      </w:r>
    </w:p>
    <w:p w:rsidR="00B43672" w:rsidRPr="000A21C1" w:rsidRDefault="00B43672" w:rsidP="000E60A7">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The poor state of the economy in Zimbabwe and the high rate of unemployment, as well as political instability, has </w:t>
      </w:r>
      <w:r w:rsidR="002B1733" w:rsidRPr="000A21C1">
        <w:rPr>
          <w:rFonts w:ascii="Times New Roman" w:hAnsi="Times New Roman" w:cs="Times New Roman"/>
          <w:sz w:val="24"/>
          <w:szCs w:val="24"/>
        </w:rPr>
        <w:t xml:space="preserve">led large numbers to Zimbabweans to take up residence and employment in other countries. </w:t>
      </w:r>
      <w:proofErr w:type="spellStart"/>
      <w:r w:rsidR="002B1733" w:rsidRPr="000A21C1">
        <w:rPr>
          <w:rFonts w:ascii="Times New Roman" w:hAnsi="Times New Roman" w:cs="Times New Roman"/>
          <w:sz w:val="24"/>
          <w:szCs w:val="24"/>
        </w:rPr>
        <w:t>Globalisation</w:t>
      </w:r>
      <w:proofErr w:type="spellEnd"/>
      <w:r w:rsidR="002B1733" w:rsidRPr="000A21C1">
        <w:rPr>
          <w:rFonts w:ascii="Times New Roman" w:hAnsi="Times New Roman" w:cs="Times New Roman"/>
          <w:sz w:val="24"/>
          <w:szCs w:val="24"/>
        </w:rPr>
        <w:t xml:space="preserve"> has also encouraged Zimbabweans to seek jobs outside the country</w:t>
      </w:r>
      <w:r w:rsidR="006C39EF" w:rsidRPr="000A21C1">
        <w:rPr>
          <w:rFonts w:ascii="Times New Roman" w:hAnsi="Times New Roman" w:cs="Times New Roman"/>
          <w:sz w:val="24"/>
          <w:szCs w:val="24"/>
        </w:rPr>
        <w:t>, as in many other countries</w:t>
      </w:r>
      <w:r w:rsidR="002B1733" w:rsidRPr="000A21C1">
        <w:rPr>
          <w:rFonts w:ascii="Times New Roman" w:hAnsi="Times New Roman" w:cs="Times New Roman"/>
          <w:sz w:val="24"/>
          <w:szCs w:val="24"/>
        </w:rPr>
        <w:t xml:space="preserve">. </w:t>
      </w:r>
    </w:p>
    <w:p w:rsidR="002B1733" w:rsidRPr="000A21C1" w:rsidRDefault="00B43672" w:rsidP="000E60A7">
      <w:pPr>
        <w:spacing w:after="288" w:line="276" w:lineRule="auto"/>
        <w:jc w:val="both"/>
        <w:textAlignment w:val="baseline"/>
        <w:rPr>
          <w:rFonts w:ascii="Times New Roman" w:hAnsi="Times New Roman" w:cs="Times New Roman"/>
          <w:sz w:val="24"/>
          <w:szCs w:val="24"/>
        </w:rPr>
      </w:pPr>
      <w:r w:rsidRPr="000A21C1">
        <w:rPr>
          <w:rFonts w:ascii="Times New Roman" w:hAnsi="Times New Roman" w:cs="Times New Roman"/>
          <w:sz w:val="24"/>
          <w:szCs w:val="24"/>
        </w:rPr>
        <w:t xml:space="preserve">Zimbabweans living in countries such as Britain, the USA and South Africa remit considerable amounts of money to Zimbabwe every year to their relatives and also make investments in the country. The Reserve Bank of Zimbabwe Governor has projected </w:t>
      </w:r>
      <w:r w:rsidR="00CD5C01" w:rsidRPr="000A21C1">
        <w:rPr>
          <w:rFonts w:ascii="Times New Roman" w:hAnsi="Times New Roman" w:cs="Times New Roman"/>
          <w:sz w:val="24"/>
          <w:szCs w:val="24"/>
        </w:rPr>
        <w:t xml:space="preserve">that, </w:t>
      </w:r>
      <w:r w:rsidRPr="000A21C1">
        <w:rPr>
          <w:rFonts w:ascii="Times New Roman" w:hAnsi="Times New Roman" w:cs="Times New Roman"/>
          <w:sz w:val="24"/>
          <w:szCs w:val="24"/>
        </w:rPr>
        <w:t>by the end of 2017</w:t>
      </w:r>
      <w:r w:rsidR="00CD5C01" w:rsidRPr="000A21C1">
        <w:rPr>
          <w:rFonts w:ascii="Times New Roman" w:hAnsi="Times New Roman" w:cs="Times New Roman"/>
          <w:sz w:val="24"/>
          <w:szCs w:val="24"/>
        </w:rPr>
        <w:t>,</w:t>
      </w:r>
      <w:r w:rsidRPr="000A21C1">
        <w:rPr>
          <w:rFonts w:ascii="Times New Roman" w:hAnsi="Times New Roman" w:cs="Times New Roman"/>
          <w:sz w:val="24"/>
          <w:szCs w:val="24"/>
        </w:rPr>
        <w:t xml:space="preserve"> $750 </w:t>
      </w:r>
      <w:r w:rsidR="00CD5C01" w:rsidRPr="000A21C1">
        <w:rPr>
          <w:rFonts w:ascii="Times New Roman" w:hAnsi="Times New Roman" w:cs="Times New Roman"/>
          <w:sz w:val="24"/>
          <w:szCs w:val="24"/>
        </w:rPr>
        <w:t xml:space="preserve">million </w:t>
      </w:r>
      <w:r w:rsidRPr="000A21C1">
        <w:rPr>
          <w:rFonts w:ascii="Times New Roman" w:hAnsi="Times New Roman" w:cs="Times New Roman"/>
          <w:sz w:val="24"/>
          <w:szCs w:val="24"/>
        </w:rPr>
        <w:t>dollars would have been remitted by Zimbabweans over that year.</w:t>
      </w:r>
      <w:r w:rsidR="002B1733" w:rsidRPr="000A21C1">
        <w:rPr>
          <w:rFonts w:ascii="Times New Roman" w:hAnsi="Times New Roman" w:cs="Times New Roman"/>
          <w:sz w:val="24"/>
          <w:szCs w:val="24"/>
        </w:rPr>
        <w:t xml:space="preserve"> The Reserve Bank</w:t>
      </w:r>
      <w:r w:rsidRPr="000A21C1">
        <w:rPr>
          <w:rFonts w:ascii="Times New Roman" w:hAnsi="Times New Roman" w:cs="Times New Roman"/>
          <w:sz w:val="24"/>
          <w:szCs w:val="24"/>
        </w:rPr>
        <w:t xml:space="preserve"> has announced an incentive scheme called </w:t>
      </w:r>
      <w:r w:rsidR="007F7230" w:rsidRPr="000A21C1">
        <w:rPr>
          <w:rFonts w:ascii="Times New Roman" w:hAnsi="Times New Roman" w:cs="Times New Roman"/>
          <w:sz w:val="24"/>
          <w:szCs w:val="24"/>
        </w:rPr>
        <w:t>“</w:t>
      </w:r>
      <w:r w:rsidRPr="000A21C1">
        <w:rPr>
          <w:rFonts w:ascii="Times New Roman" w:eastAsia="Times New Roman" w:hAnsi="Times New Roman" w:cs="Times New Roman"/>
          <w:color w:val="000000" w:themeColor="text1"/>
          <w:sz w:val="24"/>
          <w:szCs w:val="24"/>
        </w:rPr>
        <w:t>Diaspora Remittance Incentive Scheme</w:t>
      </w:r>
      <w:r w:rsidR="007F7230" w:rsidRPr="000A21C1">
        <w:rPr>
          <w:rFonts w:ascii="Times New Roman" w:eastAsia="Times New Roman" w:hAnsi="Times New Roman" w:cs="Times New Roman"/>
          <w:color w:val="000000" w:themeColor="text1"/>
          <w:sz w:val="24"/>
          <w:szCs w:val="24"/>
        </w:rPr>
        <w:t>”</w:t>
      </w:r>
      <w:r w:rsidRPr="000A21C1">
        <w:rPr>
          <w:rFonts w:ascii="Times New Roman" w:eastAsia="Times New Roman" w:hAnsi="Times New Roman" w:cs="Times New Roman"/>
          <w:color w:val="000000" w:themeColor="text1"/>
          <w:sz w:val="24"/>
          <w:szCs w:val="24"/>
        </w:rPr>
        <w:t xml:space="preserve"> to try to increase the remittances sent through formal channels.</w:t>
      </w:r>
      <w:r w:rsidR="000E60A7" w:rsidRPr="000A21C1">
        <w:rPr>
          <w:rStyle w:val="FootnoteReference"/>
          <w:rFonts w:ascii="Times New Roman" w:eastAsia="Times New Roman" w:hAnsi="Times New Roman" w:cs="Times New Roman"/>
          <w:color w:val="000000" w:themeColor="text1"/>
          <w:sz w:val="24"/>
          <w:szCs w:val="24"/>
        </w:rPr>
        <w:footnoteReference w:id="2"/>
      </w:r>
      <w:r w:rsidR="002B1733" w:rsidRPr="000A21C1">
        <w:rPr>
          <w:rFonts w:ascii="Times New Roman" w:hAnsi="Times New Roman" w:cs="Times New Roman"/>
          <w:sz w:val="24"/>
          <w:szCs w:val="24"/>
        </w:rPr>
        <w:t xml:space="preserve"> </w:t>
      </w:r>
    </w:p>
    <w:p w:rsidR="00B43672" w:rsidRPr="000A21C1" w:rsidRDefault="002B1733" w:rsidP="000E60A7">
      <w:pPr>
        <w:spacing w:after="288" w:line="276" w:lineRule="auto"/>
        <w:jc w:val="both"/>
        <w:textAlignment w:val="baseline"/>
        <w:rPr>
          <w:rFonts w:ascii="Times New Roman" w:hAnsi="Times New Roman" w:cs="Times New Roman"/>
          <w:sz w:val="24"/>
          <w:szCs w:val="24"/>
        </w:rPr>
      </w:pPr>
      <w:r w:rsidRPr="000A21C1">
        <w:rPr>
          <w:rFonts w:ascii="Times New Roman" w:hAnsi="Times New Roman" w:cs="Times New Roman"/>
          <w:sz w:val="24"/>
          <w:szCs w:val="24"/>
        </w:rPr>
        <w:t xml:space="preserve">The Government of Zimbabwe has sought active engagement with the </w:t>
      </w:r>
      <w:r w:rsidR="00CD5C01" w:rsidRPr="000A21C1">
        <w:rPr>
          <w:rFonts w:ascii="Times New Roman" w:hAnsi="Times New Roman" w:cs="Times New Roman"/>
          <w:sz w:val="24"/>
          <w:szCs w:val="24"/>
        </w:rPr>
        <w:t>d</w:t>
      </w:r>
      <w:r w:rsidRPr="000A21C1">
        <w:rPr>
          <w:rFonts w:ascii="Times New Roman" w:hAnsi="Times New Roman" w:cs="Times New Roman"/>
          <w:sz w:val="24"/>
          <w:szCs w:val="24"/>
        </w:rPr>
        <w:t xml:space="preserve">iaspora. In 2016 Cabinet approved the </w:t>
      </w:r>
      <w:r w:rsidR="006C39EF" w:rsidRPr="000A21C1">
        <w:rPr>
          <w:rFonts w:ascii="Times New Roman" w:hAnsi="Times New Roman" w:cs="Times New Roman"/>
          <w:sz w:val="24"/>
          <w:szCs w:val="24"/>
        </w:rPr>
        <w:t>“</w:t>
      </w:r>
      <w:r w:rsidRPr="000A21C1">
        <w:rPr>
          <w:rFonts w:ascii="Times New Roman" w:hAnsi="Times New Roman" w:cs="Times New Roman"/>
          <w:sz w:val="24"/>
          <w:szCs w:val="24"/>
        </w:rPr>
        <w:t>Zimbabwe National Diaspora Policy</w:t>
      </w:r>
      <w:r w:rsidR="006C39EF" w:rsidRPr="000A21C1">
        <w:rPr>
          <w:rFonts w:ascii="Times New Roman" w:hAnsi="Times New Roman" w:cs="Times New Roman"/>
          <w:sz w:val="24"/>
          <w:szCs w:val="24"/>
        </w:rPr>
        <w:t>”</w:t>
      </w:r>
      <w:r w:rsidRPr="000A21C1">
        <w:rPr>
          <w:rFonts w:ascii="Times New Roman" w:hAnsi="Times New Roman" w:cs="Times New Roman"/>
          <w:sz w:val="24"/>
          <w:szCs w:val="24"/>
        </w:rPr>
        <w:t xml:space="preserve"> that seeks to harness the social and intellectual capital of people living outside the country for national development. </w:t>
      </w:r>
      <w:r w:rsidR="000E60A7" w:rsidRPr="000A21C1">
        <w:rPr>
          <w:rFonts w:ascii="Times New Roman" w:hAnsi="Times New Roman" w:cs="Times New Roman"/>
          <w:sz w:val="24"/>
          <w:szCs w:val="24"/>
        </w:rPr>
        <w:t>T</w:t>
      </w:r>
      <w:r w:rsidRPr="000A21C1">
        <w:rPr>
          <w:rFonts w:ascii="Times New Roman" w:hAnsi="Times New Roman" w:cs="Times New Roman"/>
          <w:sz w:val="24"/>
          <w:szCs w:val="24"/>
        </w:rPr>
        <w:t>he Ministry of Macro Economic Planning and Investment Promotion</w:t>
      </w:r>
      <w:r w:rsidR="000E60A7" w:rsidRPr="000A21C1">
        <w:rPr>
          <w:rFonts w:ascii="Times New Roman" w:hAnsi="Times New Roman" w:cs="Times New Roman"/>
          <w:sz w:val="24"/>
          <w:szCs w:val="24"/>
        </w:rPr>
        <w:t xml:space="preserve"> is establishing a web site for the </w:t>
      </w:r>
      <w:r w:rsidRPr="000A21C1">
        <w:rPr>
          <w:rFonts w:ascii="Times New Roman" w:hAnsi="Times New Roman" w:cs="Times New Roman"/>
          <w:sz w:val="24"/>
          <w:szCs w:val="24"/>
        </w:rPr>
        <w:t xml:space="preserve">purpose of </w:t>
      </w:r>
      <w:r w:rsidR="000E60A7" w:rsidRPr="000A21C1">
        <w:rPr>
          <w:rFonts w:ascii="Times New Roman" w:hAnsi="Times New Roman" w:cs="Times New Roman"/>
          <w:sz w:val="24"/>
          <w:szCs w:val="24"/>
        </w:rPr>
        <w:t>promoting</w:t>
      </w:r>
      <w:r w:rsidR="006C39EF" w:rsidRPr="000A21C1">
        <w:rPr>
          <w:rFonts w:ascii="Times New Roman" w:hAnsi="Times New Roman" w:cs="Times New Roman"/>
          <w:sz w:val="24"/>
          <w:szCs w:val="24"/>
        </w:rPr>
        <w:t xml:space="preserve"> D</w:t>
      </w:r>
      <w:r w:rsidRPr="000A21C1">
        <w:rPr>
          <w:rFonts w:ascii="Times New Roman" w:hAnsi="Times New Roman" w:cs="Times New Roman"/>
          <w:sz w:val="24"/>
          <w:szCs w:val="24"/>
        </w:rPr>
        <w:t>iaspora engagement and p</w:t>
      </w:r>
      <w:r w:rsidR="006C39EF" w:rsidRPr="000A21C1">
        <w:rPr>
          <w:rFonts w:ascii="Times New Roman" w:hAnsi="Times New Roman" w:cs="Times New Roman"/>
          <w:sz w:val="24"/>
          <w:szCs w:val="24"/>
        </w:rPr>
        <w:t xml:space="preserve">articipation of the Zimbabwean </w:t>
      </w:r>
      <w:r w:rsidR="00CD5C01" w:rsidRPr="000A21C1">
        <w:rPr>
          <w:rFonts w:ascii="Times New Roman" w:hAnsi="Times New Roman" w:cs="Times New Roman"/>
          <w:sz w:val="24"/>
          <w:szCs w:val="24"/>
        </w:rPr>
        <w:t>d</w:t>
      </w:r>
      <w:r w:rsidRPr="000A21C1">
        <w:rPr>
          <w:rFonts w:ascii="Times New Roman" w:hAnsi="Times New Roman" w:cs="Times New Roman"/>
          <w:sz w:val="24"/>
          <w:szCs w:val="24"/>
        </w:rPr>
        <w:t xml:space="preserve">iaspora in national </w:t>
      </w:r>
      <w:r w:rsidRPr="000A21C1">
        <w:rPr>
          <w:rFonts w:ascii="Times New Roman" w:hAnsi="Times New Roman" w:cs="Times New Roman"/>
          <w:sz w:val="24"/>
          <w:szCs w:val="24"/>
        </w:rPr>
        <w:lastRenderedPageBreak/>
        <w:t xml:space="preserve">development. </w:t>
      </w:r>
      <w:r w:rsidR="000E60A7" w:rsidRPr="000A21C1">
        <w:rPr>
          <w:rFonts w:ascii="Times New Roman" w:hAnsi="Times New Roman" w:cs="Times New Roman"/>
          <w:sz w:val="24"/>
          <w:szCs w:val="24"/>
        </w:rPr>
        <w:t>T</w:t>
      </w:r>
      <w:r w:rsidRPr="000A21C1">
        <w:rPr>
          <w:rFonts w:ascii="Times New Roman" w:hAnsi="Times New Roman" w:cs="Times New Roman"/>
          <w:sz w:val="24"/>
          <w:szCs w:val="24"/>
        </w:rPr>
        <w:t>he website will showcase the opportunities in different sectors of the economy</w:t>
      </w:r>
      <w:r w:rsidR="000E60A7" w:rsidRPr="000A21C1">
        <w:rPr>
          <w:rFonts w:ascii="Times New Roman" w:hAnsi="Times New Roman" w:cs="Times New Roman"/>
          <w:sz w:val="24"/>
          <w:szCs w:val="24"/>
        </w:rPr>
        <w:t>. The Ministry said the website wa</w:t>
      </w:r>
      <w:r w:rsidR="006C39EF" w:rsidRPr="000A21C1">
        <w:rPr>
          <w:rFonts w:ascii="Times New Roman" w:hAnsi="Times New Roman" w:cs="Times New Roman"/>
          <w:sz w:val="24"/>
          <w:szCs w:val="24"/>
        </w:rPr>
        <w:t xml:space="preserve">s part of </w:t>
      </w:r>
      <w:proofErr w:type="spellStart"/>
      <w:r w:rsidR="006C39EF" w:rsidRPr="000A21C1">
        <w:rPr>
          <w:rFonts w:ascii="Times New Roman" w:hAnsi="Times New Roman" w:cs="Times New Roman"/>
          <w:sz w:val="24"/>
          <w:szCs w:val="24"/>
        </w:rPr>
        <w:t>operationalising</w:t>
      </w:r>
      <w:proofErr w:type="spellEnd"/>
      <w:r w:rsidR="006C39EF" w:rsidRPr="000A21C1">
        <w:rPr>
          <w:rFonts w:ascii="Times New Roman" w:hAnsi="Times New Roman" w:cs="Times New Roman"/>
          <w:sz w:val="24"/>
          <w:szCs w:val="24"/>
        </w:rPr>
        <w:t xml:space="preserve"> the D</w:t>
      </w:r>
      <w:r w:rsidR="000E60A7" w:rsidRPr="000A21C1">
        <w:rPr>
          <w:rFonts w:ascii="Times New Roman" w:hAnsi="Times New Roman" w:cs="Times New Roman"/>
          <w:sz w:val="24"/>
          <w:szCs w:val="24"/>
        </w:rPr>
        <w:t>iaspora policy.</w:t>
      </w:r>
      <w:r w:rsidR="000E60A7" w:rsidRPr="000A21C1">
        <w:rPr>
          <w:rStyle w:val="FootnoteReference"/>
          <w:rFonts w:ascii="Times New Roman" w:hAnsi="Times New Roman" w:cs="Times New Roman"/>
          <w:sz w:val="24"/>
          <w:szCs w:val="24"/>
        </w:rPr>
        <w:footnoteReference w:id="3"/>
      </w:r>
    </w:p>
    <w:p w:rsidR="00B43672" w:rsidRPr="000A21C1" w:rsidRDefault="000E60A7"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All of this demonstrate</w:t>
      </w:r>
      <w:r w:rsidR="006C39EF" w:rsidRPr="000A21C1">
        <w:rPr>
          <w:rFonts w:ascii="Times New Roman" w:hAnsi="Times New Roman" w:cs="Times New Roman"/>
          <w:sz w:val="24"/>
          <w:szCs w:val="24"/>
        </w:rPr>
        <w:t>s</w:t>
      </w:r>
      <w:r w:rsidRPr="000A21C1">
        <w:rPr>
          <w:rFonts w:ascii="Times New Roman" w:hAnsi="Times New Roman" w:cs="Times New Roman"/>
          <w:sz w:val="24"/>
          <w:szCs w:val="24"/>
        </w:rPr>
        <w:t xml:space="preserve"> the strong connections of Zimbabweans outside to Zimbabwe and their important stake in the future of the county. With this in mind the question that n</w:t>
      </w:r>
      <w:r w:rsidR="00763A98" w:rsidRPr="000A21C1">
        <w:rPr>
          <w:rFonts w:ascii="Times New Roman" w:hAnsi="Times New Roman" w:cs="Times New Roman"/>
          <w:sz w:val="24"/>
          <w:szCs w:val="24"/>
        </w:rPr>
        <w:t xml:space="preserve">eeds to be posed is whether they should be entitled to </w:t>
      </w:r>
      <w:r w:rsidR="006C39EF" w:rsidRPr="000A21C1">
        <w:rPr>
          <w:rFonts w:ascii="Times New Roman" w:hAnsi="Times New Roman" w:cs="Times New Roman"/>
          <w:sz w:val="24"/>
          <w:szCs w:val="24"/>
        </w:rPr>
        <w:t>participate</w:t>
      </w:r>
      <w:r w:rsidR="00763A98" w:rsidRPr="000A21C1">
        <w:rPr>
          <w:rFonts w:ascii="Times New Roman" w:hAnsi="Times New Roman" w:cs="Times New Roman"/>
          <w:sz w:val="24"/>
          <w:szCs w:val="24"/>
        </w:rPr>
        <w:t xml:space="preserve"> in Zimbabwean elections by voting outside the country if it is not reasonable for them to return to Zimbabwe </w:t>
      </w:r>
      <w:r w:rsidR="006C39EF" w:rsidRPr="000A21C1">
        <w:rPr>
          <w:rFonts w:ascii="Times New Roman" w:hAnsi="Times New Roman" w:cs="Times New Roman"/>
          <w:sz w:val="24"/>
          <w:szCs w:val="24"/>
        </w:rPr>
        <w:t xml:space="preserve">to </w:t>
      </w:r>
      <w:r w:rsidR="00763A98" w:rsidRPr="000A21C1">
        <w:rPr>
          <w:rFonts w:ascii="Times New Roman" w:hAnsi="Times New Roman" w:cs="Times New Roman"/>
          <w:sz w:val="24"/>
          <w:szCs w:val="24"/>
        </w:rPr>
        <w:t xml:space="preserve">vote in person. </w:t>
      </w:r>
    </w:p>
    <w:p w:rsidR="00576AA6" w:rsidRPr="000A21C1" w:rsidRDefault="00214AFC"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Despite the </w:t>
      </w:r>
      <w:r w:rsidR="00DD035B" w:rsidRPr="000A21C1">
        <w:rPr>
          <w:rFonts w:ascii="Times New Roman" w:hAnsi="Times New Roman" w:cs="Times New Roman"/>
          <w:sz w:val="24"/>
          <w:szCs w:val="24"/>
        </w:rPr>
        <w:t xml:space="preserve">strong </w:t>
      </w:r>
      <w:r w:rsidRPr="000A21C1">
        <w:rPr>
          <w:rFonts w:ascii="Times New Roman" w:hAnsi="Times New Roman" w:cs="Times New Roman"/>
          <w:sz w:val="24"/>
          <w:szCs w:val="24"/>
        </w:rPr>
        <w:t xml:space="preserve">continuing </w:t>
      </w:r>
      <w:r w:rsidR="006C39EF" w:rsidRPr="000A21C1">
        <w:rPr>
          <w:rFonts w:ascii="Times New Roman" w:hAnsi="Times New Roman" w:cs="Times New Roman"/>
          <w:sz w:val="24"/>
          <w:szCs w:val="24"/>
        </w:rPr>
        <w:t>linkage</w:t>
      </w:r>
      <w:r w:rsidRPr="000A21C1">
        <w:rPr>
          <w:rFonts w:ascii="Times New Roman" w:hAnsi="Times New Roman" w:cs="Times New Roman"/>
          <w:sz w:val="24"/>
          <w:szCs w:val="24"/>
        </w:rPr>
        <w:t xml:space="preserve"> with Zimbabwe and their stake in the future of the countr</w:t>
      </w:r>
      <w:r w:rsidR="0001607E" w:rsidRPr="000A21C1">
        <w:rPr>
          <w:rFonts w:ascii="Times New Roman" w:hAnsi="Times New Roman" w:cs="Times New Roman"/>
          <w:sz w:val="24"/>
          <w:szCs w:val="24"/>
        </w:rPr>
        <w:t xml:space="preserve">y, the Constitutional Court nonetheless </w:t>
      </w:r>
      <w:r w:rsidR="00DD035B" w:rsidRPr="000A21C1">
        <w:rPr>
          <w:rFonts w:ascii="Times New Roman" w:hAnsi="Times New Roman" w:cs="Times New Roman"/>
          <w:sz w:val="24"/>
          <w:szCs w:val="24"/>
        </w:rPr>
        <w:t>ruled that Zimbabweans living and working abroad do not have a constitutional right to vote outside the country</w:t>
      </w:r>
      <w:r w:rsidR="0001607E" w:rsidRPr="000A21C1">
        <w:rPr>
          <w:rFonts w:ascii="Times New Roman" w:hAnsi="Times New Roman" w:cs="Times New Roman"/>
          <w:sz w:val="24"/>
          <w:szCs w:val="24"/>
        </w:rPr>
        <w:t xml:space="preserve">. </w:t>
      </w:r>
    </w:p>
    <w:p w:rsidR="00576AA6" w:rsidRPr="000A21C1" w:rsidRDefault="00576AA6" w:rsidP="00576AA6">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The judgment by the Constitutional Court is based primarily upon the premise that the Constitution specifically gave power to the Legislature to impose residential qualifications on voters and thus limit the exercise of the right to vote and the legislature prescribed the residential requirements to vote and therefore what it had done was valid in terms of the Constitution. The requirement that a person must be ordinary resident in constituency to be registered to vote in that constituency</w:t>
      </w:r>
      <w:r w:rsidR="00216797" w:rsidRPr="000A21C1">
        <w:rPr>
          <w:rFonts w:ascii="Times New Roman" w:hAnsi="Times New Roman" w:cs="Times New Roman"/>
          <w:sz w:val="24"/>
          <w:szCs w:val="24"/>
        </w:rPr>
        <w:t xml:space="preserve"> is sensible because that would enable that person to vote on an informed basis about which candidate would best advance the needs in that constituency.</w:t>
      </w:r>
    </w:p>
    <w:p w:rsidR="00576AA6" w:rsidRPr="000A21C1" w:rsidRDefault="00576AA6" w:rsidP="00576AA6">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What must be pointed out that section 3(1</w:t>
      </w:r>
      <w:proofErr w:type="gramStart"/>
      <w:r w:rsidRPr="000A21C1">
        <w:rPr>
          <w:rFonts w:ascii="Times New Roman" w:hAnsi="Times New Roman" w:cs="Times New Roman"/>
          <w:sz w:val="24"/>
          <w:szCs w:val="24"/>
        </w:rPr>
        <w:t>)(</w:t>
      </w:r>
      <w:proofErr w:type="gramEnd"/>
      <w:r w:rsidRPr="000A21C1">
        <w:rPr>
          <w:rFonts w:ascii="Times New Roman" w:hAnsi="Times New Roman" w:cs="Times New Roman"/>
          <w:sz w:val="24"/>
          <w:szCs w:val="24"/>
        </w:rPr>
        <w:t xml:space="preserve">a) of the Third Schedule refers to “such residence qualifications as may be prescribed in the Electoral Law.” The word “may” clearly gives the discretion to the legislature to impose residential qualifications. However, restrictions which are excessive, unnecessary, unreasonable and incompatible with democratic values surely violate the fundamental right of voters to vote in elections. It was observed in the </w:t>
      </w:r>
      <w:r w:rsidRPr="000A21C1">
        <w:rPr>
          <w:rFonts w:ascii="Times New Roman" w:hAnsi="Times New Roman" w:cs="Times New Roman"/>
          <w:i/>
          <w:sz w:val="24"/>
          <w:szCs w:val="24"/>
        </w:rPr>
        <w:t>Richter</w:t>
      </w:r>
      <w:r w:rsidRPr="000A21C1">
        <w:rPr>
          <w:rFonts w:ascii="Times New Roman" w:hAnsi="Times New Roman" w:cs="Times New Roman"/>
          <w:sz w:val="24"/>
          <w:szCs w:val="24"/>
        </w:rPr>
        <w:t xml:space="preserve"> case at paragraph 57 that when designing an electoral system Government should seek to foster enfranchisement and, wherever possible, encourage electoral participation by its citizens. It also pointed out at paragraph 77 that it was important to bear in mind that “in many other open and democratic societies, facilities are afforded to citizens who will be abroad on polling day.” Although voters were obliged to take reasonable steps to exercise their right to vote, it found that the restrictions imposed on voters </w:t>
      </w:r>
      <w:r w:rsidR="0026170C" w:rsidRPr="000A21C1">
        <w:rPr>
          <w:rFonts w:ascii="Times New Roman" w:hAnsi="Times New Roman" w:cs="Times New Roman"/>
          <w:sz w:val="24"/>
          <w:szCs w:val="24"/>
        </w:rPr>
        <w:t>un</w:t>
      </w:r>
      <w:r w:rsidRPr="000A21C1">
        <w:rPr>
          <w:rFonts w:ascii="Times New Roman" w:hAnsi="Times New Roman" w:cs="Times New Roman"/>
          <w:sz w:val="24"/>
          <w:szCs w:val="24"/>
        </w:rPr>
        <w:t xml:space="preserve">able to return to South Africa were not reasonably justifiable in a democratic society. This surely was a crucial issue in the </w:t>
      </w:r>
      <w:proofErr w:type="spellStart"/>
      <w:r w:rsidRPr="000A21C1">
        <w:rPr>
          <w:rFonts w:ascii="Times New Roman" w:hAnsi="Times New Roman" w:cs="Times New Roman"/>
          <w:i/>
          <w:sz w:val="24"/>
          <w:szCs w:val="24"/>
        </w:rPr>
        <w:t>Bukaibenyu</w:t>
      </w:r>
      <w:proofErr w:type="spellEnd"/>
      <w:r w:rsidRPr="000A21C1">
        <w:rPr>
          <w:rFonts w:ascii="Times New Roman" w:hAnsi="Times New Roman" w:cs="Times New Roman"/>
          <w:i/>
          <w:sz w:val="24"/>
          <w:szCs w:val="24"/>
        </w:rPr>
        <w:t xml:space="preserve"> </w:t>
      </w:r>
      <w:r w:rsidRPr="000A21C1">
        <w:rPr>
          <w:rFonts w:ascii="Times New Roman" w:hAnsi="Times New Roman" w:cs="Times New Roman"/>
          <w:sz w:val="24"/>
          <w:szCs w:val="24"/>
        </w:rPr>
        <w:t xml:space="preserve">case. If the case had been dealt with after the 2013 Constitution had been in operation, the explicit provisions of section 86(2) which require a court to decide whether a limitation on fundamental rights </w:t>
      </w:r>
      <w:r w:rsidR="0026170C" w:rsidRPr="000A21C1">
        <w:rPr>
          <w:rFonts w:ascii="Times New Roman" w:hAnsi="Times New Roman" w:cs="Times New Roman"/>
          <w:sz w:val="24"/>
          <w:szCs w:val="24"/>
        </w:rPr>
        <w:t>a</w:t>
      </w:r>
      <w:r w:rsidRPr="000A21C1">
        <w:rPr>
          <w:rFonts w:ascii="Times New Roman" w:hAnsi="Times New Roman" w:cs="Times New Roman"/>
          <w:sz w:val="24"/>
          <w:szCs w:val="24"/>
        </w:rPr>
        <w:t>s “fair, reasonable, necessary and justifiable in a democratic society</w:t>
      </w:r>
      <w:r w:rsidR="00216797" w:rsidRPr="000A21C1">
        <w:rPr>
          <w:rFonts w:ascii="Times New Roman" w:hAnsi="Times New Roman" w:cs="Times New Roman"/>
          <w:sz w:val="24"/>
          <w:szCs w:val="24"/>
        </w:rPr>
        <w:t>” would have applied</w:t>
      </w:r>
      <w:r w:rsidRPr="000A21C1">
        <w:rPr>
          <w:rFonts w:ascii="Times New Roman" w:hAnsi="Times New Roman" w:cs="Times New Roman"/>
          <w:sz w:val="24"/>
          <w:szCs w:val="24"/>
        </w:rPr>
        <w:t>.</w:t>
      </w:r>
    </w:p>
    <w:p w:rsidR="00216797" w:rsidRPr="000A21C1" w:rsidRDefault="00216797" w:rsidP="00216797">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It is true that in our electoral system when Parliamentarians are elected within constituencies one would normally expect voters who are voting for a constituency Member of Parliament to be ordinarily resident in the constituency in question, </w:t>
      </w:r>
      <w:r w:rsidR="0026170C" w:rsidRPr="000A21C1">
        <w:rPr>
          <w:rFonts w:ascii="Times New Roman" w:hAnsi="Times New Roman" w:cs="Times New Roman"/>
          <w:sz w:val="24"/>
          <w:szCs w:val="24"/>
        </w:rPr>
        <w:t xml:space="preserve">although </w:t>
      </w:r>
      <w:r w:rsidRPr="000A21C1">
        <w:rPr>
          <w:rFonts w:ascii="Times New Roman" w:hAnsi="Times New Roman" w:cs="Times New Roman"/>
          <w:sz w:val="24"/>
          <w:szCs w:val="24"/>
        </w:rPr>
        <w:t xml:space="preserve">the law already permits exceptions to this. Diplomats and their spouses can vote by post from the countries in which they are on diplomatic service as can security personnel and electoral officials who will on duty on polling </w:t>
      </w:r>
      <w:r w:rsidRPr="000A21C1">
        <w:rPr>
          <w:rFonts w:ascii="Times New Roman" w:hAnsi="Times New Roman" w:cs="Times New Roman"/>
          <w:sz w:val="24"/>
          <w:szCs w:val="24"/>
        </w:rPr>
        <w:lastRenderedPageBreak/>
        <w:t>day away from their constituencies.</w:t>
      </w:r>
      <w:r w:rsidRPr="000A21C1">
        <w:rPr>
          <w:rStyle w:val="FootnoteReference"/>
          <w:rFonts w:ascii="Times New Roman" w:hAnsi="Times New Roman" w:cs="Times New Roman"/>
          <w:sz w:val="24"/>
          <w:szCs w:val="24"/>
        </w:rPr>
        <w:footnoteReference w:id="4"/>
      </w:r>
      <w:r w:rsidRPr="000A21C1">
        <w:rPr>
          <w:rFonts w:ascii="Times New Roman" w:hAnsi="Times New Roman" w:cs="Times New Roman"/>
          <w:sz w:val="24"/>
          <w:szCs w:val="24"/>
        </w:rPr>
        <w:t xml:space="preserve"> Further</w:t>
      </w:r>
      <w:r w:rsidR="0026170C" w:rsidRPr="000A21C1">
        <w:rPr>
          <w:rFonts w:ascii="Times New Roman" w:hAnsi="Times New Roman" w:cs="Times New Roman"/>
          <w:sz w:val="24"/>
          <w:szCs w:val="24"/>
        </w:rPr>
        <w:t>,</w:t>
      </w:r>
      <w:r w:rsidRPr="000A21C1">
        <w:rPr>
          <w:rFonts w:ascii="Times New Roman" w:hAnsi="Times New Roman" w:cs="Times New Roman"/>
          <w:sz w:val="24"/>
          <w:szCs w:val="24"/>
        </w:rPr>
        <w:t xml:space="preserve"> a person who is a candidate for election as a </w:t>
      </w:r>
      <w:proofErr w:type="gramStart"/>
      <w:r w:rsidRPr="000A21C1">
        <w:rPr>
          <w:rFonts w:ascii="Times New Roman" w:hAnsi="Times New Roman" w:cs="Times New Roman"/>
          <w:sz w:val="24"/>
          <w:szCs w:val="24"/>
        </w:rPr>
        <w:t>member</w:t>
      </w:r>
      <w:proofErr w:type="gramEnd"/>
      <w:r w:rsidRPr="000A21C1">
        <w:rPr>
          <w:rFonts w:ascii="Times New Roman" w:hAnsi="Times New Roman" w:cs="Times New Roman"/>
          <w:sz w:val="24"/>
          <w:szCs w:val="24"/>
        </w:rPr>
        <w:t xml:space="preserve"> of Parliament for a particular constituency in which he or she is not resident may be registered in that constituency</w:t>
      </w:r>
      <w:r w:rsidR="0026170C" w:rsidRPr="000A21C1">
        <w:rPr>
          <w:rFonts w:ascii="Times New Roman" w:hAnsi="Times New Roman" w:cs="Times New Roman"/>
          <w:sz w:val="24"/>
          <w:szCs w:val="24"/>
        </w:rPr>
        <w:t>.</w:t>
      </w:r>
      <w:r w:rsidRPr="000A21C1">
        <w:rPr>
          <w:rStyle w:val="FootnoteReference"/>
          <w:rFonts w:ascii="Times New Roman" w:hAnsi="Times New Roman" w:cs="Times New Roman"/>
          <w:sz w:val="24"/>
          <w:szCs w:val="24"/>
        </w:rPr>
        <w:footnoteReference w:id="5"/>
      </w:r>
      <w:r w:rsidRPr="000A21C1">
        <w:rPr>
          <w:rFonts w:ascii="Times New Roman" w:hAnsi="Times New Roman" w:cs="Times New Roman"/>
          <w:sz w:val="24"/>
          <w:szCs w:val="24"/>
        </w:rPr>
        <w:t xml:space="preserve"> </w:t>
      </w:r>
    </w:p>
    <w:p w:rsidR="002224D4" w:rsidRPr="000A21C1" w:rsidRDefault="000648E0" w:rsidP="004264DE">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The basis of the judgment</w:t>
      </w:r>
      <w:r w:rsidR="002224D4" w:rsidRPr="000A21C1">
        <w:rPr>
          <w:rFonts w:ascii="Times New Roman" w:hAnsi="Times New Roman" w:cs="Times New Roman"/>
          <w:sz w:val="24"/>
          <w:szCs w:val="24"/>
        </w:rPr>
        <w:t>, of course, would only apply to the elect</w:t>
      </w:r>
      <w:r w:rsidR="00576AA6" w:rsidRPr="000A21C1">
        <w:rPr>
          <w:rFonts w:ascii="Times New Roman" w:hAnsi="Times New Roman" w:cs="Times New Roman"/>
          <w:sz w:val="24"/>
          <w:szCs w:val="24"/>
        </w:rPr>
        <w:t>ion of members of Parliament but</w:t>
      </w:r>
      <w:r w:rsidR="002224D4" w:rsidRPr="000A21C1">
        <w:rPr>
          <w:rFonts w:ascii="Times New Roman" w:hAnsi="Times New Roman" w:cs="Times New Roman"/>
          <w:sz w:val="24"/>
          <w:szCs w:val="24"/>
        </w:rPr>
        <w:t xml:space="preserve"> would not apply to the election of the President who is elected on the basis of a national vote</w:t>
      </w:r>
      <w:r w:rsidR="00576AA6" w:rsidRPr="000A21C1">
        <w:rPr>
          <w:rFonts w:ascii="Times New Roman" w:hAnsi="Times New Roman" w:cs="Times New Roman"/>
          <w:sz w:val="24"/>
          <w:szCs w:val="24"/>
        </w:rPr>
        <w:t>. D</w:t>
      </w:r>
      <w:r w:rsidR="002224D4" w:rsidRPr="000A21C1">
        <w:rPr>
          <w:rFonts w:ascii="Times New Roman" w:hAnsi="Times New Roman" w:cs="Times New Roman"/>
          <w:sz w:val="24"/>
          <w:szCs w:val="24"/>
        </w:rPr>
        <w:t>espite the fact that voters vote in their wards in constituencies for a Presidential candidate, a diaspora vote could be allowed for that election. Indeed</w:t>
      </w:r>
      <w:r w:rsidR="0026170C" w:rsidRPr="000A21C1">
        <w:rPr>
          <w:rFonts w:ascii="Times New Roman" w:hAnsi="Times New Roman" w:cs="Times New Roman"/>
          <w:sz w:val="24"/>
          <w:szCs w:val="24"/>
        </w:rPr>
        <w:t>,</w:t>
      </w:r>
      <w:r w:rsidR="002224D4" w:rsidRPr="000A21C1">
        <w:rPr>
          <w:rFonts w:ascii="Times New Roman" w:hAnsi="Times New Roman" w:cs="Times New Roman"/>
          <w:sz w:val="24"/>
          <w:szCs w:val="24"/>
        </w:rPr>
        <w:t xml:space="preserve"> some countries that allow for an external vote limit the external </w:t>
      </w:r>
      <w:r w:rsidR="0057603D" w:rsidRPr="000A21C1">
        <w:rPr>
          <w:rFonts w:ascii="Times New Roman" w:hAnsi="Times New Roman" w:cs="Times New Roman"/>
          <w:sz w:val="24"/>
          <w:szCs w:val="24"/>
        </w:rPr>
        <w:t>vote</w:t>
      </w:r>
      <w:r w:rsidR="00576AA6" w:rsidRPr="000A21C1">
        <w:rPr>
          <w:rFonts w:ascii="Times New Roman" w:hAnsi="Times New Roman" w:cs="Times New Roman"/>
          <w:sz w:val="24"/>
          <w:szCs w:val="24"/>
        </w:rPr>
        <w:t>rs</w:t>
      </w:r>
      <w:r w:rsidR="0057603D" w:rsidRPr="000A21C1">
        <w:rPr>
          <w:rFonts w:ascii="Times New Roman" w:hAnsi="Times New Roman" w:cs="Times New Roman"/>
          <w:sz w:val="24"/>
          <w:szCs w:val="24"/>
        </w:rPr>
        <w:t xml:space="preserve"> to vote only </w:t>
      </w:r>
      <w:r w:rsidR="0026170C" w:rsidRPr="000A21C1">
        <w:rPr>
          <w:rFonts w:ascii="Times New Roman" w:hAnsi="Times New Roman" w:cs="Times New Roman"/>
          <w:sz w:val="24"/>
          <w:szCs w:val="24"/>
        </w:rPr>
        <w:t xml:space="preserve">in </w:t>
      </w:r>
      <w:r w:rsidR="0057603D" w:rsidRPr="000A21C1">
        <w:rPr>
          <w:rFonts w:ascii="Times New Roman" w:hAnsi="Times New Roman" w:cs="Times New Roman"/>
          <w:sz w:val="24"/>
          <w:szCs w:val="24"/>
        </w:rPr>
        <w:t xml:space="preserve">the Presidential election. Countries such a Mozambique allow citizens outside to vote not only in the Presidential election but </w:t>
      </w:r>
      <w:r w:rsidR="00576AA6" w:rsidRPr="000A21C1">
        <w:rPr>
          <w:rFonts w:ascii="Times New Roman" w:hAnsi="Times New Roman" w:cs="Times New Roman"/>
          <w:sz w:val="24"/>
          <w:szCs w:val="24"/>
        </w:rPr>
        <w:t xml:space="preserve">they have </w:t>
      </w:r>
      <w:r w:rsidR="0057603D" w:rsidRPr="000A21C1">
        <w:rPr>
          <w:rFonts w:ascii="Times New Roman" w:hAnsi="Times New Roman" w:cs="Times New Roman"/>
          <w:sz w:val="24"/>
          <w:szCs w:val="24"/>
        </w:rPr>
        <w:t>also provided for them to elect two Parliamentarians in two electoral districts, one for persons in Africa and one for persons in the rest of the world.</w:t>
      </w:r>
    </w:p>
    <w:p w:rsidR="000A194C" w:rsidRPr="000A21C1" w:rsidRDefault="0052339D"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Zimbabwean citizens </w:t>
      </w:r>
      <w:r w:rsidR="004A1170" w:rsidRPr="000A21C1">
        <w:rPr>
          <w:rFonts w:ascii="Times New Roman" w:hAnsi="Times New Roman" w:cs="Times New Roman"/>
          <w:sz w:val="24"/>
          <w:szCs w:val="24"/>
        </w:rPr>
        <w:t xml:space="preserve">living and working outside the country have a continuing stake in Zimbabwe and have the right to participate in an election of persons who will run the country. If for reasonable reasons they are not able to return to the country to vote in person, a feasible mechanism should be found to allow them to have a say in the electoral process. </w:t>
      </w:r>
      <w:r w:rsidR="000B5005" w:rsidRPr="000A21C1">
        <w:rPr>
          <w:rFonts w:ascii="Times New Roman" w:hAnsi="Times New Roman" w:cs="Times New Roman"/>
          <w:sz w:val="24"/>
          <w:szCs w:val="24"/>
        </w:rPr>
        <w:t xml:space="preserve">If a residential requirement is to be retained to be registered to vote in a constituency, the law could be amended to create, as in Mozambique, a limited number of special constituencies for Zimbabweans abroad which would allow them to vote </w:t>
      </w:r>
      <w:r w:rsidR="0026170C" w:rsidRPr="000A21C1">
        <w:rPr>
          <w:rFonts w:ascii="Times New Roman" w:hAnsi="Times New Roman" w:cs="Times New Roman"/>
          <w:sz w:val="24"/>
          <w:szCs w:val="24"/>
        </w:rPr>
        <w:t xml:space="preserve">to </w:t>
      </w:r>
      <w:r w:rsidR="000B5005" w:rsidRPr="000A21C1">
        <w:rPr>
          <w:rFonts w:ascii="Times New Roman" w:hAnsi="Times New Roman" w:cs="Times New Roman"/>
          <w:sz w:val="24"/>
          <w:szCs w:val="24"/>
        </w:rPr>
        <w:t xml:space="preserve">elect a few Parliamentarians to represent their interests without having to return to Zimbabwe to vote. </w:t>
      </w:r>
      <w:r w:rsidR="00C34421" w:rsidRPr="000A21C1">
        <w:rPr>
          <w:rFonts w:ascii="Times New Roman" w:hAnsi="Times New Roman" w:cs="Times New Roman"/>
          <w:sz w:val="24"/>
          <w:szCs w:val="24"/>
        </w:rPr>
        <w:t xml:space="preserve">Alternatively, if they own houses or businesses in Zimbabwe </w:t>
      </w:r>
      <w:r w:rsidR="0026170C" w:rsidRPr="000A21C1">
        <w:rPr>
          <w:rFonts w:ascii="Times New Roman" w:hAnsi="Times New Roman" w:cs="Times New Roman"/>
          <w:sz w:val="24"/>
          <w:szCs w:val="24"/>
        </w:rPr>
        <w:t>t</w:t>
      </w:r>
      <w:r w:rsidR="0018787E" w:rsidRPr="000A21C1">
        <w:rPr>
          <w:rFonts w:ascii="Times New Roman" w:hAnsi="Times New Roman" w:cs="Times New Roman"/>
          <w:sz w:val="24"/>
          <w:szCs w:val="24"/>
        </w:rPr>
        <w:t xml:space="preserve">hey should also be entitled to vote in the Presidential election. </w:t>
      </w:r>
      <w:r w:rsidR="000B5005" w:rsidRPr="000A21C1">
        <w:rPr>
          <w:rFonts w:ascii="Times New Roman" w:hAnsi="Times New Roman" w:cs="Times New Roman"/>
          <w:sz w:val="24"/>
          <w:szCs w:val="24"/>
        </w:rPr>
        <w:t xml:space="preserve">A system could also be introduced to allow Zimbabwean citizens to register to vote in the Diaspora constituencies without having to </w:t>
      </w:r>
      <w:r w:rsidR="0026170C" w:rsidRPr="000A21C1">
        <w:rPr>
          <w:rFonts w:ascii="Times New Roman" w:hAnsi="Times New Roman" w:cs="Times New Roman"/>
          <w:sz w:val="24"/>
          <w:szCs w:val="24"/>
        </w:rPr>
        <w:t>return</w:t>
      </w:r>
      <w:r w:rsidR="000B5005" w:rsidRPr="000A21C1">
        <w:rPr>
          <w:rFonts w:ascii="Times New Roman" w:hAnsi="Times New Roman" w:cs="Times New Roman"/>
          <w:sz w:val="24"/>
          <w:szCs w:val="24"/>
        </w:rPr>
        <w:t xml:space="preserve"> to Zimbabwe to register.</w:t>
      </w:r>
    </w:p>
    <w:p w:rsidR="000B5005" w:rsidRPr="000A21C1" w:rsidRDefault="000B5005"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The objection </w:t>
      </w:r>
      <w:r w:rsidR="0018787E" w:rsidRPr="000A21C1">
        <w:rPr>
          <w:rFonts w:ascii="Times New Roman" w:hAnsi="Times New Roman" w:cs="Times New Roman"/>
          <w:sz w:val="24"/>
          <w:szCs w:val="24"/>
        </w:rPr>
        <w:t xml:space="preserve">often </w:t>
      </w:r>
      <w:r w:rsidRPr="000A21C1">
        <w:rPr>
          <w:rFonts w:ascii="Times New Roman" w:hAnsi="Times New Roman" w:cs="Times New Roman"/>
          <w:sz w:val="24"/>
          <w:szCs w:val="24"/>
        </w:rPr>
        <w:t xml:space="preserve">raised to </w:t>
      </w:r>
      <w:r w:rsidR="0018787E" w:rsidRPr="000A21C1">
        <w:rPr>
          <w:rFonts w:ascii="Times New Roman" w:hAnsi="Times New Roman" w:cs="Times New Roman"/>
          <w:sz w:val="24"/>
          <w:szCs w:val="24"/>
        </w:rPr>
        <w:t xml:space="preserve">having a Diaspora vote is that it is logistically difficult to organize and is extremely expensive. However, the diaspora is contributing greatly to the Zimbabwean economy and their contribution should be acknowledged by setting up a simple postal voting system to allow </w:t>
      </w:r>
      <w:r w:rsidR="0026170C" w:rsidRPr="000A21C1">
        <w:rPr>
          <w:rFonts w:ascii="Times New Roman" w:hAnsi="Times New Roman" w:cs="Times New Roman"/>
          <w:sz w:val="24"/>
          <w:szCs w:val="24"/>
        </w:rPr>
        <w:t>external Zimbabweans</w:t>
      </w:r>
      <w:r w:rsidR="0018787E" w:rsidRPr="000A21C1">
        <w:rPr>
          <w:rFonts w:ascii="Times New Roman" w:hAnsi="Times New Roman" w:cs="Times New Roman"/>
          <w:sz w:val="24"/>
          <w:szCs w:val="24"/>
        </w:rPr>
        <w:t xml:space="preserve"> to participate in </w:t>
      </w:r>
      <w:r w:rsidR="002917A1" w:rsidRPr="000A21C1">
        <w:rPr>
          <w:rFonts w:ascii="Times New Roman" w:hAnsi="Times New Roman" w:cs="Times New Roman"/>
          <w:sz w:val="24"/>
          <w:szCs w:val="24"/>
        </w:rPr>
        <w:t xml:space="preserve">the </w:t>
      </w:r>
      <w:r w:rsidR="0018787E" w:rsidRPr="000A21C1">
        <w:rPr>
          <w:rFonts w:ascii="Times New Roman" w:hAnsi="Times New Roman" w:cs="Times New Roman"/>
          <w:sz w:val="24"/>
          <w:szCs w:val="24"/>
        </w:rPr>
        <w:t>elections</w:t>
      </w:r>
      <w:r w:rsidR="002917A1" w:rsidRPr="000A21C1">
        <w:rPr>
          <w:rFonts w:ascii="Times New Roman" w:hAnsi="Times New Roman" w:cs="Times New Roman"/>
          <w:sz w:val="24"/>
          <w:szCs w:val="24"/>
        </w:rPr>
        <w:t>.</w:t>
      </w:r>
    </w:p>
    <w:p w:rsidR="002917A1" w:rsidRPr="000A21C1" w:rsidRDefault="005609DD" w:rsidP="00A31E8B">
      <w:pPr>
        <w:spacing w:line="276" w:lineRule="auto"/>
        <w:jc w:val="both"/>
        <w:rPr>
          <w:rFonts w:ascii="Times New Roman" w:hAnsi="Times New Roman" w:cs="Times New Roman"/>
          <w:b/>
          <w:sz w:val="24"/>
          <w:szCs w:val="24"/>
        </w:rPr>
      </w:pPr>
      <w:r w:rsidRPr="000A21C1">
        <w:rPr>
          <w:rFonts w:ascii="Times New Roman" w:hAnsi="Times New Roman" w:cs="Times New Roman"/>
          <w:b/>
          <w:sz w:val="24"/>
          <w:szCs w:val="24"/>
        </w:rPr>
        <w:t>The position post-2013</w:t>
      </w:r>
    </w:p>
    <w:p w:rsidR="000648E0" w:rsidRPr="000A21C1" w:rsidRDefault="000648E0" w:rsidP="00B92942">
      <w:pPr>
        <w:autoSpaceDE w:val="0"/>
        <w:autoSpaceDN w:val="0"/>
        <w:adjustRightInd w:val="0"/>
        <w:spacing w:after="0" w:line="276" w:lineRule="auto"/>
        <w:rPr>
          <w:rFonts w:ascii="Times New Roman" w:hAnsi="Times New Roman" w:cs="Times New Roman"/>
          <w:sz w:val="24"/>
          <w:szCs w:val="24"/>
        </w:rPr>
      </w:pPr>
      <w:r w:rsidRPr="000A21C1">
        <w:rPr>
          <w:rFonts w:ascii="Times New Roman" w:hAnsi="Times New Roman" w:cs="Times New Roman"/>
          <w:sz w:val="24"/>
          <w:szCs w:val="24"/>
        </w:rPr>
        <w:t>It should first be noted t</w:t>
      </w:r>
      <w:r w:rsidR="00B92942" w:rsidRPr="000A21C1">
        <w:rPr>
          <w:rFonts w:ascii="Times New Roman" w:hAnsi="Times New Roman" w:cs="Times New Roman"/>
          <w:sz w:val="24"/>
          <w:szCs w:val="24"/>
        </w:rPr>
        <w:t>hat the provisions in the 2013 C</w:t>
      </w:r>
      <w:r w:rsidRPr="000A21C1">
        <w:rPr>
          <w:rFonts w:ascii="Times New Roman" w:hAnsi="Times New Roman" w:cs="Times New Roman"/>
          <w:sz w:val="24"/>
          <w:szCs w:val="24"/>
        </w:rPr>
        <w:t xml:space="preserve">onstitution regarding requirements for voter registration are </w:t>
      </w:r>
      <w:r w:rsidR="00B92942" w:rsidRPr="000A21C1">
        <w:rPr>
          <w:rFonts w:ascii="Times New Roman" w:hAnsi="Times New Roman" w:cs="Times New Roman"/>
          <w:sz w:val="24"/>
          <w:szCs w:val="24"/>
        </w:rPr>
        <w:t>significantly</w:t>
      </w:r>
      <w:r w:rsidRPr="000A21C1">
        <w:rPr>
          <w:rFonts w:ascii="Times New Roman" w:hAnsi="Times New Roman" w:cs="Times New Roman"/>
          <w:sz w:val="24"/>
          <w:szCs w:val="24"/>
        </w:rPr>
        <w:t xml:space="preserve"> different from those in the pre-2013 constitution. The current provisions are contained in section 1(2) of the Fourth Schedule. This provides that in addition the ci</w:t>
      </w:r>
      <w:r w:rsidR="00B92942" w:rsidRPr="000A21C1">
        <w:rPr>
          <w:rFonts w:ascii="Times New Roman" w:hAnsi="Times New Roman" w:cs="Times New Roman"/>
          <w:sz w:val="24"/>
          <w:szCs w:val="24"/>
        </w:rPr>
        <w:t>tizenship and age requirements:</w:t>
      </w:r>
    </w:p>
    <w:p w:rsidR="000648E0" w:rsidRPr="000A21C1" w:rsidRDefault="000648E0" w:rsidP="00B92942">
      <w:pPr>
        <w:autoSpaceDE w:val="0"/>
        <w:autoSpaceDN w:val="0"/>
        <w:adjustRightInd w:val="0"/>
        <w:spacing w:after="0" w:line="276" w:lineRule="auto"/>
        <w:ind w:left="720"/>
        <w:rPr>
          <w:rFonts w:ascii="Times New Roman" w:hAnsi="Times New Roman" w:cs="Times New Roman"/>
          <w:sz w:val="24"/>
          <w:szCs w:val="24"/>
        </w:rPr>
      </w:pPr>
      <w:r w:rsidRPr="000A21C1">
        <w:rPr>
          <w:rFonts w:ascii="Times New Roman" w:hAnsi="Times New Roman" w:cs="Times New Roman"/>
          <w:sz w:val="24"/>
          <w:szCs w:val="24"/>
        </w:rPr>
        <w:t>(2) The Electoral Law may prescribe additional residential requirements to ensure that voters are registered on the most appropriate voters roll, but any such requirements must be consistent with this Constitution, in particular with section 67.</w:t>
      </w:r>
    </w:p>
    <w:p w:rsidR="004E21AB" w:rsidRPr="000A21C1" w:rsidRDefault="004E21AB" w:rsidP="004E21AB">
      <w:pPr>
        <w:autoSpaceDE w:val="0"/>
        <w:autoSpaceDN w:val="0"/>
        <w:adjustRightInd w:val="0"/>
        <w:spacing w:after="0" w:line="240" w:lineRule="auto"/>
        <w:rPr>
          <w:rFonts w:ascii="Times New Roman" w:hAnsi="Times New Roman" w:cs="Times New Roman"/>
          <w:sz w:val="24"/>
          <w:szCs w:val="24"/>
        </w:rPr>
      </w:pPr>
    </w:p>
    <w:p w:rsidR="004E21AB" w:rsidRPr="000A21C1" w:rsidRDefault="004E21AB" w:rsidP="00B92942">
      <w:pPr>
        <w:autoSpaceDE w:val="0"/>
        <w:autoSpaceDN w:val="0"/>
        <w:adjustRightInd w:val="0"/>
        <w:spacing w:after="0" w:line="276" w:lineRule="auto"/>
        <w:rPr>
          <w:rFonts w:ascii="Times New Roman" w:hAnsi="Times New Roman" w:cs="Times New Roman"/>
          <w:sz w:val="24"/>
          <w:szCs w:val="24"/>
        </w:rPr>
      </w:pPr>
      <w:r w:rsidRPr="000A21C1">
        <w:rPr>
          <w:rFonts w:ascii="Times New Roman" w:hAnsi="Times New Roman" w:cs="Times New Roman"/>
          <w:sz w:val="24"/>
          <w:szCs w:val="24"/>
        </w:rPr>
        <w:lastRenderedPageBreak/>
        <w:t xml:space="preserve">Section 67 of the Constitution guarantees various political rights including </w:t>
      </w:r>
      <w:r w:rsidR="00933F48" w:rsidRPr="000A21C1">
        <w:rPr>
          <w:rFonts w:ascii="Times New Roman" w:hAnsi="Times New Roman" w:cs="Times New Roman"/>
          <w:sz w:val="24"/>
          <w:szCs w:val="24"/>
        </w:rPr>
        <w:t>the right, subject to this Constitution</w:t>
      </w:r>
      <w:r w:rsidR="0026170C" w:rsidRPr="000A21C1">
        <w:rPr>
          <w:rFonts w:ascii="Times New Roman" w:hAnsi="Times New Roman" w:cs="Times New Roman"/>
          <w:sz w:val="24"/>
          <w:szCs w:val="24"/>
        </w:rPr>
        <w:t>,</w:t>
      </w:r>
      <w:r w:rsidR="00933F48" w:rsidRPr="000A21C1">
        <w:rPr>
          <w:rFonts w:ascii="Times New Roman" w:hAnsi="Times New Roman" w:cs="Times New Roman"/>
          <w:sz w:val="24"/>
          <w:szCs w:val="24"/>
        </w:rPr>
        <w:t xml:space="preserve"> of Zimbabwean citizens over 18 to vote in all elections. </w:t>
      </w:r>
    </w:p>
    <w:p w:rsidR="004E21AB" w:rsidRPr="000A21C1" w:rsidRDefault="004E21AB" w:rsidP="004E21AB">
      <w:pPr>
        <w:autoSpaceDE w:val="0"/>
        <w:autoSpaceDN w:val="0"/>
        <w:adjustRightInd w:val="0"/>
        <w:spacing w:after="0" w:line="240" w:lineRule="auto"/>
        <w:rPr>
          <w:rFonts w:ascii="Times New Roman" w:hAnsi="Times New Roman" w:cs="Times New Roman"/>
          <w:sz w:val="24"/>
          <w:szCs w:val="24"/>
        </w:rPr>
      </w:pPr>
    </w:p>
    <w:p w:rsidR="004E21AB" w:rsidRPr="000A21C1" w:rsidRDefault="00933F48"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Thus</w:t>
      </w:r>
      <w:r w:rsidR="0026170C" w:rsidRPr="000A21C1">
        <w:rPr>
          <w:rFonts w:ascii="Times New Roman" w:hAnsi="Times New Roman" w:cs="Times New Roman"/>
          <w:sz w:val="24"/>
          <w:szCs w:val="24"/>
        </w:rPr>
        <w:t>,</w:t>
      </w:r>
      <w:r w:rsidRPr="000A21C1">
        <w:rPr>
          <w:rFonts w:ascii="Times New Roman" w:hAnsi="Times New Roman" w:cs="Times New Roman"/>
          <w:sz w:val="24"/>
          <w:szCs w:val="24"/>
        </w:rPr>
        <w:t xml:space="preserve"> the 2013 Constitution </w:t>
      </w:r>
      <w:r w:rsidR="00B92942" w:rsidRPr="000A21C1">
        <w:rPr>
          <w:rFonts w:ascii="Times New Roman" w:hAnsi="Times New Roman" w:cs="Times New Roman"/>
          <w:sz w:val="24"/>
          <w:szCs w:val="24"/>
        </w:rPr>
        <w:t xml:space="preserve">emphatically lays down although </w:t>
      </w:r>
      <w:r w:rsidRPr="000A21C1">
        <w:rPr>
          <w:rFonts w:ascii="Times New Roman" w:hAnsi="Times New Roman" w:cs="Times New Roman"/>
          <w:sz w:val="24"/>
          <w:szCs w:val="24"/>
        </w:rPr>
        <w:t xml:space="preserve">residential requirements </w:t>
      </w:r>
      <w:r w:rsidR="00B92942" w:rsidRPr="000A21C1">
        <w:rPr>
          <w:rFonts w:ascii="Times New Roman" w:hAnsi="Times New Roman" w:cs="Times New Roman"/>
          <w:sz w:val="24"/>
          <w:szCs w:val="24"/>
        </w:rPr>
        <w:t>may be required to</w:t>
      </w:r>
      <w:r w:rsidRPr="000A21C1">
        <w:rPr>
          <w:rFonts w:ascii="Times New Roman" w:hAnsi="Times New Roman" w:cs="Times New Roman"/>
          <w:sz w:val="24"/>
          <w:szCs w:val="24"/>
        </w:rPr>
        <w:t xml:space="preserve"> ensure</w:t>
      </w:r>
      <w:r w:rsidR="00B92942" w:rsidRPr="000A21C1">
        <w:rPr>
          <w:rFonts w:ascii="Times New Roman" w:hAnsi="Times New Roman" w:cs="Times New Roman"/>
          <w:sz w:val="24"/>
          <w:szCs w:val="24"/>
        </w:rPr>
        <w:t xml:space="preserve"> enrolment on the most appropriate roll, these requirements must not take away the fundamental right of citizens to vote in elections. This points to the need to take active steps to ensure that potential voters are enrolled and may vote. </w:t>
      </w:r>
    </w:p>
    <w:p w:rsidR="0026170C" w:rsidRPr="000A21C1" w:rsidRDefault="005609DD"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With the 2018 general election in the </w:t>
      </w:r>
      <w:r w:rsidR="0026170C" w:rsidRPr="000A21C1">
        <w:rPr>
          <w:rFonts w:ascii="Times New Roman" w:hAnsi="Times New Roman" w:cs="Times New Roman"/>
          <w:sz w:val="24"/>
          <w:szCs w:val="24"/>
        </w:rPr>
        <w:t>near future</w:t>
      </w:r>
      <w:r w:rsidRPr="000A21C1">
        <w:rPr>
          <w:rFonts w:ascii="Times New Roman" w:hAnsi="Times New Roman" w:cs="Times New Roman"/>
          <w:sz w:val="24"/>
          <w:szCs w:val="24"/>
        </w:rPr>
        <w:t xml:space="preserve"> it is unlikely that any sort of diaspora voting system will be put in place prior to </w:t>
      </w:r>
      <w:r w:rsidR="00513743" w:rsidRPr="000A21C1">
        <w:rPr>
          <w:rFonts w:ascii="Times New Roman" w:hAnsi="Times New Roman" w:cs="Times New Roman"/>
          <w:sz w:val="24"/>
          <w:szCs w:val="24"/>
        </w:rPr>
        <w:t>this election. The necessary laws would have to be put in place and the operational details of a new system would have to be decided upon.</w:t>
      </w:r>
      <w:r w:rsidR="00513743" w:rsidRPr="000A21C1">
        <w:rPr>
          <w:rFonts w:ascii="Times New Roman" w:hAnsi="Times New Roman" w:cs="Times New Roman"/>
          <w:b/>
          <w:sz w:val="24"/>
          <w:szCs w:val="24"/>
        </w:rPr>
        <w:t xml:space="preserve"> </w:t>
      </w:r>
      <w:r w:rsidR="00513743" w:rsidRPr="000A21C1">
        <w:rPr>
          <w:rFonts w:ascii="Times New Roman" w:hAnsi="Times New Roman" w:cs="Times New Roman"/>
          <w:sz w:val="24"/>
          <w:szCs w:val="24"/>
        </w:rPr>
        <w:t>Additionally</w:t>
      </w:r>
      <w:r w:rsidR="0026170C" w:rsidRPr="000A21C1">
        <w:rPr>
          <w:rFonts w:ascii="Times New Roman" w:hAnsi="Times New Roman" w:cs="Times New Roman"/>
          <w:sz w:val="24"/>
          <w:szCs w:val="24"/>
        </w:rPr>
        <w:t>,</w:t>
      </w:r>
      <w:r w:rsidR="00513743" w:rsidRPr="000A21C1">
        <w:rPr>
          <w:rFonts w:ascii="Times New Roman" w:hAnsi="Times New Roman" w:cs="Times New Roman"/>
          <w:sz w:val="24"/>
          <w:szCs w:val="24"/>
        </w:rPr>
        <w:t xml:space="preserve"> </w:t>
      </w:r>
      <w:r w:rsidRPr="000A21C1">
        <w:rPr>
          <w:rFonts w:ascii="Times New Roman" w:hAnsi="Times New Roman" w:cs="Times New Roman"/>
          <w:sz w:val="24"/>
          <w:szCs w:val="24"/>
        </w:rPr>
        <w:t xml:space="preserve">the </w:t>
      </w:r>
      <w:r w:rsidR="00513743" w:rsidRPr="000A21C1">
        <w:rPr>
          <w:rFonts w:ascii="Times New Roman" w:hAnsi="Times New Roman" w:cs="Times New Roman"/>
          <w:sz w:val="24"/>
          <w:szCs w:val="24"/>
        </w:rPr>
        <w:t xml:space="preserve">financial constraints facing </w:t>
      </w:r>
      <w:r w:rsidRPr="000A21C1">
        <w:rPr>
          <w:rFonts w:ascii="Times New Roman" w:hAnsi="Times New Roman" w:cs="Times New Roman"/>
          <w:sz w:val="24"/>
          <w:szCs w:val="24"/>
        </w:rPr>
        <w:t xml:space="preserve">Zimbabwe Electoral Commission </w:t>
      </w:r>
      <w:r w:rsidR="00513743" w:rsidRPr="000A21C1">
        <w:rPr>
          <w:rFonts w:ascii="Times New Roman" w:hAnsi="Times New Roman" w:cs="Times New Roman"/>
          <w:sz w:val="24"/>
          <w:szCs w:val="24"/>
        </w:rPr>
        <w:t>would stand in the way of implementing any new system at this stage.</w:t>
      </w:r>
      <w:r w:rsidRPr="000A21C1">
        <w:rPr>
          <w:rFonts w:ascii="Times New Roman" w:hAnsi="Times New Roman" w:cs="Times New Roman"/>
          <w:sz w:val="24"/>
          <w:szCs w:val="24"/>
        </w:rPr>
        <w:t xml:space="preserve"> </w:t>
      </w:r>
    </w:p>
    <w:p w:rsidR="005609DD" w:rsidRPr="000A21C1" w:rsidRDefault="0026170C"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F</w:t>
      </w:r>
      <w:r w:rsidR="00513743" w:rsidRPr="000A21C1">
        <w:rPr>
          <w:rFonts w:ascii="Times New Roman" w:hAnsi="Times New Roman" w:cs="Times New Roman"/>
          <w:sz w:val="24"/>
          <w:szCs w:val="24"/>
        </w:rPr>
        <w:t xml:space="preserve">urther complications would make it difficult to introduce a new system at this </w:t>
      </w:r>
      <w:r w:rsidRPr="000A21C1">
        <w:rPr>
          <w:rFonts w:ascii="Times New Roman" w:hAnsi="Times New Roman" w:cs="Times New Roman"/>
          <w:sz w:val="24"/>
          <w:szCs w:val="24"/>
        </w:rPr>
        <w:t>juncture.</w:t>
      </w:r>
      <w:r w:rsidR="00513743" w:rsidRPr="000A21C1">
        <w:rPr>
          <w:rFonts w:ascii="Times New Roman" w:hAnsi="Times New Roman" w:cs="Times New Roman"/>
          <w:sz w:val="24"/>
          <w:szCs w:val="24"/>
        </w:rPr>
        <w:t xml:space="preserve"> The biggest problem would be that the new Biometric voting system requires that all eligible voters would have to register afresh and must do so in Zimbabwe. This means </w:t>
      </w:r>
      <w:r w:rsidR="007F7230" w:rsidRPr="000A21C1">
        <w:rPr>
          <w:rFonts w:ascii="Times New Roman" w:hAnsi="Times New Roman" w:cs="Times New Roman"/>
          <w:sz w:val="24"/>
          <w:szCs w:val="24"/>
        </w:rPr>
        <w:t>that all eligible voters outside the country would have to come back to register in person to be able to vote in the next election. There is no facility for persons to register to vote by post and this potentially will affect diplomats outside the country. Secondly</w:t>
      </w:r>
      <w:r w:rsidRPr="000A21C1">
        <w:rPr>
          <w:rFonts w:ascii="Times New Roman" w:hAnsi="Times New Roman" w:cs="Times New Roman"/>
          <w:sz w:val="24"/>
          <w:szCs w:val="24"/>
        </w:rPr>
        <w:t>,</w:t>
      </w:r>
      <w:r w:rsidR="007F7230" w:rsidRPr="000A21C1">
        <w:rPr>
          <w:rFonts w:ascii="Times New Roman" w:hAnsi="Times New Roman" w:cs="Times New Roman"/>
          <w:sz w:val="24"/>
          <w:szCs w:val="24"/>
        </w:rPr>
        <w:t xml:space="preserve"> </w:t>
      </w:r>
      <w:r w:rsidR="00F15C8A" w:rsidRPr="000A21C1">
        <w:rPr>
          <w:rFonts w:ascii="Times New Roman" w:hAnsi="Times New Roman" w:cs="Times New Roman"/>
          <w:sz w:val="24"/>
          <w:szCs w:val="24"/>
        </w:rPr>
        <w:t>each vote must</w:t>
      </w:r>
      <w:r w:rsidR="007F7230" w:rsidRPr="000A21C1">
        <w:rPr>
          <w:rFonts w:ascii="Times New Roman" w:hAnsi="Times New Roman" w:cs="Times New Roman"/>
          <w:sz w:val="24"/>
          <w:szCs w:val="24"/>
        </w:rPr>
        <w:t xml:space="preserve"> </w:t>
      </w:r>
      <w:r w:rsidR="00F15C8A" w:rsidRPr="000A21C1">
        <w:rPr>
          <w:rFonts w:ascii="Times New Roman" w:hAnsi="Times New Roman" w:cs="Times New Roman"/>
          <w:sz w:val="24"/>
          <w:szCs w:val="24"/>
        </w:rPr>
        <w:t>now be registered to vote at a specific polling station</w:t>
      </w:r>
      <w:r w:rsidR="007F7230" w:rsidRPr="000A21C1">
        <w:rPr>
          <w:rFonts w:ascii="Times New Roman" w:hAnsi="Times New Roman" w:cs="Times New Roman"/>
          <w:sz w:val="24"/>
          <w:szCs w:val="24"/>
        </w:rPr>
        <w:t xml:space="preserve"> and a voter must vote at the polling station at which he or she is registered to vote.</w:t>
      </w:r>
    </w:p>
    <w:p w:rsidR="00F15C8A" w:rsidRPr="000A21C1" w:rsidRDefault="00F15C8A"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Thus</w:t>
      </w:r>
      <w:r w:rsidR="0026170C" w:rsidRPr="000A21C1">
        <w:rPr>
          <w:rFonts w:ascii="Times New Roman" w:hAnsi="Times New Roman" w:cs="Times New Roman"/>
          <w:sz w:val="24"/>
          <w:szCs w:val="24"/>
        </w:rPr>
        <w:t>,</w:t>
      </w:r>
      <w:r w:rsidRPr="000A21C1">
        <w:rPr>
          <w:rFonts w:ascii="Times New Roman" w:hAnsi="Times New Roman" w:cs="Times New Roman"/>
          <w:sz w:val="24"/>
          <w:szCs w:val="24"/>
        </w:rPr>
        <w:t xml:space="preserve"> unless some sort of external voter registration system is established, persons living abroad would have to come to the country to register. As </w:t>
      </w:r>
      <w:r w:rsidR="0026170C" w:rsidRPr="000A21C1">
        <w:rPr>
          <w:rFonts w:ascii="Times New Roman" w:hAnsi="Times New Roman" w:cs="Times New Roman"/>
          <w:sz w:val="24"/>
          <w:szCs w:val="24"/>
        </w:rPr>
        <w:t xml:space="preserve">the </w:t>
      </w:r>
      <w:r w:rsidRPr="000A21C1">
        <w:rPr>
          <w:rFonts w:ascii="Times New Roman" w:hAnsi="Times New Roman" w:cs="Times New Roman"/>
          <w:sz w:val="24"/>
          <w:szCs w:val="24"/>
        </w:rPr>
        <w:t>voter registration process is an ongoing exercise persons outside might be able to come back and register at any time prior to the closing of the roll. On the other hand, it may not be possible for external voters who are registered to vote to come back and vote in person on the polling day or polling days.</w:t>
      </w:r>
    </w:p>
    <w:p w:rsidR="00F15C8A" w:rsidRPr="000A21C1" w:rsidRDefault="00F15C8A" w:rsidP="00A31E8B">
      <w:pPr>
        <w:spacing w:line="276" w:lineRule="auto"/>
        <w:jc w:val="both"/>
        <w:rPr>
          <w:rFonts w:ascii="Times New Roman" w:hAnsi="Times New Roman" w:cs="Times New Roman"/>
          <w:b/>
          <w:sz w:val="24"/>
          <w:szCs w:val="24"/>
        </w:rPr>
      </w:pPr>
      <w:r w:rsidRPr="000A21C1">
        <w:rPr>
          <w:rFonts w:ascii="Times New Roman" w:hAnsi="Times New Roman" w:cs="Times New Roman"/>
          <w:b/>
          <w:sz w:val="24"/>
          <w:szCs w:val="24"/>
        </w:rPr>
        <w:t xml:space="preserve">Conclusion </w:t>
      </w:r>
    </w:p>
    <w:p w:rsidR="005609DD" w:rsidRPr="000A21C1" w:rsidRDefault="00F15C8A" w:rsidP="00A31E8B">
      <w:pPr>
        <w:spacing w:line="276" w:lineRule="auto"/>
        <w:jc w:val="both"/>
        <w:rPr>
          <w:rFonts w:ascii="Times New Roman" w:hAnsi="Times New Roman" w:cs="Times New Roman"/>
          <w:sz w:val="24"/>
          <w:szCs w:val="24"/>
        </w:rPr>
      </w:pPr>
      <w:r w:rsidRPr="000A21C1">
        <w:rPr>
          <w:rFonts w:ascii="Times New Roman" w:hAnsi="Times New Roman" w:cs="Times New Roman"/>
          <w:sz w:val="24"/>
          <w:szCs w:val="24"/>
        </w:rPr>
        <w:t xml:space="preserve">It seems </w:t>
      </w:r>
      <w:r w:rsidR="00B92942" w:rsidRPr="000A21C1">
        <w:rPr>
          <w:rFonts w:ascii="Times New Roman" w:hAnsi="Times New Roman" w:cs="Times New Roman"/>
          <w:sz w:val="24"/>
          <w:szCs w:val="24"/>
        </w:rPr>
        <w:t>insensitive</w:t>
      </w:r>
      <w:r w:rsidRPr="000A21C1">
        <w:rPr>
          <w:rFonts w:ascii="Times New Roman" w:hAnsi="Times New Roman" w:cs="Times New Roman"/>
          <w:sz w:val="24"/>
          <w:szCs w:val="24"/>
        </w:rPr>
        <w:t xml:space="preserve"> for Zimbabwe to benefit considerably from the continuing involvement of its citizens outside the country, but </w:t>
      </w:r>
      <w:r w:rsidR="00B92942" w:rsidRPr="000A21C1">
        <w:rPr>
          <w:rFonts w:ascii="Times New Roman" w:hAnsi="Times New Roman" w:cs="Times New Roman"/>
          <w:sz w:val="24"/>
          <w:szCs w:val="24"/>
        </w:rPr>
        <w:t>then to turn around and</w:t>
      </w:r>
      <w:r w:rsidRPr="000A21C1">
        <w:rPr>
          <w:rFonts w:ascii="Times New Roman" w:hAnsi="Times New Roman" w:cs="Times New Roman"/>
          <w:sz w:val="24"/>
          <w:szCs w:val="24"/>
        </w:rPr>
        <w:t xml:space="preserve"> deny them a voice in the governance of the country. This matter should be </w:t>
      </w:r>
      <w:r w:rsidR="00B92942" w:rsidRPr="000A21C1">
        <w:rPr>
          <w:rFonts w:ascii="Times New Roman" w:hAnsi="Times New Roman" w:cs="Times New Roman"/>
          <w:sz w:val="24"/>
          <w:szCs w:val="24"/>
        </w:rPr>
        <w:t xml:space="preserve">seriously </w:t>
      </w:r>
      <w:r w:rsidRPr="000A21C1">
        <w:rPr>
          <w:rFonts w:ascii="Times New Roman" w:hAnsi="Times New Roman" w:cs="Times New Roman"/>
          <w:sz w:val="24"/>
          <w:szCs w:val="24"/>
        </w:rPr>
        <w:t>reconsidered and reasonable mechanism</w:t>
      </w:r>
      <w:r w:rsidR="00B92942" w:rsidRPr="000A21C1">
        <w:rPr>
          <w:rFonts w:ascii="Times New Roman" w:hAnsi="Times New Roman" w:cs="Times New Roman"/>
          <w:sz w:val="24"/>
          <w:szCs w:val="24"/>
        </w:rPr>
        <w:t>s</w:t>
      </w:r>
      <w:r w:rsidRPr="000A21C1">
        <w:rPr>
          <w:rFonts w:ascii="Times New Roman" w:hAnsi="Times New Roman" w:cs="Times New Roman"/>
          <w:sz w:val="24"/>
          <w:szCs w:val="24"/>
        </w:rPr>
        <w:t xml:space="preserve"> should be found to allow </w:t>
      </w:r>
      <w:r w:rsidR="00C34421" w:rsidRPr="000A21C1">
        <w:rPr>
          <w:rFonts w:ascii="Times New Roman" w:hAnsi="Times New Roman" w:cs="Times New Roman"/>
          <w:sz w:val="24"/>
          <w:szCs w:val="24"/>
        </w:rPr>
        <w:t>these persons to vote in general elections.</w:t>
      </w:r>
    </w:p>
    <w:sectPr w:rsidR="005609DD" w:rsidRPr="000A21C1" w:rsidSect="003B13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9F" w:rsidRDefault="00830A9F" w:rsidP="000E60A7">
      <w:pPr>
        <w:spacing w:after="0" w:line="240" w:lineRule="auto"/>
      </w:pPr>
      <w:r>
        <w:separator/>
      </w:r>
    </w:p>
  </w:endnote>
  <w:endnote w:type="continuationSeparator" w:id="0">
    <w:p w:rsidR="00830A9F" w:rsidRDefault="00830A9F" w:rsidP="000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9F" w:rsidRDefault="00830A9F" w:rsidP="000E60A7">
      <w:pPr>
        <w:spacing w:after="0" w:line="240" w:lineRule="auto"/>
      </w:pPr>
      <w:r>
        <w:separator/>
      </w:r>
    </w:p>
  </w:footnote>
  <w:footnote w:type="continuationSeparator" w:id="0">
    <w:p w:rsidR="00830A9F" w:rsidRDefault="00830A9F" w:rsidP="000E60A7">
      <w:pPr>
        <w:spacing w:after="0" w:line="240" w:lineRule="auto"/>
      </w:pPr>
      <w:r>
        <w:continuationSeparator/>
      </w:r>
    </w:p>
  </w:footnote>
  <w:footnote w:id="1">
    <w:p w:rsidR="003A548A" w:rsidRDefault="003A548A">
      <w:pPr>
        <w:pStyle w:val="FootnoteText"/>
      </w:pPr>
      <w:r>
        <w:rPr>
          <w:rStyle w:val="FootnoteReference"/>
        </w:rPr>
        <w:footnoteRef/>
      </w:r>
      <w:r>
        <w:t xml:space="preserve">  At page 4 of the cyclostyled judgment, this is erroneously referred to as section 3(1)(</w:t>
      </w:r>
      <w:r w:rsidRPr="003A548A">
        <w:rPr>
          <w:u w:val="single"/>
        </w:rPr>
        <w:t>g</w:t>
      </w:r>
      <w:r>
        <w:t>) but when the actual provision is cited later in the judgment it is referred to as 3(1)(a).</w:t>
      </w:r>
    </w:p>
  </w:footnote>
  <w:footnote w:id="2">
    <w:p w:rsidR="000E60A7" w:rsidRDefault="000E60A7">
      <w:pPr>
        <w:pStyle w:val="FootnoteText"/>
      </w:pPr>
      <w:r>
        <w:rPr>
          <w:rStyle w:val="FootnoteReference"/>
        </w:rPr>
        <w:footnoteRef/>
      </w:r>
      <w:r>
        <w:t xml:space="preserve"> Daily News 10 May 2017</w:t>
      </w:r>
    </w:p>
  </w:footnote>
  <w:footnote w:id="3">
    <w:p w:rsidR="000E60A7" w:rsidRDefault="000E60A7" w:rsidP="000E60A7">
      <w:pPr>
        <w:pStyle w:val="FootnoteText"/>
      </w:pPr>
      <w:r>
        <w:rPr>
          <w:rStyle w:val="FootnoteReference"/>
        </w:rPr>
        <w:footnoteRef/>
      </w:r>
      <w:r>
        <w:t xml:space="preserve"> Herald April 27, 2017</w:t>
      </w:r>
    </w:p>
  </w:footnote>
  <w:footnote w:id="4">
    <w:p w:rsidR="00216797" w:rsidRDefault="00216797" w:rsidP="00216797">
      <w:pPr>
        <w:pStyle w:val="FootnoteText"/>
      </w:pPr>
      <w:r>
        <w:rPr>
          <w:rStyle w:val="FootnoteReference"/>
        </w:rPr>
        <w:footnoteRef/>
      </w:r>
      <w:r>
        <w:t xml:space="preserve"> Section 72 of the Electoral Act</w:t>
      </w:r>
    </w:p>
  </w:footnote>
  <w:footnote w:id="5">
    <w:p w:rsidR="00216797" w:rsidRDefault="00216797" w:rsidP="00216797">
      <w:pPr>
        <w:pStyle w:val="FootnoteText"/>
      </w:pPr>
      <w:r>
        <w:rPr>
          <w:rStyle w:val="FootnoteReference"/>
        </w:rPr>
        <w:footnoteRef/>
      </w:r>
      <w:r>
        <w:t xml:space="preserve"> Proviso to section 23(1) of the Electoral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0D33"/>
    <w:multiLevelType w:val="hybridMultilevel"/>
    <w:tmpl w:val="1E7E4EAA"/>
    <w:lvl w:ilvl="0" w:tplc="0409000B">
      <w:start w:val="1"/>
      <w:numFmt w:val="bullet"/>
      <w:lvlText w:val=""/>
      <w:lvlJc w:val="left"/>
      <w:pPr>
        <w:tabs>
          <w:tab w:val="num" w:pos="783"/>
        </w:tabs>
        <w:ind w:left="783" w:hanging="360"/>
      </w:pPr>
      <w:rPr>
        <w:rFonts w:ascii="Wingdings" w:hAnsi="Wingdings"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1D13BD"/>
    <w:multiLevelType w:val="multilevel"/>
    <w:tmpl w:val="92D0E282"/>
    <w:lvl w:ilvl="0">
      <w:start w:val="1"/>
      <w:numFmt w:val="decimal"/>
      <w:pStyle w:val="JUGMENTNUMBERED"/>
      <w:lvlText w:val="[%1]"/>
      <w:lvlJc w:val="left"/>
      <w:pPr>
        <w:tabs>
          <w:tab w:val="num" w:pos="68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57B451EC"/>
    <w:multiLevelType w:val="hybridMultilevel"/>
    <w:tmpl w:val="0C80D6F6"/>
    <w:lvl w:ilvl="0" w:tplc="0409000B">
      <w:start w:val="1"/>
      <w:numFmt w:val="bullet"/>
      <w:lvlText w:val=""/>
      <w:lvlJc w:val="left"/>
      <w:pPr>
        <w:tabs>
          <w:tab w:val="num" w:pos="783"/>
        </w:tabs>
        <w:ind w:left="783" w:hanging="360"/>
      </w:pPr>
      <w:rPr>
        <w:rFonts w:ascii="Wingdings" w:hAnsi="Wingdings"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F0025C"/>
    <w:multiLevelType w:val="hybridMultilevel"/>
    <w:tmpl w:val="74AEBB40"/>
    <w:lvl w:ilvl="0" w:tplc="0409000B">
      <w:start w:val="1"/>
      <w:numFmt w:val="bullet"/>
      <w:lvlText w:val=""/>
      <w:lvlJc w:val="left"/>
      <w:pPr>
        <w:tabs>
          <w:tab w:val="num" w:pos="783"/>
        </w:tabs>
        <w:ind w:left="783" w:hanging="360"/>
      </w:pPr>
      <w:rPr>
        <w:rFonts w:ascii="Wingdings" w:hAnsi="Wingdings"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9D20A4"/>
    <w:multiLevelType w:val="hybridMultilevel"/>
    <w:tmpl w:val="DB9A46E6"/>
    <w:lvl w:ilvl="0" w:tplc="0409000B">
      <w:start w:val="1"/>
      <w:numFmt w:val="bullet"/>
      <w:lvlText w:val=""/>
      <w:lvlJc w:val="left"/>
      <w:pPr>
        <w:tabs>
          <w:tab w:val="num" w:pos="783"/>
        </w:tabs>
        <w:ind w:left="783" w:hanging="360"/>
      </w:pPr>
      <w:rPr>
        <w:rFonts w:ascii="Wingdings" w:hAnsi="Wingdings"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CF10864"/>
    <w:multiLevelType w:val="hybridMultilevel"/>
    <w:tmpl w:val="33E42118"/>
    <w:lvl w:ilvl="0" w:tplc="0409000B">
      <w:start w:val="1"/>
      <w:numFmt w:val="bullet"/>
      <w:lvlText w:val=""/>
      <w:lvlJc w:val="left"/>
      <w:pPr>
        <w:tabs>
          <w:tab w:val="num" w:pos="783"/>
        </w:tabs>
        <w:ind w:left="783" w:hanging="360"/>
      </w:pPr>
      <w:rPr>
        <w:rFonts w:ascii="Wingdings" w:hAnsi="Wingdings" w:hint="default"/>
      </w:rPr>
    </w:lvl>
    <w:lvl w:ilvl="1" w:tplc="30090003">
      <w:start w:val="1"/>
      <w:numFmt w:val="bullet"/>
      <w:lvlText w:val="o"/>
      <w:lvlJc w:val="left"/>
      <w:pPr>
        <w:tabs>
          <w:tab w:val="num" w:pos="1080"/>
        </w:tabs>
        <w:ind w:left="1080" w:hanging="360"/>
      </w:pPr>
      <w:rPr>
        <w:rFonts w:ascii="Courier New" w:hAnsi="Courier New" w:cs="Courier New" w:hint="default"/>
      </w:rPr>
    </w:lvl>
    <w:lvl w:ilvl="2" w:tplc="30090005" w:tentative="1">
      <w:start w:val="1"/>
      <w:numFmt w:val="bullet"/>
      <w:lvlText w:val=""/>
      <w:lvlJc w:val="left"/>
      <w:pPr>
        <w:tabs>
          <w:tab w:val="num" w:pos="1800"/>
        </w:tabs>
        <w:ind w:left="1800" w:hanging="360"/>
      </w:pPr>
      <w:rPr>
        <w:rFonts w:ascii="Wingdings" w:hAnsi="Wingdings" w:hint="default"/>
      </w:rPr>
    </w:lvl>
    <w:lvl w:ilvl="3" w:tplc="30090001" w:tentative="1">
      <w:start w:val="1"/>
      <w:numFmt w:val="bullet"/>
      <w:lvlText w:val=""/>
      <w:lvlJc w:val="left"/>
      <w:pPr>
        <w:tabs>
          <w:tab w:val="num" w:pos="2520"/>
        </w:tabs>
        <w:ind w:left="2520" w:hanging="360"/>
      </w:pPr>
      <w:rPr>
        <w:rFonts w:ascii="Symbol" w:hAnsi="Symbol" w:hint="default"/>
      </w:rPr>
    </w:lvl>
    <w:lvl w:ilvl="4" w:tplc="30090003" w:tentative="1">
      <w:start w:val="1"/>
      <w:numFmt w:val="bullet"/>
      <w:lvlText w:val="o"/>
      <w:lvlJc w:val="left"/>
      <w:pPr>
        <w:tabs>
          <w:tab w:val="num" w:pos="3240"/>
        </w:tabs>
        <w:ind w:left="3240" w:hanging="360"/>
      </w:pPr>
      <w:rPr>
        <w:rFonts w:ascii="Courier New" w:hAnsi="Courier New" w:cs="Courier New" w:hint="default"/>
      </w:rPr>
    </w:lvl>
    <w:lvl w:ilvl="5" w:tplc="30090005" w:tentative="1">
      <w:start w:val="1"/>
      <w:numFmt w:val="bullet"/>
      <w:lvlText w:val=""/>
      <w:lvlJc w:val="left"/>
      <w:pPr>
        <w:tabs>
          <w:tab w:val="num" w:pos="3960"/>
        </w:tabs>
        <w:ind w:left="3960" w:hanging="360"/>
      </w:pPr>
      <w:rPr>
        <w:rFonts w:ascii="Wingdings" w:hAnsi="Wingdings" w:hint="default"/>
      </w:rPr>
    </w:lvl>
    <w:lvl w:ilvl="6" w:tplc="30090001" w:tentative="1">
      <w:start w:val="1"/>
      <w:numFmt w:val="bullet"/>
      <w:lvlText w:val=""/>
      <w:lvlJc w:val="left"/>
      <w:pPr>
        <w:tabs>
          <w:tab w:val="num" w:pos="4680"/>
        </w:tabs>
        <w:ind w:left="4680" w:hanging="360"/>
      </w:pPr>
      <w:rPr>
        <w:rFonts w:ascii="Symbol" w:hAnsi="Symbol" w:hint="default"/>
      </w:rPr>
    </w:lvl>
    <w:lvl w:ilvl="7" w:tplc="30090003" w:tentative="1">
      <w:start w:val="1"/>
      <w:numFmt w:val="bullet"/>
      <w:lvlText w:val="o"/>
      <w:lvlJc w:val="left"/>
      <w:pPr>
        <w:tabs>
          <w:tab w:val="num" w:pos="5400"/>
        </w:tabs>
        <w:ind w:left="5400" w:hanging="360"/>
      </w:pPr>
      <w:rPr>
        <w:rFonts w:ascii="Courier New" w:hAnsi="Courier New" w:cs="Courier New" w:hint="default"/>
      </w:rPr>
    </w:lvl>
    <w:lvl w:ilvl="8" w:tplc="3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99"/>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90"/>
    <w:rsid w:val="0001607E"/>
    <w:rsid w:val="000648E0"/>
    <w:rsid w:val="00097802"/>
    <w:rsid w:val="000A194C"/>
    <w:rsid w:val="000A21C1"/>
    <w:rsid w:val="000B5005"/>
    <w:rsid w:val="000D239E"/>
    <w:rsid w:val="000E60A7"/>
    <w:rsid w:val="000E6A49"/>
    <w:rsid w:val="00127B4F"/>
    <w:rsid w:val="00127F61"/>
    <w:rsid w:val="00160783"/>
    <w:rsid w:val="00185BD5"/>
    <w:rsid w:val="0018787E"/>
    <w:rsid w:val="001D33A8"/>
    <w:rsid w:val="001E4290"/>
    <w:rsid w:val="00214AFC"/>
    <w:rsid w:val="00216797"/>
    <w:rsid w:val="002175BF"/>
    <w:rsid w:val="002224D4"/>
    <w:rsid w:val="0026170C"/>
    <w:rsid w:val="002917A1"/>
    <w:rsid w:val="002B1733"/>
    <w:rsid w:val="002C0CBF"/>
    <w:rsid w:val="002C3C15"/>
    <w:rsid w:val="002F389A"/>
    <w:rsid w:val="003268B0"/>
    <w:rsid w:val="00335D3A"/>
    <w:rsid w:val="003A548A"/>
    <w:rsid w:val="003B1397"/>
    <w:rsid w:val="003B1A96"/>
    <w:rsid w:val="003B7511"/>
    <w:rsid w:val="00406A02"/>
    <w:rsid w:val="004264DE"/>
    <w:rsid w:val="0043611F"/>
    <w:rsid w:val="00473D15"/>
    <w:rsid w:val="004A1170"/>
    <w:rsid w:val="004A367E"/>
    <w:rsid w:val="004A4009"/>
    <w:rsid w:val="004A50AD"/>
    <w:rsid w:val="004E21AB"/>
    <w:rsid w:val="00513743"/>
    <w:rsid w:val="0052339D"/>
    <w:rsid w:val="00524505"/>
    <w:rsid w:val="005609DD"/>
    <w:rsid w:val="0057603D"/>
    <w:rsid w:val="00576AA6"/>
    <w:rsid w:val="00596117"/>
    <w:rsid w:val="00602552"/>
    <w:rsid w:val="00612F75"/>
    <w:rsid w:val="00622B1C"/>
    <w:rsid w:val="006345C8"/>
    <w:rsid w:val="00651207"/>
    <w:rsid w:val="0066507B"/>
    <w:rsid w:val="0068055B"/>
    <w:rsid w:val="00684524"/>
    <w:rsid w:val="00687C93"/>
    <w:rsid w:val="006C39EF"/>
    <w:rsid w:val="0072440B"/>
    <w:rsid w:val="00726638"/>
    <w:rsid w:val="00763A98"/>
    <w:rsid w:val="007D4292"/>
    <w:rsid w:val="007F5F9D"/>
    <w:rsid w:val="007F7230"/>
    <w:rsid w:val="00820DEC"/>
    <w:rsid w:val="00822670"/>
    <w:rsid w:val="00830A9F"/>
    <w:rsid w:val="00852500"/>
    <w:rsid w:val="00877A25"/>
    <w:rsid w:val="008E7883"/>
    <w:rsid w:val="008F6CEA"/>
    <w:rsid w:val="00933F48"/>
    <w:rsid w:val="009E4FF8"/>
    <w:rsid w:val="00A31E8B"/>
    <w:rsid w:val="00A35B15"/>
    <w:rsid w:val="00A84BD0"/>
    <w:rsid w:val="00A9643D"/>
    <w:rsid w:val="00B30B47"/>
    <w:rsid w:val="00B43672"/>
    <w:rsid w:val="00B92942"/>
    <w:rsid w:val="00BA25E0"/>
    <w:rsid w:val="00BF0503"/>
    <w:rsid w:val="00C34421"/>
    <w:rsid w:val="00C35AE5"/>
    <w:rsid w:val="00C371B5"/>
    <w:rsid w:val="00C90E24"/>
    <w:rsid w:val="00CD5C01"/>
    <w:rsid w:val="00D30213"/>
    <w:rsid w:val="00D43638"/>
    <w:rsid w:val="00D635EB"/>
    <w:rsid w:val="00D7058B"/>
    <w:rsid w:val="00D90B19"/>
    <w:rsid w:val="00DB3027"/>
    <w:rsid w:val="00DC3771"/>
    <w:rsid w:val="00DD035B"/>
    <w:rsid w:val="00E30E4E"/>
    <w:rsid w:val="00EB6844"/>
    <w:rsid w:val="00EC6330"/>
    <w:rsid w:val="00F15C8A"/>
    <w:rsid w:val="00F160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99428-EA0D-4D3C-A1DD-D9E903CC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6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0A7"/>
    <w:rPr>
      <w:sz w:val="20"/>
      <w:szCs w:val="20"/>
    </w:rPr>
  </w:style>
  <w:style w:type="character" w:styleId="FootnoteReference">
    <w:name w:val="footnote reference"/>
    <w:basedOn w:val="DefaultParagraphFont"/>
    <w:uiPriority w:val="99"/>
    <w:semiHidden/>
    <w:unhideWhenUsed/>
    <w:rsid w:val="000E60A7"/>
    <w:rPr>
      <w:vertAlign w:val="superscript"/>
    </w:rPr>
  </w:style>
  <w:style w:type="paragraph" w:customStyle="1" w:styleId="JUGMENTNUMBERED">
    <w:name w:val="JUGMENT NUMBERED"/>
    <w:basedOn w:val="Normal"/>
    <w:uiPriority w:val="99"/>
    <w:rsid w:val="008E7883"/>
    <w:pPr>
      <w:numPr>
        <w:numId w:val="6"/>
      </w:numPr>
      <w:spacing w:after="0" w:line="480" w:lineRule="auto"/>
      <w:jc w:val="both"/>
    </w:pPr>
    <w:rPr>
      <w:rFonts w:ascii="Times New Roman" w:eastAsia="Times New Roman" w:hAnsi="Times New Roman" w:cs="Times New Roman"/>
      <w:sz w:val="26"/>
      <w:szCs w:val="26"/>
      <w:lang w:val="en-ZA" w:eastAsia="en-ZA"/>
    </w:rPr>
  </w:style>
  <w:style w:type="paragraph" w:customStyle="1" w:styleId="QUOTEINFOOTNOTE">
    <w:name w:val="QUOTE IN FOOTNOTE"/>
    <w:basedOn w:val="FootnoteText"/>
    <w:uiPriority w:val="99"/>
    <w:rsid w:val="008E7883"/>
    <w:pPr>
      <w:ind w:left="720" w:right="720"/>
      <w:jc w:val="both"/>
    </w:pPr>
    <w:rPr>
      <w:rFonts w:ascii="Times New Roman" w:eastAsia="Times New Roman" w:hAnsi="Times New Roman" w:cs="Times New Roman"/>
      <w:lang w:val="en-ZA" w:eastAsia="en-ZA"/>
    </w:rPr>
  </w:style>
  <w:style w:type="paragraph" w:customStyle="1" w:styleId="aSECTIONTITLE">
    <w:name w:val="aSECTIONTITLE"/>
    <w:basedOn w:val="Normal"/>
    <w:autoRedefine/>
    <w:qFormat/>
    <w:rsid w:val="007D4292"/>
    <w:pPr>
      <w:keepNext/>
      <w:keepLines/>
      <w:tabs>
        <w:tab w:val="left" w:pos="369"/>
      </w:tabs>
      <w:overflowPunct w:val="0"/>
      <w:autoSpaceDE w:val="0"/>
      <w:autoSpaceDN w:val="0"/>
      <w:adjustRightInd w:val="0"/>
      <w:spacing w:before="40" w:after="0" w:line="240" w:lineRule="exact"/>
      <w:ind w:left="510" w:hanging="510"/>
      <w:textAlignment w:val="baseline"/>
    </w:pPr>
    <w:rPr>
      <w:rFonts w:ascii="Arial" w:eastAsia="Times New Roman" w:hAnsi="Arial" w:cs="Times New Roman"/>
      <w:b/>
      <w:sz w:val="21"/>
      <w:szCs w:val="24"/>
    </w:rPr>
  </w:style>
  <w:style w:type="paragraph" w:customStyle="1" w:styleId="aSUBSECTION">
    <w:name w:val="aSUBSECTION"/>
    <w:basedOn w:val="Normal"/>
    <w:autoRedefine/>
    <w:qFormat/>
    <w:rsid w:val="007D4292"/>
    <w:pPr>
      <w:tabs>
        <w:tab w:val="left" w:pos="369"/>
      </w:tabs>
      <w:overflowPunct w:val="0"/>
      <w:autoSpaceDE w:val="0"/>
      <w:autoSpaceDN w:val="0"/>
      <w:adjustRightInd w:val="0"/>
      <w:spacing w:before="20" w:after="0" w:line="240" w:lineRule="exact"/>
      <w:ind w:firstLine="369"/>
      <w:jc w:val="both"/>
      <w:textAlignment w:val="baseline"/>
    </w:pPr>
    <w:rPr>
      <w:rFonts w:ascii="Times New Roman" w:eastAsia="Times New Roman" w:hAnsi="Times New Roman" w:cs="Times New Roman"/>
      <w:sz w:val="21"/>
      <w:szCs w:val="24"/>
    </w:rPr>
  </w:style>
  <w:style w:type="paragraph" w:styleId="NoSpacing">
    <w:name w:val="No Spacing"/>
    <w:uiPriority w:val="1"/>
    <w:qFormat/>
    <w:rsid w:val="00C371B5"/>
    <w:pPr>
      <w:spacing w:after="0" w:line="240" w:lineRule="auto"/>
    </w:pPr>
  </w:style>
  <w:style w:type="paragraph" w:styleId="BalloonText">
    <w:name w:val="Balloon Text"/>
    <w:basedOn w:val="Normal"/>
    <w:link w:val="BalloonTextChar"/>
    <w:uiPriority w:val="99"/>
    <w:semiHidden/>
    <w:unhideWhenUsed/>
    <w:rsid w:val="00877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05471">
      <w:bodyDiv w:val="1"/>
      <w:marLeft w:val="0"/>
      <w:marRight w:val="0"/>
      <w:marTop w:val="0"/>
      <w:marBottom w:val="0"/>
      <w:divBdr>
        <w:top w:val="none" w:sz="0" w:space="0" w:color="auto"/>
        <w:left w:val="none" w:sz="0" w:space="0" w:color="auto"/>
        <w:bottom w:val="none" w:sz="0" w:space="0" w:color="auto"/>
        <w:right w:val="none" w:sz="0" w:space="0" w:color="auto"/>
      </w:divBdr>
      <w:divsChild>
        <w:div w:id="1838109017">
          <w:marLeft w:val="0"/>
          <w:marRight w:val="0"/>
          <w:marTop w:val="0"/>
          <w:marBottom w:val="0"/>
          <w:divBdr>
            <w:top w:val="none" w:sz="0" w:space="0" w:color="auto"/>
            <w:left w:val="none" w:sz="0" w:space="0" w:color="auto"/>
            <w:bottom w:val="none" w:sz="0" w:space="0" w:color="auto"/>
            <w:right w:val="none" w:sz="0" w:space="0" w:color="auto"/>
          </w:divBdr>
        </w:div>
      </w:divsChild>
    </w:div>
    <w:div w:id="827788331">
      <w:bodyDiv w:val="1"/>
      <w:marLeft w:val="0"/>
      <w:marRight w:val="0"/>
      <w:marTop w:val="0"/>
      <w:marBottom w:val="0"/>
      <w:divBdr>
        <w:top w:val="none" w:sz="0" w:space="0" w:color="auto"/>
        <w:left w:val="none" w:sz="0" w:space="0" w:color="auto"/>
        <w:bottom w:val="none" w:sz="0" w:space="0" w:color="auto"/>
        <w:right w:val="none" w:sz="0" w:space="0" w:color="auto"/>
      </w:divBdr>
      <w:divsChild>
        <w:div w:id="1569607103">
          <w:marLeft w:val="0"/>
          <w:marRight w:val="0"/>
          <w:marTop w:val="0"/>
          <w:marBottom w:val="144"/>
          <w:divBdr>
            <w:top w:val="none" w:sz="0" w:space="0" w:color="auto"/>
            <w:left w:val="none" w:sz="0" w:space="0" w:color="auto"/>
            <w:bottom w:val="none" w:sz="0" w:space="0" w:color="auto"/>
            <w:right w:val="none" w:sz="0" w:space="0" w:color="auto"/>
          </w:divBdr>
        </w:div>
      </w:divsChild>
    </w:div>
    <w:div w:id="1285235602">
      <w:bodyDiv w:val="1"/>
      <w:marLeft w:val="0"/>
      <w:marRight w:val="0"/>
      <w:marTop w:val="0"/>
      <w:marBottom w:val="0"/>
      <w:divBdr>
        <w:top w:val="none" w:sz="0" w:space="0" w:color="auto"/>
        <w:left w:val="none" w:sz="0" w:space="0" w:color="auto"/>
        <w:bottom w:val="none" w:sz="0" w:space="0" w:color="auto"/>
        <w:right w:val="none" w:sz="0" w:space="0" w:color="auto"/>
      </w:divBdr>
      <w:divsChild>
        <w:div w:id="1705980551">
          <w:marLeft w:val="0"/>
          <w:marRight w:val="0"/>
          <w:marTop w:val="0"/>
          <w:marBottom w:val="0"/>
          <w:divBdr>
            <w:top w:val="none" w:sz="0" w:space="0" w:color="auto"/>
            <w:left w:val="none" w:sz="0" w:space="0" w:color="auto"/>
            <w:bottom w:val="none" w:sz="0" w:space="0" w:color="auto"/>
            <w:right w:val="none" w:sz="0" w:space="0" w:color="auto"/>
          </w:divBdr>
        </w:div>
        <w:div w:id="217589353">
          <w:marLeft w:val="0"/>
          <w:marRight w:val="0"/>
          <w:marTop w:val="0"/>
          <w:marBottom w:val="0"/>
          <w:divBdr>
            <w:top w:val="none" w:sz="0" w:space="0" w:color="auto"/>
            <w:left w:val="none" w:sz="0" w:space="0" w:color="auto"/>
            <w:bottom w:val="none" w:sz="0" w:space="0" w:color="auto"/>
            <w:right w:val="none" w:sz="0" w:space="0" w:color="auto"/>
          </w:divBdr>
        </w:div>
        <w:div w:id="540631145">
          <w:marLeft w:val="0"/>
          <w:marRight w:val="0"/>
          <w:marTop w:val="0"/>
          <w:marBottom w:val="0"/>
          <w:divBdr>
            <w:top w:val="none" w:sz="0" w:space="0" w:color="auto"/>
            <w:left w:val="none" w:sz="0" w:space="0" w:color="auto"/>
            <w:bottom w:val="none" w:sz="0" w:space="0" w:color="auto"/>
            <w:right w:val="none" w:sz="0" w:space="0" w:color="auto"/>
          </w:divBdr>
        </w:div>
        <w:div w:id="1396275283">
          <w:marLeft w:val="0"/>
          <w:marRight w:val="0"/>
          <w:marTop w:val="0"/>
          <w:marBottom w:val="0"/>
          <w:divBdr>
            <w:top w:val="none" w:sz="0" w:space="0" w:color="auto"/>
            <w:left w:val="none" w:sz="0" w:space="0" w:color="auto"/>
            <w:bottom w:val="none" w:sz="0" w:space="0" w:color="auto"/>
            <w:right w:val="none" w:sz="0" w:space="0" w:color="auto"/>
          </w:divBdr>
        </w:div>
        <w:div w:id="919676418">
          <w:marLeft w:val="0"/>
          <w:marRight w:val="0"/>
          <w:marTop w:val="0"/>
          <w:marBottom w:val="0"/>
          <w:divBdr>
            <w:top w:val="none" w:sz="0" w:space="0" w:color="auto"/>
            <w:left w:val="none" w:sz="0" w:space="0" w:color="auto"/>
            <w:bottom w:val="none" w:sz="0" w:space="0" w:color="auto"/>
            <w:right w:val="none" w:sz="0" w:space="0" w:color="auto"/>
          </w:divBdr>
        </w:div>
        <w:div w:id="773400071">
          <w:marLeft w:val="0"/>
          <w:marRight w:val="0"/>
          <w:marTop w:val="0"/>
          <w:marBottom w:val="0"/>
          <w:divBdr>
            <w:top w:val="none" w:sz="0" w:space="0" w:color="auto"/>
            <w:left w:val="none" w:sz="0" w:space="0" w:color="auto"/>
            <w:bottom w:val="none" w:sz="0" w:space="0" w:color="auto"/>
            <w:right w:val="none" w:sz="0" w:space="0" w:color="auto"/>
          </w:divBdr>
        </w:div>
        <w:div w:id="2011177761">
          <w:marLeft w:val="0"/>
          <w:marRight w:val="0"/>
          <w:marTop w:val="0"/>
          <w:marBottom w:val="0"/>
          <w:divBdr>
            <w:top w:val="none" w:sz="0" w:space="0" w:color="auto"/>
            <w:left w:val="none" w:sz="0" w:space="0" w:color="auto"/>
            <w:bottom w:val="none" w:sz="0" w:space="0" w:color="auto"/>
            <w:right w:val="none" w:sz="0" w:space="0" w:color="auto"/>
          </w:divBdr>
        </w:div>
        <w:div w:id="1025981264">
          <w:marLeft w:val="0"/>
          <w:marRight w:val="0"/>
          <w:marTop w:val="0"/>
          <w:marBottom w:val="0"/>
          <w:divBdr>
            <w:top w:val="none" w:sz="0" w:space="0" w:color="auto"/>
            <w:left w:val="none" w:sz="0" w:space="0" w:color="auto"/>
            <w:bottom w:val="none" w:sz="0" w:space="0" w:color="auto"/>
            <w:right w:val="none" w:sz="0" w:space="0" w:color="auto"/>
          </w:divBdr>
        </w:div>
        <w:div w:id="2037462518">
          <w:marLeft w:val="0"/>
          <w:marRight w:val="0"/>
          <w:marTop w:val="0"/>
          <w:marBottom w:val="0"/>
          <w:divBdr>
            <w:top w:val="none" w:sz="0" w:space="0" w:color="auto"/>
            <w:left w:val="none" w:sz="0" w:space="0" w:color="auto"/>
            <w:bottom w:val="none" w:sz="0" w:space="0" w:color="auto"/>
            <w:right w:val="none" w:sz="0" w:space="0" w:color="auto"/>
          </w:divBdr>
        </w:div>
        <w:div w:id="1206718171">
          <w:marLeft w:val="0"/>
          <w:marRight w:val="0"/>
          <w:marTop w:val="0"/>
          <w:marBottom w:val="0"/>
          <w:divBdr>
            <w:top w:val="none" w:sz="0" w:space="0" w:color="auto"/>
            <w:left w:val="none" w:sz="0" w:space="0" w:color="auto"/>
            <w:bottom w:val="none" w:sz="0" w:space="0" w:color="auto"/>
            <w:right w:val="none" w:sz="0" w:space="0" w:color="auto"/>
          </w:divBdr>
        </w:div>
        <w:div w:id="1943300410">
          <w:marLeft w:val="0"/>
          <w:marRight w:val="0"/>
          <w:marTop w:val="0"/>
          <w:marBottom w:val="0"/>
          <w:divBdr>
            <w:top w:val="none" w:sz="0" w:space="0" w:color="auto"/>
            <w:left w:val="none" w:sz="0" w:space="0" w:color="auto"/>
            <w:bottom w:val="none" w:sz="0" w:space="0" w:color="auto"/>
            <w:right w:val="none" w:sz="0" w:space="0" w:color="auto"/>
          </w:divBdr>
        </w:div>
        <w:div w:id="105932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8294-4C83-414B-9E3B-66942545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gfeltoe</dc:creator>
  <cp:lastModifiedBy>gfeltoe</cp:lastModifiedBy>
  <cp:revision>5</cp:revision>
  <dcterms:created xsi:type="dcterms:W3CDTF">2017-09-17T17:03:00Z</dcterms:created>
  <dcterms:modified xsi:type="dcterms:W3CDTF">2017-10-27T09:53:00Z</dcterms:modified>
</cp:coreProperties>
</file>