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after="4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320" w:lineRule="exact"/>
        <w:ind w:left="549" w:right="512" w:firstLine="391"/>
      </w:pPr>
      <w:r/>
      <w:r>
        <w:rPr sz="28" baseline="0" dirty="0">
          <w:jc w:val="left"/>
          <w:rFonts w:ascii="Trebuchet MS" w:hAnsi="Trebuchet MS" w:cs="Trebuchet MS"/>
          <w:color w:val="000000"/>
          <w:sz w:val="28"/>
          <w:szCs w:val="28"/>
        </w:rPr>
        <w:t> A TIME</w:t>
      </w:r>
      <w:r>
        <w:rPr sz="28" baseline="0" dirty="0">
          <w:jc w:val="left"/>
          <w:rFonts w:ascii="Trebuchet MS" w:hAnsi="Trebuchet MS" w:cs="Trebuchet MS"/>
          <w:color w:val="000000"/>
          <w:spacing w:val="-36"/>
          <w:sz w:val="28"/>
          <w:szCs w:val="28"/>
        </w:rPr>
        <w:t>L</w:t>
      </w:r>
      <w:r>
        <w:rPr sz="28" baseline="0" dirty="0">
          <w:jc w:val="left"/>
          <w:rFonts w:ascii="Trebuchet MS" w:hAnsi="Trebuchet MS" w:cs="Trebuchet MS"/>
          <w:color w:val="000000"/>
          <w:sz w:val="28"/>
          <w:szCs w:val="28"/>
        </w:rPr>
        <w:t>Y AND WELCOME DECISION ON EMPLOYER</w:t>
      </w:r>
      <w:r>
        <w:rPr>
          <w:rFonts w:ascii="Times New Roman" w:hAnsi="Times New Roman" w:cs="Times New Roman"/>
          <w:sz w:val="28"/>
          <w:szCs w:val="28"/>
        </w:rPr>
        <w:t> </w:t>
      </w:r>
      <w:r>
        <w:br w:type="textWrapping" w:clear="all"/>
      </w:r>
      <w:r/>
      <w:r>
        <w:rPr sz="28" baseline="0" dirty="0">
          <w:jc w:val="left"/>
          <w:rFonts w:ascii="Trebuchet MS" w:hAnsi="Trebuchet MS" w:cs="Trebuchet MS"/>
          <w:color w:val="000000"/>
          <w:sz w:val="28"/>
          <w:szCs w:val="28"/>
        </w:rPr>
        <w:t>LIABILITY FOR PENSION ARREARS UNDER SECTION 13 (1)</w:t>
      </w:r>
      <w:r>
        <w:rPr>
          <w:rFonts w:ascii="Times New Roman" w:hAnsi="Times New Roman" w:cs="Times New Roman"/>
          <w:sz w:val="28"/>
          <w:szCs w:val="28"/>
        </w:rPr>
        <w:t> </w:t>
      </w:r>
      <w:r/>
      <w:r>
        <w:rPr sz="28" baseline="0" dirty="0">
          <w:jc w:val="left"/>
          <w:rFonts w:ascii="Trebuchet MS" w:hAnsi="Trebuchet MS" w:cs="Trebuchet MS"/>
          <w:color w:val="000000"/>
          <w:sz w:val="28"/>
          <w:szCs w:val="28"/>
        </w:rPr>
        <w:t>LABOUR ACT </w:t>
      </w:r>
      <w:r>
        <w:rPr sz="28" baseline="0" dirty="0">
          <w:jc w:val="left"/>
          <w:rFonts w:ascii="Trebuchet MS" w:hAnsi="Trebuchet MS" w:cs="Trebuchet MS"/>
          <w:color w:val="000000"/>
          <w:sz w:val="28"/>
          <w:szCs w:val="28"/>
        </w:rPr>
        <w:t>[CHAPTER 28:01]</w:t>
      </w:r>
      <w:r>
        <w:rPr>
          <w:rFonts w:ascii="Times New Roman" w:hAnsi="Times New Roman" w:cs="Times New Roman"/>
          <w:sz w:val="28"/>
          <w:szCs w:val="2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0" w:after="0" w:line="319" w:lineRule="exact"/>
        <w:ind w:left="2080" w:right="512" w:hanging="1415"/>
      </w:pPr>
      <w:r/>
      <w:r>
        <w:rPr sz="28" baseline="0" dirty="0">
          <w:jc w:val="left"/>
          <w:rFonts w:ascii="Trebuchet MS" w:hAnsi="Trebuchet MS" w:cs="Trebuchet MS"/>
          <w:color w:val="000000"/>
          <w:sz w:val="28"/>
          <w:szCs w:val="28"/>
        </w:rPr>
        <w:t>Case on </w:t>
      </w:r>
      <w:r>
        <w:rPr sz="28" baseline="0" dirty="0">
          <w:jc w:val="left"/>
          <w:rFonts w:ascii="Trebuchet MS" w:hAnsi="Trebuchet MS" w:cs="Trebuchet MS"/>
          <w:color w:val="000000"/>
          <w:sz w:val="28"/>
          <w:szCs w:val="28"/>
        </w:rPr>
        <w:t>Misheck Ugaro v African Banking Corporation</w:t>
      </w:r>
      <w:r>
        <w:rPr>
          <w:rFonts w:ascii="Times New Roman" w:hAnsi="Times New Roman" w:cs="Times New Roman"/>
          <w:sz w:val="28"/>
          <w:szCs w:val="28"/>
        </w:rPr>
        <w:t> </w:t>
      </w:r>
      <w:r>
        <w:br w:type="textWrapping" w:clear="all"/>
      </w:r>
      <w:r/>
      <w:r>
        <w:rPr sz="28" baseline="0" dirty="0">
          <w:jc w:val="left"/>
          <w:rFonts w:ascii="Trebuchet MS" w:hAnsi="Trebuchet MS" w:cs="Trebuchet MS"/>
          <w:color w:val="000000"/>
          <w:sz w:val="28"/>
          <w:szCs w:val="28"/>
        </w:rPr>
        <w:t>SC 298 17 [REF – LC/H/681/16]</w:t>
      </w:r>
      <w:r>
        <w:rPr>
          <w:rFonts w:ascii="Times New Roman" w:hAnsi="Times New Roman" w:cs="Times New Roman"/>
          <w:sz w:val="28"/>
          <w:szCs w:val="2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278" w:lineRule="exact"/>
        <w:ind w:left="2982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M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UN</w:t>
      </w:r>
      <w:r>
        <w:rPr sz="17" baseline="0" dirty="0">
          <w:jc w:val="left"/>
          <w:rFonts w:ascii="Trebuchet MS" w:hAnsi="Trebuchet MS" w:cs="Trebuchet MS"/>
          <w:color w:val="000000"/>
          <w:spacing w:val="-16"/>
          <w:sz w:val="17"/>
          <w:szCs w:val="17"/>
        </w:rPr>
        <w:t>Y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ARADZI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G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WISAI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1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7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32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ACTUAL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B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ACKGROUND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9" w:after="0" w:line="280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decision of the Supreme Court in the case of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Misheck Ugaro vs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African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Banking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Corporation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SC–298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17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concerning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employers’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liability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 arrears accrued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viz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pension contributions for their ex-employees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important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decision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benefit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most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vulnerable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sections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workers: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pensioners.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affirmed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order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consent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liability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employers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13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(1)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pay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arrears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pension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contributions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accrued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during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former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 employment.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doing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so,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also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provided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timely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clarification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matter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caused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much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suffering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former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employees,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lower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tribunals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like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National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Employment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Council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Designated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Agents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labour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officers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have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been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declining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hear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disputes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concerning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pensio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arrears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employees.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They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declared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they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lacked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jurisdiction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argued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disputes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qualify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unfair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practices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 s 13 of the Labour Act and that the former employees had 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sue the pension fund and not their former employers.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Consequently former employees were restricted to initiating action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against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pension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funds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civil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courts.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action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only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costly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but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involves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cumbersome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sophisticated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procedures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requiring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representation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beyond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reach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most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workers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pensioners.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Even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then,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obstacle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confronted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litigants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ension Fund would plead that it could not grant a full pension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benefit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because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employer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had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remitted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necessary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contributions.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26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73" w:lineRule="exact"/>
        <w:ind w:left="669" w:right="290" w:hanging="340"/>
      </w:pPr>
      <w:r>
        <w:drawing>
          <wp:anchor simplePos="0" relativeHeight="251658288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-90932</wp:posOffset>
            </wp:positionV>
            <wp:extent cx="2161032" cy="180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1.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Munyaradzi</w:t>
      </w:r>
      <w:r>
        <w:rPr sz="20" baseline="0" dirty="0">
          <w:jc w:val="left"/>
          <w:rFonts w:ascii="Trebuchet MS" w:hAnsi="Trebuchet MS" w:cs="Trebuchet MS"/>
          <w:color w:val="000000"/>
          <w:spacing w:val="-1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Gwisai</w:t>
      </w:r>
      <w:r>
        <w:rPr sz="20" baseline="0" dirty="0">
          <w:jc w:val="left"/>
          <w:rFonts w:ascii="Trebuchet MS" w:hAnsi="Trebuchet MS" w:cs="Trebuchet MS"/>
          <w:color w:val="000000"/>
          <w:spacing w:val="-1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is</w:t>
      </w:r>
      <w:r>
        <w:rPr sz="20" baseline="0" dirty="0">
          <w:jc w:val="left"/>
          <w:rFonts w:ascii="Trebuchet MS" w:hAnsi="Trebuchet MS" w:cs="Trebuchet MS"/>
          <w:color w:val="000000"/>
          <w:spacing w:val="-1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</w:t>
      </w:r>
      <w:r>
        <w:rPr sz="20" baseline="0" dirty="0">
          <w:jc w:val="left"/>
          <w:rFonts w:ascii="Trebuchet MS" w:hAnsi="Trebuchet MS" w:cs="Trebuchet MS"/>
          <w:color w:val="000000"/>
          <w:spacing w:val="-1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registered</w:t>
      </w:r>
      <w:r>
        <w:rPr sz="20" baseline="0" dirty="0">
          <w:jc w:val="left"/>
          <w:rFonts w:ascii="Trebuchet MS" w:hAnsi="Trebuchet MS" w:cs="Trebuchet MS"/>
          <w:color w:val="000000"/>
          <w:spacing w:val="-1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legal</w:t>
      </w:r>
      <w:r>
        <w:rPr sz="20" baseline="0" dirty="0">
          <w:jc w:val="left"/>
          <w:rFonts w:ascii="Trebuchet MS" w:hAnsi="Trebuchet MS" w:cs="Trebuchet MS"/>
          <w:color w:val="000000"/>
          <w:spacing w:val="-1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practitioner</w:t>
      </w:r>
      <w:r>
        <w:rPr sz="20" baseline="0" dirty="0">
          <w:jc w:val="left"/>
          <w:rFonts w:ascii="Trebuchet MS" w:hAnsi="Trebuchet MS" w:cs="Trebuchet MS"/>
          <w:color w:val="000000"/>
          <w:spacing w:val="-1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and</w:t>
      </w:r>
      <w:r>
        <w:rPr sz="20" baseline="0" dirty="0">
          <w:jc w:val="left"/>
          <w:rFonts w:ascii="Trebuchet MS" w:hAnsi="Trebuchet MS" w:cs="Trebuchet MS"/>
          <w:color w:val="000000"/>
          <w:spacing w:val="-1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lectures</w:t>
      </w:r>
      <w:r>
        <w:rPr sz="20" baseline="0" dirty="0">
          <w:jc w:val="left"/>
          <w:rFonts w:ascii="Trebuchet MS" w:hAnsi="Trebuchet MS" w:cs="Trebuchet MS"/>
          <w:color w:val="000000"/>
          <w:spacing w:val="-1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</w:t>
      </w:r>
      <w:r>
        <w:rPr sz="20" baseline="0" dirty="0">
          <w:jc w:val="left"/>
          <w:rFonts w:ascii="Trebuchet MS" w:hAnsi="Trebuchet MS" w:cs="Trebuchet MS"/>
          <w:color w:val="000000"/>
          <w:spacing w:val="-1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Labour</w:t>
      </w:r>
      <w:r>
        <w:rPr sz="20" baseline="0" dirty="0">
          <w:jc w:val="left"/>
          <w:rFonts w:ascii="Trebuchet MS" w:hAnsi="Trebuchet MS" w:cs="Trebuchet MS"/>
          <w:color w:val="000000"/>
          <w:spacing w:val="-1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Law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and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Labour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R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elations,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Faculty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La</w:t>
      </w:r>
      <w:r>
        <w:rPr sz="20" baseline="0" dirty="0">
          <w:jc w:val="left"/>
          <w:rFonts w:ascii="Trebuchet MS" w:hAnsi="Trebuchet MS" w:cs="Trebuchet MS"/>
          <w:color w:val="000000"/>
          <w:spacing w:val="-19"/>
          <w:sz w:val="20"/>
          <w:szCs w:val="20"/>
        </w:rPr>
        <w:t>w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,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University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Zimbabwe,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and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Briggs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Zano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W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orking 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P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eoples College.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spacing w:before="270" w:after="0" w:line="278" w:lineRule="exact"/>
        <w:ind w:left="3825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262</w:t>
      </w:r>
      <w:r>
        <w:rPr>
          <w:rFonts w:ascii="Times New Roman" w:hAnsi="Times New Roman" w:cs="Times New Roman"/>
          <w:sz w:val="24"/>
          <w:szCs w:val="24"/>
        </w:rPr>
        <w:t> </w:t>
      </w:r>
      <w:r/>
      <w:r/>
      <w:r>
        <w:br w:type="page"/>
      </w:r>
    </w:p>
    <w:p>
      <w:pPr>
        <w:spacing w:after="3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539"/>
          <w:tab w:val="left" w:pos="7320"/>
        </w:tabs>
        <w:spacing w:before="0" w:after="0" w:line="298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UZLJ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 Notes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263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 is exactly what happened in the instant case. Appellant was 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former employee of 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espondent who joined in 2002 and resigned 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31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December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2014.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dispute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arose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ove</w:t>
      </w:r>
      <w:r>
        <w:rPr sz="24" baseline="0" dirty="0">
          <w:jc w:val="left"/>
          <w:rFonts w:ascii="Trebuchet MS" w:hAnsi="Trebuchet MS" w:cs="Trebuchet MS"/>
          <w:color w:val="000000"/>
          <w:spacing w:val="-31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alia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his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pension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entitlements. Appellant argued that 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espondent was in arrears with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contributions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period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2002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2009,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resulting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undue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prejudice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him.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terms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contract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employment,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Appellant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obliged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 be a member of the employer-specified pension fund, the African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Banking Corporation Zimbabwe 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ension Fund. In terms of rule 5.1 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Fund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Rules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employer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obliged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effect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deductions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equivalent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6%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annual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salary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make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contributions to a total equivalent to 15% of the employee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 salary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remit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contributions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ension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Fund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monthly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basis.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employer had failed to effect deductions or remit contributions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belatedly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after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resignation.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dispute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arose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pension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benefits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former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entitled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to;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details of which are not relevant for this article.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referred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dispute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officer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terms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93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(1)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alleging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unfair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practice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his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former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</w:t>
      </w:r>
      <w:r>
        <w:rPr sz="24" baseline="0" dirty="0">
          <w:jc w:val="left"/>
          <w:rFonts w:ascii="Trebuchet MS" w:hAnsi="Trebuchet MS" w:cs="Trebuchet MS"/>
          <w:color w:val="000000"/>
          <w:spacing w:val="-3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Conciliation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failed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dispute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referred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arbitrato</w:t>
      </w:r>
      <w:r>
        <w:rPr sz="24" baseline="0" dirty="0">
          <w:jc w:val="left"/>
          <w:rFonts w:ascii="Trebuchet MS" w:hAnsi="Trebuchet MS" w:cs="Trebuchet MS"/>
          <w:color w:val="000000"/>
          <w:spacing w:val="-3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arbitrator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ruled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favour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employee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holding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 the employer was liable under the Labour Act to effect pension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contributions arrears to the 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ension Fund for the period in arrears.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appealed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submitting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award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nullity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because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arbitrator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acting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lacked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jurisdiction to hear the matte</w:t>
      </w:r>
      <w:r>
        <w:rPr sz="24" baseline="0" dirty="0">
          <w:jc w:val="left"/>
          <w:rFonts w:ascii="Trebuchet MS" w:hAnsi="Trebuchet MS" w:cs="Trebuchet MS"/>
          <w:color w:val="000000"/>
          <w:spacing w:val="-33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 as the dispute did not qualify as an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unfair labour practice under section 13 (1) of the Labour Act. It was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argued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proper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party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sued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ension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Fund,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separate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legal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entit</w:t>
      </w:r>
      <w:r>
        <w:rPr sz="24" baseline="0" dirty="0">
          <w:jc w:val="left"/>
          <w:rFonts w:ascii="Trebuchet MS" w:hAnsi="Trebuchet MS" w:cs="Trebuchet MS"/>
          <w:color w:val="000000"/>
          <w:spacing w:val="-29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ex-employer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merely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agent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pension fund.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MUSARIRI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upheld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appeal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reversed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award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basis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two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grounds.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First,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arbitrator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erred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holding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liable for pension claims, whereas the proper party to sue was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pension fund. He held: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spacing w:before="116" w:after="0" w:line="260" w:lineRule="exact"/>
        <w:ind w:left="895" w:right="290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 Fund being a legal entit</w:t>
      </w:r>
      <w:r>
        <w:rPr sz="22" baseline="0" dirty="0">
          <w:jc w:val="left"/>
          <w:rFonts w:ascii="Trebuchet MS" w:hAnsi="Trebuchet MS" w:cs="Trebuchet MS"/>
          <w:color w:val="000000"/>
          <w:spacing w:val="-25"/>
          <w:sz w:val="22"/>
          <w:szCs w:val="22"/>
        </w:rPr>
        <w:t>y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, is itself answerable for pension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claims</w:t>
      </w:r>
      <w:r>
        <w:rPr sz="22" baseline="0" dirty="0">
          <w:jc w:val="left"/>
          <w:rFonts w:ascii="Trebuchet MS" w:hAnsi="Trebuchet MS" w:cs="Trebuchet MS"/>
          <w:color w:val="000000"/>
          <w:spacing w:val="-1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made</w:t>
      </w:r>
      <w:r>
        <w:rPr sz="22" baseline="0" dirty="0">
          <w:jc w:val="left"/>
          <w:rFonts w:ascii="Trebuchet MS" w:hAnsi="Trebuchet MS" w:cs="Trebuchet MS"/>
          <w:color w:val="000000"/>
          <w:spacing w:val="-1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against</w:t>
      </w:r>
      <w:r>
        <w:rPr sz="22" baseline="0" dirty="0">
          <w:jc w:val="left"/>
          <w:rFonts w:ascii="Trebuchet MS" w:hAnsi="Trebuchet MS" w:cs="Trebuchet MS"/>
          <w:color w:val="000000"/>
          <w:spacing w:val="-1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it.</w:t>
      </w:r>
      <w:r>
        <w:rPr sz="22" baseline="0" dirty="0">
          <w:jc w:val="left"/>
          <w:rFonts w:ascii="Trebuchet MS" w:hAnsi="Trebuchet MS" w:cs="Trebuchet MS"/>
          <w:color w:val="000000"/>
          <w:spacing w:val="-1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Its</w:t>
      </w:r>
      <w:r>
        <w:rPr sz="22" baseline="0" dirty="0">
          <w:jc w:val="left"/>
          <w:rFonts w:ascii="Trebuchet MS" w:hAnsi="Trebuchet MS" w:cs="Trebuchet MS"/>
          <w:color w:val="000000"/>
          <w:spacing w:val="-1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8"/>
          <w:sz w:val="22"/>
          <w:szCs w:val="22"/>
        </w:rPr>
        <w:t>R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ules</w:t>
      </w:r>
      <w:r>
        <w:rPr sz="22" baseline="0" dirty="0">
          <w:jc w:val="left"/>
          <w:rFonts w:ascii="Trebuchet MS" w:hAnsi="Trebuchet MS" w:cs="Trebuchet MS"/>
          <w:color w:val="000000"/>
          <w:spacing w:val="-1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clearly</w:t>
      </w:r>
      <w:r>
        <w:rPr sz="22" baseline="0" dirty="0">
          <w:jc w:val="left"/>
          <w:rFonts w:ascii="Trebuchet MS" w:hAnsi="Trebuchet MS" w:cs="Trebuchet MS"/>
          <w:color w:val="000000"/>
          <w:spacing w:val="-1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say</w:t>
      </w:r>
      <w:r>
        <w:rPr sz="22" baseline="0" dirty="0">
          <w:jc w:val="left"/>
          <w:rFonts w:ascii="Trebuchet MS" w:hAnsi="Trebuchet MS" w:cs="Trebuchet MS"/>
          <w:color w:val="000000"/>
          <w:spacing w:val="-1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so.</w:t>
      </w:r>
      <w:r>
        <w:rPr sz="22" baseline="0" dirty="0">
          <w:jc w:val="left"/>
          <w:rFonts w:ascii="Trebuchet MS" w:hAnsi="Trebuchet MS" w:cs="Trebuchet MS"/>
          <w:color w:val="000000"/>
          <w:spacing w:val="-1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Thus</w:t>
      </w:r>
      <w:r>
        <w:rPr sz="22" baseline="0" dirty="0">
          <w:jc w:val="left"/>
          <w:rFonts w:ascii="Trebuchet MS" w:hAnsi="Trebuchet MS" w:cs="Trebuchet MS"/>
          <w:color w:val="000000"/>
          <w:spacing w:val="-1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arbitrato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fell</w:t>
      </w:r>
      <w:r>
        <w:rPr sz="22" baseline="0" dirty="0">
          <w:jc w:val="left"/>
          <w:rFonts w:ascii="Trebuchet MS" w:hAnsi="Trebuchet MS" w:cs="Trebuchet MS"/>
          <w:color w:val="000000"/>
          <w:spacing w:val="-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into</w:t>
      </w:r>
      <w:r>
        <w:rPr sz="22" baseline="0" dirty="0">
          <w:jc w:val="left"/>
          <w:rFonts w:ascii="Trebuchet MS" w:hAnsi="Trebuchet MS" w:cs="Trebuchet MS"/>
          <w:color w:val="000000"/>
          <w:spacing w:val="-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grievous</w:t>
      </w:r>
      <w:r>
        <w:rPr sz="22" baseline="0" dirty="0">
          <w:jc w:val="left"/>
          <w:rFonts w:ascii="Trebuchet MS" w:hAnsi="Trebuchet MS" w:cs="Trebuchet MS"/>
          <w:color w:val="000000"/>
          <w:spacing w:val="-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error</w:t>
      </w:r>
      <w:r>
        <w:rPr sz="22" baseline="0" dirty="0">
          <w:jc w:val="left"/>
          <w:rFonts w:ascii="Trebuchet MS" w:hAnsi="Trebuchet MS" w:cs="Trebuchet MS"/>
          <w:color w:val="000000"/>
          <w:spacing w:val="-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when</w:t>
      </w:r>
      <w:r>
        <w:rPr sz="22" baseline="0" dirty="0">
          <w:jc w:val="left"/>
          <w:rFonts w:ascii="Trebuchet MS" w:hAnsi="Trebuchet MS" w:cs="Trebuchet MS"/>
          <w:color w:val="000000"/>
          <w:spacing w:val="-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he</w:t>
      </w:r>
      <w:r>
        <w:rPr sz="22" baseline="0" dirty="0">
          <w:jc w:val="left"/>
          <w:rFonts w:ascii="Trebuchet MS" w:hAnsi="Trebuchet MS" w:cs="Trebuchet MS"/>
          <w:color w:val="000000"/>
          <w:spacing w:val="-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held</w:t>
      </w:r>
      <w:r>
        <w:rPr sz="22" baseline="0" dirty="0">
          <w:jc w:val="left"/>
          <w:rFonts w:ascii="Trebuchet MS" w:hAnsi="Trebuchet MS" w:cs="Trebuchet MS"/>
          <w:color w:val="000000"/>
          <w:spacing w:val="-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appellant</w:t>
      </w:r>
      <w:r>
        <w:rPr sz="22" baseline="0" dirty="0">
          <w:jc w:val="left"/>
          <w:rFonts w:ascii="Trebuchet MS" w:hAnsi="Trebuchet MS" w:cs="Trebuchet MS"/>
          <w:color w:val="000000"/>
          <w:spacing w:val="-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accountable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instead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Fund.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normal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course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employer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acts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as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agent</w:t>
      </w:r>
      <w:r>
        <w:rPr sz="22" baseline="0" dirty="0">
          <w:jc w:val="left"/>
          <w:rFonts w:ascii="Trebuchet MS" w:hAnsi="Trebuchet MS" w:cs="Trebuchet MS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for</w:t>
      </w:r>
      <w:r>
        <w:rPr sz="22" baseline="0" dirty="0">
          <w:jc w:val="left"/>
          <w:rFonts w:ascii="Trebuchet MS" w:hAnsi="Trebuchet MS" w:cs="Trebuchet MS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Fund.</w:t>
      </w:r>
      <w:r>
        <w:rPr sz="22" baseline="0" dirty="0">
          <w:jc w:val="left"/>
          <w:rFonts w:ascii="Trebuchet MS" w:hAnsi="Trebuchet MS" w:cs="Trebuchet MS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Certainly</w:t>
      </w:r>
      <w:r>
        <w:rPr sz="22" baseline="0" dirty="0">
          <w:jc w:val="left"/>
          <w:rFonts w:ascii="Trebuchet MS" w:hAnsi="Trebuchet MS" w:cs="Trebuchet MS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that</w:t>
      </w:r>
      <w:r>
        <w:rPr sz="22" baseline="0" dirty="0">
          <w:jc w:val="left"/>
          <w:rFonts w:ascii="Trebuchet MS" w:hAnsi="Trebuchet MS" w:cs="Trebuchet MS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is</w:t>
      </w:r>
      <w:r>
        <w:rPr sz="22" baseline="0" dirty="0">
          <w:jc w:val="left"/>
          <w:rFonts w:ascii="Trebuchet MS" w:hAnsi="Trebuchet MS" w:cs="Trebuchet MS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so</w:t>
      </w:r>
      <w:r>
        <w:rPr sz="22" baseline="0" dirty="0">
          <w:jc w:val="left"/>
          <w:rFonts w:ascii="Trebuchet MS" w:hAnsi="Trebuchet MS" w:cs="Trebuchet MS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during</w:t>
      </w:r>
      <w:r>
        <w:rPr sz="22" baseline="0" dirty="0">
          <w:jc w:val="left"/>
          <w:rFonts w:ascii="Trebuchet MS" w:hAnsi="Trebuchet MS" w:cs="Trebuchet MS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currency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employment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contract.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But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once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contract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is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terminated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as</w:t>
      </w:r>
      <w:r>
        <w:rPr sz="22" baseline="0" dirty="0">
          <w:jc w:val="left"/>
          <w:rFonts w:ascii="Trebuchet MS" w:hAnsi="Trebuchet MS" w:cs="Trebuchet MS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</w:t>
      </w:r>
      <w:r>
        <w:rPr sz="22" baseline="0" dirty="0">
          <w:jc w:val="left"/>
          <w:rFonts w:ascii="Trebuchet MS" w:hAnsi="Trebuchet MS" w:cs="Trebuchet MS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casu,</w:t>
      </w:r>
      <w:r>
        <w:rPr sz="22" baseline="0" dirty="0">
          <w:jc w:val="left"/>
          <w:rFonts w:ascii="Trebuchet MS" w:hAnsi="Trebuchet MS" w:cs="Trebuchet MS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employee</w:t>
      </w:r>
      <w:r>
        <w:rPr sz="22" baseline="0" dirty="0">
          <w:jc w:val="left"/>
          <w:rFonts w:ascii="Trebuchet MS" w:hAnsi="Trebuchet MS" w:cs="Trebuchet MS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should</w:t>
      </w:r>
      <w:r>
        <w:rPr sz="22" baseline="0" dirty="0">
          <w:jc w:val="left"/>
          <w:rFonts w:ascii="Trebuchet MS" w:hAnsi="Trebuchet MS" w:cs="Trebuchet MS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deal</w:t>
      </w:r>
      <w:r>
        <w:rPr sz="22" baseline="0" dirty="0">
          <w:jc w:val="left"/>
          <w:rFonts w:ascii="Trebuchet MS" w:hAnsi="Trebuchet MS" w:cs="Trebuchet MS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directly</w:t>
      </w:r>
      <w:r>
        <w:rPr sz="22" baseline="0" dirty="0">
          <w:jc w:val="left"/>
          <w:rFonts w:ascii="Trebuchet MS" w:hAnsi="Trebuchet MS" w:cs="Trebuchet MS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with</w:t>
      </w:r>
      <w:r>
        <w:rPr sz="22" baseline="0" dirty="0">
          <w:jc w:val="left"/>
          <w:rFonts w:ascii="Trebuchet MS" w:hAnsi="Trebuchet MS" w:cs="Trebuchet MS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Fund.</w:t>
      </w:r>
      <w:r>
        <w:rPr sz="22" baseline="0" dirty="0">
          <w:jc w:val="left"/>
          <w:rFonts w:ascii="Trebuchet MS" w:hAnsi="Trebuchet MS" w:cs="Trebuchet MS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As</w:t>
      </w:r>
      <w:r>
        <w:rPr>
          <w:rFonts w:ascii="Times New Roman" w:hAnsi="Times New Roman" w:cs="Times New Roman"/>
          <w:sz w:val="22"/>
          <w:szCs w:val="22"/>
        </w:rPr>
        <w:t> </w:t>
      </w:r>
      <w:r/>
      <w:r/>
      <w:r>
        <w:br w:type="page"/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008"/>
          <w:tab w:val="left" w:pos="7055"/>
        </w:tabs>
        <w:spacing w:before="0" w:after="0" w:line="278" w:lineRule="exact"/>
        <w:ind w:left="187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264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University of Zimbabwe Law Journal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36" w:after="0" w:line="260" w:lineRule="exact"/>
        <w:ind w:left="895" w:right="288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it</w:t>
      </w:r>
      <w:r>
        <w:rPr sz="22" baseline="0" dirty="0">
          <w:jc w:val="left"/>
          <w:rFonts w:ascii="Trebuchet MS" w:hAnsi="Trebuchet MS" w:cs="Trebuchet MS"/>
          <w:color w:val="000000"/>
          <w:spacing w:val="-1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turns</w:t>
      </w:r>
      <w:r>
        <w:rPr sz="22" baseline="0" dirty="0">
          <w:jc w:val="left"/>
          <w:rFonts w:ascii="Trebuchet MS" w:hAnsi="Trebuchet MS" w:cs="Trebuchet MS"/>
          <w:color w:val="000000"/>
          <w:spacing w:val="-1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out</w:t>
      </w:r>
      <w:r>
        <w:rPr sz="22" baseline="0" dirty="0">
          <w:jc w:val="left"/>
          <w:rFonts w:ascii="Trebuchet MS" w:hAnsi="Trebuchet MS" w:cs="Trebuchet MS"/>
          <w:color w:val="000000"/>
          <w:spacing w:val="-1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appellant</w:t>
      </w:r>
      <w:r>
        <w:rPr sz="22" baseline="0" dirty="0">
          <w:jc w:val="left"/>
          <w:rFonts w:ascii="Trebuchet MS" w:hAnsi="Trebuchet MS" w:cs="Trebuchet MS"/>
          <w:color w:val="000000"/>
          <w:spacing w:val="-1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obtained</w:t>
      </w:r>
      <w:r>
        <w:rPr sz="22" baseline="0" dirty="0">
          <w:jc w:val="left"/>
          <w:rFonts w:ascii="Trebuchet MS" w:hAnsi="Trebuchet MS" w:cs="Trebuchet MS"/>
          <w:color w:val="000000"/>
          <w:spacing w:val="-1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</w:t>
      </w:r>
      <w:r>
        <w:rPr sz="22" baseline="0" dirty="0">
          <w:jc w:val="left"/>
          <w:rFonts w:ascii="Trebuchet MS" w:hAnsi="Trebuchet MS" w:cs="Trebuchet MS"/>
          <w:color w:val="000000"/>
          <w:spacing w:val="-1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account</w:t>
      </w:r>
      <w:r>
        <w:rPr sz="22" baseline="0" dirty="0">
          <w:jc w:val="left"/>
          <w:rFonts w:ascii="Trebuchet MS" w:hAnsi="Trebuchet MS" w:cs="Trebuchet MS"/>
          <w:color w:val="000000"/>
          <w:spacing w:val="-1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from</w:t>
      </w:r>
      <w:r>
        <w:rPr sz="22" baseline="0" dirty="0">
          <w:jc w:val="left"/>
          <w:rFonts w:ascii="Trebuchet MS" w:hAnsi="Trebuchet MS" w:cs="Trebuchet MS"/>
          <w:color w:val="000000"/>
          <w:spacing w:val="-1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Fund</w:t>
      </w:r>
      <w:r>
        <w:rPr sz="22" baseline="0" dirty="0">
          <w:jc w:val="left"/>
          <w:rFonts w:ascii="Trebuchet MS" w:hAnsi="Trebuchet MS" w:cs="Trebuchet MS"/>
          <w:color w:val="000000"/>
          <w:spacing w:val="-1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on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behalf</w:t>
      </w:r>
      <w:r>
        <w:rPr sz="22" baseline="0" dirty="0">
          <w:jc w:val="left"/>
          <w:rFonts w:ascii="Trebuchet MS" w:hAnsi="Trebuchet MS" w:cs="Trebuchet MS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respondent.</w:t>
      </w:r>
      <w:r>
        <w:rPr sz="22" baseline="0" dirty="0">
          <w:jc w:val="left"/>
          <w:rFonts w:ascii="Trebuchet MS" w:hAnsi="Trebuchet MS" w:cs="Trebuchet MS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If</w:t>
      </w:r>
      <w:r>
        <w:rPr sz="22" baseline="0" dirty="0">
          <w:jc w:val="left"/>
          <w:rFonts w:ascii="Trebuchet MS" w:hAnsi="Trebuchet MS" w:cs="Trebuchet MS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respondent</w:t>
      </w:r>
      <w:r>
        <w:rPr sz="22" baseline="0" dirty="0">
          <w:jc w:val="left"/>
          <w:rFonts w:ascii="Trebuchet MS" w:hAnsi="Trebuchet MS" w:cs="Trebuchet MS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was</w:t>
      </w:r>
      <w:r>
        <w:rPr sz="22" baseline="0" dirty="0">
          <w:jc w:val="left"/>
          <w:rFonts w:ascii="Trebuchet MS" w:hAnsi="Trebuchet MS" w:cs="Trebuchet MS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dissatisfied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therewith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he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ought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have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confronted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Fund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directl</w:t>
      </w:r>
      <w:r>
        <w:rPr sz="22" baseline="0" dirty="0">
          <w:jc w:val="left"/>
          <w:rFonts w:ascii="Trebuchet MS" w:hAnsi="Trebuchet MS" w:cs="Trebuchet MS"/>
          <w:color w:val="000000"/>
          <w:spacing w:val="-24"/>
          <w:sz w:val="22"/>
          <w:szCs w:val="22"/>
        </w:rPr>
        <w:t>y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.”[page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2 of the Unreported Judgment].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8" w:right="288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second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reason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former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employer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liable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13 of the Labour Act because the section deals with the liability 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former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concerning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wages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benefits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upon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termination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employment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contract,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but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does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deal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liability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pension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fund.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rejected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submission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former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had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option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both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former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employer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ension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Fund.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held: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6" w:after="0" w:line="260" w:lineRule="exact"/>
        <w:ind w:left="895" w:right="288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</w:t>
      </w:r>
      <w:r>
        <w:rPr sz="22" baseline="0" dirty="0">
          <w:jc w:val="left"/>
          <w:rFonts w:ascii="Trebuchet MS" w:hAnsi="Trebuchet MS" w:cs="Trebuchet MS"/>
          <w:color w:val="000000"/>
          <w:spacing w:val="-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pressed</w:t>
      </w:r>
      <w:r>
        <w:rPr sz="22" baseline="0" dirty="0">
          <w:jc w:val="left"/>
          <w:rFonts w:ascii="Trebuchet MS" w:hAnsi="Trebuchet MS" w:cs="Trebuchet MS"/>
          <w:color w:val="000000"/>
          <w:spacing w:val="-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respondent</w:t>
      </w:r>
      <w:r>
        <w:rPr sz="22" baseline="0" dirty="0">
          <w:jc w:val="left"/>
          <w:rFonts w:ascii="Trebuchet MS" w:hAnsi="Trebuchet MS" w:cs="Trebuchet MS"/>
          <w:color w:val="000000"/>
          <w:spacing w:val="-12"/>
          <w:sz w:val="22"/>
          <w:szCs w:val="22"/>
        </w:rPr>
        <w:t>’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</w:t>
      </w:r>
      <w:r>
        <w:rPr sz="22" baseline="0" dirty="0">
          <w:jc w:val="left"/>
          <w:rFonts w:ascii="Trebuchet MS" w:hAnsi="Trebuchet MS" w:cs="Trebuchet MS"/>
          <w:color w:val="000000"/>
          <w:spacing w:val="-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attorney</w:t>
      </w:r>
      <w:r>
        <w:rPr sz="22" baseline="0" dirty="0">
          <w:jc w:val="left"/>
          <w:rFonts w:ascii="Trebuchet MS" w:hAnsi="Trebuchet MS" w:cs="Trebuchet MS"/>
          <w:color w:val="000000"/>
          <w:spacing w:val="-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-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explain</w:t>
      </w:r>
      <w:r>
        <w:rPr sz="22" baseline="0" dirty="0">
          <w:jc w:val="left"/>
          <w:rFonts w:ascii="Trebuchet MS" w:hAnsi="Trebuchet MS" w:cs="Trebuchet MS"/>
          <w:color w:val="000000"/>
          <w:spacing w:val="-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why</w:t>
      </w:r>
      <w:r>
        <w:rPr sz="22" baseline="0" dirty="0">
          <w:jc w:val="left"/>
          <w:rFonts w:ascii="Trebuchet MS" w:hAnsi="Trebuchet MS" w:cs="Trebuchet MS"/>
          <w:color w:val="000000"/>
          <w:spacing w:val="-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they</w:t>
      </w:r>
      <w:r>
        <w:rPr sz="22" baseline="0" dirty="0">
          <w:jc w:val="left"/>
          <w:rFonts w:ascii="Trebuchet MS" w:hAnsi="Trebuchet MS" w:cs="Trebuchet MS"/>
          <w:color w:val="000000"/>
          <w:spacing w:val="-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did</w:t>
      </w:r>
      <w:r>
        <w:rPr sz="22" baseline="0" dirty="0">
          <w:jc w:val="left"/>
          <w:rFonts w:ascii="Trebuchet MS" w:hAnsi="Trebuchet MS" w:cs="Trebuchet MS"/>
          <w:color w:val="000000"/>
          <w:spacing w:val="-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not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deal with the Fund. He sought to argue that the employer and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Fund</w:t>
      </w:r>
      <w:r>
        <w:rPr sz="22" baseline="0" dirty="0">
          <w:jc w:val="left"/>
          <w:rFonts w:ascii="Trebuchet MS" w:hAnsi="Trebuchet MS" w:cs="Trebuchet MS"/>
          <w:color w:val="000000"/>
          <w:spacing w:val="-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have</w:t>
      </w:r>
      <w:r>
        <w:rPr sz="22" baseline="0" dirty="0">
          <w:jc w:val="left"/>
          <w:rFonts w:ascii="Trebuchet MS" w:hAnsi="Trebuchet MS" w:cs="Trebuchet MS"/>
          <w:color w:val="000000"/>
          <w:spacing w:val="-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joint</w:t>
      </w:r>
      <w:r>
        <w:rPr sz="22" baseline="0" dirty="0">
          <w:jc w:val="left"/>
          <w:rFonts w:ascii="Trebuchet MS" w:hAnsi="Trebuchet MS" w:cs="Trebuchet MS"/>
          <w:color w:val="000000"/>
          <w:spacing w:val="-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liabilit</w:t>
      </w:r>
      <w:r>
        <w:rPr sz="22" baseline="0" dirty="0">
          <w:jc w:val="left"/>
          <w:rFonts w:ascii="Trebuchet MS" w:hAnsi="Trebuchet MS" w:cs="Trebuchet MS"/>
          <w:color w:val="000000"/>
          <w:spacing w:val="-24"/>
          <w:sz w:val="22"/>
          <w:szCs w:val="22"/>
        </w:rPr>
        <w:t>y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.</w:t>
      </w:r>
      <w:r>
        <w:rPr sz="22" baseline="0" dirty="0">
          <w:jc w:val="left"/>
          <w:rFonts w:ascii="Trebuchet MS" w:hAnsi="Trebuchet MS" w:cs="Trebuchet MS"/>
          <w:color w:val="000000"/>
          <w:spacing w:val="-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</w:t>
      </w:r>
      <w:r>
        <w:rPr sz="22" baseline="0" dirty="0">
          <w:jc w:val="left"/>
          <w:rFonts w:ascii="Trebuchet MS" w:hAnsi="Trebuchet MS" w:cs="Trebuchet MS"/>
          <w:color w:val="000000"/>
          <w:spacing w:val="-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such</w:t>
      </w:r>
      <w:r>
        <w:rPr sz="22" baseline="0" dirty="0">
          <w:jc w:val="left"/>
          <w:rFonts w:ascii="Trebuchet MS" w:hAnsi="Trebuchet MS" w:cs="Trebuchet MS"/>
          <w:color w:val="000000"/>
          <w:spacing w:val="-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scenario</w:t>
      </w:r>
      <w:r>
        <w:rPr sz="22" baseline="0" dirty="0">
          <w:jc w:val="left"/>
          <w:rFonts w:ascii="Trebuchet MS" w:hAnsi="Trebuchet MS" w:cs="Trebuchet MS"/>
          <w:color w:val="000000"/>
          <w:spacing w:val="-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employee</w:t>
      </w:r>
      <w:r>
        <w:rPr sz="22" baseline="0" dirty="0">
          <w:jc w:val="left"/>
          <w:rFonts w:ascii="Trebuchet MS" w:hAnsi="Trebuchet MS" w:cs="Trebuchet MS"/>
          <w:color w:val="000000"/>
          <w:spacing w:val="-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can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opt</w:t>
      </w:r>
      <w:r>
        <w:rPr sz="22" baseline="0" dirty="0">
          <w:jc w:val="left"/>
          <w:rFonts w:ascii="Trebuchet MS" w:hAnsi="Trebuchet MS" w:cs="Trebuchet MS"/>
          <w:color w:val="000000"/>
          <w:spacing w:val="-1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-1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claim</w:t>
      </w:r>
      <w:r>
        <w:rPr sz="22" baseline="0" dirty="0">
          <w:jc w:val="left"/>
          <w:rFonts w:ascii="Trebuchet MS" w:hAnsi="Trebuchet MS" w:cs="Trebuchet MS"/>
          <w:color w:val="000000"/>
          <w:spacing w:val="-1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from</w:t>
      </w:r>
      <w:r>
        <w:rPr sz="22" baseline="0" dirty="0">
          <w:jc w:val="left"/>
          <w:rFonts w:ascii="Trebuchet MS" w:hAnsi="Trebuchet MS" w:cs="Trebuchet MS"/>
          <w:color w:val="000000"/>
          <w:spacing w:val="-1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either</w:t>
      </w:r>
      <w:r>
        <w:rPr sz="22" baseline="0" dirty="0">
          <w:jc w:val="left"/>
          <w:rFonts w:ascii="Trebuchet MS" w:hAnsi="Trebuchet MS" w:cs="Trebuchet MS"/>
          <w:color w:val="000000"/>
          <w:spacing w:val="-1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-1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two.</w:t>
      </w:r>
      <w:r>
        <w:rPr sz="22" baseline="0" dirty="0">
          <w:jc w:val="left"/>
          <w:rFonts w:ascii="Trebuchet MS" w:hAnsi="Trebuchet MS" w:cs="Trebuchet MS"/>
          <w:color w:val="000000"/>
          <w:spacing w:val="-1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He</w:t>
      </w:r>
      <w:r>
        <w:rPr sz="22" baseline="0" dirty="0">
          <w:jc w:val="left"/>
          <w:rFonts w:ascii="Trebuchet MS" w:hAnsi="Trebuchet MS" w:cs="Trebuchet MS"/>
          <w:color w:val="000000"/>
          <w:spacing w:val="-1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referred</w:t>
      </w:r>
      <w:r>
        <w:rPr sz="22" baseline="0" dirty="0">
          <w:jc w:val="left"/>
          <w:rFonts w:ascii="Trebuchet MS" w:hAnsi="Trebuchet MS" w:cs="Trebuchet MS"/>
          <w:color w:val="000000"/>
          <w:spacing w:val="-1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-1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section</w:t>
      </w:r>
      <w:r>
        <w:rPr sz="22" baseline="0" dirty="0">
          <w:jc w:val="left"/>
          <w:rFonts w:ascii="Trebuchet MS" w:hAnsi="Trebuchet MS" w:cs="Trebuchet MS"/>
          <w:color w:val="000000"/>
          <w:spacing w:val="-1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13</w:t>
      </w:r>
      <w:r>
        <w:rPr sz="22" baseline="0" dirty="0">
          <w:jc w:val="left"/>
          <w:rFonts w:ascii="Trebuchet MS" w:hAnsi="Trebuchet MS" w:cs="Trebuchet MS"/>
          <w:color w:val="000000"/>
          <w:spacing w:val="-1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Labour</w:t>
      </w:r>
      <w:r>
        <w:rPr sz="22" baseline="0" dirty="0">
          <w:jc w:val="left"/>
          <w:rFonts w:ascii="Trebuchet MS" w:hAnsi="Trebuchet MS" w:cs="Trebuchet MS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Act</w:t>
      </w:r>
      <w:r>
        <w:rPr sz="22" baseline="0" dirty="0">
          <w:jc w:val="left"/>
          <w:rFonts w:ascii="Trebuchet MS" w:hAnsi="Trebuchet MS" w:cs="Trebuchet MS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...</w:t>
      </w:r>
      <w:r>
        <w:rPr sz="22" baseline="0" dirty="0">
          <w:jc w:val="left"/>
          <w:rFonts w:ascii="Trebuchet MS" w:hAnsi="Trebuchet MS" w:cs="Trebuchet MS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Howeve</w:t>
      </w:r>
      <w:r>
        <w:rPr sz="22" baseline="0" dirty="0">
          <w:jc w:val="left"/>
          <w:rFonts w:ascii="Trebuchet MS" w:hAnsi="Trebuchet MS" w:cs="Trebuchet MS"/>
          <w:color w:val="000000"/>
          <w:spacing w:val="-29"/>
          <w:sz w:val="22"/>
          <w:szCs w:val="22"/>
        </w:rPr>
        <w:t>r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,</w:t>
      </w:r>
      <w:r>
        <w:rPr sz="22" baseline="0" dirty="0">
          <w:jc w:val="left"/>
          <w:rFonts w:ascii="Trebuchet MS" w:hAnsi="Trebuchet MS" w:cs="Trebuchet MS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none</w:t>
      </w:r>
      <w:r>
        <w:rPr sz="22" baseline="0" dirty="0">
          <w:jc w:val="left"/>
          <w:rFonts w:ascii="Trebuchet MS" w:hAnsi="Trebuchet MS" w:cs="Trebuchet MS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six</w:t>
      </w:r>
      <w:r>
        <w:rPr sz="22" baseline="0" dirty="0">
          <w:jc w:val="left"/>
          <w:rFonts w:ascii="Trebuchet MS" w:hAnsi="Trebuchet MS" w:cs="Trebuchet MS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subsections</w:t>
      </w:r>
      <w:r>
        <w:rPr sz="22" baseline="0" dirty="0">
          <w:jc w:val="left"/>
          <w:rFonts w:ascii="Trebuchet MS" w:hAnsi="Trebuchet MS" w:cs="Trebuchet MS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was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cited. My reading of all of them indicates that they deal with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employer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’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</w:t>
      </w:r>
      <w:r>
        <w:rPr sz="22" baseline="0" dirty="0">
          <w:jc w:val="left"/>
          <w:rFonts w:ascii="Trebuchet MS" w:hAnsi="Trebuchet MS" w:cs="Trebuchet MS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liability</w:t>
      </w:r>
      <w:r>
        <w:rPr sz="22" baseline="0" dirty="0">
          <w:jc w:val="left"/>
          <w:rFonts w:ascii="Trebuchet MS" w:hAnsi="Trebuchet MS" w:cs="Trebuchet MS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concerning</w:t>
      </w:r>
      <w:r>
        <w:rPr sz="22" baseline="0" dirty="0">
          <w:jc w:val="left"/>
          <w:rFonts w:ascii="Trebuchet MS" w:hAnsi="Trebuchet MS" w:cs="Trebuchet MS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wages</w:t>
      </w:r>
      <w:r>
        <w:rPr sz="22" baseline="0" dirty="0">
          <w:jc w:val="left"/>
          <w:rFonts w:ascii="Trebuchet MS" w:hAnsi="Trebuchet MS" w:cs="Trebuchet MS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</w:t>
      </w:r>
      <w:r>
        <w:rPr sz="22" baseline="0" dirty="0">
          <w:jc w:val="left"/>
          <w:rFonts w:ascii="Trebuchet MS" w:hAnsi="Trebuchet MS" w:cs="Trebuchet MS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benefits</w:t>
      </w:r>
      <w:r>
        <w:rPr sz="22" baseline="0" dirty="0">
          <w:jc w:val="left"/>
          <w:rFonts w:ascii="Trebuchet MS" w:hAnsi="Trebuchet MS" w:cs="Trebuchet MS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upon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termination</w:t>
      </w:r>
      <w:r>
        <w:rPr sz="22" baseline="0" dirty="0">
          <w:jc w:val="left"/>
          <w:rFonts w:ascii="Trebuchet MS" w:hAnsi="Trebuchet MS" w:cs="Trebuchet MS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employment</w:t>
      </w:r>
      <w:r>
        <w:rPr sz="22" baseline="0" dirty="0">
          <w:jc w:val="left"/>
          <w:rFonts w:ascii="Trebuchet MS" w:hAnsi="Trebuchet MS" w:cs="Trebuchet MS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contract.</w:t>
      </w:r>
      <w:r>
        <w:rPr sz="22" baseline="0" dirty="0">
          <w:jc w:val="left"/>
          <w:rFonts w:ascii="Trebuchet MS" w:hAnsi="Trebuchet MS" w:cs="Trebuchet MS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None</w:t>
      </w:r>
      <w:r>
        <w:rPr sz="22" baseline="0" dirty="0">
          <w:jc w:val="left"/>
          <w:rFonts w:ascii="Trebuchet MS" w:hAnsi="Trebuchet MS" w:cs="Trebuchet MS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deal</w:t>
      </w:r>
      <w:r>
        <w:rPr sz="22" baseline="0" dirty="0">
          <w:jc w:val="left"/>
          <w:rFonts w:ascii="Trebuchet MS" w:hAnsi="Trebuchet MS" w:cs="Trebuchet MS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with</w:t>
      </w:r>
      <w:r>
        <w:rPr sz="22" baseline="0" dirty="0">
          <w:jc w:val="left"/>
          <w:rFonts w:ascii="Trebuchet MS" w:hAnsi="Trebuchet MS" w:cs="Trebuchet MS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liability of a pension fund.” [page 2, Unreported Judgment].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8" w:right="288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Appellant appealed to the Supreme Court citing two grounds. First,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 contrary to the judgment of the Labour Court, an ex-employee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ex-employer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failure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remit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contributions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pension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fund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terms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13(1)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Act,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failure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amounted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unfair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practice.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Secondl</w:t>
      </w:r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contrary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judgment,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pensions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arrears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were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elements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terminal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benefits that an ex-employee could sue his ex-employer for under 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13 (1) of the Act. The Supreme Court upheld the appeal by consent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ordering: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54" w:lineRule="exact"/>
        <w:ind w:left="895" w:right="0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IT IS ORDERED BY CONSENT TH</w:t>
      </w:r>
      <w:r>
        <w:rPr sz="22" baseline="0" dirty="0">
          <w:jc w:val="left"/>
          <w:rFonts w:ascii="Trebuchet MS" w:hAnsi="Trebuchet MS" w:cs="Trebuchet MS"/>
          <w:color w:val="000000"/>
          <w:spacing w:val="-20"/>
          <w:sz w:val="22"/>
          <w:szCs w:val="22"/>
        </w:rPr>
        <w:t>A</w:t>
      </w:r>
      <w:r>
        <w:rPr sz="22" baseline="0" dirty="0">
          <w:jc w:val="left"/>
          <w:rFonts w:ascii="Trebuchet MS" w:hAnsi="Trebuchet MS" w:cs="Trebuchet MS"/>
          <w:color w:val="000000"/>
          <w:spacing w:val="-22"/>
          <w:sz w:val="22"/>
          <w:szCs w:val="22"/>
        </w:rPr>
        <w:t>T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63"/>
        </w:tabs>
        <w:spacing w:before="0" w:after="0" w:line="254" w:lineRule="exact"/>
        <w:ind w:left="895" w:right="0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1.	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appeal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be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is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hereby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allowed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with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each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party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1463" w:right="0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bearing its own costs.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63"/>
        </w:tabs>
        <w:spacing w:before="0" w:after="0" w:line="254" w:lineRule="exact"/>
        <w:ind w:left="895" w:right="0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2.	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judgment</w:t>
      </w:r>
      <w:r>
        <w:rPr sz="22" baseline="0" dirty="0">
          <w:jc w:val="left"/>
          <w:rFonts w:ascii="Trebuchet MS" w:hAnsi="Trebuchet MS" w:cs="Trebuchet MS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court</w:t>
      </w:r>
      <w:r>
        <w:rPr sz="22" baseline="0" dirty="0">
          <w:jc w:val="left"/>
          <w:rFonts w:ascii="Trebuchet MS" w:hAnsi="Trebuchet MS" w:cs="Trebuchet MS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</w:t>
      </w:r>
      <w:r>
        <w:rPr sz="22" baseline="0" dirty="0">
          <w:jc w:val="left"/>
          <w:rFonts w:ascii="Trebuchet MS" w:hAnsi="Trebuchet MS" w:cs="Trebuchet MS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quo</w:t>
      </w:r>
      <w:r>
        <w:rPr sz="22" baseline="0" dirty="0">
          <w:jc w:val="left"/>
          <w:rFonts w:ascii="Trebuchet MS" w:hAnsi="Trebuchet MS" w:cs="Trebuchet MS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be</w:t>
      </w:r>
      <w:r>
        <w:rPr sz="22" baseline="0" dirty="0">
          <w:jc w:val="left"/>
          <w:rFonts w:ascii="Trebuchet MS" w:hAnsi="Trebuchet MS" w:cs="Trebuchet MS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</w:t>
      </w:r>
      <w:r>
        <w:rPr sz="22" baseline="0" dirty="0">
          <w:jc w:val="left"/>
          <w:rFonts w:ascii="Trebuchet MS" w:hAnsi="Trebuchet MS" w:cs="Trebuchet MS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is</w:t>
      </w:r>
      <w:r>
        <w:rPr sz="22" baseline="0" dirty="0">
          <w:jc w:val="left"/>
          <w:rFonts w:ascii="Trebuchet MS" w:hAnsi="Trebuchet MS" w:cs="Trebuchet MS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hereby</w:t>
      </w:r>
      <w:r>
        <w:rPr sz="22" baseline="0" dirty="0">
          <w:jc w:val="left"/>
          <w:rFonts w:ascii="Trebuchet MS" w:hAnsi="Trebuchet MS" w:cs="Trebuchet MS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set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1463" w:right="0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aside.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63"/>
        </w:tabs>
        <w:spacing w:before="0" w:after="0" w:line="254" w:lineRule="exact"/>
        <w:ind w:left="895" w:right="0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3.	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matter</w:t>
      </w:r>
      <w:r>
        <w:rPr sz="22" baseline="0" dirty="0">
          <w:jc w:val="left"/>
          <w:rFonts w:ascii="Trebuchet MS" w:hAnsi="Trebuchet MS" w:cs="Trebuchet MS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be</w:t>
      </w:r>
      <w:r>
        <w:rPr sz="22" baseline="0" dirty="0">
          <w:jc w:val="left"/>
          <w:rFonts w:ascii="Trebuchet MS" w:hAnsi="Trebuchet MS" w:cs="Trebuchet MS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</w:t>
      </w:r>
      <w:r>
        <w:rPr sz="22" baseline="0" dirty="0">
          <w:jc w:val="left"/>
          <w:rFonts w:ascii="Trebuchet MS" w:hAnsi="Trebuchet MS" w:cs="Trebuchet MS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is</w:t>
      </w:r>
      <w:r>
        <w:rPr sz="22" baseline="0" dirty="0">
          <w:jc w:val="left"/>
          <w:rFonts w:ascii="Trebuchet MS" w:hAnsi="Trebuchet MS" w:cs="Trebuchet MS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hereby</w:t>
      </w:r>
      <w:r>
        <w:rPr sz="22" baseline="0" dirty="0">
          <w:jc w:val="left"/>
          <w:rFonts w:ascii="Trebuchet MS" w:hAnsi="Trebuchet MS" w:cs="Trebuchet MS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remitted</w:t>
      </w:r>
      <w:r>
        <w:rPr sz="22" baseline="0" dirty="0">
          <w:jc w:val="left"/>
          <w:rFonts w:ascii="Trebuchet MS" w:hAnsi="Trebuchet MS" w:cs="Trebuchet MS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Labour</w:t>
      </w:r>
      <w:r>
        <w:rPr sz="22" baseline="0" dirty="0">
          <w:jc w:val="left"/>
          <w:rFonts w:ascii="Trebuchet MS" w:hAnsi="Trebuchet MS" w:cs="Trebuchet MS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Court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1463" w:right="0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for it: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8" w:lineRule="exact"/>
        <w:ind w:left="328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pacing w:val="-23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determine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actual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period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during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appellant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spacing w:before="0" w:after="0" w:line="280" w:lineRule="exact"/>
        <w:ind w:left="328" w:right="288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employed by the respondent and in respect of which the respondent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contractually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obliged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remit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pension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contributions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relevan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ension Fund.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3539"/>
          <w:tab w:val="left" w:pos="7320"/>
        </w:tabs>
        <w:spacing w:before="268" w:after="0" w:line="352" w:lineRule="exact"/>
        <w:ind w:left="329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UZLJ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 Notes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265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compute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exact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amount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contributions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payable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respect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 both employe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 and employee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 contributions, less the amounts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already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paid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respondents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period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actual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employment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determined in terms of paragraph (a) above.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9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decision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Supreme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significant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welcome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major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reasons: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namel</w:t>
      </w:r>
      <w:r>
        <w:rPr sz="24" baseline="0" dirty="0">
          <w:jc w:val="left"/>
          <w:rFonts w:ascii="Trebuchet MS" w:hAnsi="Trebuchet MS" w:cs="Trebuchet MS"/>
          <w:color w:val="000000"/>
          <w:spacing w:val="-25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relation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locus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standi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former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employees to sue their former employers for pension arrears under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secondly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guide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kind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terminal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benefits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covered under s 13 (1) of the Labour Act.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37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OCUS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S</w:t>
      </w:r>
      <w:r>
        <w:rPr sz="17" baseline="0" dirty="0">
          <w:jc w:val="left"/>
          <w:rFonts w:ascii="Trebuchet MS" w:hAnsi="Trebuchet MS" w:cs="Trebuchet MS"/>
          <w:color w:val="000000"/>
          <w:spacing w:val="-12"/>
          <w:sz w:val="17"/>
          <w:szCs w:val="17"/>
        </w:rPr>
        <w:t>T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AND</w:t>
      </w:r>
      <w:r>
        <w:rPr sz="17" baseline="0" dirty="0">
          <w:jc w:val="left"/>
          <w:rFonts w:ascii="Trebuchet MS" w:hAnsi="Trebuchet MS" w:cs="Trebuchet MS"/>
          <w:color w:val="000000"/>
          <w:spacing w:val="-2"/>
          <w:sz w:val="17"/>
          <w:szCs w:val="17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EX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-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EMPLOYEES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17" baseline="0" dirty="0">
          <w:jc w:val="left"/>
          <w:rFonts w:ascii="Trebuchet MS" w:hAnsi="Trebuchet MS" w:cs="Trebuchet MS"/>
          <w:color w:val="000000"/>
          <w:spacing w:val="-9"/>
          <w:sz w:val="17"/>
          <w:szCs w:val="17"/>
        </w:rPr>
        <w:t>T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SUE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EX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-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EMPLOYERS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L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ABOUR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A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CT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9" w:after="0" w:line="280" w:lineRule="exact"/>
        <w:ind w:left="329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first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significance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Supreme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decision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affirmed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 an ex-employee has the right to sue their former employer as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regards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unpaid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unremitted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pension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contributions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13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(1)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Labour Act as an unfair labour practice and is not restricted 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only suing the appropriate pension fund. Section 13 (1) provides: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29"/>
        </w:tabs>
        <w:spacing w:before="66" w:after="0" w:line="316" w:lineRule="exact"/>
        <w:ind w:left="1461" w:right="291" w:hanging="566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13. </w:t>
      </w:r>
      <w:r>
        <w:rPr sz="22" baseline="0" dirty="0">
          <w:jc w:val="left"/>
          <w:rFonts w:ascii="Trebuchet MS" w:hAnsi="Trebuchet MS" w:cs="Trebuchet MS"/>
          <w:color w:val="000000"/>
          <w:spacing w:val="-11"/>
          <w:sz w:val="22"/>
          <w:szCs w:val="22"/>
        </w:rPr>
        <w:t>W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ages and benefits upon termination of employment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1.	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Subject</w:t>
      </w:r>
      <w:r>
        <w:rPr sz="22" baseline="0" dirty="0">
          <w:jc w:val="left"/>
          <w:rFonts w:ascii="Trebuchet MS" w:hAnsi="Trebuchet MS" w:cs="Trebuchet MS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this</w:t>
      </w:r>
      <w:r>
        <w:rPr sz="22" baseline="0" dirty="0">
          <w:jc w:val="left"/>
          <w:rFonts w:ascii="Trebuchet MS" w:hAnsi="Trebuchet MS" w:cs="Trebuchet MS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Act</w:t>
      </w:r>
      <w:r>
        <w:rPr sz="22" baseline="0" dirty="0">
          <w:jc w:val="left"/>
          <w:rFonts w:ascii="Trebuchet MS" w:hAnsi="Trebuchet MS" w:cs="Trebuchet MS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or</w:t>
      </w:r>
      <w:r>
        <w:rPr sz="22" baseline="0" dirty="0">
          <w:jc w:val="left"/>
          <w:rFonts w:ascii="Trebuchet MS" w:hAnsi="Trebuchet MS" w:cs="Trebuchet MS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any</w:t>
      </w:r>
      <w:r>
        <w:rPr sz="22" baseline="0" dirty="0">
          <w:jc w:val="left"/>
          <w:rFonts w:ascii="Trebuchet MS" w:hAnsi="Trebuchet MS" w:cs="Trebuchet MS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regulations</w:t>
      </w:r>
      <w:r>
        <w:rPr sz="22" baseline="0" dirty="0">
          <w:jc w:val="left"/>
          <w:rFonts w:ascii="Trebuchet MS" w:hAnsi="Trebuchet MS" w:cs="Trebuchet MS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made</w:t>
      </w:r>
      <w:r>
        <w:rPr sz="22" baseline="0" dirty="0">
          <w:jc w:val="left"/>
          <w:rFonts w:ascii="Trebuchet MS" w:hAnsi="Trebuchet MS" w:cs="Trebuchet MS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</w:t>
      </w:r>
      <w:r>
        <w:rPr sz="22" baseline="0" dirty="0">
          <w:jc w:val="left"/>
          <w:rFonts w:ascii="Trebuchet MS" w:hAnsi="Trebuchet MS" w:cs="Trebuchet MS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terms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2030" w:right="0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 this Act, whether any person;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595"/>
        </w:tabs>
        <w:spacing w:before="0" w:after="0" w:line="278" w:lineRule="exact"/>
        <w:ind w:left="1972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(a)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5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dismissed</w:t>
      </w:r>
      <w:r>
        <w:rPr sz="24" baseline="0" dirty="0">
          <w:jc w:val="left"/>
          <w:rFonts w:ascii="Trebuchet MS" w:hAnsi="Trebuchet MS" w:cs="Trebuchet MS"/>
          <w:color w:val="000000"/>
          <w:spacing w:val="5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5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his</w:t>
      </w:r>
      <w:r>
        <w:rPr sz="24" baseline="0" dirty="0">
          <w:jc w:val="left"/>
          <w:rFonts w:ascii="Trebuchet MS" w:hAnsi="Trebuchet MS" w:cs="Trebuchet MS"/>
          <w:color w:val="000000"/>
          <w:spacing w:val="5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employment</w:t>
      </w:r>
      <w:r>
        <w:rPr sz="24" baseline="0" dirty="0">
          <w:jc w:val="left"/>
          <w:rFonts w:ascii="Trebuchet MS" w:hAnsi="Trebuchet MS" w:cs="Trebuchet MS"/>
          <w:color w:val="000000"/>
          <w:spacing w:val="5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5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his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595"/>
        </w:tabs>
        <w:spacing w:before="0" w:after="0" w:line="335" w:lineRule="exact"/>
        <w:ind w:left="1972" w:right="291" w:firstLine="566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employment is otherwise terminated; or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(b)	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esigns from his employment; or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595"/>
        </w:tabs>
        <w:spacing w:before="0" w:after="0" w:line="335" w:lineRule="exact"/>
        <w:ind w:left="1972" w:right="291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(c)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 incapacitated from performing his work; or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(d)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Dies;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29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estate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may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be,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u w:val="single"/>
          <w:color w:val="000000"/>
          <w:sz w:val="24"/>
          <w:szCs w:val="24"/>
        </w:rPr>
        <w:t>shall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entitled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wages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benefits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due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him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up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time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dismissal,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termination,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resignation,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incapacitation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death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maybe,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including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benefits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respect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any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outstanding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vacation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notice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period,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medical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aid,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social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,social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security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pension,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concerned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u w:val="single"/>
          <w:color w:val="000000"/>
          <w:sz w:val="24"/>
          <w:szCs w:val="24"/>
        </w:rPr>
        <w:t>shall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pay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entitlements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person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estate;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may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be,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soon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reasonably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practicable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after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event,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 failure to do so shall constitute an unfair labour practice.”(my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emphasis).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spacing w:before="99" w:after="0" w:line="280" w:lineRule="exact"/>
        <w:ind w:left="329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Although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order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consent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without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reasons,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Supreme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order effectively affirms earlier decisions that the effect of s 13 (1)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 the Act is to render continuation of the employment relationship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between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former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specific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purposes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specified under the section, beyond termination of the contract.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2008"/>
          <w:tab w:val="left" w:pos="7055"/>
        </w:tabs>
        <w:spacing w:before="78" w:after="0" w:line="568" w:lineRule="exact"/>
        <w:ind w:left="328" w:right="290" w:hanging="141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266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University of Zimbabwe Law Journal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continuity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employer-employee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relationship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well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28" w:right="290" w:firstLine="0"/>
      </w:pP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enunciated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case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Nyanzara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Mbada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Diamonds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(Pvt)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</w:t>
      </w:r>
      <w:r>
        <w:rPr sz="14" baseline="0" dirty="0">
          <w:jc w:val="left"/>
          <w:rFonts w:ascii="Trebuchet MS" w:hAnsi="Trebuchet MS" w:cs="Trebuchet MS"/>
          <w:color w:val="000000"/>
          <w:spacing w:val="32"/>
          <w:sz w:val="14"/>
          <w:szCs w:val="14"/>
          <w:vertAlign w:val="superscript"/>
        </w:rPr>
        <w:t>2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where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 was held: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6" w:after="0" w:line="260" w:lineRule="exact"/>
        <w:ind w:left="895" w:right="290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 relationship of Employer/Employee can loosely be said to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continue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after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termination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employment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as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envisaged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13(1)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 the Labour Act is only for the purposes of giving effect to or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enforcement of payment of terminal benefits.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8" w:lineRule="exact"/>
        <w:ind w:left="328" w:right="29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Ugaro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decision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reaffirmed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above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line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cases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Superior Courts.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36" w:after="0" w:line="288" w:lineRule="exact"/>
        <w:ind w:left="328" w:right="29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ECTION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13 (1) 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A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CT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COVERS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BROADER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TERMINAL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BENEFITS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THAN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“</w:t>
      </w:r>
      <w:r>
        <w:rPr sz="17" baseline="0" dirty="0">
          <w:jc w:val="left"/>
          <w:rFonts w:ascii="Trebuchet MS" w:hAnsi="Trebuchet MS" w:cs="Trebuchet MS"/>
          <w:color w:val="000000"/>
          <w:spacing w:val="-9"/>
          <w:sz w:val="17"/>
          <w:szCs w:val="17"/>
        </w:rPr>
        <w:t>W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AGES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AND</w:t>
      </w:r>
      <w:r>
        <w:rPr>
          <w:rFonts w:ascii="Times New Roman" w:hAnsi="Times New Roman" w:cs="Times New Roman"/>
          <w:sz w:val="17"/>
          <w:szCs w:val="17"/>
        </w:rPr>
        <w:t> </w:t>
      </w:r>
      <w:r/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BENEFITS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.”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9" w:after="0" w:line="280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second significance of the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Ugaro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case lies in that the Supreme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 has effectively affirmed that the terminal benefits protected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13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(1)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confined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“wages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benefits”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had been held by the Labour Court. The ambit of terminal benefits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covered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13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(1)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broader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than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wage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arrears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benefits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paid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directly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former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employee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her/his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terminal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benefits.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But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section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broader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encompasses other terminal benefits which may not necessarily be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paid directly to the former employee but to contributions which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former employee/employer should have paid to relevant third party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service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providers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terms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contract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employment.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section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specifically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mentions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“medical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aid,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social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security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any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pension.”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hu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whe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x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-emp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ye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ha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ed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emit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nece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c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nt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ibuti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employer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commits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unfair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practise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13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(1)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Act,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entitling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ex-employee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initiate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proceedings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terms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93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(1)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seeking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order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compelling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former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 pay the arrear contributions.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Labour Court had adopted an unnecessarily restrictive approach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13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(1)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subverted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purpose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section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 Act under s 2A (1) and (2). The Supreme Court endorsed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broader purposive approach required under s 2A (2) of the Act. This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provides that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07" behindDoc="0" locked="0" layoutInCell="1" allowOverlap="1">
            <wp:simplePos x="0" y="0"/>
            <wp:positionH relativeFrom="page">
              <wp:posOffset>539178</wp:posOffset>
            </wp:positionH>
            <wp:positionV relativeFrom="paragraph">
              <wp:posOffset>97155</wp:posOffset>
            </wp:positionV>
            <wp:extent cx="2161032" cy="18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8"/>
        </w:tabs>
        <w:spacing w:before="0" w:after="0" w:line="273" w:lineRule="exact"/>
        <w:ind w:left="668" w:right="290" w:hanging="311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2.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HH–63–15.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See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also,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PTC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V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Zimbabwe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Posts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-24"/>
          <w:sz w:val="20"/>
          <w:szCs w:val="20"/>
        </w:rPr>
        <w:t>T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elecommunications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Workers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Union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&amp;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Ors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2002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(2)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ZLR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732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(S)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-18"/>
          <w:sz w:val="20"/>
          <w:szCs w:val="20"/>
        </w:rPr>
        <w:t>A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727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D-E;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and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African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Banking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Corporation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Zimbabwe Ltd v Karimazondo &amp; Ors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SC-368-15.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539"/>
          <w:tab w:val="left" w:pos="7320"/>
        </w:tabs>
        <w:spacing w:before="0" w:after="0" w:line="278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UZLJ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 Notes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267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64"/>
        </w:tabs>
        <w:spacing w:before="237" w:after="0" w:line="259" w:lineRule="exact"/>
        <w:ind w:left="1464" w:right="291" w:hanging="568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(2)	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This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Act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shall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be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construed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such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manner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as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best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ensures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attainment</w:t>
      </w:r>
      <w:r>
        <w:rPr sz="22" baseline="0" dirty="0">
          <w:jc w:val="left"/>
          <w:rFonts w:ascii="Trebuchet MS" w:hAnsi="Trebuchet MS" w:cs="Trebuchet MS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its</w:t>
      </w:r>
      <w:r>
        <w:rPr sz="22" baseline="0" dirty="0">
          <w:jc w:val="left"/>
          <w:rFonts w:ascii="Trebuchet MS" w:hAnsi="Trebuchet MS" w:cs="Trebuchet MS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purpose</w:t>
      </w:r>
      <w:r>
        <w:rPr sz="22" baseline="0" dirty="0">
          <w:jc w:val="left"/>
          <w:rFonts w:ascii="Trebuchet MS" w:hAnsi="Trebuchet MS" w:cs="Trebuchet MS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referred</w:t>
      </w:r>
      <w:r>
        <w:rPr sz="22" baseline="0" dirty="0">
          <w:jc w:val="left"/>
          <w:rFonts w:ascii="Trebuchet MS" w:hAnsi="Trebuchet MS" w:cs="Trebuchet MS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</w:t>
      </w:r>
      <w:r>
        <w:rPr sz="22" baseline="0" dirty="0">
          <w:jc w:val="left"/>
          <w:rFonts w:ascii="Trebuchet MS" w:hAnsi="Trebuchet MS" w:cs="Trebuchet MS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subsection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(1).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29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terms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13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(1)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Act,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employer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duty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pay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former employees “such entitlements” as are due to him or he</w:t>
      </w:r>
      <w:r>
        <w:rPr sz="24" baseline="0" dirty="0">
          <w:jc w:val="left"/>
          <w:rFonts w:ascii="Trebuchet MS" w:hAnsi="Trebuchet MS" w:cs="Trebuchet MS"/>
          <w:color w:val="000000"/>
          <w:spacing w:val="-33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 as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soon as reasonably practicable after the termination.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9" w:right="291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entitlements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referred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therein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provided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start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paragraph, namel</w:t>
      </w:r>
      <w:r>
        <w:rPr sz="24" baseline="0" dirty="0">
          <w:jc w:val="left"/>
          <w:rFonts w:ascii="Trebuchet MS" w:hAnsi="Trebuchet MS" w:cs="Trebuchet MS"/>
          <w:color w:val="000000"/>
          <w:spacing w:val="-29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7" w:after="0" w:line="259" w:lineRule="exact"/>
        <w:ind w:left="895" w:right="291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... the wages and benefits due to him up to the time of such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dismissal, termination, resignation, incapacitation or death as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case</w:t>
      </w:r>
      <w:r>
        <w:rPr sz="22" baseline="0" dirty="0">
          <w:jc w:val="left"/>
          <w:rFonts w:ascii="Trebuchet MS" w:hAnsi="Trebuchet MS" w:cs="Trebuchet MS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maybe,</w:t>
      </w:r>
      <w:r>
        <w:rPr sz="22" baseline="0" dirty="0">
          <w:jc w:val="left"/>
          <w:rFonts w:ascii="Trebuchet MS" w:hAnsi="Trebuchet MS" w:cs="Trebuchet MS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including</w:t>
      </w:r>
      <w:r>
        <w:rPr sz="22" baseline="0" dirty="0">
          <w:jc w:val="left"/>
          <w:rFonts w:ascii="Trebuchet MS" w:hAnsi="Trebuchet MS" w:cs="Trebuchet MS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benefits</w:t>
      </w:r>
      <w:r>
        <w:rPr sz="22" baseline="0" dirty="0">
          <w:jc w:val="left"/>
          <w:rFonts w:ascii="Trebuchet MS" w:hAnsi="Trebuchet MS" w:cs="Trebuchet MS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with</w:t>
      </w:r>
      <w:r>
        <w:rPr sz="22" baseline="0" dirty="0">
          <w:jc w:val="left"/>
          <w:rFonts w:ascii="Trebuchet MS" w:hAnsi="Trebuchet MS" w:cs="Trebuchet MS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respect</w:t>
      </w:r>
      <w:r>
        <w:rPr sz="22" baseline="0" dirty="0">
          <w:jc w:val="left"/>
          <w:rFonts w:ascii="Trebuchet MS" w:hAnsi="Trebuchet MS" w:cs="Trebuchet MS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any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outstanding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vacation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notice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period,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medical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aid,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social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security and any pension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...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9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employer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obligation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pay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former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employee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their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other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terminal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benefits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besides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wages.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benefits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may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include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medical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aid,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social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security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pension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benefits.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paragraph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must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interpreted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manner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reasonable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attains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objective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 the Act. Section 13 (1) is clearly meant to ensure that the former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employee gets their entitlements in relation to wages and any other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benefits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accrued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result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contract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employment.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benefits may include medical aid, social security and pensions.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9" w:after="0" w:line="280" w:lineRule="exact"/>
        <w:ind w:left="329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overwhelming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industrial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practice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social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security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social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insurance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schemes,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employer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who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provides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direct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benefit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but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benefits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provided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third-party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service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provide</w:t>
      </w:r>
      <w:r>
        <w:rPr sz="24" baseline="0" dirty="0">
          <w:jc w:val="left"/>
          <w:rFonts w:ascii="Trebuchet MS" w:hAnsi="Trebuchet MS" w:cs="Trebuchet MS"/>
          <w:color w:val="000000"/>
          <w:spacing w:val="-3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payment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necessary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contributions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premiums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 the member/employe</w:t>
      </w:r>
      <w:r>
        <w:rPr sz="24" baseline="0" dirty="0">
          <w:jc w:val="left"/>
          <w:rFonts w:ascii="Trebuchet MS" w:hAnsi="Trebuchet MS" w:cs="Trebuchet MS"/>
          <w:color w:val="000000"/>
          <w:spacing w:val="-31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80" w:after="0" w:line="279" w:lineRule="exact"/>
        <w:ind w:left="329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Where an employee is entitled or obliged to be a member of such 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scheme,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his/her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“entitlement”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“benefit”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employer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make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necessary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contributions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remits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them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third-party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service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provide</w:t>
      </w:r>
      <w:r>
        <w:rPr sz="24" baseline="0" dirty="0">
          <w:jc w:val="left"/>
          <w:rFonts w:ascii="Trebuchet MS" w:hAnsi="Trebuchet MS" w:cs="Trebuchet MS"/>
          <w:color w:val="000000"/>
          <w:spacing w:val="-3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 so that the employee can subsequently access the benefits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provided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third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</w:t>
      </w:r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case,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employer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separate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 independent liability to that of the third party service provide</w:t>
      </w:r>
      <w:r>
        <w:rPr sz="24" baseline="0" dirty="0">
          <w:jc w:val="left"/>
          <w:rFonts w:ascii="Trebuchet MS" w:hAnsi="Trebuchet MS" w:cs="Trebuchet MS"/>
          <w:color w:val="000000"/>
          <w:spacing w:val="-3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liability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remit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deductions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would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made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salar</w:t>
      </w:r>
      <w:r>
        <w:rPr sz="24" baseline="0" dirty="0">
          <w:jc w:val="left"/>
          <w:rFonts w:ascii="Trebuchet MS" w:hAnsi="Trebuchet MS" w:cs="Trebuchet MS"/>
          <w:color w:val="000000"/>
          <w:spacing w:val="-29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third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party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service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provide</w:t>
      </w:r>
      <w:r>
        <w:rPr sz="24" baseline="0" dirty="0">
          <w:jc w:val="left"/>
          <w:rFonts w:ascii="Trebuchet MS" w:hAnsi="Trebuchet MS" w:cs="Trebuchet MS"/>
          <w:color w:val="000000"/>
          <w:spacing w:val="-3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deductions are actually part of the employee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 remuneration.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spacing w:before="79" w:after="0" w:line="280" w:lineRule="exact"/>
        <w:ind w:left="329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liability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ension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Fund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separate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distinct.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provid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benefits in terms of the applicable Fund 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ules. A member has 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separate and distinct cause of action as a member against the third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party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service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provider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if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fails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provide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service.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But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where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2008"/>
          <w:tab w:val="left" w:pos="7055"/>
        </w:tabs>
        <w:spacing w:before="78" w:after="0" w:line="568" w:lineRule="exact"/>
        <w:ind w:left="328" w:right="290" w:hanging="141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268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University of Zimbabwe Law Journal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ha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ed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meet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thei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b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g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ati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uch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u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pay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nece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contributions,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member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third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service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provider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benefit.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clean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their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“dirty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hands”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making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up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date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payments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contributions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third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party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service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provide</w:t>
      </w:r>
      <w:r>
        <w:rPr sz="24" baseline="0" dirty="0">
          <w:jc w:val="left"/>
          <w:rFonts w:ascii="Trebuchet MS" w:hAnsi="Trebuchet MS" w:cs="Trebuchet MS"/>
          <w:color w:val="000000"/>
          <w:spacing w:val="-34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above is what the former employee in the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Ugaro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case sought 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forcing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ex-employer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effect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payments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contractually obliged. The interpretation to s 13 (1) of the Act that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had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been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adopted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denying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ex-employees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locus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standi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led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absurd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unjust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results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were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contrary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clear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legislative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objective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underlying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13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(1)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Act.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allow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employers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deducted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contributions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pensions,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NSSA,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medical aid, funeral policies, which duties they have directly under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contract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employment,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but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former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would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cause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action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challenge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unlawful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conduct by the former employe</w:t>
      </w:r>
      <w:r>
        <w:rPr sz="24" baseline="0" dirty="0">
          <w:jc w:val="left"/>
          <w:rFonts w:ascii="Trebuchet MS" w:hAnsi="Trebuchet MS" w:cs="Trebuchet MS"/>
          <w:color w:val="000000"/>
          <w:spacing w:val="-3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pacing w:val="-24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et in the case of contributory schemes like pensions, medical aid,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funeral schemes and so forth, the deductions made by the employer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would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actual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deductions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salary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employee,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salary is guaranteed under s 6(1) (a) of the Act. But the restrictive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position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adopted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would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allow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former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claim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unfair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practice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13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 the Act. Nothing could be further from the clear intention of s 13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(1)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Labour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Act,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general.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Such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interpretation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approac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does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violence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established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cannons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interpretation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statutes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 to the Labour Act in particula</w:t>
      </w:r>
      <w:r>
        <w:rPr sz="24" baseline="0" dirty="0">
          <w:jc w:val="left"/>
          <w:rFonts w:ascii="Trebuchet MS" w:hAnsi="Trebuchet MS" w:cs="Trebuchet MS"/>
          <w:color w:val="000000"/>
          <w:spacing w:val="-31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cardinal rule of interpretation of statutes is that words must be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given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their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ordinary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grammatical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meaning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except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where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meaning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leads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“absurdity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glaring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could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never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been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contemplated by the legislature.” 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3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Interpreting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word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“entitlements”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13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(1)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excluding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pension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contributions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deducted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salar</w:t>
      </w:r>
      <w:r>
        <w:rPr sz="24" baseline="0" dirty="0">
          <w:jc w:val="left"/>
          <w:rFonts w:ascii="Trebuchet MS" w:hAnsi="Trebuchet MS" w:cs="Trebuchet MS"/>
          <w:color w:val="000000"/>
          <w:spacing w:val="-31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would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clearly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lead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absurd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unjust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results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former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employees.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Even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if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assumed that the term “entitlements” is capable of more than one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meaning,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same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result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would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apply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operation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appropriate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maxims of interpretation of statutes. In particula</w:t>
      </w:r>
      <w:r>
        <w:rPr sz="24" baseline="0" dirty="0">
          <w:jc w:val="left"/>
          <w:rFonts w:ascii="Trebuchet MS" w:hAnsi="Trebuchet MS" w:cs="Trebuchet MS"/>
          <w:color w:val="000000"/>
          <w:spacing w:val="-33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 the presumption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20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8"/>
        </w:tabs>
        <w:spacing w:before="0" w:after="0" w:line="273" w:lineRule="exact"/>
        <w:ind w:left="668" w:right="284" w:hanging="311"/>
      </w:pPr>
      <w:r>
        <w:drawing>
          <wp:anchor simplePos="0" relativeHeight="251658283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-92455</wp:posOffset>
            </wp:positionV>
            <wp:extent cx="2161032" cy="18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3.	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V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enter</w:t>
      </w:r>
      <w:r>
        <w:rPr sz="20" baseline="0" dirty="0">
          <w:jc w:val="left"/>
          <w:rFonts w:ascii="Trebuchet MS" w:hAnsi="Trebuchet MS" w:cs="Trebuchet MS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v</w:t>
      </w:r>
      <w:r>
        <w:rPr sz="20" baseline="0" dirty="0">
          <w:jc w:val="left"/>
          <w:rFonts w:ascii="Trebuchet MS" w:hAnsi="Trebuchet MS" w:cs="Trebuchet MS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</w:t>
      </w:r>
      <w:r>
        <w:rPr sz="20" baseline="0" dirty="0">
          <w:jc w:val="left"/>
          <w:rFonts w:ascii="Trebuchet MS" w:hAnsi="Trebuchet MS" w:cs="Trebuchet MS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1907</w:t>
      </w:r>
      <w:r>
        <w:rPr sz="20" baseline="0" dirty="0">
          <w:jc w:val="left"/>
          <w:rFonts w:ascii="Trebuchet MS" w:hAnsi="Trebuchet MS" w:cs="Trebuchet MS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TS</w:t>
      </w:r>
      <w:r>
        <w:rPr sz="20" baseline="0" dirty="0">
          <w:jc w:val="left"/>
          <w:rFonts w:ascii="Trebuchet MS" w:hAnsi="Trebuchet MS" w:cs="Trebuchet MS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910</w:t>
      </w:r>
      <w:r>
        <w:rPr sz="20" baseline="0" dirty="0">
          <w:jc w:val="left"/>
          <w:rFonts w:ascii="Trebuchet MS" w:hAnsi="Trebuchet MS" w:cs="Trebuchet MS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at</w:t>
      </w:r>
      <w:r>
        <w:rPr sz="20" baseline="0" dirty="0">
          <w:jc w:val="left"/>
          <w:rFonts w:ascii="Trebuchet MS" w:hAnsi="Trebuchet MS" w:cs="Trebuchet MS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915.</w:t>
      </w:r>
      <w:r>
        <w:rPr sz="20" baseline="0" dirty="0">
          <w:jc w:val="left"/>
          <w:rFonts w:ascii="Trebuchet MS" w:hAnsi="Trebuchet MS" w:cs="Trebuchet MS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Also,</w:t>
      </w:r>
      <w:r>
        <w:rPr sz="20" baseline="0" dirty="0">
          <w:jc w:val="left"/>
          <w:rFonts w:ascii="Trebuchet MS" w:hAnsi="Trebuchet MS" w:cs="Trebuchet MS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NEC</w:t>
      </w:r>
      <w:r>
        <w:rPr sz="20" baseline="0" dirty="0">
          <w:jc w:val="left"/>
          <w:rFonts w:ascii="Trebuchet MS" w:hAnsi="Trebuchet MS" w:cs="Trebuchet MS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Catering</w:t>
      </w:r>
      <w:r>
        <w:rPr sz="20" baseline="0" dirty="0">
          <w:jc w:val="left"/>
          <w:rFonts w:ascii="Trebuchet MS" w:hAnsi="Trebuchet MS" w:cs="Trebuchet MS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Industry</w:t>
      </w:r>
      <w:r>
        <w:rPr sz="20" baseline="0" dirty="0">
          <w:jc w:val="left"/>
          <w:rFonts w:ascii="Trebuchet MS" w:hAnsi="Trebuchet MS" w:cs="Trebuchet MS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v</w:t>
      </w:r>
      <w:r>
        <w:rPr sz="20" baseline="0" dirty="0">
          <w:jc w:val="left"/>
          <w:rFonts w:ascii="Trebuchet MS" w:hAnsi="Trebuchet MS" w:cs="Trebuchet MS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Catering</w:t>
      </w:r>
      <w:r>
        <w:rPr sz="20" baseline="0" dirty="0">
          <w:jc w:val="left"/>
          <w:rFonts w:ascii="Trebuchet MS" w:hAnsi="Trebuchet MS" w:cs="Trebuchet MS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and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Hospitality</w:t>
      </w:r>
      <w:r>
        <w:rPr sz="20" baseline="0" dirty="0">
          <w:jc w:val="left"/>
          <w:rFonts w:ascii="Trebuchet MS" w:hAnsi="Trebuchet MS" w:cs="Trebuchet MS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Industry</w:t>
      </w:r>
      <w:r>
        <w:rPr sz="20" baseline="0" dirty="0">
          <w:jc w:val="left"/>
          <w:rFonts w:ascii="Trebuchet MS" w:hAnsi="Trebuchet MS" w:cs="Trebuchet MS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W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orkers</w:t>
      </w:r>
      <w:r>
        <w:rPr sz="20" baseline="0" dirty="0">
          <w:jc w:val="left"/>
          <w:rFonts w:ascii="Trebuchet MS" w:hAnsi="Trebuchet MS" w:cs="Trebuchet MS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Union</w:t>
      </w:r>
      <w:r>
        <w:rPr sz="20" baseline="0" dirty="0">
          <w:jc w:val="left"/>
          <w:rFonts w:ascii="Trebuchet MS" w:hAnsi="Trebuchet MS" w:cs="Trebuchet MS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2008</w:t>
      </w:r>
      <w:r>
        <w:rPr sz="20" baseline="0" dirty="0">
          <w:jc w:val="left"/>
          <w:rFonts w:ascii="Trebuchet MS" w:hAnsi="Trebuchet MS" w:cs="Trebuchet MS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(1)</w:t>
      </w:r>
      <w:r>
        <w:rPr sz="20" baseline="0" dirty="0">
          <w:jc w:val="left"/>
          <w:rFonts w:ascii="Trebuchet MS" w:hAnsi="Trebuchet MS" w:cs="Trebuchet MS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ZLR</w:t>
      </w:r>
      <w:r>
        <w:rPr sz="20" baseline="0" dirty="0">
          <w:jc w:val="left"/>
          <w:rFonts w:ascii="Trebuchet MS" w:hAnsi="Trebuchet MS" w:cs="Trebuchet MS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311</w:t>
      </w:r>
      <w:r>
        <w:rPr sz="20" baseline="0" dirty="0">
          <w:jc w:val="left"/>
          <w:rFonts w:ascii="Trebuchet MS" w:hAnsi="Trebuchet MS" w:cs="Trebuchet MS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(S)</w:t>
      </w:r>
      <w:r>
        <w:rPr sz="20" baseline="0" dirty="0">
          <w:jc w:val="left"/>
          <w:rFonts w:ascii="Trebuchet MS" w:hAnsi="Trebuchet MS" w:cs="Trebuchet MS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at</w:t>
      </w:r>
      <w:r>
        <w:rPr sz="20" baseline="0" dirty="0">
          <w:jc w:val="left"/>
          <w:rFonts w:ascii="Trebuchet MS" w:hAnsi="Trebuchet MS" w:cs="Trebuchet MS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316B-D;</w:t>
      </w:r>
      <w:r>
        <w:rPr sz="20" baseline="0" dirty="0">
          <w:jc w:val="left"/>
          <w:rFonts w:ascii="Trebuchet MS" w:hAnsi="Trebuchet MS" w:cs="Trebuchet MS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and</w:t>
      </w:r>
      <w:r>
        <w:rPr sz="20" baseline="0" dirty="0">
          <w:jc w:val="left"/>
          <w:rFonts w:ascii="Trebuchet MS" w:hAnsi="Trebuchet MS" w:cs="Trebuchet MS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G</w:t>
      </w:r>
      <w:r>
        <w:rPr sz="20" baseline="0" dirty="0">
          <w:jc w:val="left"/>
          <w:rFonts w:ascii="Trebuchet MS" w:hAnsi="Trebuchet MS" w:cs="Trebuchet MS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Devenish Interpretation of Statutes JU</w:t>
      </w:r>
      <w:r>
        <w:rPr sz="20" baseline="0" dirty="0">
          <w:jc w:val="left"/>
          <w:rFonts w:ascii="Trebuchet MS" w:hAnsi="Trebuchet MS" w:cs="Trebuchet MS"/>
          <w:color w:val="000000"/>
          <w:spacing w:val="-18"/>
          <w:sz w:val="20"/>
          <w:szCs w:val="20"/>
        </w:rPr>
        <w:t>T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 1992 at 177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after="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539"/>
          <w:tab w:val="left" w:pos="7320"/>
        </w:tabs>
        <w:spacing w:before="0" w:after="0" w:line="337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UZLJ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 Notes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269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legislature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does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intend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harsh,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unjust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unreasonable.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Where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ambiguit</w:t>
      </w:r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doubt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where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more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interpretation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possible,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“it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obvious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intention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appears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most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accordance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convenience,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reason,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justic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 legal principles, should … be presumed to be the true one.”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4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above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presumption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consistent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been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codified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(2)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Act.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specified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purposes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promotion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fair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standards.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Section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6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provides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specified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standards,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include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paid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wage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terms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agreement under the law or an Act.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casu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contract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employment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provided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him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 to participation in a pension scheme and for the employer 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make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deductions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remitted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appropriate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pension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fund.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employer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breached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dut</w:t>
      </w:r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agent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but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party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contract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employer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Act.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therefore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correctly held liable.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32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ONCLUSION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9" w:after="0" w:line="280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 is only right that the Supreme Court in the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Ugaro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 put right 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major injustice done against some of the most vulnerable members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society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_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pensioners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_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especially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considering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historic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injustice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group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suffered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dawn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dollarization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February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2009,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when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pension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funds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employers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made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arbitrary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unfair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c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Zimbabwe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D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oll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pen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int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pa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U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D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oll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pen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One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hopes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marks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beginning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justice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these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marginalized members of societ</w:t>
      </w:r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8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8"/>
        </w:tabs>
        <w:spacing w:before="0" w:after="0" w:line="273" w:lineRule="exact"/>
        <w:ind w:left="668" w:right="289" w:hanging="311"/>
      </w:pPr>
      <w:r>
        <w:drawing>
          <wp:anchor simplePos="0" relativeHeight="251658274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-92455</wp:posOffset>
            </wp:positionV>
            <wp:extent cx="2161032" cy="180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4.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P</w:t>
      </w:r>
      <w:r>
        <w:rPr sz="20" baseline="-1" dirty="0">
          <w:jc w:val="left"/>
          <w:rFonts w:ascii="Trebuchet MS" w:hAnsi="Trebuchet MS" w:cs="Trebuchet MS"/>
          <w:color w:val="000000"/>
          <w:spacing w:val="-1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St</w:t>
      </w:r>
      <w:r>
        <w:rPr sz="20" baseline="-1" dirty="0">
          <w:jc w:val="left"/>
          <w:rFonts w:ascii="Trebuchet MS" w:hAnsi="Trebuchet MS" w:cs="Trebuchet MS"/>
          <w:color w:val="000000"/>
          <w:spacing w:val="-1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Langan</w:t>
      </w:r>
      <w:r>
        <w:rPr sz="20" baseline="-1" dirty="0">
          <w:jc w:val="left"/>
          <w:rFonts w:ascii="Trebuchet MS" w:hAnsi="Trebuchet MS" w:cs="Trebuchet MS"/>
          <w:color w:val="000000"/>
          <w:spacing w:val="-1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Maxwell</w:t>
      </w:r>
      <w:r>
        <w:rPr sz="20" baseline="-1" dirty="0">
          <w:jc w:val="left"/>
          <w:rFonts w:ascii="Trebuchet MS" w:hAnsi="Trebuchet MS" w:cs="Trebuchet MS"/>
          <w:color w:val="000000"/>
          <w:spacing w:val="-14"/>
          <w:position w:val="-1"/>
          <w:sz w:val="20"/>
          <w:szCs w:val="20"/>
        </w:rPr>
        <w:t>’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</w:t>
      </w:r>
      <w:r>
        <w:rPr sz="20" baseline="-1" dirty="0">
          <w:jc w:val="left"/>
          <w:rFonts w:ascii="Trebuchet MS" w:hAnsi="Trebuchet MS" w:cs="Trebuchet MS"/>
          <w:color w:val="000000"/>
          <w:spacing w:val="-1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Interpretation</w:t>
      </w:r>
      <w:r>
        <w:rPr sz="20" baseline="-1" dirty="0">
          <w:jc w:val="left"/>
          <w:rFonts w:ascii="Trebuchet MS" w:hAnsi="Trebuchet MS" w:cs="Trebuchet MS"/>
          <w:color w:val="000000"/>
          <w:spacing w:val="-1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of</w:t>
      </w:r>
      <w:r>
        <w:rPr sz="20" baseline="-1" dirty="0">
          <w:jc w:val="left"/>
          <w:rFonts w:ascii="Trebuchet MS" w:hAnsi="Trebuchet MS" w:cs="Trebuchet MS"/>
          <w:color w:val="000000"/>
          <w:spacing w:val="-1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Statutes</w:t>
      </w:r>
      <w:r>
        <w:rPr sz="20" baseline="-1" dirty="0">
          <w:jc w:val="left"/>
          <w:rFonts w:ascii="Trebuchet MS" w:hAnsi="Trebuchet MS" w:cs="Trebuchet MS"/>
          <w:color w:val="000000"/>
          <w:spacing w:val="-1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1969</w:t>
      </w:r>
      <w:r>
        <w:rPr sz="20" baseline="-1" dirty="0">
          <w:jc w:val="left"/>
          <w:rFonts w:ascii="Trebuchet MS" w:hAnsi="Trebuchet MS" w:cs="Trebuchet MS"/>
          <w:color w:val="000000"/>
          <w:spacing w:val="-1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at</w:t>
      </w:r>
      <w:r>
        <w:rPr sz="20" baseline="-1" dirty="0">
          <w:jc w:val="left"/>
          <w:rFonts w:ascii="Trebuchet MS" w:hAnsi="Trebuchet MS" w:cs="Trebuchet MS"/>
          <w:color w:val="000000"/>
          <w:spacing w:val="-1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199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.</w:t>
      </w:r>
      <w:r>
        <w:rPr sz="20" baseline="-1" dirty="0">
          <w:jc w:val="left"/>
          <w:rFonts w:ascii="Trebuchet MS" w:hAnsi="Trebuchet MS" w:cs="Trebuchet MS"/>
          <w:color w:val="000000"/>
          <w:spacing w:val="-13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See</w:t>
      </w:r>
      <w:r>
        <w:rPr sz="20" baseline="-1" dirty="0">
          <w:jc w:val="left"/>
          <w:rFonts w:ascii="Trebuchet MS" w:hAnsi="Trebuchet MS" w:cs="Trebuchet MS"/>
          <w:color w:val="000000"/>
          <w:spacing w:val="-1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also,</w:t>
      </w:r>
      <w:r>
        <w:rPr sz="20" baseline="-1" dirty="0">
          <w:jc w:val="left"/>
          <w:rFonts w:ascii="Trebuchet MS" w:hAnsi="Trebuchet MS" w:cs="Trebuchet MS"/>
          <w:color w:val="000000"/>
          <w:spacing w:val="-1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Borcheds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NO v Rhodesia Chrome and Asbestos Ltd 1930 AD 112 at 121; Dadoo Ltd &amp; Ors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v Krugersdorp Municipal Council 1920 AD 530 at 552.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r/>
    </w:p>
    <w:sectPr>
      <w:type w:val="continuous"/>
      <w:pgSz w:w="9090" w:h="13910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2020-07-12T14:14:10Z</dcterms:created>
  <dcterms:modified xsi:type="dcterms:W3CDTF">2020-07-12T14:14:10Z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