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4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21" w:lineRule="exact"/>
        <w:ind w:left="2563" w:right="290" w:hanging="2220"/>
      </w:pPr>
      <w:r/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ACTIONS AGAINST THE POLICE: UNREASONABLE OBS</w:t>
      </w:r>
      <w:r>
        <w:rPr sz="28" baseline="0" dirty="0">
          <w:jc w:val="left"/>
          <w:rFonts w:ascii="Trebuchet MS" w:hAnsi="Trebuchet MS" w:cs="Trebuchet MS"/>
          <w:color w:val="000000"/>
          <w:spacing w:val="-25"/>
          <w:sz w:val="28"/>
          <w:szCs w:val="28"/>
        </w:rPr>
        <w:t>T</w:t>
      </w:r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ACLES</w:t>
      </w:r>
      <w:r>
        <w:rPr>
          <w:rFonts w:ascii="Times New Roman" w:hAnsi="Times New Roman" w:cs="Times New Roman"/>
          <w:sz w:val="28"/>
          <w:szCs w:val="28"/>
        </w:rPr>
        <w:t> </w:t>
      </w:r>
      <w:r>
        <w:br w:type="textWrapping" w:clear="all"/>
      </w:r>
      <w:r/>
      <w:r>
        <w:rPr sz="28" baseline="0" dirty="0">
          <w:jc w:val="left"/>
          <w:rFonts w:ascii="Trebuchet MS" w:hAnsi="Trebuchet MS" w:cs="Trebuchet MS"/>
          <w:color w:val="000000"/>
          <w:spacing w:val="-18"/>
          <w:sz w:val="28"/>
          <w:szCs w:val="28"/>
        </w:rPr>
        <w:t>T</w:t>
      </w:r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O OB</w:t>
      </w:r>
      <w:r>
        <w:rPr sz="28" baseline="0" dirty="0">
          <w:jc w:val="left"/>
          <w:rFonts w:ascii="Trebuchet MS" w:hAnsi="Trebuchet MS" w:cs="Trebuchet MS"/>
          <w:color w:val="000000"/>
          <w:spacing w:val="-25"/>
          <w:sz w:val="28"/>
          <w:szCs w:val="28"/>
        </w:rPr>
        <w:t>T</w:t>
      </w:r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AINING REDRESS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319" w:lineRule="exact"/>
        <w:ind w:left="1879" w:right="290" w:hanging="1300"/>
      </w:pPr>
      <w:r/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Case Note on </w:t>
      </w:r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Nyika &amp; Ors v Minister of Home Affairs &amp;</w:t>
      </w:r>
      <w:r>
        <w:rPr>
          <w:rFonts w:ascii="Times New Roman" w:hAnsi="Times New Roman" w:cs="Times New Roman"/>
          <w:sz w:val="28"/>
          <w:szCs w:val="28"/>
        </w:rPr>
        <w:t> </w:t>
      </w:r>
      <w:r>
        <w:br w:type="textWrapping" w:clear="all"/>
      </w:r>
      <w:r/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Ors </w:t>
      </w:r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HH-181-16 (“The Nyika Case”)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324" w:lineRule="exact"/>
        <w:ind w:left="806" w:right="0" w:firstLine="0"/>
      </w:pPr>
      <w:r/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BY G. FE</w:t>
      </w:r>
      <w:r>
        <w:rPr sz="28" baseline="0" dirty="0">
          <w:jc w:val="left"/>
          <w:rFonts w:ascii="Trebuchet MS" w:hAnsi="Trebuchet MS" w:cs="Trebuchet MS"/>
          <w:color w:val="000000"/>
          <w:spacing w:val="-27"/>
          <w:sz w:val="28"/>
          <w:szCs w:val="28"/>
        </w:rPr>
        <w:t>L</w:t>
      </w:r>
      <w:r>
        <w:rPr sz="28" baseline="0" dirty="0">
          <w:jc w:val="left"/>
          <w:rFonts w:ascii="Trebuchet MS" w:hAnsi="Trebuchet MS" w:cs="Trebuchet MS"/>
          <w:color w:val="000000"/>
          <w:spacing w:val="-15"/>
          <w:sz w:val="28"/>
          <w:szCs w:val="28"/>
        </w:rPr>
        <w:t>T</w:t>
      </w:r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OE, J REID-ROWLAND AND R. M</w:t>
      </w:r>
      <w:r>
        <w:rPr sz="28" baseline="0" dirty="0">
          <w:jc w:val="left"/>
          <w:rFonts w:ascii="Trebuchet MS" w:hAnsi="Trebuchet MS" w:cs="Trebuchet MS"/>
          <w:color w:val="000000"/>
          <w:spacing w:val="-28"/>
          <w:sz w:val="28"/>
          <w:szCs w:val="28"/>
        </w:rPr>
        <w:t>A</w:t>
      </w:r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TSIKIDZE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NTRODUCTION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15"/>
        </w:tabs>
        <w:spacing w:before="20" w:after="0" w:line="325" w:lineRule="exact"/>
        <w:ind w:left="329" w:right="29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police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force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plays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important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role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societ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219 of the Constitution the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olice Service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functions include—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14" baseline="7" dirty="0">
          <w:jc w:val="left"/>
          <w:rFonts w:ascii="Trebuchet MS" w:hAnsi="Trebuchet MS" w:cs="Trebuchet MS"/>
          <w:color w:val="000000"/>
          <w:position w:val="7"/>
          <w:sz w:val="14"/>
          <w:szCs w:val="14"/>
        </w:rPr>
        <w:t>•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detecting, investigating and preventing crime;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15"/>
        </w:tabs>
        <w:spacing w:before="0" w:after="0" w:line="278" w:lineRule="exact"/>
        <w:ind w:left="329" w:right="0" w:firstLine="0"/>
      </w:pPr>
      <w:r/>
      <w:r>
        <w:rPr sz="14" baseline="6" dirty="0">
          <w:jc w:val="left"/>
          <w:rFonts w:ascii="Trebuchet MS" w:hAnsi="Trebuchet MS" w:cs="Trebuchet MS"/>
          <w:color w:val="000000"/>
          <w:position w:val="6"/>
          <w:sz w:val="14"/>
          <w:szCs w:val="14"/>
        </w:rPr>
        <w:t>•	</w:t>
      </w:r>
      <w:r>
        <w:rPr sz="24" baseline="-1" dirty="0">
          <w:jc w:val="left"/>
          <w:rFonts w:ascii="Trebuchet MS" w:hAnsi="Trebuchet MS" w:cs="Trebuchet MS"/>
          <w:color w:val="000000"/>
          <w:position w:val="-1"/>
          <w:sz w:val="24"/>
          <w:szCs w:val="24"/>
        </w:rPr>
        <w:t>preserving the internal security of Zimbabwe;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15"/>
        </w:tabs>
        <w:spacing w:before="0" w:after="0" w:line="338" w:lineRule="exact"/>
        <w:ind w:left="329" w:right="290" w:firstLine="0"/>
      </w:pPr>
      <w:r/>
      <w:r>
        <w:rPr sz="14" baseline="7" dirty="0">
          <w:jc w:val="left"/>
          <w:rFonts w:ascii="Trebuchet MS" w:hAnsi="Trebuchet MS" w:cs="Trebuchet MS"/>
          <w:color w:val="000000"/>
          <w:position w:val="7"/>
          <w:sz w:val="14"/>
          <w:szCs w:val="14"/>
        </w:rPr>
        <w:t>•	</w:t>
      </w:r>
      <w:r>
        <w:rPr sz="24" baseline="-1" dirty="0">
          <w:jc w:val="left"/>
          <w:rFonts w:ascii="Trebuchet MS" w:hAnsi="Trebuchet MS" w:cs="Trebuchet MS"/>
          <w:color w:val="000000"/>
          <w:position w:val="-1"/>
          <w:sz w:val="24"/>
          <w:szCs w:val="24"/>
        </w:rPr>
        <w:t>protecting and securing the lives and property of the people;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14" baseline="7" dirty="0">
          <w:jc w:val="left"/>
          <w:rFonts w:ascii="Trebuchet MS" w:hAnsi="Trebuchet MS" w:cs="Trebuchet MS"/>
          <w:color w:val="000000"/>
          <w:position w:val="7"/>
          <w:sz w:val="14"/>
          <w:szCs w:val="14"/>
        </w:rPr>
        <w:t>•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maintaining law and order; and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715"/>
        </w:tabs>
        <w:spacing w:before="0" w:after="0" w:line="278" w:lineRule="exact"/>
        <w:ind w:left="329" w:right="0" w:firstLine="0"/>
      </w:pPr>
      <w:r/>
      <w:r>
        <w:rPr sz="14" baseline="7" dirty="0">
          <w:jc w:val="left"/>
          <w:rFonts w:ascii="Trebuchet MS" w:hAnsi="Trebuchet MS" w:cs="Trebuchet MS"/>
          <w:color w:val="000000"/>
          <w:position w:val="7"/>
          <w:sz w:val="14"/>
          <w:szCs w:val="14"/>
        </w:rPr>
        <w:t>•	</w:t>
      </w:r>
      <w:r>
        <w:rPr sz="24" baseline="-1" dirty="0">
          <w:jc w:val="left"/>
          <w:rFonts w:ascii="Trebuchet MS" w:hAnsi="Trebuchet MS" w:cs="Trebuchet MS"/>
          <w:color w:val="000000"/>
          <w:position w:val="-1"/>
          <w:sz w:val="24"/>
          <w:szCs w:val="24"/>
        </w:rPr>
        <w:t>upholding</w:t>
      </w:r>
      <w:r>
        <w:rPr sz="24" baseline="-1" dirty="0">
          <w:jc w:val="left"/>
          <w:rFonts w:ascii="Trebuchet MS" w:hAnsi="Trebuchet MS" w:cs="Trebuchet MS"/>
          <w:color w:val="000000"/>
          <w:spacing w:val="-5"/>
          <w:position w:val="-1"/>
          <w:sz w:val="24"/>
          <w:szCs w:val="24"/>
        </w:rPr>
        <w:t> </w:t>
      </w:r>
      <w:r>
        <w:rPr sz="24" baseline="-1" dirty="0">
          <w:jc w:val="left"/>
          <w:rFonts w:ascii="Trebuchet MS" w:hAnsi="Trebuchet MS" w:cs="Trebuchet MS"/>
          <w:color w:val="000000"/>
          <w:position w:val="-1"/>
          <w:sz w:val="24"/>
          <w:szCs w:val="24"/>
        </w:rPr>
        <w:t>this</w:t>
      </w:r>
      <w:r>
        <w:rPr sz="24" baseline="-1" dirty="0">
          <w:jc w:val="left"/>
          <w:rFonts w:ascii="Trebuchet MS" w:hAnsi="Trebuchet MS" w:cs="Trebuchet MS"/>
          <w:color w:val="000000"/>
          <w:spacing w:val="-5"/>
          <w:position w:val="-1"/>
          <w:sz w:val="24"/>
          <w:szCs w:val="24"/>
        </w:rPr>
        <w:t> </w:t>
      </w:r>
      <w:r>
        <w:rPr sz="24" baseline="-1" dirty="0">
          <w:jc w:val="left"/>
          <w:rFonts w:ascii="Trebuchet MS" w:hAnsi="Trebuchet MS" w:cs="Trebuchet MS"/>
          <w:color w:val="000000"/>
          <w:position w:val="-1"/>
          <w:sz w:val="24"/>
          <w:szCs w:val="24"/>
        </w:rPr>
        <w:t>Constitution</w:t>
      </w:r>
      <w:r>
        <w:rPr sz="24" baseline="-1" dirty="0">
          <w:jc w:val="left"/>
          <w:rFonts w:ascii="Trebuchet MS" w:hAnsi="Trebuchet MS" w:cs="Trebuchet MS"/>
          <w:color w:val="000000"/>
          <w:spacing w:val="-5"/>
          <w:position w:val="-1"/>
          <w:sz w:val="24"/>
          <w:szCs w:val="24"/>
        </w:rPr>
        <w:t> </w:t>
      </w:r>
      <w:r>
        <w:rPr sz="24" baseline="-1" dirty="0">
          <w:jc w:val="left"/>
          <w:rFonts w:ascii="Trebuchet MS" w:hAnsi="Trebuchet MS" w:cs="Trebuchet MS"/>
          <w:color w:val="000000"/>
          <w:position w:val="-1"/>
          <w:sz w:val="24"/>
          <w:szCs w:val="24"/>
        </w:rPr>
        <w:t>and</w:t>
      </w:r>
      <w:r>
        <w:rPr sz="24" baseline="-1" dirty="0">
          <w:jc w:val="left"/>
          <w:rFonts w:ascii="Trebuchet MS" w:hAnsi="Trebuchet MS" w:cs="Trebuchet MS"/>
          <w:color w:val="000000"/>
          <w:spacing w:val="-5"/>
          <w:position w:val="-1"/>
          <w:sz w:val="24"/>
          <w:szCs w:val="24"/>
        </w:rPr>
        <w:t> </w:t>
      </w:r>
      <w:r>
        <w:rPr sz="24" baseline="-1" dirty="0">
          <w:jc w:val="left"/>
          <w:rFonts w:ascii="Trebuchet MS" w:hAnsi="Trebuchet MS" w:cs="Trebuchet MS"/>
          <w:color w:val="000000"/>
          <w:position w:val="-1"/>
          <w:sz w:val="24"/>
          <w:szCs w:val="24"/>
        </w:rPr>
        <w:t>enforcing</w:t>
      </w:r>
      <w:r>
        <w:rPr sz="24" baseline="-1" dirty="0">
          <w:jc w:val="left"/>
          <w:rFonts w:ascii="Trebuchet MS" w:hAnsi="Trebuchet MS" w:cs="Trebuchet MS"/>
          <w:color w:val="000000"/>
          <w:spacing w:val="-5"/>
          <w:position w:val="-1"/>
          <w:sz w:val="24"/>
          <w:szCs w:val="24"/>
        </w:rPr>
        <w:t> </w:t>
      </w:r>
      <w:r>
        <w:rPr sz="24" baseline="-1" dirty="0">
          <w:jc w:val="left"/>
          <w:rFonts w:ascii="Trebuchet MS" w:hAnsi="Trebuchet MS" w:cs="Trebuchet MS"/>
          <w:color w:val="000000"/>
          <w:position w:val="-1"/>
          <w:sz w:val="24"/>
          <w:szCs w:val="24"/>
        </w:rPr>
        <w:t>the</w:t>
      </w:r>
      <w:r>
        <w:rPr sz="24" baseline="-1" dirty="0">
          <w:jc w:val="left"/>
          <w:rFonts w:ascii="Trebuchet MS" w:hAnsi="Trebuchet MS" w:cs="Trebuchet MS"/>
          <w:color w:val="000000"/>
          <w:spacing w:val="-5"/>
          <w:position w:val="-1"/>
          <w:sz w:val="24"/>
          <w:szCs w:val="24"/>
        </w:rPr>
        <w:t> </w:t>
      </w:r>
      <w:r>
        <w:rPr sz="24" baseline="-1" dirty="0">
          <w:jc w:val="left"/>
          <w:rFonts w:ascii="Trebuchet MS" w:hAnsi="Trebuchet MS" w:cs="Trebuchet MS"/>
          <w:color w:val="000000"/>
          <w:position w:val="-1"/>
          <w:sz w:val="24"/>
          <w:szCs w:val="24"/>
        </w:rPr>
        <w:t>law</w:t>
      </w:r>
      <w:r>
        <w:rPr sz="24" baseline="-1" dirty="0">
          <w:jc w:val="left"/>
          <w:rFonts w:ascii="Trebuchet MS" w:hAnsi="Trebuchet MS" w:cs="Trebuchet MS"/>
          <w:color w:val="000000"/>
          <w:spacing w:val="-5"/>
          <w:position w:val="-1"/>
          <w:sz w:val="24"/>
          <w:szCs w:val="24"/>
        </w:rPr>
        <w:t> </w:t>
      </w:r>
      <w:r>
        <w:rPr sz="24" baseline="-1" dirty="0">
          <w:jc w:val="left"/>
          <w:rFonts w:ascii="Trebuchet MS" w:hAnsi="Trebuchet MS" w:cs="Trebuchet MS"/>
          <w:color w:val="000000"/>
          <w:position w:val="-1"/>
          <w:sz w:val="24"/>
          <w:szCs w:val="24"/>
        </w:rPr>
        <w:t>without</w:t>
      </w:r>
      <w:r>
        <w:rPr sz="24" baseline="-1" dirty="0">
          <w:jc w:val="left"/>
          <w:rFonts w:ascii="Trebuchet MS" w:hAnsi="Trebuchet MS" w:cs="Trebuchet MS"/>
          <w:color w:val="000000"/>
          <w:spacing w:val="-5"/>
          <w:position w:val="-1"/>
          <w:sz w:val="24"/>
          <w:szCs w:val="24"/>
        </w:rPr>
        <w:t> </w:t>
      </w:r>
      <w:r>
        <w:rPr sz="24" baseline="-1" dirty="0">
          <w:jc w:val="left"/>
          <w:rFonts w:ascii="Trebuchet MS" w:hAnsi="Trebuchet MS" w:cs="Trebuchet MS"/>
          <w:color w:val="000000"/>
          <w:position w:val="-1"/>
          <w:sz w:val="24"/>
          <w:szCs w:val="24"/>
        </w:rPr>
        <w:t>fear</w:t>
      </w:r>
      <w:r>
        <w:rPr sz="24" baseline="-1" dirty="0">
          <w:jc w:val="left"/>
          <w:rFonts w:ascii="Trebuchet MS" w:hAnsi="Trebuchet MS" w:cs="Trebuchet MS"/>
          <w:color w:val="000000"/>
          <w:spacing w:val="-5"/>
          <w:position w:val="-1"/>
          <w:sz w:val="24"/>
          <w:szCs w:val="24"/>
        </w:rPr>
        <w:t> </w:t>
      </w:r>
      <w:r>
        <w:rPr sz="24" baseline="-1" dirty="0">
          <w:jc w:val="left"/>
          <w:rFonts w:ascii="Trebuchet MS" w:hAnsi="Trebuchet MS" w:cs="Trebuchet MS"/>
          <w:color w:val="000000"/>
          <w:position w:val="-1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727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favou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8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functions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executed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within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framework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9" w:right="29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relevant legislation governing the exercise of these functions and 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accordance with the constitutional rights of citizens.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police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extensive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legislative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carry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legitimate functions. The problem is that their far-reaching powers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open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abuse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misuse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and,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infrequentl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police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officers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 abused or misused their powers resulting in serious violation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rights of citizens.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 pointed out in the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Nyika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case, the police interact with the public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daily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typically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ordinary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citizens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victims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violations of their rights arising out of abuse or misuse of police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powers.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ictims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police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abuse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often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seeking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redress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violations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most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fundamental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rights,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 to life, libert</w:t>
      </w:r>
      <w:r>
        <w:rPr sz="24" baseline="0" dirty="0">
          <w:jc w:val="left"/>
          <w:rFonts w:ascii="Trebuchet MS" w:hAnsi="Trebuchet MS" w:cs="Trebuchet MS"/>
          <w:color w:val="000000"/>
          <w:spacing w:val="-27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bodily integrit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dignity and protection of their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propert</w:t>
      </w:r>
      <w:r>
        <w:rPr sz="24" baseline="0" dirty="0">
          <w:jc w:val="left"/>
          <w:rFonts w:ascii="Trebuchet MS" w:hAnsi="Trebuchet MS" w:cs="Trebuchet MS"/>
          <w:color w:val="000000"/>
          <w:spacing w:val="-27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actions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unlawful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arrest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detention,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malicious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prosecution,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unlawful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assault,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unlawful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causing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injury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death,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unlawful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deprivation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destruction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propert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violations.</w:t>
      </w:r>
      <w:r>
        <w:rPr sz="14" baseline="0" dirty="0">
          <w:jc w:val="left"/>
          <w:rFonts w:ascii="Trebuchet MS" w:hAnsi="Trebuchet MS" w:cs="Trebuchet MS"/>
          <w:color w:val="000000"/>
          <w:spacing w:val="34"/>
          <w:sz w:val="14"/>
          <w:szCs w:val="14"/>
          <w:vertAlign w:val="superscript"/>
        </w:rPr>
        <w:t>1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serious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nature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197" w:after="0" w:line="273" w:lineRule="exact"/>
        <w:ind w:left="669" w:right="290" w:hanging="309"/>
      </w:pPr>
      <w:r>
        <w:drawing>
          <wp:anchor simplePos="0" relativeHeight="251658288" behindDoc="0" locked="0" layoutInCell="1" allowOverlap="1">
            <wp:simplePos x="0" y="0"/>
            <wp:positionH relativeFrom="page">
              <wp:posOffset>540702</wp:posOffset>
            </wp:positionH>
            <wp:positionV relativeFrom="line">
              <wp:posOffset>34163</wp:posOffset>
            </wp:positionV>
            <wp:extent cx="2157984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57984" cy="180"/>
                    </a:xfrm>
                    <a:custGeom>
                      <a:rect l="l" t="t" r="r" b="b"/>
                      <a:pathLst>
                        <a:path w="2157984" h="180">
                          <a:moveTo>
                            <a:pt x="0" y="0"/>
                          </a:moveTo>
                          <a:lnTo>
                            <a:pt x="215798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 shortened prescription period also applies to other legal actions against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police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(such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as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delictual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actions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injury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caused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by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negligent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driving)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actions for breach of contract.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158" w:after="0" w:line="278" w:lineRule="exact"/>
        <w:ind w:left="3825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270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3539"/>
          <w:tab w:val="left" w:pos="7320"/>
        </w:tabs>
        <w:spacing w:before="247" w:after="0" w:line="376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 Notes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271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claims,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vitally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important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matters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dealt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ice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acc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untab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uch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abu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app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iat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redress is given to victims.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ggr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tie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ictua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aim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offending police officers and, where the police officers commit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delicts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course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employment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police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officers,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Ministry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charge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police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vicarious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liabilit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pacing w:val="37"/>
          <w:sz w:val="14"/>
          <w:szCs w:val="14"/>
          <w:vertAlign w:val="superscript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Suing the individual police officers responsible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making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them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pay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damages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deterrent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misconduct on the part of police officers. These cases serve to alert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ice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equence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abu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show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misconduct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tolerated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Although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obtain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redress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exists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pape</w:t>
      </w:r>
      <w:r>
        <w:rPr sz="24" baseline="0" dirty="0">
          <w:jc w:val="left"/>
          <w:rFonts w:ascii="Trebuchet MS" w:hAnsi="Trebuchet MS" w:cs="Trebuchet MS"/>
          <w:color w:val="000000"/>
          <w:spacing w:val="-34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victims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aware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police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aware,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lack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financial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resources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engage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lawyers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bring actions and may not be able to obtain state legal aid which 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limited in its scope. The civic organisations offering legal assistance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victims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police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abuse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capacity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offer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assistance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victims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around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countr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ictims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try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without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assistance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often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insurmountable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obstacles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ignorance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complex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procedural and technical requirements for such claims.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Nyika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clearly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establishes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unreasonable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further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obstacles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placed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paths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litigants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seeking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remedies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wrongs.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deals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whether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special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legislative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provision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stipulating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shorter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period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prescription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actions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police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create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barriers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seeking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redress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whether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violate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fundamental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litigants.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XTINCTIVE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P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RESCRIPTION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Nyika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 revolves around an aspect of extinctive prescription.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sanga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points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debtor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successfully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raises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defence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199" w:after="0" w:line="251" w:lineRule="exact"/>
        <w:ind w:left="669" w:right="290" w:hanging="311"/>
      </w:pPr>
      <w:r>
        <w:drawing>
          <wp:anchor simplePos="0" relativeHeight="251658283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32639</wp:posOffset>
            </wp:positionV>
            <wp:extent cx="2161032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2.	</w:t>
      </w:r>
      <w:r>
        <w:rPr sz="20" baseline="-1" dirty="0">
          <w:jc w:val="left"/>
          <w:rFonts w:ascii="Trebuchet MS" w:hAnsi="Trebuchet MS" w:cs="Trebuchet MS"/>
          <w:color w:val="000000"/>
          <w:spacing w:val="-8"/>
          <w:position w:val="-1"/>
          <w:sz w:val="20"/>
          <w:szCs w:val="20"/>
        </w:rPr>
        <w:t>R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ecent cases in South Africa have expanded the scope of liability of the State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actions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on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part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police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officers.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instance,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case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K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Minister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Safety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Security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2005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(6)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SA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419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(CC)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woman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was</w:t>
      </w:r>
      <w:r>
        <w:rPr sz="20" baseline="0" dirty="0">
          <w:jc w:val="left"/>
          <w:rFonts w:ascii="Trebuchet MS" w:hAnsi="Trebuchet MS" w:cs="Trebuchet MS"/>
          <w:color w:val="000000"/>
          <w:spacing w:val="2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brutally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raped by three uniformed policemen who had given her a lift. With reference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constitutional</w:t>
      </w:r>
      <w:r>
        <w:rPr sz="20" baseline="0" dirty="0">
          <w:jc w:val="left"/>
          <w:rFonts w:ascii="Trebuchet MS" w:hAnsi="Trebuchet MS" w:cs="Trebuchet MS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provisions</w:t>
      </w:r>
      <w:r>
        <w:rPr sz="20" baseline="0" dirty="0">
          <w:jc w:val="left"/>
          <w:rFonts w:ascii="Trebuchet MS" w:hAnsi="Trebuchet MS" w:cs="Trebuchet MS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relating</w:t>
      </w:r>
      <w:r>
        <w:rPr sz="20" baseline="0" dirty="0">
          <w:jc w:val="left"/>
          <w:rFonts w:ascii="Trebuchet MS" w:hAnsi="Trebuchet MS" w:cs="Trebuchet MS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functions</w:t>
      </w:r>
      <w:r>
        <w:rPr sz="20" baseline="0" dirty="0">
          <w:jc w:val="left"/>
          <w:rFonts w:ascii="Trebuchet MS" w:hAnsi="Trebuchet MS" w:cs="Trebuchet MS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police</w:t>
      </w:r>
      <w:r>
        <w:rPr sz="20" baseline="0" dirty="0">
          <w:jc w:val="left"/>
          <w:rFonts w:ascii="Trebuchet MS" w:hAnsi="Trebuchet MS" w:cs="Trebuchet MS"/>
          <w:color w:val="000000"/>
          <w:spacing w:val="3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Constitutional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Court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found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State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delictually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liable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crime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committed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by the police officers.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0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272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“extinctive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prescription”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proceedings,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him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made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permanently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unenforceable.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Once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prescription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period has expired the court has no discretion to admit the claim 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legally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well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founded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irrefutable evidence proving the claim, or there were valid reasons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brought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within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prescribed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period.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6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interrupt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running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prescription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requires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service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summons; the issuing of the summons does not suffice.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main justifications for setting a prescription period is to create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 certainty and finality in litigation. It encourages claimants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bring their claims in a timely fashion and before the evidence turns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stale.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debtors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facing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existed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long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time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unfair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expect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debtors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defend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themselves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claims.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extinctive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prescription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trap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unwary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claimants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practitioners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representing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claimants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ensure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brought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before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ipti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x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actiti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acti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nab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negligence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carelessly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allow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clients’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prescribe.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periods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prescription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delictual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actions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laid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down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rescription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[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Chapter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8:1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].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“debt”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defined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includ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 delictual claim and then in s 15 the prescription periods for debts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out.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Three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usual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period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prescription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delictual action.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PECIAL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P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ROVISIONS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P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OLICE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CT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special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olice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[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Chapter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11:10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]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dealing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period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prescription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arising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delicts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committed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police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officers.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70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civil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tituted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tate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membe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ice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“in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pec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anything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done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omitted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done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shall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commenced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within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eight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months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after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cause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action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arisen,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notice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writing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civil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action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grounds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shall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 given in terms of the State Liabilities Act [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Chapter 8:14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] before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commencement of such action.”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8"/>
        </w:tabs>
        <w:spacing w:before="0" w:after="0" w:line="262" w:lineRule="exact"/>
        <w:ind w:left="668" w:right="289" w:hanging="311"/>
      </w:pPr>
      <w:r>
        <w:drawing>
          <wp:anchor simplePos="0" relativeHeight="251658293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-91566</wp:posOffset>
            </wp:positionV>
            <wp:extent cx="2161032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3.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See, for instance,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Erasmus Ferreira &amp; Ackermann &amp; Ors v Francis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2010 (2) SA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228 (SCA);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Manase v Minister of Safety and Security &amp; Anor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2003 (1) SA 567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(Ck);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Moatshe v Commercial Union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1991 (4) SA 372 (W)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Slomowitz v Kok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1983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(1)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SA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130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(A);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Manyeka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Marine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&amp;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19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rade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Insurance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Ltd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1979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(1)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SA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844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(SE)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539"/>
          <w:tab w:val="left" w:pos="7320"/>
        </w:tabs>
        <w:spacing w:before="0" w:after="0" w:line="308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 Notes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273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Liabilities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[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Chapter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8:14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],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60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days’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written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notice must be given of an intention to claim money from the State.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notice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set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grounds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and,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appropriate and possible, give details of officials involved and have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copies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documents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relating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attached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it.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60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days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incorporated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eight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month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period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brought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olice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Act.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condone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failure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required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notice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substantial compliance with the section or where there has been no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undue prejudice to the State or to the officer being sued.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7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YIKA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ASE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Nyika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two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army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officers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badly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injured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police officers shot at them, apparently mistaking them for robbers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despite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army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officers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complied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instruction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vehicle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raise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hands.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army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officers then sought to claim delictual damages from the Minister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Home</w:t>
      </w:r>
      <w:r>
        <w:rPr sz="24" baseline="0" dirty="0">
          <w:jc w:val="left"/>
          <w:rFonts w:ascii="Trebuchet MS" w:hAnsi="Trebuchet MS" w:cs="Trebuchet MS"/>
          <w:color w:val="000000"/>
          <w:spacing w:val="-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Affair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s</w:t>
      </w:r>
      <w:r>
        <w:rPr sz="14" baseline="0" dirty="0">
          <w:jc w:val="left"/>
          <w:rFonts w:ascii="Trebuchet MS" w:hAnsi="Trebuchet MS" w:cs="Trebuchet MS"/>
          <w:color w:val="000000"/>
          <w:spacing w:val="29"/>
          <w:sz w:val="14"/>
          <w:szCs w:val="14"/>
          <w:vertAlign w:val="superscript"/>
        </w:rPr>
        <w:t>4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olice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Commissioner-General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police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officer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involved in the shooting.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Summons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issued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expired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summons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served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defendants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within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mandatory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eight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month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period.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found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failure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issue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serve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summons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prescribed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period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apparently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“largely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result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tardiness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part of their legal practitione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Counsel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army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officers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brought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application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High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seeking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declaration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olice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requiring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action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brought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within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eight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months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notice</w:t>
      </w:r>
      <w:r>
        <w:rPr sz="24" baseline="0" dirty="0">
          <w:jc w:val="left"/>
          <w:rFonts w:ascii="Trebuchet MS" w:hAnsi="Trebuchet MS" w:cs="Trebuchet MS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60</w:t>
      </w:r>
      <w:r>
        <w:rPr sz="24" baseline="0" dirty="0">
          <w:jc w:val="left"/>
          <w:rFonts w:ascii="Trebuchet MS" w:hAnsi="Trebuchet MS" w:cs="Trebuchet MS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days</w:t>
      </w:r>
      <w:r>
        <w:rPr sz="24" baseline="0" dirty="0">
          <w:jc w:val="left"/>
          <w:rFonts w:ascii="Trebuchet MS" w:hAnsi="Trebuchet MS" w:cs="Trebuchet MS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given</w:t>
      </w:r>
      <w:r>
        <w:rPr sz="24" baseline="0" dirty="0">
          <w:jc w:val="left"/>
          <w:rFonts w:ascii="Trebuchet MS" w:hAnsi="Trebuchet MS" w:cs="Trebuchet MS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before</w:t>
      </w:r>
      <w:r>
        <w:rPr sz="24" baseline="0" dirty="0">
          <w:jc w:val="left"/>
          <w:rFonts w:ascii="Trebuchet MS" w:hAnsi="Trebuchet MS" w:cs="Trebuchet MS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commencing</w:t>
      </w:r>
      <w:r>
        <w:rPr sz="24" baseline="0" dirty="0">
          <w:jc w:val="left"/>
          <w:rFonts w:ascii="Trebuchet MS" w:hAnsi="Trebuchet MS" w:cs="Trebuchet MS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action</w:t>
      </w:r>
      <w:r>
        <w:rPr sz="24" baseline="0" dirty="0">
          <w:jc w:val="left"/>
          <w:rFonts w:ascii="Trebuchet MS" w:hAnsi="Trebuchet MS" w:cs="Trebuchet MS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unconstitutional.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espondents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counsel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argued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shortened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period</w:t>
      </w:r>
      <w:r>
        <w:rPr sz="24" baseline="0" dirty="0">
          <w:jc w:val="left"/>
          <w:rFonts w:ascii="Trebuchet MS" w:hAnsi="Trebuchet MS" w:cs="Trebuchet MS"/>
          <w:color w:val="000000"/>
          <w:spacing w:val="1"/>
          <w:sz w:val="24"/>
          <w:szCs w:val="24"/>
        </w:rPr>
        <w:t> </w:t>
      </w:r>
      <w:r>
        <w:rPr>
          <w:rFonts w:ascii="Trebuchet MS" w:hAnsi="Trebuchet MS" w:cs="Trebuchet MS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1"/>
          <w:sz w:val="24"/>
          <w:szCs w:val="24"/>
        </w:rPr>
        <w:t> </w:t>
      </w:r>
      <w:r>
        <w:rPr>
          <w:rFonts w:ascii="Trebuchet MS" w:hAnsi="Trebuchet MS" w:cs="Trebuchet MS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prescription</w:t>
      </w:r>
      <w:r>
        <w:rPr sz="24" baseline="0" dirty="0">
          <w:jc w:val="left"/>
          <w:rFonts w:ascii="Trebuchet MS" w:hAnsi="Trebuchet MS" w:cs="Trebuchet MS"/>
          <w:color w:val="000000"/>
          <w:spacing w:val="1"/>
          <w:sz w:val="24"/>
          <w:szCs w:val="24"/>
        </w:rPr>
        <w:t> </w:t>
      </w:r>
      <w:r>
        <w:rPr>
          <w:rFonts w:ascii="Trebuchet MS" w:hAnsi="Trebuchet MS" w:cs="Trebuchet MS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1"/>
          <w:sz w:val="24"/>
          <w:szCs w:val="24"/>
        </w:rPr>
        <w:t> </w:t>
      </w:r>
      <w:r>
        <w:rPr>
          <w:rFonts w:ascii="Trebuchet MS" w:hAnsi="Trebuchet MS" w:cs="Trebuchet MS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legally</w:t>
      </w:r>
      <w:r>
        <w:rPr sz="24" baseline="0" dirty="0">
          <w:jc w:val="left"/>
          <w:rFonts w:ascii="Trebuchet MS" w:hAnsi="Trebuchet MS" w:cs="Trebuchet MS"/>
          <w:color w:val="000000"/>
          <w:spacing w:val="1"/>
          <w:sz w:val="24"/>
          <w:szCs w:val="24"/>
        </w:rPr>
        <w:t> </w:t>
      </w:r>
      <w:r>
        <w:rPr>
          <w:rFonts w:ascii="Trebuchet MS" w:hAnsi="Trebuchet MS" w:cs="Trebuchet MS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justified</w:t>
      </w:r>
      <w:r>
        <w:rPr sz="24" baseline="0" dirty="0">
          <w:jc w:val="left"/>
          <w:rFonts w:ascii="Trebuchet MS" w:hAnsi="Trebuchet MS" w:cs="Trebuchet MS"/>
          <w:color w:val="000000"/>
          <w:spacing w:val="1"/>
          <w:sz w:val="24"/>
          <w:szCs w:val="24"/>
        </w:rPr>
        <w:t> </w:t>
      </w:r>
      <w:r>
        <w:rPr>
          <w:rFonts w:ascii="Trebuchet MS" w:hAnsi="Trebuchet MS" w:cs="Trebuchet MS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1"/>
          <w:sz w:val="24"/>
          <w:szCs w:val="24"/>
        </w:rPr>
        <w:t> </w:t>
      </w:r>
      <w:r>
        <w:rPr>
          <w:rFonts w:ascii="Trebuchet MS" w:hAnsi="Trebuchet MS" w:cs="Trebuchet MS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1"/>
          <w:sz w:val="24"/>
          <w:szCs w:val="24"/>
        </w:rPr>
        <w:t> </w:t>
      </w:r>
      <w:r>
        <w:rPr>
          <w:rFonts w:ascii="Trebuchet MS" w:hAnsi="Trebuchet MS" w:cs="Trebuchet MS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unconstitutional.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6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116713</wp:posOffset>
            </wp:positionV>
            <wp:extent cx="2159508" cy="18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59508" cy="180"/>
                    </a:xfrm>
                    <a:custGeom>
                      <a:rect l="l" t="t" r="r" b="b"/>
                      <a:pathLst>
                        <a:path w="2159508" h="180">
                          <a:moveTo>
                            <a:pt x="0" y="0"/>
                          </a:moveTo>
                          <a:lnTo>
                            <a:pt x="2159508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8"/>
        </w:tabs>
        <w:spacing w:before="0" w:after="0" w:line="251" w:lineRule="exact"/>
        <w:ind w:left="668" w:right="291" w:hanging="311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4.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lawyers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applicant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had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originally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incorrectly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cited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Ministry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instead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Ministe</w:t>
      </w:r>
      <w:r>
        <w:rPr sz="20" baseline="0" dirty="0">
          <w:jc w:val="left"/>
          <w:rFonts w:ascii="Trebuchet MS" w:hAnsi="Trebuchet MS" w:cs="Trebuchet MS"/>
          <w:color w:val="000000"/>
          <w:spacing w:val="-27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.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Counsel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respondents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raised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issue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mis-citation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outset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application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seeking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ruling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on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constitutionality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shortened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period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prescription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actions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against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police.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High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Court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took cognizance of the error in citation and altered the citation to read the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Ministe</w:t>
      </w:r>
      <w:r>
        <w:rPr sz="20" baseline="0" dirty="0">
          <w:jc w:val="left"/>
          <w:rFonts w:ascii="Trebuchet MS" w:hAnsi="Trebuchet MS" w:cs="Trebuchet MS"/>
          <w:color w:val="000000"/>
          <w:spacing w:val="-26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.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This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was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done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without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applicant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’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counsel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making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formal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application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 correction of this mis-citation.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0" w:after="0" w:line="278" w:lineRule="exact"/>
        <w:ind w:left="187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274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RGUMENTS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PPLICANT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’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OUNSEL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4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applicants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argued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eight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months’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period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unreasonable but also the 60 day notice period incorporated therein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 also unreasonably short.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274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applicant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counsel argued that the justification relied upon for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shortened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period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prescription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illogical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untenable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preferential treatment of the police in terms of the time period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bringing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violated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equality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before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(section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56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Constitution). Computers and e-governance now allow for efficient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handling of cases by large State institutions. There are many other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large institutions, such as the Central Intelligence Organisation 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big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private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corporations,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special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prescription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 like that for the police.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80" w:after="0" w:line="274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Counsel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applicant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argued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shortened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period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prescription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violation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justice.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encapsulated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69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civil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determined before a court within a reasonable time. Counsel relied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heavily on the South African case of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Mohlomi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Minister of Defence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1997 (1) SA 124 (CC). In this case the court had to decide whether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obliging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claimants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bring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Ministry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Defence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within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six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months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incorporating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month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notification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period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justifiable.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decided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infringed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did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afford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claimants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adequate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fair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opportunity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seek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judicial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redress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wrongs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allegedly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done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them.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reaching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conclusion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took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into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account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socio-economic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conditions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countr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namely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povert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illiterac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cultural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language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differences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inaccessibility of legal assistance. This meant that for the majority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povert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illiteracy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inequality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adversely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impacted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ability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illiteracy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particular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abounds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injured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simply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unaware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light of limited availability of legal aid. The court held further 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infringement of the right could not be justified in terms of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limitation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possible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satisfy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legitimate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objectives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through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less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stringent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detrimental to the interests of claimants. The test derived from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case,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applied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later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cases,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whether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litigant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opportunity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exercise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judicial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redress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whether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limitation is reasonable in terms of time.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539"/>
          <w:tab w:val="left" w:pos="7320"/>
        </w:tabs>
        <w:spacing w:before="0" w:after="0" w:line="278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 Notes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275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RGUMENTS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ESPONDENTS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’ 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OUNSEL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Counsel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respondents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argued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eight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month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prescription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period for actions against the police was reasonable and justifiable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unconstitutional.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Counsel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cited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Minister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Home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Affairs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Badenhorst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1983 (2) ZLR 248 (S) at p 253A-B in which Gubbay JA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referred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approval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following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observations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early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South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African case: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7" w:after="0" w:line="259" w:lineRule="exact"/>
        <w:ind w:left="895" w:right="29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police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constable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may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have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deal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with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great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number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cases, the details of which would probably be evanescent, and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if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plaintiff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was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not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under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obligation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bring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action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within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period,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recollection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proceedings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would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probably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vanish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from the mind or become obscure; therefore provisions of s 30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seem to be only reasonable.</w:t>
      </w:r>
      <w:r>
        <w:rPr sz="13" baseline="0" dirty="0">
          <w:jc w:val="left"/>
          <w:rFonts w:ascii="Trebuchet MS" w:hAnsi="Trebuchet MS" w:cs="Trebuchet MS"/>
          <w:color w:val="000000"/>
          <w:sz w:val="13"/>
          <w:szCs w:val="13"/>
          <w:vertAlign w:val="superscript"/>
        </w:rPr>
        <w:t>5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respondents’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counsel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maintained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that,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large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size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police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force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considerable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volumes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handled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police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officers,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good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ensuring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actions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Ministry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Home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Affairs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police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officers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disposed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quickly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before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memories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individual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forgotten.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justified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shortened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period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prescription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ECISION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OU</w:t>
      </w:r>
      <w:r>
        <w:rPr sz="17" baseline="0" dirty="0">
          <w:jc w:val="left"/>
          <w:rFonts w:ascii="Trebuchet MS" w:hAnsi="Trebuchet MS" w:cs="Trebuchet MS"/>
          <w:color w:val="000000"/>
          <w:spacing w:val="-8"/>
          <w:sz w:val="17"/>
          <w:szCs w:val="17"/>
        </w:rPr>
        <w:t>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sanga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found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shorter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period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prescription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 actions against the police violated s 69(2) (on the right to a fair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hearing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before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within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reasonable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time)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56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(on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 to equality before the law and equal protection and benefit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law).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agreed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Mohlomi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justice.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pointed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knowledge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necessary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access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lack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knowledge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widespread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aid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limited.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little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disseminate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geographical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non-governmental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organisations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providing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hampered by financial constraints. Put in this context the shortened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time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frame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bringing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actions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police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“can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deny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ordinary people the right to access courts.” She then concluded: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8"/>
        </w:tabs>
        <w:spacing w:before="0" w:after="0" w:line="231" w:lineRule="exact"/>
        <w:ind w:left="357" w:right="0" w:firstLine="0"/>
      </w:pPr>
      <w:r>
        <w:drawing>
          <wp:anchor simplePos="0" relativeHeight="251658297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-92837</wp:posOffset>
            </wp:positionV>
            <wp:extent cx="2161032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5.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Hatting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v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 Hlabaki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1927 CPD 220 at 223E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0" w:after="0" w:line="278" w:lineRule="exact"/>
        <w:ind w:left="187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276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7" w:after="0" w:line="259" w:lineRule="exact"/>
        <w:ind w:left="895" w:right="291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Therefore,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if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critical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test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reasonableness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time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limit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such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eight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months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P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olice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Act,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whether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permits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sufficient or adequate time to exercise the right of access 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c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t,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then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und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ubted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v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ma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jor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ity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pu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ac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who face the challenges alluded to, the resounding answer is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 it simply does not.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learned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judge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pointed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systems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dispensed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restrictive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protections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police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institutions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 way of shortened periods of prescription. For instance, following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ruling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Mohlomi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South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Africa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period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prescriptio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actions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police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changed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three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years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legislation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judge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decided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prescription period for ordinary debts as contained in s 15(d) of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rescription Act should not govern claims against the police. The 60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notice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period,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howeve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allowed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police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enough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time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respond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decide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whether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settle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claim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allows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condonation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non-compliance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period and extension thereof for good cause shown.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sanga J found that it is “precisely in the everyday role of police 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servants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ordinary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citizens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generally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encounter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challenges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members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police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force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expect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police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held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accountable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</w:t>
      </w:r>
      <w:r>
        <w:rPr sz="24" baseline="0" dirty="0">
          <w:jc w:val="left"/>
          <w:rFonts w:ascii="Trebuchet MS" w:hAnsi="Trebuchet MS" w:cs="Trebuchet MS"/>
          <w:color w:val="000000"/>
          <w:spacing w:val="-2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Moreove</w:t>
      </w:r>
      <w:r>
        <w:rPr sz="24" baseline="0" dirty="0">
          <w:jc w:val="left"/>
          <w:rFonts w:ascii="Trebuchet MS" w:hAnsi="Trebuchet MS" w:cs="Trebuchet MS"/>
          <w:color w:val="000000"/>
          <w:spacing w:val="-2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standards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influenced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outlook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time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limits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stipulated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guiding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recommendations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implementation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International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Covenan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 Civil and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olitical Rights to which Zimbabwe itself is a part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terms,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pointed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arena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challenges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legislative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tended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dominated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past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brought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political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elites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relating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high-level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abuses,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those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arising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electoral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provisions,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security laws and media laws. Those bringing such actions obviously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capacity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pursue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matters.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says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vigilant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scrutiny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constitutionally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deficient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legislation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confined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encompass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abuses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suffered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everyday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level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ordinary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citizens.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100" w:after="0" w:line="279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judge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referred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matter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175(1) of the Constitution for its confirmation or otherwise of this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ruling.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matter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came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before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confirmation,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struck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matter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roll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spacing w:after="2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3539"/>
          <w:tab w:val="left" w:pos="7320"/>
        </w:tabs>
        <w:spacing w:before="0" w:after="0" w:line="321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 Notes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277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ectin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rro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citati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the Ministry instead of the Minister without a proper application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made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amendment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applicant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counsel.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applicant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counsel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made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successful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chamber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application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befor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High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correct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mis-citation.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matter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now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referred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back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awaiting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hearing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matter and a decision.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respectfully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submitted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opportunity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allow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filing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application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correction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erroneous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citation.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jurisprudence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always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lean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towards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disposing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matter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merits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opposed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technical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aspects.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precisely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ules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allow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departure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interests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justice.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case,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clearly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question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interest.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prejudice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suffered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allowed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matter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postponed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sine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allow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amendment.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amendment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point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prejudice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litigants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Minister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always been represented since the commencement of proceedings.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Thirdl</w:t>
      </w:r>
      <w:r>
        <w:rPr sz="24" baseline="0" dirty="0">
          <w:jc w:val="left"/>
          <w:rFonts w:ascii="Trebuchet MS" w:hAnsi="Trebuchet MS" w:cs="Trebuchet MS"/>
          <w:color w:val="000000"/>
          <w:spacing w:val="-27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prejudice,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importance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outweighed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importance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litigants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public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ENERAL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OMMENTS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judgment in the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Nyika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case is significant for taking full account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the socio-economic conditions that inhibit ordinary persons from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successfully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obtaining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redress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abuses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suffered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hands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police.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unjustifiably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shortened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period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prescription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actions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police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(whether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abuses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reason)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many barriers faced by ordinary litigants. It must be removed but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done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ensure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suffer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abuse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loss at the hands of the police obtain redress.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suitable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starting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point,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regard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abuses,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ensure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police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officers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fully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trained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exercise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powers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3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100204</wp:posOffset>
            </wp:positionV>
            <wp:extent cx="2161032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8"/>
        </w:tabs>
        <w:spacing w:before="0" w:after="0" w:line="262" w:lineRule="exact"/>
        <w:ind w:left="668" w:right="289" w:hanging="311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6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For</w:t>
      </w:r>
      <w:r>
        <w:rPr sz="20" baseline="-1" dirty="0">
          <w:jc w:val="left"/>
          <w:rFonts w:ascii="Trebuchet MS" w:hAnsi="Trebuchet MS" w:cs="Trebuchet MS"/>
          <w:color w:val="000000"/>
          <w:spacing w:val="-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criticism</w:t>
      </w:r>
      <w:r>
        <w:rPr sz="20" baseline="-1" dirty="0">
          <w:jc w:val="left"/>
          <w:rFonts w:ascii="Trebuchet MS" w:hAnsi="Trebuchet MS" w:cs="Trebuchet MS"/>
          <w:color w:val="000000"/>
          <w:spacing w:val="-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 sz="20" baseline="-1" dirty="0">
          <w:jc w:val="left"/>
          <w:rFonts w:ascii="Trebuchet MS" w:hAnsi="Trebuchet MS" w:cs="Trebuchet MS"/>
          <w:color w:val="000000"/>
          <w:spacing w:val="-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-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tendency</w:t>
      </w:r>
      <w:r>
        <w:rPr sz="20" baseline="-1" dirty="0">
          <w:jc w:val="left"/>
          <w:rFonts w:ascii="Trebuchet MS" w:hAnsi="Trebuchet MS" w:cs="Trebuchet MS"/>
          <w:color w:val="000000"/>
          <w:spacing w:val="-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to</w:t>
      </w:r>
      <w:r>
        <w:rPr sz="20" baseline="-1" dirty="0">
          <w:jc w:val="left"/>
          <w:rFonts w:ascii="Trebuchet MS" w:hAnsi="Trebuchet MS" w:cs="Trebuchet MS"/>
          <w:color w:val="000000"/>
          <w:spacing w:val="-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disallowing</w:t>
      </w:r>
      <w:r>
        <w:rPr sz="20" baseline="-1" dirty="0">
          <w:jc w:val="left"/>
          <w:rFonts w:ascii="Trebuchet MS" w:hAnsi="Trebuchet MS" w:cs="Trebuchet MS"/>
          <w:color w:val="000000"/>
          <w:spacing w:val="-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cases</w:t>
      </w:r>
      <w:r>
        <w:rPr sz="20" baseline="-1" dirty="0">
          <w:jc w:val="left"/>
          <w:rFonts w:ascii="Trebuchet MS" w:hAnsi="Trebuchet MS" w:cs="Trebuchet MS"/>
          <w:color w:val="000000"/>
          <w:spacing w:val="-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from</w:t>
      </w:r>
      <w:r>
        <w:rPr sz="20" baseline="-1" dirty="0">
          <w:jc w:val="left"/>
          <w:rFonts w:ascii="Trebuchet MS" w:hAnsi="Trebuchet MS" w:cs="Trebuchet MS"/>
          <w:color w:val="000000"/>
          <w:spacing w:val="-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going</w:t>
      </w:r>
      <w:r>
        <w:rPr sz="20" baseline="-1" dirty="0">
          <w:jc w:val="left"/>
          <w:rFonts w:ascii="Trebuchet MS" w:hAnsi="Trebuchet MS" w:cs="Trebuchet MS"/>
          <w:color w:val="000000"/>
          <w:spacing w:val="-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forward</w:t>
      </w:r>
      <w:r>
        <w:rPr sz="20" baseline="-1" dirty="0">
          <w:jc w:val="left"/>
          <w:rFonts w:ascii="Trebuchet MS" w:hAnsi="Trebuchet MS" w:cs="Trebuchet MS"/>
          <w:color w:val="000000"/>
          <w:spacing w:val="-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because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minor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technical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irregularities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Musa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K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ika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’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article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entitled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ÒThe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role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attitudes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Zimbabwean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Constitutional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Court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operationalizing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2013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constitution, 2013-2017Ó in the 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ule of Law Journal at pages 10-14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1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278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manne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ead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abu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ic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rso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9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whom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interact.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police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service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display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zero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tolerance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misbehaviour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take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firm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disciplinary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action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agains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 abusers. It should make widely available a far stronger version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olice Service Charte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The Government should use its country-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wide information dissemination capacity to inform aggrieved parties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remedies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available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them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prioritise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granting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aid.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Government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leave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entirely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civic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organisations,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Legal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esources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Foundation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Lawyers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Rights,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necessary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assistance. Finally a proper mechanism must be established for fair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expeditious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processing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complaints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police.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done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accordance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210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provides: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7" w:after="0" w:line="259" w:lineRule="exact"/>
        <w:ind w:left="895" w:right="291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Act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8"/>
          <w:sz w:val="22"/>
          <w:szCs w:val="22"/>
        </w:rPr>
        <w:t>P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arliament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must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provide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effective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independent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mechanism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receiving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investigating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complaints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from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members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public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about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misconduct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part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members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security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services,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remedying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any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harm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caused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such misconduct.</w:t>
      </w:r>
      <w:r>
        <w:rPr sz="13" baseline="0" dirty="0">
          <w:jc w:val="left"/>
          <w:rFonts w:ascii="Trebuchet MS" w:hAnsi="Trebuchet MS" w:cs="Trebuchet MS"/>
          <w:color w:val="000000"/>
          <w:sz w:val="13"/>
          <w:szCs w:val="13"/>
          <w:vertAlign w:val="superscript"/>
        </w:rPr>
        <w:t>7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mechanism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established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properly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capacitated,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ordinary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could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obtain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redress.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Howeve</w:t>
      </w:r>
      <w:r>
        <w:rPr sz="24" baseline="0" dirty="0">
          <w:jc w:val="left"/>
          <w:rFonts w:ascii="Trebuchet MS" w:hAnsi="Trebuchet MS" w:cs="Trebuchet MS"/>
          <w:color w:val="000000"/>
          <w:spacing w:val="-34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mechanism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used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simply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cover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excesses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rather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fairly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investigating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complaints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redress where complaints are well founded.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police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force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display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non-partisan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way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operates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accordance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mandating this.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8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4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307" w:lineRule="exact"/>
        <w:ind w:left="668" w:right="291" w:hanging="311"/>
      </w:pPr>
      <w:r>
        <w:drawing>
          <wp:anchor simplePos="0" relativeHeight="251658273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-91185</wp:posOffset>
            </wp:positionV>
            <wp:extent cx="2159508" cy="18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59508" cy="180"/>
                    </a:xfrm>
                    <a:custGeom>
                      <a:rect l="l" t="t" r="r" b="b"/>
                      <a:pathLst>
                        <a:path w="2159508" h="180">
                          <a:moveTo>
                            <a:pt x="0" y="0"/>
                          </a:moveTo>
                          <a:lnTo>
                            <a:pt x="2159508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7.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Section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207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Constitution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includes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police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service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as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one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-1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security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services.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0" w:after="0" w:line="262" w:lineRule="exact"/>
        <w:ind w:left="668" w:right="291" w:hanging="311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8.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Section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119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(3)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lays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down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that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P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olice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Service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must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be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non-partisan,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national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 characte</w:t>
      </w:r>
      <w:r>
        <w:rPr sz="20" baseline="0" dirty="0">
          <w:jc w:val="left"/>
          <w:rFonts w:ascii="Trebuchet MS" w:hAnsi="Trebuchet MS" w:cs="Trebuchet MS"/>
          <w:color w:val="000000"/>
          <w:spacing w:val="-27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 patriotic, professional and subordinate to the civilian authority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as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established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by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this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Constitution.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Section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208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provides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that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police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officers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as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members of security services must not —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668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(a) act in a partisan manner;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668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(b) further the interests of any political party or cause;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0" w:after="0" w:line="240" w:lineRule="exact"/>
        <w:ind w:left="668" w:right="291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(c) prejudice the lawful interests of any political party or cause; or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(d) violate the fundamental rights or freedoms of any person.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r/>
    </w:p>
    <w:sectPr>
      <w:type w:val="continuous"/>
      <w:pgSz w:w="9090" w:h="1391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2020-07-12T14:14:28Z</dcterms:created>
  <dcterms:modified xsi:type="dcterms:W3CDTF">2020-07-12T14:14:28Z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