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MATSON HLALO</w:t>
      </w:r>
    </w:p>
    <w:p w:rsidR="008E0B6E" w:rsidRPr="008E0B6E" w:rsidRDefault="008E0B6E" w:rsidP="008E0B6E">
      <w:pPr>
        <w:spacing w:line="240" w:lineRule="auto"/>
        <w:contextualSpacing/>
        <w:jc w:val="both"/>
        <w:rPr>
          <w:rFonts w:ascii="Times New Roman" w:hAnsi="Times New Roman" w:cs="Times New Roman"/>
          <w:b/>
          <w:sz w:val="24"/>
        </w:rPr>
      </w:pPr>
      <w:proofErr w:type="gramStart"/>
      <w:r w:rsidRPr="008E0B6E">
        <w:rPr>
          <w:rFonts w:ascii="Times New Roman" w:hAnsi="Times New Roman" w:cs="Times New Roman"/>
          <w:b/>
          <w:sz w:val="24"/>
        </w:rPr>
        <w:t>versus</w:t>
      </w:r>
      <w:proofErr w:type="gramEnd"/>
    </w:p>
    <w:p w:rsidR="008E0B6E"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MOVEMENT FOR DEMOCRATIC CHANGE- TSVANGIRAI</w:t>
      </w:r>
    </w:p>
    <w:p w:rsidR="008E0B6E" w:rsidRDefault="008E0B6E" w:rsidP="008E0B6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8E0B6E" w:rsidRDefault="005768E8" w:rsidP="008E0B6E">
      <w:pPr>
        <w:spacing w:line="240" w:lineRule="auto"/>
        <w:contextualSpacing/>
        <w:jc w:val="both"/>
        <w:rPr>
          <w:rFonts w:ascii="Times New Roman" w:hAnsi="Times New Roman" w:cs="Times New Roman"/>
          <w:sz w:val="24"/>
        </w:rPr>
      </w:pPr>
      <w:r>
        <w:rPr>
          <w:rFonts w:ascii="Times New Roman" w:hAnsi="Times New Roman" w:cs="Times New Roman"/>
          <w:sz w:val="24"/>
        </w:rPr>
        <w:t>MORG</w:t>
      </w:r>
      <w:r w:rsidR="008E0B6E">
        <w:rPr>
          <w:rFonts w:ascii="Times New Roman" w:hAnsi="Times New Roman" w:cs="Times New Roman"/>
          <w:sz w:val="24"/>
        </w:rPr>
        <w:t>A</w:t>
      </w:r>
      <w:r>
        <w:rPr>
          <w:rFonts w:ascii="Times New Roman" w:hAnsi="Times New Roman" w:cs="Times New Roman"/>
          <w:sz w:val="24"/>
        </w:rPr>
        <w:t>N</w:t>
      </w:r>
      <w:r w:rsidR="008E0B6E">
        <w:rPr>
          <w:rFonts w:ascii="Times New Roman" w:hAnsi="Times New Roman" w:cs="Times New Roman"/>
          <w:sz w:val="24"/>
        </w:rPr>
        <w:t xml:space="preserve"> RICHARD TSVANGIRAI –PRESIDENT </w:t>
      </w:r>
    </w:p>
    <w:p w:rsidR="008E0B6E"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OF MOVEMENT FOR DEMOCRATIC CHANGE- TSVANGIRAI</w:t>
      </w:r>
    </w:p>
    <w:p w:rsidR="008E0B6E"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8E0B6E"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PRESIDENT OF THE SENATE, PARLIAMENT OF ZIMBABWE</w:t>
      </w:r>
    </w:p>
    <w:p w:rsidR="008E0B6E" w:rsidRDefault="008E0B6E" w:rsidP="008E0B6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8E0B6E"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CLERK OF THE PARLIAMENT OF ZIMBABWE</w:t>
      </w:r>
    </w:p>
    <w:p w:rsidR="008E0B6E" w:rsidRDefault="008E0B6E" w:rsidP="008E0B6E">
      <w:pPr>
        <w:spacing w:line="240" w:lineRule="auto"/>
        <w:contextualSpacing/>
        <w:jc w:val="both"/>
        <w:rPr>
          <w:rFonts w:ascii="Times New Roman" w:hAnsi="Times New Roman" w:cs="Times New Roman"/>
          <w:sz w:val="24"/>
        </w:rPr>
      </w:pPr>
    </w:p>
    <w:p w:rsidR="008E0B6E" w:rsidRDefault="008E0B6E" w:rsidP="008E0B6E">
      <w:pPr>
        <w:spacing w:line="240" w:lineRule="auto"/>
        <w:contextualSpacing/>
        <w:jc w:val="both"/>
        <w:rPr>
          <w:rFonts w:ascii="Times New Roman" w:hAnsi="Times New Roman" w:cs="Times New Roman"/>
          <w:sz w:val="24"/>
        </w:rPr>
      </w:pPr>
    </w:p>
    <w:p w:rsidR="008E0B6E"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HIGH COURT OF ZIMBABWE </w:t>
      </w:r>
    </w:p>
    <w:p w:rsidR="008E0B6E"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8E0B6E" w:rsidRDefault="008E0B6E" w:rsidP="008E0B6E">
      <w:pPr>
        <w:spacing w:line="240" w:lineRule="auto"/>
        <w:contextualSpacing/>
        <w:jc w:val="both"/>
        <w:rPr>
          <w:rFonts w:ascii="Times New Roman" w:hAnsi="Times New Roman" w:cs="Times New Roman"/>
          <w:sz w:val="24"/>
        </w:rPr>
      </w:pPr>
      <w:r>
        <w:rPr>
          <w:rFonts w:ascii="Times New Roman" w:hAnsi="Times New Roman" w:cs="Times New Roman"/>
          <w:sz w:val="24"/>
        </w:rPr>
        <w:t>BULAWAY</w:t>
      </w:r>
      <w:r w:rsidR="00BE323C">
        <w:rPr>
          <w:rFonts w:ascii="Times New Roman" w:hAnsi="Times New Roman" w:cs="Times New Roman"/>
          <w:sz w:val="24"/>
        </w:rPr>
        <w:t>O</w:t>
      </w:r>
      <w:r>
        <w:rPr>
          <w:rFonts w:ascii="Times New Roman" w:hAnsi="Times New Roman" w:cs="Times New Roman"/>
          <w:sz w:val="24"/>
        </w:rPr>
        <w:t xml:space="preserve"> 18 MARCH AND 31 MARCH 2016</w:t>
      </w:r>
    </w:p>
    <w:p w:rsidR="008E0B6E" w:rsidRDefault="008E0B6E" w:rsidP="008E0B6E">
      <w:pPr>
        <w:spacing w:line="240" w:lineRule="auto"/>
        <w:contextualSpacing/>
        <w:jc w:val="both"/>
        <w:rPr>
          <w:rFonts w:ascii="Times New Roman" w:hAnsi="Times New Roman" w:cs="Times New Roman"/>
          <w:sz w:val="24"/>
        </w:rPr>
      </w:pPr>
    </w:p>
    <w:p w:rsidR="008E0B6E" w:rsidRDefault="008E0B6E" w:rsidP="008E0B6E">
      <w:pPr>
        <w:spacing w:line="240" w:lineRule="auto"/>
        <w:contextualSpacing/>
        <w:jc w:val="both"/>
        <w:rPr>
          <w:rFonts w:ascii="Times New Roman" w:hAnsi="Times New Roman" w:cs="Times New Roman"/>
          <w:sz w:val="24"/>
        </w:rPr>
      </w:pPr>
    </w:p>
    <w:p w:rsidR="008E0B6E" w:rsidRPr="008E0B6E" w:rsidRDefault="008E0B6E" w:rsidP="008E0B6E">
      <w:pPr>
        <w:spacing w:line="240" w:lineRule="auto"/>
        <w:contextualSpacing/>
        <w:jc w:val="both"/>
        <w:rPr>
          <w:rFonts w:ascii="Times New Roman" w:hAnsi="Times New Roman" w:cs="Times New Roman"/>
          <w:b/>
          <w:sz w:val="24"/>
        </w:rPr>
      </w:pPr>
      <w:r w:rsidRPr="008E0B6E">
        <w:rPr>
          <w:rFonts w:ascii="Times New Roman" w:hAnsi="Times New Roman" w:cs="Times New Roman"/>
          <w:b/>
          <w:sz w:val="24"/>
        </w:rPr>
        <w:t>Urgent Chamber Application</w:t>
      </w:r>
    </w:p>
    <w:p w:rsidR="008E0B6E" w:rsidRDefault="008E0B6E" w:rsidP="008E0B6E">
      <w:pPr>
        <w:spacing w:line="240" w:lineRule="auto"/>
        <w:contextualSpacing/>
        <w:jc w:val="both"/>
        <w:rPr>
          <w:rFonts w:ascii="Times New Roman" w:hAnsi="Times New Roman" w:cs="Times New Roman"/>
          <w:sz w:val="24"/>
        </w:rPr>
      </w:pPr>
    </w:p>
    <w:p w:rsidR="008E0B6E" w:rsidRDefault="008E0B6E" w:rsidP="008E0B6E">
      <w:pPr>
        <w:spacing w:line="240" w:lineRule="auto"/>
        <w:contextualSpacing/>
        <w:jc w:val="both"/>
        <w:rPr>
          <w:rFonts w:ascii="Times New Roman" w:hAnsi="Times New Roman" w:cs="Times New Roman"/>
          <w:sz w:val="24"/>
        </w:rPr>
      </w:pPr>
    </w:p>
    <w:p w:rsidR="008E0B6E" w:rsidRDefault="008E0B6E" w:rsidP="008E0B6E">
      <w:pPr>
        <w:spacing w:line="240" w:lineRule="auto"/>
        <w:contextualSpacing/>
        <w:jc w:val="both"/>
        <w:rPr>
          <w:rFonts w:ascii="Times New Roman" w:hAnsi="Times New Roman" w:cs="Times New Roman"/>
          <w:sz w:val="24"/>
        </w:rPr>
      </w:pPr>
      <w:r w:rsidRPr="008E0B6E">
        <w:rPr>
          <w:rFonts w:ascii="Times New Roman" w:hAnsi="Times New Roman" w:cs="Times New Roman"/>
          <w:i/>
          <w:sz w:val="24"/>
        </w:rPr>
        <w:t xml:space="preserve">G. </w:t>
      </w:r>
      <w:proofErr w:type="spellStart"/>
      <w:r w:rsidRPr="008E0B6E">
        <w:rPr>
          <w:rFonts w:ascii="Times New Roman" w:hAnsi="Times New Roman" w:cs="Times New Roman"/>
          <w:i/>
          <w:sz w:val="24"/>
        </w:rPr>
        <w:t>Nyoni</w:t>
      </w:r>
      <w:proofErr w:type="spellEnd"/>
      <w:r>
        <w:rPr>
          <w:rFonts w:ascii="Times New Roman" w:hAnsi="Times New Roman" w:cs="Times New Roman"/>
          <w:sz w:val="24"/>
        </w:rPr>
        <w:t xml:space="preserve"> for the applicants</w:t>
      </w:r>
    </w:p>
    <w:p w:rsidR="008E0B6E" w:rsidRDefault="008E0B6E" w:rsidP="008E0B6E">
      <w:pPr>
        <w:spacing w:line="240" w:lineRule="auto"/>
        <w:contextualSpacing/>
        <w:jc w:val="both"/>
        <w:rPr>
          <w:rFonts w:ascii="Times New Roman" w:hAnsi="Times New Roman" w:cs="Times New Roman"/>
          <w:sz w:val="24"/>
        </w:rPr>
      </w:pPr>
      <w:r w:rsidRPr="008E0B6E">
        <w:rPr>
          <w:rFonts w:ascii="Times New Roman" w:hAnsi="Times New Roman" w:cs="Times New Roman"/>
          <w:i/>
          <w:sz w:val="24"/>
        </w:rPr>
        <w:t xml:space="preserve">K. </w:t>
      </w:r>
      <w:proofErr w:type="spellStart"/>
      <w:r w:rsidRPr="008E0B6E">
        <w:rPr>
          <w:rFonts w:ascii="Times New Roman" w:hAnsi="Times New Roman" w:cs="Times New Roman"/>
          <w:i/>
          <w:sz w:val="24"/>
        </w:rPr>
        <w:t>Ngwenya</w:t>
      </w:r>
      <w:proofErr w:type="spellEnd"/>
      <w:r>
        <w:rPr>
          <w:rFonts w:ascii="Times New Roman" w:hAnsi="Times New Roman" w:cs="Times New Roman"/>
          <w:sz w:val="24"/>
        </w:rPr>
        <w:t xml:space="preserve"> for the 1</w:t>
      </w:r>
      <w:r w:rsidRPr="008E0B6E">
        <w:rPr>
          <w:rFonts w:ascii="Times New Roman" w:hAnsi="Times New Roman" w:cs="Times New Roman"/>
          <w:sz w:val="24"/>
          <w:vertAlign w:val="superscript"/>
        </w:rPr>
        <w:t>st</w:t>
      </w:r>
      <w:r>
        <w:rPr>
          <w:rFonts w:ascii="Times New Roman" w:hAnsi="Times New Roman" w:cs="Times New Roman"/>
          <w:sz w:val="24"/>
        </w:rPr>
        <w:t xml:space="preserve"> and 2</w:t>
      </w:r>
      <w:r w:rsidRPr="008E0B6E">
        <w:rPr>
          <w:rFonts w:ascii="Times New Roman" w:hAnsi="Times New Roman" w:cs="Times New Roman"/>
          <w:sz w:val="24"/>
          <w:vertAlign w:val="superscript"/>
        </w:rPr>
        <w:t>nd</w:t>
      </w:r>
      <w:r>
        <w:rPr>
          <w:rFonts w:ascii="Times New Roman" w:hAnsi="Times New Roman" w:cs="Times New Roman"/>
          <w:sz w:val="24"/>
        </w:rPr>
        <w:t xml:space="preserve"> respondents</w:t>
      </w:r>
    </w:p>
    <w:p w:rsidR="008E0B6E" w:rsidRDefault="005768E8" w:rsidP="008E0B6E">
      <w:pPr>
        <w:spacing w:line="240" w:lineRule="auto"/>
        <w:contextualSpacing/>
        <w:jc w:val="both"/>
        <w:rPr>
          <w:rFonts w:ascii="Times New Roman" w:hAnsi="Times New Roman" w:cs="Times New Roman"/>
          <w:sz w:val="24"/>
        </w:rPr>
      </w:pPr>
      <w:r>
        <w:rPr>
          <w:rFonts w:ascii="Times New Roman" w:hAnsi="Times New Roman" w:cs="Times New Roman"/>
          <w:i/>
          <w:sz w:val="24"/>
        </w:rPr>
        <w:t xml:space="preserve">S. J. </w:t>
      </w:r>
      <w:proofErr w:type="spellStart"/>
      <w:r>
        <w:rPr>
          <w:rFonts w:ascii="Times New Roman" w:hAnsi="Times New Roman" w:cs="Times New Roman"/>
          <w:i/>
          <w:sz w:val="24"/>
        </w:rPr>
        <w:t>Chihamba</w:t>
      </w:r>
      <w:r w:rsidR="008E0B6E" w:rsidRPr="008E0B6E">
        <w:rPr>
          <w:rFonts w:ascii="Times New Roman" w:hAnsi="Times New Roman" w:cs="Times New Roman"/>
          <w:i/>
          <w:sz w:val="24"/>
        </w:rPr>
        <w:t>k</w:t>
      </w:r>
      <w:r>
        <w:rPr>
          <w:rFonts w:ascii="Times New Roman" w:hAnsi="Times New Roman" w:cs="Times New Roman"/>
          <w:i/>
          <w:sz w:val="24"/>
        </w:rPr>
        <w:t>w</w:t>
      </w:r>
      <w:r w:rsidR="008E0B6E" w:rsidRPr="008E0B6E">
        <w:rPr>
          <w:rFonts w:ascii="Times New Roman" w:hAnsi="Times New Roman" w:cs="Times New Roman"/>
          <w:i/>
          <w:sz w:val="24"/>
        </w:rPr>
        <w:t>e</w:t>
      </w:r>
      <w:proofErr w:type="spellEnd"/>
      <w:r w:rsidR="008E0B6E">
        <w:rPr>
          <w:rFonts w:ascii="Times New Roman" w:hAnsi="Times New Roman" w:cs="Times New Roman"/>
          <w:sz w:val="24"/>
        </w:rPr>
        <w:t xml:space="preserve"> for the 3</w:t>
      </w:r>
      <w:r w:rsidR="008E0B6E" w:rsidRPr="008E0B6E">
        <w:rPr>
          <w:rFonts w:ascii="Times New Roman" w:hAnsi="Times New Roman" w:cs="Times New Roman"/>
          <w:sz w:val="24"/>
          <w:vertAlign w:val="superscript"/>
        </w:rPr>
        <w:t>rd</w:t>
      </w:r>
      <w:r w:rsidR="008E0B6E">
        <w:rPr>
          <w:rFonts w:ascii="Times New Roman" w:hAnsi="Times New Roman" w:cs="Times New Roman"/>
          <w:sz w:val="24"/>
        </w:rPr>
        <w:t xml:space="preserve"> and 4</w:t>
      </w:r>
      <w:r w:rsidR="008E0B6E" w:rsidRPr="008E0B6E">
        <w:rPr>
          <w:rFonts w:ascii="Times New Roman" w:hAnsi="Times New Roman" w:cs="Times New Roman"/>
          <w:sz w:val="24"/>
          <w:vertAlign w:val="superscript"/>
        </w:rPr>
        <w:t>th</w:t>
      </w:r>
      <w:r w:rsidR="008E0B6E">
        <w:rPr>
          <w:rFonts w:ascii="Times New Roman" w:hAnsi="Times New Roman" w:cs="Times New Roman"/>
          <w:sz w:val="24"/>
        </w:rPr>
        <w:t xml:space="preserve"> respondents</w:t>
      </w:r>
    </w:p>
    <w:p w:rsidR="00565CC7" w:rsidRDefault="00565CC7" w:rsidP="008E0B6E">
      <w:pPr>
        <w:spacing w:line="240" w:lineRule="auto"/>
        <w:contextualSpacing/>
        <w:jc w:val="both"/>
        <w:rPr>
          <w:rFonts w:ascii="Times New Roman" w:hAnsi="Times New Roman" w:cs="Times New Roman"/>
          <w:sz w:val="24"/>
        </w:rPr>
      </w:pPr>
    </w:p>
    <w:p w:rsidR="00565CC7" w:rsidRDefault="00565CC7" w:rsidP="008E0B6E">
      <w:pPr>
        <w:spacing w:line="240" w:lineRule="auto"/>
        <w:contextualSpacing/>
        <w:jc w:val="both"/>
        <w:rPr>
          <w:rFonts w:ascii="Times New Roman" w:hAnsi="Times New Roman" w:cs="Times New Roman"/>
          <w:sz w:val="24"/>
        </w:rPr>
      </w:pPr>
    </w:p>
    <w:p w:rsidR="00565CC7" w:rsidRDefault="00565CC7" w:rsidP="00565CC7">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565CC7">
        <w:rPr>
          <w:rFonts w:ascii="Times New Roman" w:hAnsi="Times New Roman" w:cs="Times New Roman"/>
          <w:b/>
          <w:sz w:val="24"/>
        </w:rPr>
        <w:t>MOYO J:</w:t>
      </w:r>
      <w:r>
        <w:rPr>
          <w:rFonts w:ascii="Times New Roman" w:hAnsi="Times New Roman" w:cs="Times New Roman"/>
          <w:sz w:val="24"/>
        </w:rPr>
        <w:tab/>
        <w:t>The applicant in this matter was a member of the senate in the Zimbabwean Parliament having been so elected by the MDC- T political party.</w:t>
      </w:r>
    </w:p>
    <w:p w:rsidR="00565CC7" w:rsidRDefault="00565CC7" w:rsidP="00565CC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Following </w:t>
      </w:r>
      <w:r w:rsidR="00E165E8">
        <w:rPr>
          <w:rFonts w:ascii="Times New Roman" w:hAnsi="Times New Roman" w:cs="Times New Roman"/>
          <w:sz w:val="24"/>
        </w:rPr>
        <w:t>differences</w:t>
      </w:r>
      <w:r>
        <w:rPr>
          <w:rFonts w:ascii="Times New Roman" w:hAnsi="Times New Roman" w:cs="Times New Roman"/>
          <w:sz w:val="24"/>
        </w:rPr>
        <w:t xml:space="preserve"> with the political party, he was subsequently expelled from same and such expulsion was communicated to parliament, specifically the president</w:t>
      </w:r>
      <w:r w:rsidR="00E165E8">
        <w:rPr>
          <w:rFonts w:ascii="Times New Roman" w:hAnsi="Times New Roman" w:cs="Times New Roman"/>
          <w:sz w:val="24"/>
        </w:rPr>
        <w:t xml:space="preserve"> of the sena</w:t>
      </w:r>
      <w:r>
        <w:rPr>
          <w:rFonts w:ascii="Times New Roman" w:hAnsi="Times New Roman" w:cs="Times New Roman"/>
          <w:sz w:val="24"/>
        </w:rPr>
        <w:t>te.  The president of the senate accordingly</w:t>
      </w:r>
      <w:r w:rsidR="00BE323C">
        <w:rPr>
          <w:rFonts w:ascii="Times New Roman" w:hAnsi="Times New Roman" w:cs="Times New Roman"/>
          <w:sz w:val="24"/>
        </w:rPr>
        <w:t>,</w:t>
      </w:r>
      <w:r>
        <w:rPr>
          <w:rFonts w:ascii="Times New Roman" w:hAnsi="Times New Roman" w:cs="Times New Roman"/>
          <w:sz w:val="24"/>
        </w:rPr>
        <w:t xml:space="preserve"> upon receipt of the communicat</w:t>
      </w:r>
      <w:r w:rsidR="00BE323C">
        <w:rPr>
          <w:rFonts w:ascii="Times New Roman" w:hAnsi="Times New Roman" w:cs="Times New Roman"/>
          <w:sz w:val="24"/>
        </w:rPr>
        <w:t>ion</w:t>
      </w:r>
      <w:r>
        <w:rPr>
          <w:rFonts w:ascii="Times New Roman" w:hAnsi="Times New Roman" w:cs="Times New Roman"/>
          <w:sz w:val="24"/>
        </w:rPr>
        <w:t xml:space="preserve"> that applicant had ceased to be a me</w:t>
      </w:r>
      <w:r w:rsidR="00E165E8">
        <w:rPr>
          <w:rFonts w:ascii="Times New Roman" w:hAnsi="Times New Roman" w:cs="Times New Roman"/>
          <w:sz w:val="24"/>
        </w:rPr>
        <w:t>m</w:t>
      </w:r>
      <w:r>
        <w:rPr>
          <w:rFonts w:ascii="Times New Roman" w:hAnsi="Times New Roman" w:cs="Times New Roman"/>
          <w:sz w:val="24"/>
        </w:rPr>
        <w:t xml:space="preserve">ber of MDC-T, invoked provisions of the Constitution of Zimbabwe, particularly section 129 (1) </w:t>
      </w:r>
      <w:r w:rsidR="00E165E8">
        <w:rPr>
          <w:rFonts w:ascii="Times New Roman" w:hAnsi="Times New Roman" w:cs="Times New Roman"/>
          <w:sz w:val="24"/>
        </w:rPr>
        <w:t>K which provides as follows:</w:t>
      </w:r>
    </w:p>
    <w:p w:rsidR="00E165E8" w:rsidRDefault="00E165E8" w:rsidP="00A700A2">
      <w:pPr>
        <w:spacing w:line="240" w:lineRule="auto"/>
        <w:ind w:left="720"/>
        <w:jc w:val="both"/>
        <w:rPr>
          <w:rFonts w:ascii="Times New Roman" w:hAnsi="Times New Roman" w:cs="Times New Roman"/>
          <w:sz w:val="24"/>
        </w:rPr>
      </w:pPr>
      <w:r>
        <w:rPr>
          <w:rFonts w:ascii="Times New Roman" w:hAnsi="Times New Roman" w:cs="Times New Roman"/>
          <w:sz w:val="24"/>
        </w:rPr>
        <w:t xml:space="preserve">“The seat of a member of Parliament becomes vacant inter alia) </w:t>
      </w:r>
      <w:r w:rsidR="00BE323C">
        <w:rPr>
          <w:rFonts w:ascii="Times New Roman" w:hAnsi="Times New Roman" w:cs="Times New Roman"/>
          <w:sz w:val="24"/>
        </w:rPr>
        <w:t>if the member has ceased to belo</w:t>
      </w:r>
      <w:r>
        <w:rPr>
          <w:rFonts w:ascii="Times New Roman" w:hAnsi="Times New Roman" w:cs="Times New Roman"/>
          <w:sz w:val="24"/>
        </w:rPr>
        <w:t>ng to the political party of which he or she was a member when elected to Parliament and the political party concerned, by written notice to the spea</w:t>
      </w:r>
      <w:r w:rsidR="003C4BE5">
        <w:rPr>
          <w:rFonts w:ascii="Times New Roman" w:hAnsi="Times New Roman" w:cs="Times New Roman"/>
          <w:sz w:val="24"/>
        </w:rPr>
        <w:t>ker i</w:t>
      </w:r>
      <w:r>
        <w:rPr>
          <w:rFonts w:ascii="Times New Roman" w:hAnsi="Times New Roman" w:cs="Times New Roman"/>
          <w:sz w:val="24"/>
        </w:rPr>
        <w:t>n the President of the senate, as the case may be, has declared that the member has ceased to belong to it.”</w:t>
      </w:r>
    </w:p>
    <w:p w:rsidR="00E165E8" w:rsidRDefault="00E165E8" w:rsidP="00E165E8">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Third and fourth respondents raised a point </w:t>
      </w:r>
      <w:r w:rsidRPr="00B91231">
        <w:rPr>
          <w:rFonts w:ascii="Times New Roman" w:hAnsi="Times New Roman" w:cs="Times New Roman"/>
          <w:i/>
          <w:sz w:val="24"/>
        </w:rPr>
        <w:t xml:space="preserve">in </w:t>
      </w:r>
      <w:proofErr w:type="spellStart"/>
      <w:r w:rsidRPr="00B91231">
        <w:rPr>
          <w:rFonts w:ascii="Times New Roman" w:hAnsi="Times New Roman" w:cs="Times New Roman"/>
          <w:i/>
          <w:sz w:val="24"/>
        </w:rPr>
        <w:t>limine</w:t>
      </w:r>
      <w:proofErr w:type="spellEnd"/>
      <w:r>
        <w:rPr>
          <w:rFonts w:ascii="Times New Roman" w:hAnsi="Times New Roman" w:cs="Times New Roman"/>
          <w:sz w:val="24"/>
        </w:rPr>
        <w:t xml:space="preserve"> that the failure to join the Parliament of </w:t>
      </w:r>
      <w:r w:rsidR="00B91231">
        <w:rPr>
          <w:rFonts w:ascii="Times New Roman" w:hAnsi="Times New Roman" w:cs="Times New Roman"/>
          <w:sz w:val="24"/>
        </w:rPr>
        <w:t xml:space="preserve">Zimbabwe as well as the Zimbabwe Electoral Commission should be held to be fatal to applicant’s case.  Whilst, it could be argued that the Parliament of Zimbabwe should have been cited, I find that its non-joinder is not fatal since the Clerk of Parliament and the President of Senate were cited and thus Parliament is in a practical sense represented in these proceedings.  It is the non-joinder of ZEC that I find to be fatal.  Section 159 of the constitution provides that </w:t>
      </w:r>
    </w:p>
    <w:p w:rsidR="00B91231" w:rsidRDefault="00B91231" w:rsidP="00A700A2">
      <w:pPr>
        <w:spacing w:line="240" w:lineRule="auto"/>
        <w:ind w:left="72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whe</w:t>
      </w:r>
      <w:r w:rsidR="009478E8">
        <w:rPr>
          <w:rFonts w:ascii="Times New Roman" w:hAnsi="Times New Roman" w:cs="Times New Roman"/>
          <w:sz w:val="24"/>
        </w:rPr>
        <w:t>r</w:t>
      </w:r>
      <w:r w:rsidR="003C4BE5">
        <w:rPr>
          <w:rFonts w:ascii="Times New Roman" w:hAnsi="Times New Roman" w:cs="Times New Roman"/>
          <w:sz w:val="24"/>
        </w:rPr>
        <w:t>ever</w:t>
      </w:r>
      <w:proofErr w:type="gramEnd"/>
      <w:r>
        <w:rPr>
          <w:rFonts w:ascii="Times New Roman" w:hAnsi="Times New Roman" w:cs="Times New Roman"/>
          <w:sz w:val="24"/>
        </w:rPr>
        <w:t xml:space="preserve"> a vacancy occurs in any elective public office, established in terms of this Constitution other than an office to which section</w:t>
      </w:r>
      <w:r w:rsidR="003C4BE5">
        <w:rPr>
          <w:rFonts w:ascii="Times New Roman" w:hAnsi="Times New Roman" w:cs="Times New Roman"/>
          <w:sz w:val="24"/>
        </w:rPr>
        <w:t xml:space="preserve"> 158 applies, the authority char</w:t>
      </w:r>
      <w:r>
        <w:rPr>
          <w:rFonts w:ascii="Times New Roman" w:hAnsi="Times New Roman" w:cs="Times New Roman"/>
          <w:sz w:val="24"/>
        </w:rPr>
        <w:t>ged with organizing elections to that body must ca</w:t>
      </w:r>
      <w:r w:rsidR="003C4BE5">
        <w:rPr>
          <w:rFonts w:ascii="Times New Roman" w:hAnsi="Times New Roman" w:cs="Times New Roman"/>
          <w:sz w:val="24"/>
        </w:rPr>
        <w:t>u</w:t>
      </w:r>
      <w:r>
        <w:rPr>
          <w:rFonts w:ascii="Times New Roman" w:hAnsi="Times New Roman" w:cs="Times New Roman"/>
          <w:sz w:val="24"/>
        </w:rPr>
        <w:t>se an election to be held within 90 days to fill the vacancy.</w:t>
      </w:r>
      <w:r w:rsidR="00A700A2">
        <w:rPr>
          <w:rFonts w:ascii="Times New Roman" w:hAnsi="Times New Roman" w:cs="Times New Roman"/>
          <w:sz w:val="24"/>
        </w:rPr>
        <w:t>”</w:t>
      </w:r>
    </w:p>
    <w:p w:rsidR="00B91231" w:rsidRDefault="00B91231" w:rsidP="00E165E8">
      <w:pPr>
        <w:spacing w:line="360" w:lineRule="auto"/>
        <w:jc w:val="both"/>
        <w:rPr>
          <w:rFonts w:ascii="Times New Roman" w:hAnsi="Times New Roman" w:cs="Times New Roman"/>
          <w:sz w:val="24"/>
        </w:rPr>
      </w:pPr>
      <w:r>
        <w:rPr>
          <w:rFonts w:ascii="Times New Roman" w:hAnsi="Times New Roman" w:cs="Times New Roman"/>
          <w:sz w:val="24"/>
        </w:rPr>
        <w:tab/>
        <w:t>Section 39 (3) of the Electoral Act [Chapter 2:13] also provides for the notification of the Commission (referring to ZEC) of the vacancy.</w:t>
      </w:r>
    </w:p>
    <w:p w:rsidR="00B91231" w:rsidRDefault="00B91231" w:rsidP="00E165E8">
      <w:pPr>
        <w:spacing w:line="360" w:lineRule="auto"/>
        <w:jc w:val="both"/>
        <w:rPr>
          <w:rFonts w:ascii="Times New Roman" w:hAnsi="Times New Roman" w:cs="Times New Roman"/>
          <w:sz w:val="24"/>
        </w:rPr>
      </w:pPr>
      <w:r>
        <w:rPr>
          <w:rFonts w:ascii="Times New Roman" w:hAnsi="Times New Roman" w:cs="Times New Roman"/>
          <w:sz w:val="24"/>
        </w:rPr>
        <w:tab/>
        <w:t xml:space="preserve">It follows that ZEC is an integral part of the issues as raised by the applicant and clearly it should have been cited.  Its non-citation is fatal to applicant’s case in my view.  I would accordingly uphold this point </w:t>
      </w:r>
      <w:r w:rsidRPr="00B91231">
        <w:rPr>
          <w:rFonts w:ascii="Times New Roman" w:hAnsi="Times New Roman" w:cs="Times New Roman"/>
          <w:i/>
          <w:sz w:val="24"/>
        </w:rPr>
        <w:t xml:space="preserve">in </w:t>
      </w:r>
      <w:proofErr w:type="spellStart"/>
      <w:r w:rsidRPr="00B91231">
        <w:rPr>
          <w:rFonts w:ascii="Times New Roman" w:hAnsi="Times New Roman" w:cs="Times New Roman"/>
          <w:i/>
          <w:sz w:val="24"/>
        </w:rPr>
        <w:t>limine</w:t>
      </w:r>
      <w:proofErr w:type="spellEnd"/>
      <w:r>
        <w:rPr>
          <w:rFonts w:ascii="Times New Roman" w:hAnsi="Times New Roman" w:cs="Times New Roman"/>
          <w:sz w:val="24"/>
        </w:rPr>
        <w:t xml:space="preserve"> and the application should on this basis alone fail.</w:t>
      </w:r>
    </w:p>
    <w:p w:rsidR="00B91231" w:rsidRDefault="00B91231" w:rsidP="00E165E8">
      <w:pPr>
        <w:spacing w:line="360" w:lineRule="auto"/>
        <w:jc w:val="both"/>
        <w:rPr>
          <w:rFonts w:ascii="Times New Roman" w:hAnsi="Times New Roman" w:cs="Times New Roman"/>
          <w:sz w:val="24"/>
        </w:rPr>
      </w:pPr>
      <w:r>
        <w:rPr>
          <w:rFonts w:ascii="Times New Roman" w:hAnsi="Times New Roman" w:cs="Times New Roman"/>
          <w:sz w:val="24"/>
        </w:rPr>
        <w:tab/>
        <w:t>However, for the benefit of all the parties concerned and to show that the applicant’s case would still be found want</w:t>
      </w:r>
      <w:r w:rsidR="00EF2582">
        <w:rPr>
          <w:rFonts w:ascii="Times New Roman" w:hAnsi="Times New Roman" w:cs="Times New Roman"/>
          <w:sz w:val="24"/>
        </w:rPr>
        <w:t>i</w:t>
      </w:r>
      <w:r>
        <w:rPr>
          <w:rFonts w:ascii="Times New Roman" w:hAnsi="Times New Roman" w:cs="Times New Roman"/>
          <w:sz w:val="24"/>
        </w:rPr>
        <w:t xml:space="preserve">ng on the merits. I have </w:t>
      </w:r>
      <w:r w:rsidR="009478E8">
        <w:rPr>
          <w:rFonts w:ascii="Times New Roman" w:hAnsi="Times New Roman" w:cs="Times New Roman"/>
          <w:sz w:val="24"/>
        </w:rPr>
        <w:t>g</w:t>
      </w:r>
      <w:r w:rsidR="00282242">
        <w:rPr>
          <w:rFonts w:ascii="Times New Roman" w:hAnsi="Times New Roman" w:cs="Times New Roman"/>
          <w:sz w:val="24"/>
        </w:rPr>
        <w:t>one</w:t>
      </w:r>
      <w:r>
        <w:rPr>
          <w:rFonts w:ascii="Times New Roman" w:hAnsi="Times New Roman" w:cs="Times New Roman"/>
          <w:sz w:val="24"/>
        </w:rPr>
        <w:t xml:space="preserve"> further to deal with same.</w:t>
      </w:r>
      <w:r w:rsidR="00EF2582">
        <w:rPr>
          <w:rFonts w:ascii="Times New Roman" w:hAnsi="Times New Roman" w:cs="Times New Roman"/>
          <w:sz w:val="24"/>
        </w:rPr>
        <w:t xml:space="preserve">  Applicant contends that, proper procedures were not followed in his expulsion in that his case was not properly dealt with and that an appeal is actually pending before the internal structures of the MDC- T in terms of their constitution:</w:t>
      </w:r>
    </w:p>
    <w:p w:rsidR="00EF2582" w:rsidRDefault="00EF2582" w:rsidP="00E165E8">
      <w:pPr>
        <w:spacing w:line="360" w:lineRule="auto"/>
        <w:jc w:val="both"/>
        <w:rPr>
          <w:rFonts w:ascii="Times New Roman" w:hAnsi="Times New Roman" w:cs="Times New Roman"/>
          <w:sz w:val="24"/>
        </w:rPr>
      </w:pPr>
      <w:r>
        <w:rPr>
          <w:rFonts w:ascii="Times New Roman" w:hAnsi="Times New Roman" w:cs="Times New Roman"/>
          <w:sz w:val="24"/>
        </w:rPr>
        <w:tab/>
        <w:t>It</w:t>
      </w:r>
      <w:r w:rsidR="00A700A2">
        <w:rPr>
          <w:rFonts w:ascii="Times New Roman" w:hAnsi="Times New Roman" w:cs="Times New Roman"/>
          <w:sz w:val="24"/>
        </w:rPr>
        <w:t xml:space="preserve"> </w:t>
      </w:r>
      <w:r>
        <w:rPr>
          <w:rFonts w:ascii="Times New Roman" w:hAnsi="Times New Roman" w:cs="Times New Roman"/>
          <w:sz w:val="24"/>
        </w:rPr>
        <w:t xml:space="preserve">is my considered view that what is happening within the MDC-T is not the business of the President of </w:t>
      </w:r>
      <w:r w:rsidR="008231AE">
        <w:rPr>
          <w:rFonts w:ascii="Times New Roman" w:hAnsi="Times New Roman" w:cs="Times New Roman"/>
          <w:sz w:val="24"/>
        </w:rPr>
        <w:t>the S</w:t>
      </w:r>
      <w:r>
        <w:rPr>
          <w:rFonts w:ascii="Times New Roman" w:hAnsi="Times New Roman" w:cs="Times New Roman"/>
          <w:sz w:val="24"/>
        </w:rPr>
        <w:t xml:space="preserve">enate who should at all </w:t>
      </w:r>
      <w:proofErr w:type="gramStart"/>
      <w:r>
        <w:rPr>
          <w:rFonts w:ascii="Times New Roman" w:hAnsi="Times New Roman" w:cs="Times New Roman"/>
          <w:sz w:val="24"/>
        </w:rPr>
        <w:t>times</w:t>
      </w:r>
      <w:proofErr w:type="gramEnd"/>
      <w:r>
        <w:rPr>
          <w:rFonts w:ascii="Times New Roman" w:hAnsi="Times New Roman" w:cs="Times New Roman"/>
          <w:sz w:val="24"/>
        </w:rPr>
        <w:t xml:space="preserve"> act in accordance with the constitution.  It is by operation of law that applicant’s seat is</w:t>
      </w:r>
      <w:r w:rsidR="008231AE">
        <w:rPr>
          <w:rFonts w:ascii="Times New Roman" w:hAnsi="Times New Roman" w:cs="Times New Roman"/>
          <w:sz w:val="24"/>
        </w:rPr>
        <w:t xml:space="preserve"> now vacant.  The President of S</w:t>
      </w:r>
      <w:r>
        <w:rPr>
          <w:rFonts w:ascii="Times New Roman" w:hAnsi="Times New Roman" w:cs="Times New Roman"/>
          <w:sz w:val="24"/>
        </w:rPr>
        <w:t>enate is not enjoi</w:t>
      </w:r>
      <w:r w:rsidR="008231AE">
        <w:rPr>
          <w:rFonts w:ascii="Times New Roman" w:hAnsi="Times New Roman" w:cs="Times New Roman"/>
          <w:sz w:val="24"/>
        </w:rPr>
        <w:t>ned to assess any issues, or mak</w:t>
      </w:r>
      <w:r>
        <w:rPr>
          <w:rFonts w:ascii="Times New Roman" w:hAnsi="Times New Roman" w:cs="Times New Roman"/>
          <w:sz w:val="24"/>
        </w:rPr>
        <w:t>e a decision as to the propriety or otherwise of the expul</w:t>
      </w:r>
      <w:r w:rsidR="008231AE">
        <w:rPr>
          <w:rFonts w:ascii="Times New Roman" w:hAnsi="Times New Roman" w:cs="Times New Roman"/>
          <w:sz w:val="24"/>
        </w:rPr>
        <w:t>sion, all the President of the S</w:t>
      </w:r>
      <w:r>
        <w:rPr>
          <w:rFonts w:ascii="Times New Roman" w:hAnsi="Times New Roman" w:cs="Times New Roman"/>
          <w:sz w:val="24"/>
        </w:rPr>
        <w:t>enate has to do is to act in accordance with the provisions of the constitution once communication has been received</w:t>
      </w:r>
      <w:r w:rsidR="008231AE">
        <w:rPr>
          <w:rFonts w:ascii="Times New Roman" w:hAnsi="Times New Roman" w:cs="Times New Roman"/>
          <w:sz w:val="24"/>
        </w:rPr>
        <w:t xml:space="preserve"> from the</w:t>
      </w:r>
      <w:r>
        <w:rPr>
          <w:rFonts w:ascii="Times New Roman" w:hAnsi="Times New Roman" w:cs="Times New Roman"/>
          <w:sz w:val="24"/>
        </w:rPr>
        <w:t xml:space="preserve"> party on the cessation of the membership </w:t>
      </w:r>
      <w:r w:rsidR="008231AE">
        <w:rPr>
          <w:rFonts w:ascii="Times New Roman" w:hAnsi="Times New Roman" w:cs="Times New Roman"/>
          <w:sz w:val="24"/>
        </w:rPr>
        <w:t>o</w:t>
      </w:r>
      <w:r w:rsidR="009478E8">
        <w:rPr>
          <w:rFonts w:ascii="Times New Roman" w:hAnsi="Times New Roman" w:cs="Times New Roman"/>
          <w:sz w:val="24"/>
        </w:rPr>
        <w:t>f</w:t>
      </w:r>
      <w:r w:rsidR="008231AE">
        <w:rPr>
          <w:rFonts w:ascii="Times New Roman" w:hAnsi="Times New Roman" w:cs="Times New Roman"/>
          <w:sz w:val="24"/>
        </w:rPr>
        <w:t xml:space="preserve"> a party</w:t>
      </w:r>
      <w:r>
        <w:rPr>
          <w:rFonts w:ascii="Times New Roman" w:hAnsi="Times New Roman" w:cs="Times New Roman"/>
          <w:sz w:val="24"/>
        </w:rPr>
        <w:t xml:space="preserve"> representative in Parliament.</w:t>
      </w:r>
    </w:p>
    <w:p w:rsidR="00EF2582" w:rsidRDefault="00EF2582" w:rsidP="00E165E8">
      <w:pPr>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Neither does the constitution provide for measures that should be taken once it is found that the member is at qualms </w:t>
      </w:r>
      <w:r w:rsidR="00F07582">
        <w:rPr>
          <w:rFonts w:ascii="Times New Roman" w:hAnsi="Times New Roman" w:cs="Times New Roman"/>
          <w:sz w:val="24"/>
        </w:rPr>
        <w:t>with the decision to expel him from the party and consequently from Parliament.</w:t>
      </w:r>
    </w:p>
    <w:p w:rsidR="00F07582" w:rsidRDefault="00F07582" w:rsidP="00E165E8">
      <w:pPr>
        <w:spacing w:line="360" w:lineRule="auto"/>
        <w:jc w:val="both"/>
        <w:rPr>
          <w:rFonts w:ascii="Times New Roman" w:hAnsi="Times New Roman" w:cs="Times New Roman"/>
          <w:sz w:val="24"/>
        </w:rPr>
      </w:pPr>
      <w:r>
        <w:rPr>
          <w:rFonts w:ascii="Times New Roman" w:hAnsi="Times New Roman" w:cs="Times New Roman"/>
          <w:sz w:val="24"/>
        </w:rPr>
        <w:tab/>
        <w:t xml:space="preserve">Applicant seeks temporary </w:t>
      </w:r>
      <w:r w:rsidR="008231AE">
        <w:rPr>
          <w:rFonts w:ascii="Times New Roman" w:hAnsi="Times New Roman" w:cs="Times New Roman"/>
          <w:sz w:val="24"/>
        </w:rPr>
        <w:t>relief</w:t>
      </w:r>
      <w:r>
        <w:rPr>
          <w:rFonts w:ascii="Times New Roman" w:hAnsi="Times New Roman" w:cs="Times New Roman"/>
          <w:sz w:val="24"/>
        </w:rPr>
        <w:t xml:space="preserve"> to the effect that</w:t>
      </w:r>
      <w:r w:rsidR="008231AE">
        <w:rPr>
          <w:rFonts w:ascii="Times New Roman" w:hAnsi="Times New Roman" w:cs="Times New Roman"/>
          <w:sz w:val="24"/>
        </w:rPr>
        <w:t>:</w:t>
      </w:r>
      <w:r>
        <w:rPr>
          <w:rFonts w:ascii="Times New Roman" w:hAnsi="Times New Roman" w:cs="Times New Roman"/>
          <w:sz w:val="24"/>
        </w:rPr>
        <w:t xml:space="preserve"> </w:t>
      </w:r>
    </w:p>
    <w:p w:rsidR="00F07582" w:rsidRDefault="007E5D81" w:rsidP="00F20B41">
      <w:pPr>
        <w:spacing w:line="240" w:lineRule="auto"/>
        <w:ind w:left="1440" w:hanging="720"/>
        <w:jc w:val="both"/>
        <w:rPr>
          <w:rFonts w:ascii="Times New Roman" w:hAnsi="Times New Roman" w:cs="Times New Roman"/>
          <w:sz w:val="24"/>
        </w:rPr>
      </w:pPr>
      <w:r>
        <w:rPr>
          <w:rFonts w:ascii="Times New Roman" w:hAnsi="Times New Roman" w:cs="Times New Roman"/>
          <w:sz w:val="24"/>
        </w:rPr>
        <w:t>“</w:t>
      </w:r>
      <w:r w:rsidR="00F07582">
        <w:rPr>
          <w:rFonts w:ascii="Times New Roman" w:hAnsi="Times New Roman" w:cs="Times New Roman"/>
          <w:sz w:val="24"/>
        </w:rPr>
        <w:t>2)</w:t>
      </w:r>
      <w:r w:rsidR="00F07582">
        <w:rPr>
          <w:rFonts w:ascii="Times New Roman" w:hAnsi="Times New Roman" w:cs="Times New Roman"/>
          <w:sz w:val="24"/>
        </w:rPr>
        <w:tab/>
        <w:t>3</w:t>
      </w:r>
      <w:r w:rsidR="00F07582" w:rsidRPr="00F07582">
        <w:rPr>
          <w:rFonts w:ascii="Times New Roman" w:hAnsi="Times New Roman" w:cs="Times New Roman"/>
          <w:sz w:val="24"/>
          <w:vertAlign w:val="superscript"/>
        </w:rPr>
        <w:t>rd</w:t>
      </w:r>
      <w:r w:rsidR="00F07582">
        <w:rPr>
          <w:rFonts w:ascii="Times New Roman" w:hAnsi="Times New Roman" w:cs="Times New Roman"/>
          <w:sz w:val="24"/>
        </w:rPr>
        <w:t xml:space="preserve"> and 4</w:t>
      </w:r>
      <w:r w:rsidR="00F07582" w:rsidRPr="00F07582">
        <w:rPr>
          <w:rFonts w:ascii="Times New Roman" w:hAnsi="Times New Roman" w:cs="Times New Roman"/>
          <w:sz w:val="24"/>
          <w:vertAlign w:val="superscript"/>
        </w:rPr>
        <w:t>th</w:t>
      </w:r>
      <w:r w:rsidR="00F07582">
        <w:rPr>
          <w:rFonts w:ascii="Times New Roman" w:hAnsi="Times New Roman" w:cs="Times New Roman"/>
          <w:sz w:val="24"/>
        </w:rPr>
        <w:t xml:space="preserve"> respondents be and are hereby interdicted, pending the </w:t>
      </w:r>
      <w:r>
        <w:rPr>
          <w:rFonts w:ascii="Times New Roman" w:hAnsi="Times New Roman" w:cs="Times New Roman"/>
          <w:sz w:val="24"/>
        </w:rPr>
        <w:t xml:space="preserve"> </w:t>
      </w:r>
      <w:r>
        <w:rPr>
          <w:rFonts w:ascii="Times New Roman" w:hAnsi="Times New Roman" w:cs="Times New Roman"/>
          <w:sz w:val="24"/>
        </w:rPr>
        <w:tab/>
        <w:t>f</w:t>
      </w:r>
      <w:r w:rsidR="00F07582">
        <w:rPr>
          <w:rFonts w:ascii="Times New Roman" w:hAnsi="Times New Roman" w:cs="Times New Roman"/>
          <w:sz w:val="24"/>
        </w:rPr>
        <w:t>inalization of this matter, from accepting any person seconded to them by 1</w:t>
      </w:r>
      <w:r w:rsidR="00F07582" w:rsidRPr="00F07582">
        <w:rPr>
          <w:rFonts w:ascii="Times New Roman" w:hAnsi="Times New Roman" w:cs="Times New Roman"/>
          <w:sz w:val="24"/>
          <w:vertAlign w:val="superscript"/>
        </w:rPr>
        <w:t>st</w:t>
      </w:r>
      <w:r w:rsidR="00F07582">
        <w:rPr>
          <w:rFonts w:ascii="Times New Roman" w:hAnsi="Times New Roman" w:cs="Times New Roman"/>
          <w:sz w:val="24"/>
        </w:rPr>
        <w:t xml:space="preserve"> and 2</w:t>
      </w:r>
      <w:r w:rsidR="00F07582" w:rsidRPr="00F07582">
        <w:rPr>
          <w:rFonts w:ascii="Times New Roman" w:hAnsi="Times New Roman" w:cs="Times New Roman"/>
          <w:sz w:val="24"/>
          <w:vertAlign w:val="superscript"/>
        </w:rPr>
        <w:t>nd</w:t>
      </w:r>
      <w:r w:rsidR="00F07582">
        <w:rPr>
          <w:rFonts w:ascii="Times New Roman" w:hAnsi="Times New Roman" w:cs="Times New Roman"/>
          <w:sz w:val="24"/>
        </w:rPr>
        <w:t xml:space="preserve"> respondents to fill in the vacancy left after the expulsion of </w:t>
      </w:r>
      <w:r>
        <w:rPr>
          <w:rFonts w:ascii="Times New Roman" w:hAnsi="Times New Roman" w:cs="Times New Roman"/>
          <w:sz w:val="24"/>
        </w:rPr>
        <w:tab/>
      </w:r>
      <w:r w:rsidR="00F07582">
        <w:rPr>
          <w:rFonts w:ascii="Times New Roman" w:hAnsi="Times New Roman" w:cs="Times New Roman"/>
          <w:sz w:val="24"/>
        </w:rPr>
        <w:t>applicant from the senate.”</w:t>
      </w:r>
    </w:p>
    <w:p w:rsidR="008231AE" w:rsidRDefault="00F07582" w:rsidP="00E165E8">
      <w:pPr>
        <w:spacing w:line="360" w:lineRule="auto"/>
        <w:jc w:val="both"/>
        <w:rPr>
          <w:rFonts w:ascii="Times New Roman" w:hAnsi="Times New Roman" w:cs="Times New Roman"/>
          <w:sz w:val="24"/>
        </w:rPr>
      </w:pPr>
      <w:r>
        <w:rPr>
          <w:rFonts w:ascii="Times New Roman" w:hAnsi="Times New Roman" w:cs="Times New Roman"/>
          <w:sz w:val="24"/>
        </w:rPr>
        <w:tab/>
        <w:t xml:space="preserve">I hold the view that this relief is impracticable in that, the seat that was held by applicant in the senate has already been declared </w:t>
      </w:r>
      <w:proofErr w:type="gramStart"/>
      <w:r>
        <w:rPr>
          <w:rFonts w:ascii="Times New Roman" w:hAnsi="Times New Roman" w:cs="Times New Roman"/>
          <w:sz w:val="24"/>
        </w:rPr>
        <w:t>vacant,</w:t>
      </w:r>
      <w:proofErr w:type="gramEnd"/>
      <w:r>
        <w:rPr>
          <w:rFonts w:ascii="Times New Roman" w:hAnsi="Times New Roman" w:cs="Times New Roman"/>
          <w:sz w:val="24"/>
        </w:rPr>
        <w:t xml:space="preserve"> there are constitutional and electoral provisions that necessar</w:t>
      </w:r>
      <w:r w:rsidR="008231AE">
        <w:rPr>
          <w:rFonts w:ascii="Times New Roman" w:hAnsi="Times New Roman" w:cs="Times New Roman"/>
          <w:sz w:val="24"/>
        </w:rPr>
        <w:t>il</w:t>
      </w:r>
      <w:r>
        <w:rPr>
          <w:rFonts w:ascii="Times New Roman" w:hAnsi="Times New Roman" w:cs="Times New Roman"/>
          <w:sz w:val="24"/>
        </w:rPr>
        <w:t>y ensue after such has occurred</w:t>
      </w:r>
      <w:r w:rsidR="008231AE">
        <w:rPr>
          <w:rFonts w:ascii="Times New Roman" w:hAnsi="Times New Roman" w:cs="Times New Roman"/>
          <w:sz w:val="24"/>
        </w:rPr>
        <w:t>.</w:t>
      </w:r>
    </w:p>
    <w:p w:rsidR="00F07582" w:rsidRDefault="008231AE" w:rsidP="008231AE">
      <w:pPr>
        <w:spacing w:line="360" w:lineRule="auto"/>
        <w:ind w:firstLine="720"/>
        <w:jc w:val="both"/>
        <w:rPr>
          <w:rFonts w:ascii="Times New Roman" w:hAnsi="Times New Roman" w:cs="Times New Roman"/>
          <w:sz w:val="24"/>
        </w:rPr>
      </w:pPr>
      <w:r>
        <w:rPr>
          <w:rFonts w:ascii="Times New Roman" w:hAnsi="Times New Roman" w:cs="Times New Roman"/>
          <w:sz w:val="24"/>
        </w:rPr>
        <w:t>S</w:t>
      </w:r>
      <w:r w:rsidR="00F07582">
        <w:rPr>
          <w:rFonts w:ascii="Times New Roman" w:hAnsi="Times New Roman" w:cs="Times New Roman"/>
          <w:sz w:val="24"/>
        </w:rPr>
        <w:t>ection 159 of the Constitution provides that:</w:t>
      </w:r>
    </w:p>
    <w:p w:rsidR="00F07582" w:rsidRDefault="00F07582" w:rsidP="00A700A2">
      <w:pPr>
        <w:spacing w:line="240" w:lineRule="auto"/>
        <w:ind w:left="720"/>
        <w:jc w:val="both"/>
        <w:rPr>
          <w:rFonts w:ascii="Times New Roman" w:hAnsi="Times New Roman" w:cs="Times New Roman"/>
          <w:sz w:val="24"/>
        </w:rPr>
      </w:pPr>
      <w:r>
        <w:rPr>
          <w:rFonts w:ascii="Times New Roman" w:hAnsi="Times New Roman" w:cs="Times New Roman"/>
          <w:sz w:val="24"/>
        </w:rPr>
        <w:t>“Wherever a vacancy occurs in any elective public office established in terms of the constitution, other than an office to which section 158 applies, the au</w:t>
      </w:r>
      <w:r w:rsidR="008231AE">
        <w:rPr>
          <w:rFonts w:ascii="Times New Roman" w:hAnsi="Times New Roman" w:cs="Times New Roman"/>
          <w:sz w:val="24"/>
        </w:rPr>
        <w:t>thority char</w:t>
      </w:r>
      <w:r w:rsidR="007E5D81">
        <w:rPr>
          <w:rFonts w:ascii="Times New Roman" w:hAnsi="Times New Roman" w:cs="Times New Roman"/>
          <w:sz w:val="24"/>
        </w:rPr>
        <w:t xml:space="preserve">ged with elections </w:t>
      </w:r>
      <w:r>
        <w:rPr>
          <w:rFonts w:ascii="Times New Roman" w:hAnsi="Times New Roman" w:cs="Times New Roman"/>
          <w:sz w:val="24"/>
        </w:rPr>
        <w:t>to that body must ca</w:t>
      </w:r>
      <w:r w:rsidR="008231AE">
        <w:rPr>
          <w:rFonts w:ascii="Times New Roman" w:hAnsi="Times New Roman" w:cs="Times New Roman"/>
          <w:sz w:val="24"/>
        </w:rPr>
        <w:t>use a</w:t>
      </w:r>
      <w:r>
        <w:rPr>
          <w:rFonts w:ascii="Times New Roman" w:hAnsi="Times New Roman" w:cs="Times New Roman"/>
          <w:sz w:val="24"/>
        </w:rPr>
        <w:t>n election to be held within 90 days to fill the vacancy.”</w:t>
      </w:r>
    </w:p>
    <w:p w:rsidR="00F07582" w:rsidRDefault="00F07582" w:rsidP="00E165E8">
      <w:pPr>
        <w:spacing w:line="360" w:lineRule="auto"/>
        <w:jc w:val="both"/>
        <w:rPr>
          <w:rFonts w:ascii="Times New Roman" w:hAnsi="Times New Roman" w:cs="Times New Roman"/>
          <w:sz w:val="24"/>
        </w:rPr>
      </w:pPr>
      <w:r>
        <w:rPr>
          <w:rFonts w:ascii="Times New Roman" w:hAnsi="Times New Roman" w:cs="Times New Roman"/>
          <w:sz w:val="24"/>
        </w:rPr>
        <w:tab/>
        <w:t>This clause by implication, would apply to a proportional representati</w:t>
      </w:r>
      <w:r w:rsidR="008231AE">
        <w:rPr>
          <w:rFonts w:ascii="Times New Roman" w:hAnsi="Times New Roman" w:cs="Times New Roman"/>
          <w:sz w:val="24"/>
        </w:rPr>
        <w:t>on</w:t>
      </w:r>
      <w:r>
        <w:rPr>
          <w:rFonts w:ascii="Times New Roman" w:hAnsi="Times New Roman" w:cs="Times New Roman"/>
          <w:sz w:val="24"/>
        </w:rPr>
        <w:t xml:space="preserve"> seat</w:t>
      </w:r>
      <w:r w:rsidR="007E5D81">
        <w:rPr>
          <w:rFonts w:ascii="Times New Roman" w:hAnsi="Times New Roman" w:cs="Times New Roman"/>
          <w:sz w:val="24"/>
        </w:rPr>
        <w:t xml:space="preserve">.  It is my considered view that it should </w:t>
      </w:r>
      <w:r w:rsidR="008231AE">
        <w:rPr>
          <w:rFonts w:ascii="Times New Roman" w:hAnsi="Times New Roman" w:cs="Times New Roman"/>
          <w:sz w:val="24"/>
        </w:rPr>
        <w:t xml:space="preserve">also </w:t>
      </w:r>
      <w:r w:rsidR="007E5D81">
        <w:rPr>
          <w:rFonts w:ascii="Times New Roman" w:hAnsi="Times New Roman" w:cs="Times New Roman"/>
          <w:sz w:val="24"/>
        </w:rPr>
        <w:t xml:space="preserve">be filled within 90 days in terms of the Constitution. </w:t>
      </w:r>
      <w:r w:rsidR="0051577F">
        <w:rPr>
          <w:rFonts w:ascii="Times New Roman" w:hAnsi="Times New Roman" w:cs="Times New Roman"/>
          <w:sz w:val="24"/>
        </w:rPr>
        <w:t>Now if applican</w:t>
      </w:r>
      <w:r w:rsidR="008231AE">
        <w:rPr>
          <w:rFonts w:ascii="Times New Roman" w:hAnsi="Times New Roman" w:cs="Times New Roman"/>
          <w:sz w:val="24"/>
        </w:rPr>
        <w:t>ts want</w:t>
      </w:r>
      <w:r w:rsidR="0051577F">
        <w:rPr>
          <w:rFonts w:ascii="Times New Roman" w:hAnsi="Times New Roman" w:cs="Times New Roman"/>
          <w:sz w:val="24"/>
        </w:rPr>
        <w:t xml:space="preserve"> this </w:t>
      </w:r>
      <w:proofErr w:type="spellStart"/>
      <w:r w:rsidR="0051577F">
        <w:rPr>
          <w:rFonts w:ascii="Times New Roman" w:hAnsi="Times New Roman" w:cs="Times New Roman"/>
          <w:sz w:val="24"/>
        </w:rPr>
        <w:t>ho</w:t>
      </w:r>
      <w:r w:rsidR="007E5D81">
        <w:rPr>
          <w:rFonts w:ascii="Times New Roman" w:hAnsi="Times New Roman" w:cs="Times New Roman"/>
          <w:sz w:val="24"/>
        </w:rPr>
        <w:t>nourable</w:t>
      </w:r>
      <w:proofErr w:type="spellEnd"/>
      <w:r w:rsidR="007E5D81">
        <w:rPr>
          <w:rFonts w:ascii="Times New Roman" w:hAnsi="Times New Roman" w:cs="Times New Roman"/>
          <w:sz w:val="24"/>
        </w:rPr>
        <w:t xml:space="preserve"> court to stop the selection of a </w:t>
      </w:r>
      <w:r w:rsidR="008231AE">
        <w:rPr>
          <w:rFonts w:ascii="Times New Roman" w:hAnsi="Times New Roman" w:cs="Times New Roman"/>
          <w:sz w:val="24"/>
        </w:rPr>
        <w:t>candi</w:t>
      </w:r>
      <w:r w:rsidR="007E5D81">
        <w:rPr>
          <w:rFonts w:ascii="Times New Roman" w:hAnsi="Times New Roman" w:cs="Times New Roman"/>
          <w:sz w:val="24"/>
        </w:rPr>
        <w:t>date pending this court action, it means the court order would fly in the face of section 159 of the Constitution.</w:t>
      </w:r>
    </w:p>
    <w:p w:rsidR="007E5D81" w:rsidRDefault="007E5D81" w:rsidP="00E165E8">
      <w:pPr>
        <w:spacing w:line="360" w:lineRule="auto"/>
        <w:jc w:val="both"/>
        <w:rPr>
          <w:rFonts w:ascii="Times New Roman" w:hAnsi="Times New Roman" w:cs="Times New Roman"/>
          <w:sz w:val="24"/>
        </w:rPr>
      </w:pPr>
      <w:r>
        <w:rPr>
          <w:rFonts w:ascii="Times New Roman" w:hAnsi="Times New Roman" w:cs="Times New Roman"/>
          <w:sz w:val="24"/>
        </w:rPr>
        <w:tab/>
        <w:t>Again</w:t>
      </w:r>
      <w:r w:rsidR="008231AE">
        <w:rPr>
          <w:rFonts w:ascii="Times New Roman" w:hAnsi="Times New Roman" w:cs="Times New Roman"/>
          <w:sz w:val="24"/>
        </w:rPr>
        <w:t>,</w:t>
      </w:r>
      <w:r>
        <w:rPr>
          <w:rFonts w:ascii="Times New Roman" w:hAnsi="Times New Roman" w:cs="Times New Roman"/>
          <w:sz w:val="24"/>
        </w:rPr>
        <w:t xml:space="preserve"> section 39 (3) of the </w:t>
      </w:r>
      <w:r w:rsidR="008231AE">
        <w:rPr>
          <w:rFonts w:ascii="Times New Roman" w:hAnsi="Times New Roman" w:cs="Times New Roman"/>
          <w:sz w:val="24"/>
        </w:rPr>
        <w:t>E</w:t>
      </w:r>
      <w:r>
        <w:rPr>
          <w:rFonts w:ascii="Times New Roman" w:hAnsi="Times New Roman" w:cs="Times New Roman"/>
          <w:sz w:val="24"/>
        </w:rPr>
        <w:t xml:space="preserve">lectoral Act [Chapter 2:13] provides for notification of the Zimbabwe Electoral Commission of a vacancy in Parliament as soon as </w:t>
      </w:r>
      <w:r w:rsidR="008231AE">
        <w:rPr>
          <w:rFonts w:ascii="Times New Roman" w:hAnsi="Times New Roman" w:cs="Times New Roman"/>
          <w:sz w:val="24"/>
        </w:rPr>
        <w:t>the Senator</w:t>
      </w:r>
      <w:r>
        <w:rPr>
          <w:rFonts w:ascii="Times New Roman" w:hAnsi="Times New Roman" w:cs="Times New Roman"/>
          <w:sz w:val="24"/>
        </w:rPr>
        <w:t xml:space="preserve"> becomes aware of it.</w:t>
      </w:r>
    </w:p>
    <w:p w:rsidR="00A700A2" w:rsidRDefault="00A700A2" w:rsidP="00E165E8">
      <w:pPr>
        <w:spacing w:line="360" w:lineRule="auto"/>
        <w:jc w:val="both"/>
        <w:rPr>
          <w:rFonts w:ascii="Times New Roman" w:hAnsi="Times New Roman" w:cs="Times New Roman"/>
          <w:sz w:val="24"/>
        </w:rPr>
      </w:pPr>
      <w:r>
        <w:rPr>
          <w:rFonts w:ascii="Times New Roman" w:hAnsi="Times New Roman" w:cs="Times New Roman"/>
          <w:sz w:val="24"/>
        </w:rPr>
        <w:tab/>
        <w:t xml:space="preserve">It is my considered view that the operation of law started by the provisions of section 129 (1) K of the constitution </w:t>
      </w:r>
      <w:r w:rsidR="009478E8">
        <w:rPr>
          <w:rFonts w:ascii="Times New Roman" w:hAnsi="Times New Roman" w:cs="Times New Roman"/>
          <w:sz w:val="24"/>
        </w:rPr>
        <w:t>cannot</w:t>
      </w:r>
      <w:r>
        <w:rPr>
          <w:rFonts w:ascii="Times New Roman" w:hAnsi="Times New Roman" w:cs="Times New Roman"/>
          <w:sz w:val="24"/>
        </w:rPr>
        <w:t xml:space="preserve"> be interfered with by this court as it is </w:t>
      </w:r>
      <w:r w:rsidR="001B727A">
        <w:rPr>
          <w:rFonts w:ascii="Times New Roman" w:hAnsi="Times New Roman" w:cs="Times New Roman"/>
          <w:sz w:val="24"/>
        </w:rPr>
        <w:t>impracticable</w:t>
      </w:r>
      <w:r>
        <w:rPr>
          <w:rFonts w:ascii="Times New Roman" w:hAnsi="Times New Roman" w:cs="Times New Roman"/>
          <w:sz w:val="24"/>
        </w:rPr>
        <w:t xml:space="preserve"> to do so </w:t>
      </w:r>
      <w:r w:rsidR="008231AE">
        <w:rPr>
          <w:rFonts w:ascii="Times New Roman" w:hAnsi="Times New Roman" w:cs="Times New Roman"/>
          <w:sz w:val="24"/>
        </w:rPr>
        <w:t>as</w:t>
      </w:r>
      <w:r>
        <w:rPr>
          <w:rFonts w:ascii="Times New Roman" w:hAnsi="Times New Roman" w:cs="Times New Roman"/>
          <w:sz w:val="24"/>
        </w:rPr>
        <w:t xml:space="preserve"> it would result in an undesirable situation that is not supported by the provision</w:t>
      </w:r>
      <w:r w:rsidR="008231AE">
        <w:rPr>
          <w:rFonts w:ascii="Times New Roman" w:hAnsi="Times New Roman" w:cs="Times New Roman"/>
          <w:sz w:val="24"/>
        </w:rPr>
        <w:t>s</w:t>
      </w:r>
      <w:r>
        <w:rPr>
          <w:rFonts w:ascii="Times New Roman" w:hAnsi="Times New Roman" w:cs="Times New Roman"/>
          <w:sz w:val="24"/>
        </w:rPr>
        <w:t xml:space="preserve"> of a constitution.  The undesirable situation would be that of a vacant seat in Parliament which is left as such until a </w:t>
      </w:r>
      <w:r>
        <w:rPr>
          <w:rFonts w:ascii="Times New Roman" w:hAnsi="Times New Roman" w:cs="Times New Roman"/>
          <w:sz w:val="24"/>
        </w:rPr>
        <w:lastRenderedPageBreak/>
        <w:t xml:space="preserve">determination has been made on the </w:t>
      </w:r>
      <w:r w:rsidR="001B727A">
        <w:rPr>
          <w:rFonts w:ascii="Times New Roman" w:hAnsi="Times New Roman" w:cs="Times New Roman"/>
          <w:sz w:val="24"/>
        </w:rPr>
        <w:t>internal</w:t>
      </w:r>
      <w:r>
        <w:rPr>
          <w:rFonts w:ascii="Times New Roman" w:hAnsi="Times New Roman" w:cs="Times New Roman"/>
          <w:sz w:val="24"/>
        </w:rPr>
        <w:t xml:space="preserve"> </w:t>
      </w:r>
      <w:r w:rsidR="00183EA7">
        <w:rPr>
          <w:rFonts w:ascii="Times New Roman" w:hAnsi="Times New Roman" w:cs="Times New Roman"/>
          <w:sz w:val="24"/>
        </w:rPr>
        <w:t>squabbles</w:t>
      </w:r>
      <w:r>
        <w:rPr>
          <w:rFonts w:ascii="Times New Roman" w:hAnsi="Times New Roman" w:cs="Times New Roman"/>
          <w:sz w:val="24"/>
        </w:rPr>
        <w:t xml:space="preserve"> of the MDC-T.</w:t>
      </w:r>
      <w:r w:rsidR="00C96625">
        <w:rPr>
          <w:rFonts w:ascii="Times New Roman" w:hAnsi="Times New Roman" w:cs="Times New Roman"/>
          <w:sz w:val="24"/>
        </w:rPr>
        <w:t xml:space="preserve">  Refer to the case of </w:t>
      </w:r>
      <w:proofErr w:type="spellStart"/>
      <w:r w:rsidR="00C96625" w:rsidRPr="00C96625">
        <w:rPr>
          <w:rFonts w:ascii="Times New Roman" w:hAnsi="Times New Roman" w:cs="Times New Roman"/>
          <w:i/>
          <w:sz w:val="24"/>
        </w:rPr>
        <w:t>Abednico</w:t>
      </w:r>
      <w:proofErr w:type="spellEnd"/>
      <w:r w:rsidR="00C96625" w:rsidRPr="00C96625">
        <w:rPr>
          <w:rFonts w:ascii="Times New Roman" w:hAnsi="Times New Roman" w:cs="Times New Roman"/>
          <w:i/>
          <w:sz w:val="24"/>
        </w:rPr>
        <w:t xml:space="preserve"> </w:t>
      </w:r>
      <w:proofErr w:type="spellStart"/>
      <w:r w:rsidR="00C96625" w:rsidRPr="00C96625">
        <w:rPr>
          <w:rFonts w:ascii="Times New Roman" w:hAnsi="Times New Roman" w:cs="Times New Roman"/>
          <w:i/>
          <w:sz w:val="24"/>
        </w:rPr>
        <w:t>Bhebhe</w:t>
      </w:r>
      <w:proofErr w:type="spellEnd"/>
      <w:r w:rsidR="00C96625" w:rsidRPr="00C96625">
        <w:rPr>
          <w:rFonts w:ascii="Times New Roman" w:hAnsi="Times New Roman" w:cs="Times New Roman"/>
          <w:i/>
          <w:sz w:val="24"/>
        </w:rPr>
        <w:t xml:space="preserve"> and others</w:t>
      </w:r>
      <w:r w:rsidR="00C96625">
        <w:rPr>
          <w:rFonts w:ascii="Times New Roman" w:hAnsi="Times New Roman" w:cs="Times New Roman"/>
          <w:sz w:val="24"/>
        </w:rPr>
        <w:t xml:space="preserve"> v </w:t>
      </w:r>
      <w:r w:rsidR="00C96625" w:rsidRPr="00C96625">
        <w:rPr>
          <w:rFonts w:ascii="Times New Roman" w:hAnsi="Times New Roman" w:cs="Times New Roman"/>
          <w:i/>
          <w:sz w:val="24"/>
        </w:rPr>
        <w:t xml:space="preserve">The Chairman National Disciplinary Committee and others </w:t>
      </w:r>
      <w:r w:rsidR="00C96625">
        <w:rPr>
          <w:rFonts w:ascii="Times New Roman" w:hAnsi="Times New Roman" w:cs="Times New Roman"/>
          <w:sz w:val="24"/>
        </w:rPr>
        <w:t>HB 85/2009.</w:t>
      </w:r>
    </w:p>
    <w:p w:rsidR="00A700A2" w:rsidRDefault="00A700A2" w:rsidP="00E165E8">
      <w:pPr>
        <w:spacing w:line="360" w:lineRule="auto"/>
        <w:jc w:val="both"/>
        <w:rPr>
          <w:rFonts w:ascii="Times New Roman" w:hAnsi="Times New Roman" w:cs="Times New Roman"/>
          <w:sz w:val="24"/>
        </w:rPr>
      </w:pPr>
      <w:r>
        <w:rPr>
          <w:rFonts w:ascii="Times New Roman" w:hAnsi="Times New Roman" w:cs="Times New Roman"/>
          <w:sz w:val="24"/>
        </w:rPr>
        <w:tab/>
        <w:t xml:space="preserve">It is my finding that applicant should have acted whilst the matter was still an </w:t>
      </w:r>
      <w:r w:rsidR="001B727A">
        <w:rPr>
          <w:rFonts w:ascii="Times New Roman" w:hAnsi="Times New Roman" w:cs="Times New Roman"/>
          <w:sz w:val="24"/>
        </w:rPr>
        <w:t>internal</w:t>
      </w:r>
      <w:r>
        <w:rPr>
          <w:rFonts w:ascii="Times New Roman" w:hAnsi="Times New Roman" w:cs="Times New Roman"/>
          <w:sz w:val="24"/>
        </w:rPr>
        <w:t xml:space="preserve"> one</w:t>
      </w:r>
      <w:r w:rsidR="00183EA7">
        <w:rPr>
          <w:rFonts w:ascii="Times New Roman" w:hAnsi="Times New Roman" w:cs="Times New Roman"/>
          <w:sz w:val="24"/>
        </w:rPr>
        <w:t xml:space="preserve">, he should have either sought an interdict against his party from acting in the manner that it did or communicating the detrimental information to Parliament.  Otherwise at this juncture what the applicant seeks to do </w:t>
      </w:r>
      <w:r w:rsidR="009478E8">
        <w:rPr>
          <w:rFonts w:ascii="Times New Roman" w:hAnsi="Times New Roman" w:cs="Times New Roman"/>
          <w:sz w:val="24"/>
        </w:rPr>
        <w:t>is a little too late.  The hor</w:t>
      </w:r>
      <w:r w:rsidR="00183EA7">
        <w:rPr>
          <w:rFonts w:ascii="Times New Roman" w:hAnsi="Times New Roman" w:cs="Times New Roman"/>
          <w:sz w:val="24"/>
        </w:rPr>
        <w:t>se has bol</w:t>
      </w:r>
      <w:r w:rsidR="00C45B39">
        <w:rPr>
          <w:rFonts w:ascii="Times New Roman" w:hAnsi="Times New Roman" w:cs="Times New Roman"/>
          <w:sz w:val="24"/>
        </w:rPr>
        <w:t>t</w:t>
      </w:r>
      <w:bookmarkStart w:id="0" w:name="_GoBack"/>
      <w:bookmarkEnd w:id="0"/>
      <w:r w:rsidR="00183EA7">
        <w:rPr>
          <w:rFonts w:ascii="Times New Roman" w:hAnsi="Times New Roman" w:cs="Times New Roman"/>
          <w:sz w:val="24"/>
        </w:rPr>
        <w:t>ed in my view and the remedy that applicant seeks cannot be granted.  It is for these reasons that the application should fail.</w:t>
      </w:r>
    </w:p>
    <w:p w:rsidR="00183EA7" w:rsidRDefault="00183EA7" w:rsidP="00E165E8">
      <w:pPr>
        <w:spacing w:line="360" w:lineRule="auto"/>
        <w:jc w:val="both"/>
        <w:rPr>
          <w:rFonts w:ascii="Times New Roman" w:hAnsi="Times New Roman" w:cs="Times New Roman"/>
          <w:sz w:val="24"/>
        </w:rPr>
      </w:pPr>
      <w:r>
        <w:rPr>
          <w:rFonts w:ascii="Times New Roman" w:hAnsi="Times New Roman" w:cs="Times New Roman"/>
          <w:sz w:val="24"/>
        </w:rPr>
        <w:tab/>
        <w:t>I accordingly dismiss the application with costs.</w:t>
      </w:r>
    </w:p>
    <w:p w:rsidR="00183EA7" w:rsidRDefault="00183EA7" w:rsidP="00E165E8">
      <w:pPr>
        <w:spacing w:line="360" w:lineRule="auto"/>
        <w:jc w:val="both"/>
        <w:rPr>
          <w:rFonts w:ascii="Times New Roman" w:hAnsi="Times New Roman" w:cs="Times New Roman"/>
          <w:sz w:val="24"/>
        </w:rPr>
      </w:pPr>
    </w:p>
    <w:p w:rsidR="00183EA7" w:rsidRDefault="00183EA7" w:rsidP="00183EA7">
      <w:pPr>
        <w:spacing w:line="240" w:lineRule="auto"/>
        <w:contextualSpacing/>
        <w:jc w:val="both"/>
        <w:rPr>
          <w:rFonts w:ascii="Times New Roman" w:hAnsi="Times New Roman" w:cs="Times New Roman"/>
          <w:sz w:val="24"/>
        </w:rPr>
      </w:pPr>
      <w:proofErr w:type="spellStart"/>
      <w:r w:rsidRPr="00F20B41">
        <w:rPr>
          <w:rFonts w:ascii="Times New Roman" w:hAnsi="Times New Roman" w:cs="Times New Roman"/>
          <w:i/>
          <w:sz w:val="24"/>
        </w:rPr>
        <w:t>Moyo</w:t>
      </w:r>
      <w:proofErr w:type="spellEnd"/>
      <w:r w:rsidRPr="00F20B41">
        <w:rPr>
          <w:rFonts w:ascii="Times New Roman" w:hAnsi="Times New Roman" w:cs="Times New Roman"/>
          <w:i/>
          <w:sz w:val="24"/>
        </w:rPr>
        <w:t xml:space="preserve"> and </w:t>
      </w:r>
      <w:proofErr w:type="spellStart"/>
      <w:r w:rsidRPr="00F20B41">
        <w:rPr>
          <w:rFonts w:ascii="Times New Roman" w:hAnsi="Times New Roman" w:cs="Times New Roman"/>
          <w:i/>
          <w:sz w:val="24"/>
        </w:rPr>
        <w:t>Nyoni</w:t>
      </w:r>
      <w:proofErr w:type="spellEnd"/>
      <w:r>
        <w:rPr>
          <w:rFonts w:ascii="Times New Roman" w:hAnsi="Times New Roman" w:cs="Times New Roman"/>
          <w:sz w:val="24"/>
        </w:rPr>
        <w:t>, applicant’s legal practitioners</w:t>
      </w:r>
    </w:p>
    <w:p w:rsidR="00777D0A" w:rsidRDefault="00777D0A" w:rsidP="00183EA7">
      <w:pPr>
        <w:spacing w:line="240" w:lineRule="auto"/>
        <w:contextualSpacing/>
        <w:jc w:val="both"/>
        <w:rPr>
          <w:rFonts w:ascii="Times New Roman" w:hAnsi="Times New Roman" w:cs="Times New Roman"/>
          <w:sz w:val="24"/>
        </w:rPr>
      </w:pPr>
      <w:r w:rsidRPr="00777D0A">
        <w:rPr>
          <w:rFonts w:ascii="Times New Roman" w:hAnsi="Times New Roman" w:cs="Times New Roman"/>
          <w:i/>
          <w:sz w:val="24"/>
        </w:rPr>
        <w:t xml:space="preserve">T. J. </w:t>
      </w:r>
      <w:proofErr w:type="spellStart"/>
      <w:r w:rsidRPr="00777D0A">
        <w:rPr>
          <w:rFonts w:ascii="Times New Roman" w:hAnsi="Times New Roman" w:cs="Times New Roman"/>
          <w:i/>
          <w:sz w:val="24"/>
        </w:rPr>
        <w:t>Mabhikwa</w:t>
      </w:r>
      <w:proofErr w:type="spellEnd"/>
      <w:r w:rsidRPr="00777D0A">
        <w:rPr>
          <w:rFonts w:ascii="Times New Roman" w:hAnsi="Times New Roman" w:cs="Times New Roman"/>
          <w:i/>
          <w:sz w:val="24"/>
        </w:rPr>
        <w:t xml:space="preserve"> &amp; </w:t>
      </w:r>
      <w:r>
        <w:rPr>
          <w:rFonts w:ascii="Times New Roman" w:hAnsi="Times New Roman" w:cs="Times New Roman"/>
          <w:i/>
          <w:sz w:val="24"/>
        </w:rPr>
        <w:t>P</w:t>
      </w:r>
      <w:r w:rsidRPr="00777D0A">
        <w:rPr>
          <w:rFonts w:ascii="Times New Roman" w:hAnsi="Times New Roman" w:cs="Times New Roman"/>
          <w:i/>
          <w:sz w:val="24"/>
        </w:rPr>
        <w:t>artners</w:t>
      </w:r>
      <w:r>
        <w:rPr>
          <w:rFonts w:ascii="Times New Roman" w:hAnsi="Times New Roman" w:cs="Times New Roman"/>
          <w:sz w:val="24"/>
        </w:rPr>
        <w:t>, 1</w:t>
      </w:r>
      <w:r w:rsidRPr="00777D0A">
        <w:rPr>
          <w:rFonts w:ascii="Times New Roman" w:hAnsi="Times New Roman" w:cs="Times New Roman"/>
          <w:sz w:val="24"/>
          <w:vertAlign w:val="superscript"/>
        </w:rPr>
        <w:t>st</w:t>
      </w:r>
      <w:r>
        <w:rPr>
          <w:rFonts w:ascii="Times New Roman" w:hAnsi="Times New Roman" w:cs="Times New Roman"/>
          <w:sz w:val="24"/>
        </w:rPr>
        <w:t xml:space="preserve"> &amp; 2</w:t>
      </w:r>
      <w:r w:rsidRPr="00777D0A">
        <w:rPr>
          <w:rFonts w:ascii="Times New Roman" w:hAnsi="Times New Roman" w:cs="Times New Roman"/>
          <w:sz w:val="24"/>
          <w:vertAlign w:val="superscript"/>
        </w:rPr>
        <w:t>nd</w:t>
      </w:r>
      <w:r>
        <w:rPr>
          <w:rFonts w:ascii="Times New Roman" w:hAnsi="Times New Roman" w:cs="Times New Roman"/>
          <w:sz w:val="24"/>
        </w:rPr>
        <w:t xml:space="preserve"> respondents’ legal practitioners</w:t>
      </w:r>
    </w:p>
    <w:p w:rsidR="00183EA7" w:rsidRDefault="00183EA7" w:rsidP="00183EA7">
      <w:pPr>
        <w:spacing w:line="240" w:lineRule="auto"/>
        <w:contextualSpacing/>
        <w:jc w:val="both"/>
        <w:rPr>
          <w:rFonts w:ascii="Times New Roman" w:hAnsi="Times New Roman" w:cs="Times New Roman"/>
          <w:sz w:val="24"/>
        </w:rPr>
      </w:pPr>
      <w:proofErr w:type="spellStart"/>
      <w:r w:rsidRPr="00F20B41">
        <w:rPr>
          <w:rFonts w:ascii="Times New Roman" w:hAnsi="Times New Roman" w:cs="Times New Roman"/>
          <w:i/>
          <w:sz w:val="24"/>
        </w:rPr>
        <w:t>Chihambakwe</w:t>
      </w:r>
      <w:proofErr w:type="spellEnd"/>
      <w:r w:rsidRPr="00F20B41">
        <w:rPr>
          <w:rFonts w:ascii="Times New Roman" w:hAnsi="Times New Roman" w:cs="Times New Roman"/>
          <w:i/>
          <w:sz w:val="24"/>
        </w:rPr>
        <w:t xml:space="preserve"> </w:t>
      </w:r>
      <w:proofErr w:type="spellStart"/>
      <w:r w:rsidRPr="00F20B41">
        <w:rPr>
          <w:rFonts w:ascii="Times New Roman" w:hAnsi="Times New Roman" w:cs="Times New Roman"/>
          <w:i/>
          <w:sz w:val="24"/>
        </w:rPr>
        <w:t>Mutizwa</w:t>
      </w:r>
      <w:proofErr w:type="spellEnd"/>
      <w:r w:rsidRPr="00F20B41">
        <w:rPr>
          <w:rFonts w:ascii="Times New Roman" w:hAnsi="Times New Roman" w:cs="Times New Roman"/>
          <w:i/>
          <w:sz w:val="24"/>
        </w:rPr>
        <w:t xml:space="preserve"> and Partners</w:t>
      </w:r>
      <w:r>
        <w:rPr>
          <w:rFonts w:ascii="Times New Roman" w:hAnsi="Times New Roman" w:cs="Times New Roman"/>
          <w:sz w:val="24"/>
        </w:rPr>
        <w:t>, 3</w:t>
      </w:r>
      <w:r w:rsidRPr="00183EA7">
        <w:rPr>
          <w:rFonts w:ascii="Times New Roman" w:hAnsi="Times New Roman" w:cs="Times New Roman"/>
          <w:sz w:val="24"/>
          <w:vertAlign w:val="superscript"/>
        </w:rPr>
        <w:t>rd</w:t>
      </w:r>
      <w:r>
        <w:rPr>
          <w:rFonts w:ascii="Times New Roman" w:hAnsi="Times New Roman" w:cs="Times New Roman"/>
          <w:sz w:val="24"/>
        </w:rPr>
        <w:t xml:space="preserve"> &amp; 4</w:t>
      </w:r>
      <w:r w:rsidRPr="00183EA7">
        <w:rPr>
          <w:rFonts w:ascii="Times New Roman" w:hAnsi="Times New Roman" w:cs="Times New Roman"/>
          <w:sz w:val="24"/>
          <w:vertAlign w:val="superscript"/>
        </w:rPr>
        <w:t>th</w:t>
      </w:r>
      <w:r>
        <w:rPr>
          <w:rFonts w:ascii="Times New Roman" w:hAnsi="Times New Roman" w:cs="Times New Roman"/>
          <w:sz w:val="24"/>
        </w:rPr>
        <w:t xml:space="preserve"> respondents, legal practitioners </w:t>
      </w:r>
    </w:p>
    <w:p w:rsidR="00183EA7" w:rsidRDefault="00183EA7" w:rsidP="00183EA7">
      <w:pPr>
        <w:spacing w:line="240" w:lineRule="auto"/>
        <w:jc w:val="both"/>
        <w:rPr>
          <w:rFonts w:ascii="Times New Roman" w:hAnsi="Times New Roman" w:cs="Times New Roman"/>
          <w:sz w:val="24"/>
        </w:rPr>
      </w:pPr>
    </w:p>
    <w:p w:rsidR="007E5D81" w:rsidRDefault="007E5D81" w:rsidP="00E165E8">
      <w:pPr>
        <w:spacing w:line="360" w:lineRule="auto"/>
        <w:jc w:val="both"/>
        <w:rPr>
          <w:rFonts w:ascii="Times New Roman" w:hAnsi="Times New Roman" w:cs="Times New Roman"/>
          <w:sz w:val="24"/>
        </w:rPr>
      </w:pPr>
    </w:p>
    <w:p w:rsidR="00E165E8" w:rsidRPr="00E165E8" w:rsidRDefault="00E165E8" w:rsidP="00E165E8">
      <w:pPr>
        <w:spacing w:line="360" w:lineRule="auto"/>
        <w:jc w:val="both"/>
        <w:rPr>
          <w:rFonts w:ascii="Times New Roman" w:hAnsi="Times New Roman" w:cs="Times New Roman"/>
          <w:sz w:val="24"/>
        </w:rPr>
      </w:pPr>
    </w:p>
    <w:p w:rsidR="00565CC7" w:rsidRDefault="00565CC7" w:rsidP="00565CC7">
      <w:pPr>
        <w:spacing w:line="360" w:lineRule="auto"/>
        <w:contextualSpacing/>
        <w:jc w:val="both"/>
        <w:rPr>
          <w:rFonts w:ascii="Times New Roman" w:hAnsi="Times New Roman" w:cs="Times New Roman"/>
          <w:sz w:val="24"/>
        </w:rPr>
      </w:pPr>
    </w:p>
    <w:p w:rsidR="008E0B6E" w:rsidRPr="008E0B6E" w:rsidRDefault="008E0B6E" w:rsidP="00565CC7">
      <w:pPr>
        <w:spacing w:line="360" w:lineRule="auto"/>
        <w:contextualSpacing/>
        <w:jc w:val="both"/>
        <w:rPr>
          <w:rFonts w:ascii="Times New Roman" w:hAnsi="Times New Roman" w:cs="Times New Roman"/>
          <w:sz w:val="24"/>
        </w:rPr>
      </w:pPr>
    </w:p>
    <w:sectPr w:rsidR="008E0B6E" w:rsidRPr="008E0B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6B" w:rsidRDefault="00263E6B" w:rsidP="008E0B6E">
      <w:pPr>
        <w:spacing w:after="0" w:line="240" w:lineRule="auto"/>
      </w:pPr>
      <w:r>
        <w:separator/>
      </w:r>
    </w:p>
  </w:endnote>
  <w:endnote w:type="continuationSeparator" w:id="0">
    <w:p w:rsidR="00263E6B" w:rsidRDefault="00263E6B" w:rsidP="008E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6B" w:rsidRDefault="00263E6B" w:rsidP="008E0B6E">
      <w:pPr>
        <w:spacing w:after="0" w:line="240" w:lineRule="auto"/>
      </w:pPr>
      <w:r>
        <w:separator/>
      </w:r>
    </w:p>
  </w:footnote>
  <w:footnote w:type="continuationSeparator" w:id="0">
    <w:p w:rsidR="00263E6B" w:rsidRDefault="00263E6B" w:rsidP="008E0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27850"/>
      <w:docPartObj>
        <w:docPartGallery w:val="Page Numbers (Top of Page)"/>
        <w:docPartUnique/>
      </w:docPartObj>
    </w:sdtPr>
    <w:sdtEndPr>
      <w:rPr>
        <w:noProof/>
      </w:rPr>
    </w:sdtEndPr>
    <w:sdtContent>
      <w:p w:rsidR="00A700A2" w:rsidRDefault="00A700A2">
        <w:pPr>
          <w:pStyle w:val="Header"/>
          <w:jc w:val="right"/>
        </w:pPr>
        <w:r>
          <w:fldChar w:fldCharType="begin"/>
        </w:r>
        <w:r>
          <w:instrText xml:space="preserve"> PAGE   \* MERGEFORMAT </w:instrText>
        </w:r>
        <w:r>
          <w:fldChar w:fldCharType="separate"/>
        </w:r>
        <w:r w:rsidR="00C45B39">
          <w:rPr>
            <w:noProof/>
          </w:rPr>
          <w:t>4</w:t>
        </w:r>
        <w:r>
          <w:rPr>
            <w:noProof/>
          </w:rPr>
          <w:fldChar w:fldCharType="end"/>
        </w:r>
      </w:p>
    </w:sdtContent>
  </w:sdt>
  <w:p w:rsidR="00A700A2" w:rsidRDefault="00A700A2">
    <w:pPr>
      <w:pStyle w:val="Header"/>
    </w:pPr>
  </w:p>
  <w:p w:rsidR="00A700A2" w:rsidRDefault="00A700A2">
    <w:pPr>
      <w:pStyle w:val="Header"/>
    </w:pPr>
    <w:r>
      <w:tab/>
    </w:r>
    <w:r>
      <w:tab/>
      <w:t>HB 98-16</w:t>
    </w:r>
  </w:p>
  <w:p w:rsidR="00A700A2" w:rsidRDefault="00A700A2">
    <w:pPr>
      <w:pStyle w:val="Header"/>
    </w:pPr>
    <w:r>
      <w:tab/>
    </w:r>
    <w:r>
      <w:tab/>
      <w:t>HC 573-16</w:t>
    </w:r>
  </w:p>
  <w:p w:rsidR="00A700A2" w:rsidRDefault="00A700A2">
    <w:pPr>
      <w:pStyle w:val="Header"/>
    </w:pPr>
    <w:r>
      <w:tab/>
    </w:r>
    <w:r>
      <w:tab/>
      <w:t>XREF HC 2371-14</w:t>
    </w:r>
  </w:p>
  <w:p w:rsidR="00A700A2" w:rsidRDefault="00A700A2">
    <w:pPr>
      <w:pStyle w:val="Header"/>
    </w:pPr>
    <w:r>
      <w:tab/>
    </w:r>
    <w:r>
      <w:tab/>
      <w:t>XREF HC 2377-14</w:t>
    </w:r>
  </w:p>
  <w:p w:rsidR="00A700A2" w:rsidRDefault="00A70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2480"/>
    <w:multiLevelType w:val="hybridMultilevel"/>
    <w:tmpl w:val="4F4C9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50114"/>
    <w:multiLevelType w:val="hybridMultilevel"/>
    <w:tmpl w:val="4AD06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E"/>
    <w:rsid w:val="00016F8E"/>
    <w:rsid w:val="000E0A03"/>
    <w:rsid w:val="00183EA7"/>
    <w:rsid w:val="001B727A"/>
    <w:rsid w:val="0021136C"/>
    <w:rsid w:val="00263E6B"/>
    <w:rsid w:val="00274DC8"/>
    <w:rsid w:val="00282242"/>
    <w:rsid w:val="002D7259"/>
    <w:rsid w:val="003C4BE5"/>
    <w:rsid w:val="0051577F"/>
    <w:rsid w:val="00565CC7"/>
    <w:rsid w:val="005768E8"/>
    <w:rsid w:val="00777D0A"/>
    <w:rsid w:val="007E5D81"/>
    <w:rsid w:val="008231AE"/>
    <w:rsid w:val="008E0B6E"/>
    <w:rsid w:val="0093306C"/>
    <w:rsid w:val="009478E8"/>
    <w:rsid w:val="009F4C80"/>
    <w:rsid w:val="00A700A2"/>
    <w:rsid w:val="00A72489"/>
    <w:rsid w:val="00B91231"/>
    <w:rsid w:val="00BE323C"/>
    <w:rsid w:val="00C45B39"/>
    <w:rsid w:val="00C96625"/>
    <w:rsid w:val="00CC1E9B"/>
    <w:rsid w:val="00E165E8"/>
    <w:rsid w:val="00EF2582"/>
    <w:rsid w:val="00F07582"/>
    <w:rsid w:val="00F20B41"/>
    <w:rsid w:val="00FC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6E"/>
  </w:style>
  <w:style w:type="paragraph" w:styleId="Footer">
    <w:name w:val="footer"/>
    <w:basedOn w:val="Normal"/>
    <w:link w:val="FooterChar"/>
    <w:uiPriority w:val="99"/>
    <w:unhideWhenUsed/>
    <w:rsid w:val="008E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6E"/>
  </w:style>
  <w:style w:type="paragraph" w:styleId="ListParagraph">
    <w:name w:val="List Paragraph"/>
    <w:basedOn w:val="Normal"/>
    <w:uiPriority w:val="34"/>
    <w:qFormat/>
    <w:rsid w:val="00E16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6E"/>
  </w:style>
  <w:style w:type="paragraph" w:styleId="Footer">
    <w:name w:val="footer"/>
    <w:basedOn w:val="Normal"/>
    <w:link w:val="FooterChar"/>
    <w:uiPriority w:val="99"/>
    <w:unhideWhenUsed/>
    <w:rsid w:val="008E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6E"/>
  </w:style>
  <w:style w:type="paragraph" w:styleId="ListParagraph">
    <w:name w:val="List Paragraph"/>
    <w:basedOn w:val="Normal"/>
    <w:uiPriority w:val="34"/>
    <w:qFormat/>
    <w:rsid w:val="00E1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4DF5-9B2E-4DD9-AAE1-2599A070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18</cp:revision>
  <cp:lastPrinted>2016-04-04T08:00:00Z</cp:lastPrinted>
  <dcterms:created xsi:type="dcterms:W3CDTF">2016-03-30T06:41:00Z</dcterms:created>
  <dcterms:modified xsi:type="dcterms:W3CDTF">2016-04-04T08:04:00Z</dcterms:modified>
</cp:coreProperties>
</file>