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89CFF" w14:textId="7AB7070E" w:rsidR="00E92065" w:rsidRPr="00C37CAF" w:rsidRDefault="00DB40D1" w:rsidP="00C37CA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3218A7" w:rsidRPr="00C37CAF">
        <w:rPr>
          <w:rFonts w:ascii="Times New Roman" w:hAnsi="Times New Roman" w:cs="Times New Roman"/>
          <w:sz w:val="24"/>
          <w:szCs w:val="24"/>
        </w:rPr>
        <w:t xml:space="preserve"> (PVT) LTD</w:t>
      </w:r>
    </w:p>
    <w:p w14:paraId="064BE517" w14:textId="77777777" w:rsidR="00FB07BE" w:rsidRPr="00C37CAF" w:rsidRDefault="00FB07BE" w:rsidP="00C37CAF">
      <w:pPr>
        <w:spacing w:after="0" w:line="240" w:lineRule="auto"/>
        <w:jc w:val="both"/>
        <w:rPr>
          <w:rFonts w:ascii="Times New Roman" w:hAnsi="Times New Roman" w:cs="Times New Roman"/>
          <w:sz w:val="24"/>
          <w:szCs w:val="24"/>
        </w:rPr>
      </w:pPr>
      <w:proofErr w:type="gramStart"/>
      <w:r w:rsidRPr="00C37CAF">
        <w:rPr>
          <w:rFonts w:ascii="Times New Roman" w:hAnsi="Times New Roman" w:cs="Times New Roman"/>
          <w:sz w:val="24"/>
          <w:szCs w:val="24"/>
        </w:rPr>
        <w:t>versus</w:t>
      </w:r>
      <w:proofErr w:type="gramEnd"/>
    </w:p>
    <w:p w14:paraId="28A05FF9" w14:textId="77777777" w:rsidR="00FB07BE" w:rsidRPr="00C37CAF" w:rsidRDefault="00FB07BE"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sz w:val="24"/>
          <w:szCs w:val="24"/>
        </w:rPr>
        <w:t>ZIMBABWE REVENUE AUTHORITY</w:t>
      </w:r>
    </w:p>
    <w:p w14:paraId="2B8EAB46" w14:textId="77777777" w:rsidR="00536D00" w:rsidRDefault="00536D00" w:rsidP="00C37CAF">
      <w:pPr>
        <w:spacing w:after="0" w:line="360" w:lineRule="auto"/>
        <w:jc w:val="both"/>
        <w:rPr>
          <w:rFonts w:ascii="Times New Roman" w:hAnsi="Times New Roman" w:cs="Times New Roman"/>
          <w:sz w:val="24"/>
          <w:szCs w:val="24"/>
        </w:rPr>
      </w:pPr>
    </w:p>
    <w:p w14:paraId="3299CF49" w14:textId="77777777" w:rsidR="00C37CAF" w:rsidRPr="00C37CAF" w:rsidRDefault="00C37CAF" w:rsidP="00C37CAF">
      <w:pPr>
        <w:spacing w:after="0" w:line="360" w:lineRule="auto"/>
        <w:jc w:val="both"/>
        <w:rPr>
          <w:rFonts w:ascii="Times New Roman" w:hAnsi="Times New Roman" w:cs="Times New Roman"/>
          <w:sz w:val="24"/>
          <w:szCs w:val="24"/>
        </w:rPr>
      </w:pPr>
    </w:p>
    <w:p w14:paraId="1B4D71C7" w14:textId="77777777" w:rsidR="00FB07BE" w:rsidRPr="00C37CAF" w:rsidRDefault="00536D00"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sz w:val="24"/>
          <w:szCs w:val="24"/>
        </w:rPr>
        <w:t>FISCAL APPEAL COURT</w:t>
      </w:r>
    </w:p>
    <w:p w14:paraId="05128E80" w14:textId="77777777" w:rsidR="00536D00" w:rsidRPr="00C37CAF" w:rsidRDefault="00536D00"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sz w:val="24"/>
          <w:szCs w:val="24"/>
        </w:rPr>
        <w:t>KUDYA J</w:t>
      </w:r>
    </w:p>
    <w:p w14:paraId="33F1889C" w14:textId="1296A84F" w:rsidR="00536D00" w:rsidRPr="00C37CAF" w:rsidRDefault="00536D00"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sz w:val="24"/>
          <w:szCs w:val="24"/>
        </w:rPr>
        <w:t>HARARE</w:t>
      </w:r>
      <w:r w:rsidR="00B22A11">
        <w:rPr>
          <w:rFonts w:ascii="Times New Roman" w:hAnsi="Times New Roman" w:cs="Times New Roman"/>
          <w:sz w:val="24"/>
          <w:szCs w:val="24"/>
        </w:rPr>
        <w:t>,</w:t>
      </w:r>
      <w:r w:rsidR="005C6340" w:rsidRPr="00C37CAF">
        <w:rPr>
          <w:rFonts w:ascii="Times New Roman" w:hAnsi="Times New Roman" w:cs="Times New Roman"/>
          <w:sz w:val="24"/>
          <w:szCs w:val="24"/>
        </w:rPr>
        <w:t xml:space="preserve"> 16 and 17 September 2014 and 25</w:t>
      </w:r>
      <w:r w:rsidRPr="00C37CAF">
        <w:rPr>
          <w:rFonts w:ascii="Times New Roman" w:hAnsi="Times New Roman" w:cs="Times New Roman"/>
          <w:sz w:val="24"/>
          <w:szCs w:val="24"/>
        </w:rPr>
        <w:t xml:space="preserve"> March 2015</w:t>
      </w:r>
    </w:p>
    <w:p w14:paraId="4A890216" w14:textId="77777777" w:rsidR="00C37CAF" w:rsidRDefault="00C37CAF" w:rsidP="00C37CAF">
      <w:pPr>
        <w:spacing w:after="0" w:line="360" w:lineRule="auto"/>
        <w:jc w:val="both"/>
        <w:rPr>
          <w:rFonts w:ascii="Times New Roman" w:hAnsi="Times New Roman" w:cs="Times New Roman"/>
          <w:b/>
          <w:sz w:val="24"/>
          <w:szCs w:val="24"/>
        </w:rPr>
      </w:pPr>
    </w:p>
    <w:p w14:paraId="51B1FC29" w14:textId="77777777" w:rsidR="00C37CAF" w:rsidRDefault="00C37CAF" w:rsidP="00C37CAF">
      <w:pPr>
        <w:spacing w:after="0" w:line="360" w:lineRule="auto"/>
        <w:jc w:val="both"/>
        <w:rPr>
          <w:rFonts w:ascii="Times New Roman" w:hAnsi="Times New Roman" w:cs="Times New Roman"/>
          <w:b/>
          <w:sz w:val="24"/>
          <w:szCs w:val="24"/>
        </w:rPr>
      </w:pPr>
    </w:p>
    <w:p w14:paraId="5412A6C8" w14:textId="5E112CE6" w:rsidR="00536D00" w:rsidRPr="00C37CAF" w:rsidRDefault="00536D00" w:rsidP="00C37CAF">
      <w:pPr>
        <w:spacing w:after="0" w:line="360" w:lineRule="auto"/>
        <w:jc w:val="both"/>
        <w:rPr>
          <w:rFonts w:ascii="Times New Roman" w:hAnsi="Times New Roman" w:cs="Times New Roman"/>
          <w:b/>
          <w:sz w:val="24"/>
          <w:szCs w:val="24"/>
        </w:rPr>
      </w:pPr>
      <w:r w:rsidRPr="00C37CAF">
        <w:rPr>
          <w:rFonts w:ascii="Times New Roman" w:hAnsi="Times New Roman" w:cs="Times New Roman"/>
          <w:b/>
          <w:sz w:val="24"/>
          <w:szCs w:val="24"/>
        </w:rPr>
        <w:t>V</w:t>
      </w:r>
      <w:r w:rsidR="00DB40D1">
        <w:rPr>
          <w:rFonts w:ascii="Times New Roman" w:hAnsi="Times New Roman" w:cs="Times New Roman"/>
          <w:b/>
          <w:sz w:val="24"/>
          <w:szCs w:val="24"/>
        </w:rPr>
        <w:t xml:space="preserve">alue Added </w:t>
      </w:r>
      <w:r w:rsidRPr="00C37CAF">
        <w:rPr>
          <w:rFonts w:ascii="Times New Roman" w:hAnsi="Times New Roman" w:cs="Times New Roman"/>
          <w:b/>
          <w:sz w:val="24"/>
          <w:szCs w:val="24"/>
        </w:rPr>
        <w:t>T</w:t>
      </w:r>
      <w:r w:rsidR="00DB40D1">
        <w:rPr>
          <w:rFonts w:ascii="Times New Roman" w:hAnsi="Times New Roman" w:cs="Times New Roman"/>
          <w:b/>
          <w:sz w:val="24"/>
          <w:szCs w:val="24"/>
        </w:rPr>
        <w:t>ax A</w:t>
      </w:r>
      <w:r w:rsidRPr="00C37CAF">
        <w:rPr>
          <w:rFonts w:ascii="Times New Roman" w:hAnsi="Times New Roman" w:cs="Times New Roman"/>
          <w:b/>
          <w:sz w:val="24"/>
          <w:szCs w:val="24"/>
        </w:rPr>
        <w:t xml:space="preserve">ppeal </w:t>
      </w:r>
    </w:p>
    <w:p w14:paraId="0521F2A4" w14:textId="77777777" w:rsidR="00C37CAF" w:rsidRDefault="00C37CAF" w:rsidP="00C37CAF">
      <w:pPr>
        <w:spacing w:after="0" w:line="360" w:lineRule="auto"/>
        <w:jc w:val="both"/>
        <w:rPr>
          <w:rFonts w:ascii="Times New Roman" w:hAnsi="Times New Roman" w:cs="Times New Roman"/>
          <w:i/>
          <w:sz w:val="24"/>
          <w:szCs w:val="24"/>
        </w:rPr>
      </w:pPr>
    </w:p>
    <w:p w14:paraId="6A9525E3" w14:textId="77777777" w:rsidR="00536D00" w:rsidRPr="00C37CAF" w:rsidRDefault="00536D00"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i/>
          <w:sz w:val="24"/>
          <w:szCs w:val="24"/>
        </w:rPr>
        <w:t xml:space="preserve">D </w:t>
      </w:r>
      <w:proofErr w:type="spellStart"/>
      <w:r w:rsidRPr="00C37CAF">
        <w:rPr>
          <w:rFonts w:ascii="Times New Roman" w:hAnsi="Times New Roman" w:cs="Times New Roman"/>
          <w:i/>
          <w:sz w:val="24"/>
          <w:szCs w:val="24"/>
        </w:rPr>
        <w:t>Ochieng</w:t>
      </w:r>
      <w:proofErr w:type="spellEnd"/>
      <w:r w:rsidRPr="00C37CAF">
        <w:rPr>
          <w:rFonts w:ascii="Times New Roman" w:hAnsi="Times New Roman" w:cs="Times New Roman"/>
          <w:i/>
          <w:sz w:val="24"/>
          <w:szCs w:val="24"/>
        </w:rPr>
        <w:t xml:space="preserve">, </w:t>
      </w:r>
      <w:r w:rsidRPr="00C37CAF">
        <w:rPr>
          <w:rFonts w:ascii="Times New Roman" w:hAnsi="Times New Roman" w:cs="Times New Roman"/>
          <w:sz w:val="24"/>
          <w:szCs w:val="24"/>
        </w:rPr>
        <w:t>for the appellant</w:t>
      </w:r>
    </w:p>
    <w:p w14:paraId="76DB707E" w14:textId="77777777" w:rsidR="00536D00" w:rsidRDefault="00536D00" w:rsidP="00C37CAF">
      <w:pPr>
        <w:spacing w:after="0" w:line="240" w:lineRule="auto"/>
        <w:jc w:val="both"/>
        <w:rPr>
          <w:rFonts w:ascii="Times New Roman" w:hAnsi="Times New Roman" w:cs="Times New Roman"/>
          <w:sz w:val="24"/>
          <w:szCs w:val="24"/>
        </w:rPr>
      </w:pPr>
      <w:r w:rsidRPr="00C37CAF">
        <w:rPr>
          <w:rFonts w:ascii="Times New Roman" w:hAnsi="Times New Roman" w:cs="Times New Roman"/>
          <w:i/>
          <w:sz w:val="24"/>
          <w:szCs w:val="24"/>
        </w:rPr>
        <w:t xml:space="preserve">SP </w:t>
      </w:r>
      <w:proofErr w:type="spellStart"/>
      <w:r w:rsidRPr="00C37CAF">
        <w:rPr>
          <w:rFonts w:ascii="Times New Roman" w:hAnsi="Times New Roman" w:cs="Times New Roman"/>
          <w:i/>
          <w:sz w:val="24"/>
          <w:szCs w:val="24"/>
        </w:rPr>
        <w:t>Msithu</w:t>
      </w:r>
      <w:proofErr w:type="spellEnd"/>
      <w:r w:rsidRPr="00C37CAF">
        <w:rPr>
          <w:rFonts w:ascii="Times New Roman" w:hAnsi="Times New Roman" w:cs="Times New Roman"/>
          <w:i/>
          <w:sz w:val="24"/>
          <w:szCs w:val="24"/>
        </w:rPr>
        <w:t>,</w:t>
      </w:r>
      <w:r w:rsidRPr="00C37CAF">
        <w:rPr>
          <w:rFonts w:ascii="Times New Roman" w:hAnsi="Times New Roman" w:cs="Times New Roman"/>
          <w:sz w:val="24"/>
          <w:szCs w:val="24"/>
        </w:rPr>
        <w:t xml:space="preserve"> for the respondent</w:t>
      </w:r>
    </w:p>
    <w:p w14:paraId="5BD9B887" w14:textId="77777777" w:rsidR="00C37CAF" w:rsidRPr="00C37CAF" w:rsidRDefault="00C37CAF" w:rsidP="00C37CAF">
      <w:pPr>
        <w:spacing w:after="0" w:line="360" w:lineRule="auto"/>
        <w:jc w:val="both"/>
        <w:rPr>
          <w:rFonts w:ascii="Times New Roman" w:hAnsi="Times New Roman" w:cs="Times New Roman"/>
          <w:sz w:val="24"/>
          <w:szCs w:val="24"/>
        </w:rPr>
      </w:pPr>
    </w:p>
    <w:p w14:paraId="7F06B4E6" w14:textId="66665BE7" w:rsidR="00C37CAF" w:rsidRPr="005E47E2" w:rsidRDefault="00536D00"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ab/>
        <w:t xml:space="preserve">KUDYA J: </w:t>
      </w:r>
      <w:r w:rsidR="003475B6" w:rsidRPr="00C37CAF">
        <w:rPr>
          <w:rFonts w:ascii="Times New Roman" w:hAnsi="Times New Roman" w:cs="Times New Roman"/>
          <w:sz w:val="24"/>
          <w:szCs w:val="24"/>
        </w:rPr>
        <w:t xml:space="preserve">The appeal seeks to answer the question whether the </w:t>
      </w:r>
      <w:r w:rsidR="003F53E6" w:rsidRPr="00C37CAF">
        <w:rPr>
          <w:rFonts w:ascii="Times New Roman" w:hAnsi="Times New Roman" w:cs="Times New Roman"/>
          <w:sz w:val="24"/>
          <w:szCs w:val="24"/>
        </w:rPr>
        <w:t xml:space="preserve">income that </w:t>
      </w:r>
      <w:r w:rsidR="00CB71B0" w:rsidRPr="00C37CAF">
        <w:rPr>
          <w:rFonts w:ascii="Times New Roman" w:hAnsi="Times New Roman" w:cs="Times New Roman"/>
          <w:sz w:val="24"/>
          <w:szCs w:val="24"/>
        </w:rPr>
        <w:t>accrued to the appellant and</w:t>
      </w:r>
      <w:r w:rsidR="003F53E6" w:rsidRPr="00C37CAF">
        <w:rPr>
          <w:rFonts w:ascii="Times New Roman" w:hAnsi="Times New Roman" w:cs="Times New Roman"/>
          <w:sz w:val="24"/>
          <w:szCs w:val="24"/>
        </w:rPr>
        <w:t xml:space="preserve"> reflected </w:t>
      </w:r>
      <w:r w:rsidR="00B45352" w:rsidRPr="00C37CAF">
        <w:rPr>
          <w:rFonts w:ascii="Times New Roman" w:hAnsi="Times New Roman" w:cs="Times New Roman"/>
          <w:sz w:val="24"/>
          <w:szCs w:val="24"/>
        </w:rPr>
        <w:t xml:space="preserve">in </w:t>
      </w:r>
      <w:r w:rsidR="003F53E6" w:rsidRPr="00C37CAF">
        <w:rPr>
          <w:rFonts w:ascii="Times New Roman" w:hAnsi="Times New Roman" w:cs="Times New Roman"/>
          <w:sz w:val="24"/>
          <w:szCs w:val="24"/>
        </w:rPr>
        <w:t xml:space="preserve">the </w:t>
      </w:r>
      <w:r w:rsidR="002420B4" w:rsidRPr="00C37CAF">
        <w:rPr>
          <w:rFonts w:ascii="Times New Roman" w:hAnsi="Times New Roman" w:cs="Times New Roman"/>
          <w:sz w:val="24"/>
          <w:szCs w:val="24"/>
        </w:rPr>
        <w:t>International Air Transport</w:t>
      </w:r>
      <w:r w:rsidR="003F53E6" w:rsidRPr="00C37CAF">
        <w:rPr>
          <w:rFonts w:ascii="Times New Roman" w:hAnsi="Times New Roman" w:cs="Times New Roman"/>
          <w:sz w:val="24"/>
          <w:szCs w:val="24"/>
        </w:rPr>
        <w:t xml:space="preserve"> Association Bank Settlement Plan schedules </w:t>
      </w:r>
      <w:r w:rsidR="00DE72E0" w:rsidRPr="00C37CAF">
        <w:rPr>
          <w:rFonts w:ascii="Times New Roman" w:hAnsi="Times New Roman" w:cs="Times New Roman"/>
          <w:sz w:val="24"/>
          <w:szCs w:val="24"/>
        </w:rPr>
        <w:t>was liable to value added tax</w:t>
      </w:r>
      <w:r w:rsidR="00415EED">
        <w:rPr>
          <w:rFonts w:ascii="Times New Roman" w:hAnsi="Times New Roman" w:cs="Times New Roman"/>
          <w:sz w:val="24"/>
          <w:szCs w:val="24"/>
        </w:rPr>
        <w:t>, VAT,</w:t>
      </w:r>
      <w:r w:rsidR="00DE72E0" w:rsidRPr="00C37CAF">
        <w:rPr>
          <w:rFonts w:ascii="Times New Roman" w:hAnsi="Times New Roman" w:cs="Times New Roman"/>
          <w:sz w:val="24"/>
          <w:szCs w:val="24"/>
        </w:rPr>
        <w:t xml:space="preserve"> or not. </w:t>
      </w:r>
      <w:r w:rsidR="003F53E6" w:rsidRPr="00C37CAF">
        <w:rPr>
          <w:rFonts w:ascii="Times New Roman" w:hAnsi="Times New Roman" w:cs="Times New Roman"/>
          <w:sz w:val="24"/>
          <w:szCs w:val="24"/>
        </w:rPr>
        <w:t xml:space="preserve">  </w:t>
      </w:r>
      <w:r w:rsidR="00DE72E0" w:rsidRPr="00C37CAF">
        <w:rPr>
          <w:rFonts w:ascii="Times New Roman" w:hAnsi="Times New Roman" w:cs="Times New Roman"/>
          <w:sz w:val="24"/>
          <w:szCs w:val="24"/>
        </w:rPr>
        <w:t xml:space="preserve">The appellant submitted that these amounts, being in nature discounts, were not liable to VAT. The contrary submission of the respondent was based on the contention that the amounts in issue were commissions. </w:t>
      </w:r>
    </w:p>
    <w:p w14:paraId="474906E8" w14:textId="7FD334B2" w:rsidR="00312C68" w:rsidRPr="00C37CAF" w:rsidRDefault="00312C68"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 xml:space="preserve">Introduction </w:t>
      </w:r>
    </w:p>
    <w:p w14:paraId="6AA60B27" w14:textId="6CF15A48" w:rsidR="00C37CAF" w:rsidRPr="005E47E2" w:rsidRDefault="00312C68" w:rsidP="005E47E2">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appellant called the evidence of its managing director while the respondent relied on the testimony of one of its revenue specialists. Both witnesses relied on the annexures attached to the respondent’s reply.</w:t>
      </w:r>
    </w:p>
    <w:p w14:paraId="169DA4C2" w14:textId="77777777" w:rsidR="003475B6" w:rsidRPr="00C37CAF" w:rsidRDefault="003475B6"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background</w:t>
      </w:r>
    </w:p>
    <w:p w14:paraId="38C661D2" w14:textId="3711A6E1" w:rsidR="003475B6" w:rsidRPr="00C37CAF" w:rsidRDefault="00800575"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appellant is a company duly incorporated in Zimbabwe, carrying on the business of a travel agent</w:t>
      </w:r>
      <w:r w:rsidR="00DE72E0" w:rsidRPr="00C37CAF">
        <w:rPr>
          <w:rFonts w:ascii="Times New Roman" w:hAnsi="Times New Roman" w:cs="Times New Roman"/>
          <w:sz w:val="24"/>
          <w:szCs w:val="24"/>
        </w:rPr>
        <w:t xml:space="preserve"> in Harare. The respondent is the </w:t>
      </w:r>
      <w:r w:rsidRPr="00C37CAF">
        <w:rPr>
          <w:rFonts w:ascii="Times New Roman" w:hAnsi="Times New Roman" w:cs="Times New Roman"/>
          <w:sz w:val="24"/>
          <w:szCs w:val="24"/>
        </w:rPr>
        <w:t>statutory taxation authority in Zimbabwe.</w:t>
      </w:r>
    </w:p>
    <w:p w14:paraId="1014E8F1" w14:textId="6083D758" w:rsidR="00B64630" w:rsidRPr="00C37CAF" w:rsidRDefault="00312C68"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 xml:space="preserve">The revenue specialist of the respondent and a colleague conducted a tax audit on the appellant between 5 September 2007 and 8 October 2008. </w:t>
      </w:r>
      <w:r w:rsidR="000325BF" w:rsidRPr="00C37CAF">
        <w:rPr>
          <w:rFonts w:ascii="Times New Roman" w:hAnsi="Times New Roman" w:cs="Times New Roman"/>
          <w:sz w:val="24"/>
          <w:szCs w:val="24"/>
        </w:rPr>
        <w:t xml:space="preserve">He interacted with the managing director and her accountant. The appellant provided him with all the annexures attached to the respondent’s case. He presented the report of his findings to the appellant on 8 October 2008. His investigations revealed that while the appellant was paying VAT in local currency on commissions earned on the sale of tickets on domestic flights it was not paying any VAT for commissions earned on international flights. The VAT on commissions earned on </w:t>
      </w:r>
      <w:r w:rsidR="000325BF" w:rsidRPr="00C37CAF">
        <w:rPr>
          <w:rFonts w:ascii="Times New Roman" w:hAnsi="Times New Roman" w:cs="Times New Roman"/>
          <w:sz w:val="24"/>
          <w:szCs w:val="24"/>
        </w:rPr>
        <w:lastRenderedPageBreak/>
        <w:t>international flights was due in foreign currency, in terms of s 38 (4) of the VAT Act</w:t>
      </w:r>
      <w:r w:rsidR="00F62AB3">
        <w:rPr>
          <w:rFonts w:ascii="Times New Roman" w:hAnsi="Times New Roman" w:cs="Times New Roman"/>
          <w:sz w:val="24"/>
          <w:szCs w:val="24"/>
        </w:rPr>
        <w:t xml:space="preserve"> </w:t>
      </w:r>
      <w:r w:rsidR="007D545D">
        <w:rPr>
          <w:rFonts w:ascii="Times New Roman" w:hAnsi="Times New Roman" w:cs="Times New Roman"/>
          <w:sz w:val="24"/>
          <w:szCs w:val="24"/>
        </w:rPr>
        <w:t>[C</w:t>
      </w:r>
      <w:r w:rsidR="007D545D">
        <w:rPr>
          <w:rFonts w:ascii="Times New Roman" w:hAnsi="Times New Roman" w:cs="Times New Roman"/>
          <w:i/>
          <w:sz w:val="24"/>
          <w:szCs w:val="24"/>
        </w:rPr>
        <w:t>hapter 23:12]</w:t>
      </w:r>
      <w:r w:rsidR="000325BF" w:rsidRPr="00C37CAF">
        <w:rPr>
          <w:rFonts w:ascii="Times New Roman" w:hAnsi="Times New Roman" w:cs="Times New Roman"/>
          <w:sz w:val="24"/>
          <w:szCs w:val="24"/>
        </w:rPr>
        <w:t xml:space="preserve">. </w:t>
      </w:r>
    </w:p>
    <w:p w14:paraId="2DA389BC" w14:textId="1CC8CEF1" w:rsidR="00800575" w:rsidRPr="00C37CAF" w:rsidRDefault="00800575"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On 10 October 2008 the respondent issued an assessment </w:t>
      </w:r>
      <w:r w:rsidR="00DE72E0" w:rsidRPr="00C37CAF">
        <w:rPr>
          <w:rFonts w:ascii="Times New Roman" w:hAnsi="Times New Roman" w:cs="Times New Roman"/>
          <w:sz w:val="24"/>
          <w:szCs w:val="24"/>
        </w:rPr>
        <w:t xml:space="preserve">for </w:t>
      </w:r>
      <w:r w:rsidR="00FE60A3" w:rsidRPr="00C37CAF">
        <w:rPr>
          <w:rFonts w:ascii="Times New Roman" w:hAnsi="Times New Roman" w:cs="Times New Roman"/>
          <w:sz w:val="24"/>
          <w:szCs w:val="24"/>
        </w:rPr>
        <w:t>the calendar</w:t>
      </w:r>
      <w:r w:rsidR="00DE72E0" w:rsidRPr="00C37CAF">
        <w:rPr>
          <w:rFonts w:ascii="Times New Roman" w:hAnsi="Times New Roman" w:cs="Times New Roman"/>
          <w:sz w:val="24"/>
          <w:szCs w:val="24"/>
        </w:rPr>
        <w:t xml:space="preserve"> years 2006, 2007 and 2008 </w:t>
      </w:r>
      <w:r w:rsidRPr="00C37CAF">
        <w:rPr>
          <w:rFonts w:ascii="Times New Roman" w:hAnsi="Times New Roman" w:cs="Times New Roman"/>
          <w:sz w:val="24"/>
          <w:szCs w:val="24"/>
        </w:rPr>
        <w:t>on the appellant claiming US$28 917</w:t>
      </w:r>
      <w:r w:rsidR="007B6783" w:rsidRPr="00C37CAF">
        <w:rPr>
          <w:rFonts w:ascii="Times New Roman" w:hAnsi="Times New Roman" w:cs="Times New Roman"/>
          <w:sz w:val="24"/>
          <w:szCs w:val="24"/>
        </w:rPr>
        <w:t xml:space="preserve"> in</w:t>
      </w:r>
      <w:r w:rsidR="00CB71B0" w:rsidRPr="00C37CAF">
        <w:rPr>
          <w:rFonts w:ascii="Times New Roman" w:hAnsi="Times New Roman" w:cs="Times New Roman"/>
          <w:sz w:val="24"/>
          <w:szCs w:val="24"/>
        </w:rPr>
        <w:t xml:space="preserve"> unpaid value added tax</w:t>
      </w:r>
      <w:r w:rsidR="007B6783" w:rsidRPr="00C37CAF">
        <w:rPr>
          <w:rFonts w:ascii="Times New Roman" w:hAnsi="Times New Roman" w:cs="Times New Roman"/>
          <w:sz w:val="24"/>
          <w:szCs w:val="24"/>
        </w:rPr>
        <w:t>.</w:t>
      </w:r>
      <w:r w:rsidRPr="00C37CAF">
        <w:rPr>
          <w:rFonts w:ascii="Times New Roman" w:hAnsi="Times New Roman" w:cs="Times New Roman"/>
          <w:sz w:val="24"/>
          <w:szCs w:val="24"/>
        </w:rPr>
        <w:t xml:space="preserve"> </w:t>
      </w:r>
      <w:r w:rsidR="007B6783" w:rsidRPr="00C37CAF">
        <w:rPr>
          <w:rFonts w:ascii="Times New Roman" w:hAnsi="Times New Roman" w:cs="Times New Roman"/>
          <w:sz w:val="24"/>
          <w:szCs w:val="24"/>
        </w:rPr>
        <w:t xml:space="preserve">The amount consisted </w:t>
      </w:r>
      <w:r w:rsidR="00FE60A3" w:rsidRPr="00C37CAF">
        <w:rPr>
          <w:rFonts w:ascii="Times New Roman" w:hAnsi="Times New Roman" w:cs="Times New Roman"/>
          <w:sz w:val="24"/>
          <w:szCs w:val="24"/>
        </w:rPr>
        <w:t xml:space="preserve">of </w:t>
      </w:r>
      <w:r w:rsidR="007B6783" w:rsidRPr="00C37CAF">
        <w:rPr>
          <w:rFonts w:ascii="Times New Roman" w:hAnsi="Times New Roman" w:cs="Times New Roman"/>
          <w:sz w:val="24"/>
          <w:szCs w:val="24"/>
        </w:rPr>
        <w:t xml:space="preserve">the principal </w:t>
      </w:r>
      <w:r w:rsidR="006E615B">
        <w:rPr>
          <w:rFonts w:ascii="Times New Roman" w:hAnsi="Times New Roman" w:cs="Times New Roman"/>
          <w:sz w:val="24"/>
          <w:szCs w:val="24"/>
        </w:rPr>
        <w:t>sum of US$14 458.65 and an equivalent</w:t>
      </w:r>
      <w:r w:rsidR="007B6783" w:rsidRPr="00C37CAF">
        <w:rPr>
          <w:rFonts w:ascii="Times New Roman" w:hAnsi="Times New Roman" w:cs="Times New Roman"/>
          <w:sz w:val="24"/>
          <w:szCs w:val="24"/>
        </w:rPr>
        <w:t xml:space="preserve"> amount in penalties. </w:t>
      </w:r>
      <w:r w:rsidR="00B852A7" w:rsidRPr="00C37CAF">
        <w:rPr>
          <w:rFonts w:ascii="Times New Roman" w:hAnsi="Times New Roman" w:cs="Times New Roman"/>
          <w:sz w:val="24"/>
          <w:szCs w:val="24"/>
        </w:rPr>
        <w:t xml:space="preserve">The appellant objected to the assessment on 5 December 2008. </w:t>
      </w:r>
      <w:r w:rsidR="006E615B" w:rsidRPr="00C37CAF">
        <w:rPr>
          <w:rFonts w:ascii="Times New Roman" w:hAnsi="Times New Roman" w:cs="Times New Roman"/>
          <w:sz w:val="24"/>
          <w:szCs w:val="24"/>
        </w:rPr>
        <w:t>On 27 February 2009 the</w:t>
      </w:r>
      <w:r w:rsidR="00B852A7" w:rsidRPr="00C37CAF">
        <w:rPr>
          <w:rFonts w:ascii="Times New Roman" w:hAnsi="Times New Roman" w:cs="Times New Roman"/>
          <w:sz w:val="24"/>
          <w:szCs w:val="24"/>
        </w:rPr>
        <w:t xml:space="preserve"> objection on the principal amount was disallowed while the penalty was</w:t>
      </w:r>
      <w:r w:rsidR="009013F2" w:rsidRPr="00C37CAF">
        <w:rPr>
          <w:rFonts w:ascii="Times New Roman" w:hAnsi="Times New Roman" w:cs="Times New Roman"/>
          <w:sz w:val="24"/>
          <w:szCs w:val="24"/>
        </w:rPr>
        <w:t xml:space="preserve"> </w:t>
      </w:r>
      <w:r w:rsidR="00B852A7" w:rsidRPr="00C37CAF">
        <w:rPr>
          <w:rFonts w:ascii="Times New Roman" w:hAnsi="Times New Roman" w:cs="Times New Roman"/>
          <w:sz w:val="24"/>
          <w:szCs w:val="24"/>
        </w:rPr>
        <w:t xml:space="preserve">reduced to 40% </w:t>
      </w:r>
      <w:r w:rsidR="009013F2" w:rsidRPr="00C37CAF">
        <w:rPr>
          <w:rFonts w:ascii="Times New Roman" w:hAnsi="Times New Roman" w:cs="Times New Roman"/>
          <w:sz w:val="24"/>
          <w:szCs w:val="24"/>
        </w:rPr>
        <w:t>of the principal amount. The appellant appealed to this Court against both the disallowance and penalty.</w:t>
      </w:r>
    </w:p>
    <w:p w14:paraId="0AFB9A3C" w14:textId="1B628E6B" w:rsidR="00312C68" w:rsidRPr="005E47E2" w:rsidRDefault="002420B4"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A total of 11 issues were referred for determination.  The bulk of the issues depend on th</w:t>
      </w:r>
      <w:r w:rsidR="006E615B">
        <w:rPr>
          <w:rFonts w:ascii="Times New Roman" w:hAnsi="Times New Roman" w:cs="Times New Roman"/>
          <w:sz w:val="24"/>
          <w:szCs w:val="24"/>
        </w:rPr>
        <w:t xml:space="preserve">e resolution of the main issue, </w:t>
      </w:r>
      <w:proofErr w:type="spellStart"/>
      <w:r w:rsidR="006E615B" w:rsidRPr="006E615B">
        <w:rPr>
          <w:rFonts w:ascii="Times New Roman" w:hAnsi="Times New Roman" w:cs="Times New Roman"/>
          <w:i/>
          <w:sz w:val="24"/>
          <w:szCs w:val="24"/>
        </w:rPr>
        <w:t>viz</w:t>
      </w:r>
      <w:proofErr w:type="spellEnd"/>
      <w:r w:rsidR="006E615B">
        <w:rPr>
          <w:rFonts w:ascii="Times New Roman" w:hAnsi="Times New Roman" w:cs="Times New Roman"/>
          <w:sz w:val="24"/>
          <w:szCs w:val="24"/>
        </w:rPr>
        <w:t xml:space="preserve">, </w:t>
      </w:r>
      <w:r w:rsidRPr="00C37CAF">
        <w:rPr>
          <w:rFonts w:ascii="Times New Roman" w:hAnsi="Times New Roman" w:cs="Times New Roman"/>
          <w:sz w:val="24"/>
          <w:szCs w:val="24"/>
        </w:rPr>
        <w:t xml:space="preserve">whether the amounts constituted discounts or commissions and thus </w:t>
      </w:r>
      <w:proofErr w:type="spellStart"/>
      <w:r w:rsidRPr="00C37CAF">
        <w:rPr>
          <w:rFonts w:ascii="Times New Roman" w:hAnsi="Times New Roman" w:cs="Times New Roman"/>
          <w:sz w:val="24"/>
          <w:szCs w:val="24"/>
        </w:rPr>
        <w:t>vateable</w:t>
      </w:r>
      <w:proofErr w:type="spellEnd"/>
      <w:r w:rsidRPr="00C37CAF">
        <w:rPr>
          <w:rFonts w:ascii="Times New Roman" w:hAnsi="Times New Roman" w:cs="Times New Roman"/>
          <w:sz w:val="24"/>
          <w:szCs w:val="24"/>
        </w:rPr>
        <w:t xml:space="preserve"> and if they were so </w:t>
      </w:r>
      <w:proofErr w:type="spellStart"/>
      <w:r w:rsidRPr="00C37CAF">
        <w:rPr>
          <w:rFonts w:ascii="Times New Roman" w:hAnsi="Times New Roman" w:cs="Times New Roman"/>
          <w:sz w:val="24"/>
          <w:szCs w:val="24"/>
        </w:rPr>
        <w:t>vateable</w:t>
      </w:r>
      <w:proofErr w:type="spellEnd"/>
      <w:r w:rsidRPr="00C37CAF">
        <w:rPr>
          <w:rFonts w:ascii="Times New Roman" w:hAnsi="Times New Roman" w:cs="Times New Roman"/>
          <w:sz w:val="24"/>
          <w:szCs w:val="24"/>
        </w:rPr>
        <w:t xml:space="preserve"> whether any penalty was due on the appellant.</w:t>
      </w:r>
    </w:p>
    <w:p w14:paraId="56BC82A8" w14:textId="3CE7C0F0" w:rsidR="006D4A7C" w:rsidRPr="00C37CAF" w:rsidRDefault="00764830"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facts</w:t>
      </w:r>
    </w:p>
    <w:p w14:paraId="74E66AD2" w14:textId="3483CA2D" w:rsidR="00F059FE" w:rsidRPr="00C37CAF" w:rsidRDefault="0036217B"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agreed facts</w:t>
      </w:r>
    </w:p>
    <w:p w14:paraId="0CDAB1E8" w14:textId="48D534C0" w:rsidR="00764830" w:rsidRPr="00C37CAF" w:rsidRDefault="00764830"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bulk of the facts in this appeal emerged from the evidence of the managing director of the appellant</w:t>
      </w:r>
      <w:r w:rsidR="00235A96" w:rsidRPr="00C37CAF">
        <w:rPr>
          <w:rFonts w:ascii="Times New Roman" w:hAnsi="Times New Roman" w:cs="Times New Roman"/>
          <w:sz w:val="24"/>
          <w:szCs w:val="24"/>
        </w:rPr>
        <w:t xml:space="preserve"> and the annexures attached to the respondent’s case</w:t>
      </w:r>
      <w:r w:rsidRPr="00C37CAF">
        <w:rPr>
          <w:rFonts w:ascii="Times New Roman" w:hAnsi="Times New Roman" w:cs="Times New Roman"/>
          <w:sz w:val="24"/>
          <w:szCs w:val="24"/>
        </w:rPr>
        <w:t>.</w:t>
      </w:r>
      <w:r w:rsidR="0011274C" w:rsidRPr="00C37CAF">
        <w:rPr>
          <w:rFonts w:ascii="Times New Roman" w:hAnsi="Times New Roman" w:cs="Times New Roman"/>
          <w:sz w:val="24"/>
          <w:szCs w:val="24"/>
        </w:rPr>
        <w:t xml:space="preserve"> The appellant interacted on a daily basis with three major players in the international flight business. These were the passengers, the airlines and the International Air Transport Association, IATA.</w:t>
      </w:r>
      <w:r w:rsidR="00190B10" w:rsidRPr="00C37CAF">
        <w:rPr>
          <w:rFonts w:ascii="Times New Roman" w:hAnsi="Times New Roman" w:cs="Times New Roman"/>
          <w:sz w:val="24"/>
          <w:szCs w:val="24"/>
        </w:rPr>
        <w:t xml:space="preserve"> The latter is an international trade association of the world’s airlines, which </w:t>
      </w:r>
      <w:r w:rsidR="00190B10" w:rsidRPr="00C37CAF">
        <w:rPr>
          <w:rFonts w:ascii="Times New Roman" w:hAnsi="Times New Roman" w:cs="Times New Roman"/>
          <w:i/>
          <w:sz w:val="24"/>
          <w:szCs w:val="24"/>
        </w:rPr>
        <w:t>inter alia</w:t>
      </w:r>
      <w:r w:rsidR="00190B10" w:rsidRPr="00C37CAF">
        <w:rPr>
          <w:rFonts w:ascii="Times New Roman" w:hAnsi="Times New Roman" w:cs="Times New Roman"/>
          <w:sz w:val="24"/>
          <w:szCs w:val="24"/>
        </w:rPr>
        <w:t xml:space="preserve"> facilitates the issue of tickets by airlines and their payment. The appellant was a member of this international organisation.</w:t>
      </w:r>
    </w:p>
    <w:p w14:paraId="0CEBD465" w14:textId="5FB61735" w:rsidR="0011274C" w:rsidRPr="00C37CAF" w:rsidRDefault="0011274C"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passenger interacted with the airline and IATA through the appellant. The appellant assisted the passenger in the selection of a suitable airline that was compatible with his needs on cost, class and convenience. </w:t>
      </w:r>
      <w:r w:rsidR="002C62FD" w:rsidRPr="00C37CAF">
        <w:rPr>
          <w:rFonts w:ascii="Times New Roman" w:hAnsi="Times New Roman" w:cs="Times New Roman"/>
          <w:sz w:val="24"/>
          <w:szCs w:val="24"/>
        </w:rPr>
        <w:t xml:space="preserve">It booked the seat, received payment for the airfare and issued the ticket to the passenger. </w:t>
      </w:r>
      <w:r w:rsidR="00002974" w:rsidRPr="00C37CAF">
        <w:rPr>
          <w:rFonts w:ascii="Times New Roman" w:hAnsi="Times New Roman" w:cs="Times New Roman"/>
          <w:sz w:val="24"/>
          <w:szCs w:val="24"/>
        </w:rPr>
        <w:t xml:space="preserve">The appellant </w:t>
      </w:r>
      <w:r w:rsidR="00305438" w:rsidRPr="00C37CAF">
        <w:rPr>
          <w:rFonts w:ascii="Times New Roman" w:hAnsi="Times New Roman" w:cs="Times New Roman"/>
          <w:sz w:val="24"/>
          <w:szCs w:val="24"/>
        </w:rPr>
        <w:t xml:space="preserve">also handled the </w:t>
      </w:r>
      <w:r w:rsidR="00002974" w:rsidRPr="00C37CAF">
        <w:rPr>
          <w:rFonts w:ascii="Times New Roman" w:hAnsi="Times New Roman" w:cs="Times New Roman"/>
          <w:sz w:val="24"/>
          <w:szCs w:val="24"/>
        </w:rPr>
        <w:t xml:space="preserve">complaints raised by the passenger against the chosen airline. </w:t>
      </w:r>
      <w:r w:rsidR="002C62FD" w:rsidRPr="00C37CAF">
        <w:rPr>
          <w:rFonts w:ascii="Times New Roman" w:hAnsi="Times New Roman" w:cs="Times New Roman"/>
          <w:sz w:val="24"/>
          <w:szCs w:val="24"/>
        </w:rPr>
        <w:t>The appellant charged the passenger a fee for these services</w:t>
      </w:r>
      <w:r w:rsidR="00E05291" w:rsidRPr="00C37CAF">
        <w:rPr>
          <w:rFonts w:ascii="Times New Roman" w:hAnsi="Times New Roman" w:cs="Times New Roman"/>
          <w:sz w:val="24"/>
          <w:szCs w:val="24"/>
        </w:rPr>
        <w:t xml:space="preserve"> that was based on the rates stipulated in the Esther guidelines on domestic, regional and international routes</w:t>
      </w:r>
      <w:r w:rsidR="002C62FD" w:rsidRPr="00C37CAF">
        <w:rPr>
          <w:rFonts w:ascii="Times New Roman" w:hAnsi="Times New Roman" w:cs="Times New Roman"/>
          <w:sz w:val="24"/>
          <w:szCs w:val="24"/>
        </w:rPr>
        <w:t xml:space="preserve">. The service fee was liable for value added tax. It </w:t>
      </w:r>
      <w:r w:rsidR="009E2540" w:rsidRPr="00C37CAF">
        <w:rPr>
          <w:rFonts w:ascii="Times New Roman" w:hAnsi="Times New Roman" w:cs="Times New Roman"/>
          <w:sz w:val="24"/>
          <w:szCs w:val="24"/>
        </w:rPr>
        <w:t xml:space="preserve">was common ground that </w:t>
      </w:r>
      <w:r w:rsidR="002C62FD" w:rsidRPr="00C37CAF">
        <w:rPr>
          <w:rFonts w:ascii="Times New Roman" w:hAnsi="Times New Roman" w:cs="Times New Roman"/>
          <w:sz w:val="24"/>
          <w:szCs w:val="24"/>
        </w:rPr>
        <w:t xml:space="preserve">value added tax </w:t>
      </w:r>
      <w:r w:rsidR="009E2540" w:rsidRPr="00C37CAF">
        <w:rPr>
          <w:rFonts w:ascii="Times New Roman" w:hAnsi="Times New Roman" w:cs="Times New Roman"/>
          <w:sz w:val="24"/>
          <w:szCs w:val="24"/>
        </w:rPr>
        <w:t xml:space="preserve">was paid </w:t>
      </w:r>
      <w:r w:rsidR="00305438" w:rsidRPr="00C37CAF">
        <w:rPr>
          <w:rFonts w:ascii="Times New Roman" w:hAnsi="Times New Roman" w:cs="Times New Roman"/>
          <w:sz w:val="24"/>
          <w:szCs w:val="24"/>
        </w:rPr>
        <w:t xml:space="preserve">to the respondent </w:t>
      </w:r>
      <w:r w:rsidR="002C62FD" w:rsidRPr="00C37CAF">
        <w:rPr>
          <w:rFonts w:ascii="Times New Roman" w:hAnsi="Times New Roman" w:cs="Times New Roman"/>
          <w:sz w:val="24"/>
          <w:szCs w:val="24"/>
        </w:rPr>
        <w:t>on the service fee.</w:t>
      </w:r>
    </w:p>
    <w:p w14:paraId="1BE44FFA" w14:textId="77026F19" w:rsidR="00190B10" w:rsidRPr="00C37CAF" w:rsidRDefault="001E14F0"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w:t>
      </w:r>
      <w:r w:rsidR="00923E32" w:rsidRPr="00C37CAF">
        <w:rPr>
          <w:rFonts w:ascii="Times New Roman" w:hAnsi="Times New Roman" w:cs="Times New Roman"/>
          <w:sz w:val="24"/>
          <w:szCs w:val="24"/>
        </w:rPr>
        <w:t>appellant interfaced wi</w:t>
      </w:r>
      <w:r w:rsidR="00AC39C4" w:rsidRPr="00C37CAF">
        <w:rPr>
          <w:rFonts w:ascii="Times New Roman" w:hAnsi="Times New Roman" w:cs="Times New Roman"/>
          <w:sz w:val="24"/>
          <w:szCs w:val="24"/>
        </w:rPr>
        <w:t>th the airline on two fronts.  The appellant actively dealt</w:t>
      </w:r>
      <w:r w:rsidR="00923E32" w:rsidRPr="00C37CAF">
        <w:rPr>
          <w:rFonts w:ascii="Times New Roman" w:hAnsi="Times New Roman" w:cs="Times New Roman"/>
          <w:sz w:val="24"/>
          <w:szCs w:val="24"/>
        </w:rPr>
        <w:t xml:space="preserve"> with the airline</w:t>
      </w:r>
      <w:r w:rsidR="00AC39C4" w:rsidRPr="00C37CAF">
        <w:rPr>
          <w:rFonts w:ascii="Times New Roman" w:hAnsi="Times New Roman" w:cs="Times New Roman"/>
          <w:sz w:val="24"/>
          <w:szCs w:val="24"/>
        </w:rPr>
        <w:t xml:space="preserve"> in </w:t>
      </w:r>
      <w:r w:rsidR="00923E32" w:rsidRPr="00C37CAF">
        <w:rPr>
          <w:rFonts w:ascii="Times New Roman" w:hAnsi="Times New Roman" w:cs="Times New Roman"/>
          <w:sz w:val="24"/>
          <w:szCs w:val="24"/>
        </w:rPr>
        <w:t xml:space="preserve">trouble shooting passenger complaints. The main interaction was </w:t>
      </w:r>
      <w:r w:rsidR="00C068E3" w:rsidRPr="00C37CAF">
        <w:rPr>
          <w:rFonts w:ascii="Times New Roman" w:hAnsi="Times New Roman" w:cs="Times New Roman"/>
          <w:sz w:val="24"/>
          <w:szCs w:val="24"/>
        </w:rPr>
        <w:t xml:space="preserve">carried out indirectly </w:t>
      </w:r>
      <w:r w:rsidR="00923E32" w:rsidRPr="00C37CAF">
        <w:rPr>
          <w:rFonts w:ascii="Times New Roman" w:hAnsi="Times New Roman" w:cs="Times New Roman"/>
          <w:sz w:val="24"/>
          <w:szCs w:val="24"/>
        </w:rPr>
        <w:t>through the IATA run Amadeus Central R</w:t>
      </w:r>
      <w:r w:rsidR="00C068E3" w:rsidRPr="00C37CAF">
        <w:rPr>
          <w:rFonts w:ascii="Times New Roman" w:hAnsi="Times New Roman" w:cs="Times New Roman"/>
          <w:sz w:val="24"/>
          <w:szCs w:val="24"/>
        </w:rPr>
        <w:t xml:space="preserve">eservation System. This is </w:t>
      </w:r>
      <w:r w:rsidR="00190B10" w:rsidRPr="00C37CAF">
        <w:rPr>
          <w:rFonts w:ascii="Times New Roman" w:hAnsi="Times New Roman" w:cs="Times New Roman"/>
          <w:sz w:val="24"/>
          <w:szCs w:val="24"/>
        </w:rPr>
        <w:t>a real time computer based information system o</w:t>
      </w:r>
      <w:r w:rsidR="00AC39C4" w:rsidRPr="00C37CAF">
        <w:rPr>
          <w:rFonts w:ascii="Times New Roman" w:hAnsi="Times New Roman" w:cs="Times New Roman"/>
          <w:sz w:val="24"/>
          <w:szCs w:val="24"/>
        </w:rPr>
        <w:t xml:space="preserve">n which airlines sign up, </w:t>
      </w:r>
      <w:r w:rsidR="00A751C3" w:rsidRPr="00C37CAF">
        <w:rPr>
          <w:rFonts w:ascii="Times New Roman" w:hAnsi="Times New Roman" w:cs="Times New Roman"/>
          <w:sz w:val="24"/>
          <w:szCs w:val="24"/>
        </w:rPr>
        <w:t>post</w:t>
      </w:r>
      <w:r w:rsidR="00190B10" w:rsidRPr="00C37CAF">
        <w:rPr>
          <w:rFonts w:ascii="Times New Roman" w:hAnsi="Times New Roman" w:cs="Times New Roman"/>
          <w:sz w:val="24"/>
          <w:szCs w:val="24"/>
        </w:rPr>
        <w:t xml:space="preserve"> their services and quote </w:t>
      </w:r>
      <w:r w:rsidR="00190B10" w:rsidRPr="00C37CAF">
        <w:rPr>
          <w:rFonts w:ascii="Times New Roman" w:hAnsi="Times New Roman" w:cs="Times New Roman"/>
          <w:sz w:val="24"/>
          <w:szCs w:val="24"/>
        </w:rPr>
        <w:lastRenderedPageBreak/>
        <w:t>their fares</w:t>
      </w:r>
      <w:r w:rsidR="00EE5156" w:rsidRPr="00C37CAF">
        <w:rPr>
          <w:rFonts w:ascii="Times New Roman" w:hAnsi="Times New Roman" w:cs="Times New Roman"/>
          <w:sz w:val="24"/>
          <w:szCs w:val="24"/>
        </w:rPr>
        <w:t>. The system provides</w:t>
      </w:r>
      <w:r w:rsidR="00190B10" w:rsidRPr="00C37CAF">
        <w:rPr>
          <w:rFonts w:ascii="Times New Roman" w:hAnsi="Times New Roman" w:cs="Times New Roman"/>
          <w:sz w:val="24"/>
          <w:szCs w:val="24"/>
        </w:rPr>
        <w:t xml:space="preserve"> information on the class of flights, fares, promotions, flight routes and flight times. </w:t>
      </w:r>
    </w:p>
    <w:p w14:paraId="57E7A031" w14:textId="47C0EB33" w:rsidR="00E05291" w:rsidRPr="00C37CAF" w:rsidRDefault="00E05291"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IATA operated the central reservation system. </w:t>
      </w:r>
      <w:r w:rsidR="00607AEA" w:rsidRPr="00C37CAF">
        <w:rPr>
          <w:rFonts w:ascii="Times New Roman" w:hAnsi="Times New Roman" w:cs="Times New Roman"/>
          <w:sz w:val="24"/>
          <w:szCs w:val="24"/>
        </w:rPr>
        <w:t>The system captured the price of the airfare.</w:t>
      </w:r>
      <w:r w:rsidR="00093D6A" w:rsidRPr="00C37CAF">
        <w:rPr>
          <w:rFonts w:ascii="Times New Roman" w:hAnsi="Times New Roman" w:cs="Times New Roman"/>
          <w:sz w:val="24"/>
          <w:szCs w:val="24"/>
        </w:rPr>
        <w:t xml:space="preserve"> The airfare was the aggregate of </w:t>
      </w:r>
      <w:r w:rsidR="00607AEA" w:rsidRPr="00C37CAF">
        <w:rPr>
          <w:rFonts w:ascii="Times New Roman" w:hAnsi="Times New Roman" w:cs="Times New Roman"/>
          <w:sz w:val="24"/>
          <w:szCs w:val="24"/>
        </w:rPr>
        <w:t>the amount charged by the airline for the flight, airport taxes, fuel surcharges and departure taxes charged by governments and civil aviation authorities.</w:t>
      </w:r>
      <w:r w:rsidR="00344B32" w:rsidRPr="00C37CAF">
        <w:rPr>
          <w:rFonts w:ascii="Times New Roman" w:hAnsi="Times New Roman" w:cs="Times New Roman"/>
          <w:sz w:val="24"/>
          <w:szCs w:val="24"/>
        </w:rPr>
        <w:t xml:space="preserve"> The airfare was fixed by the airline. IATA</w:t>
      </w:r>
      <w:r w:rsidR="00093D6A" w:rsidRPr="00C37CAF">
        <w:rPr>
          <w:rFonts w:ascii="Times New Roman" w:hAnsi="Times New Roman" w:cs="Times New Roman"/>
          <w:sz w:val="24"/>
          <w:szCs w:val="24"/>
        </w:rPr>
        <w:t>,</w:t>
      </w:r>
      <w:r w:rsidR="00344B32" w:rsidRPr="00C37CAF">
        <w:rPr>
          <w:rFonts w:ascii="Times New Roman" w:hAnsi="Times New Roman" w:cs="Times New Roman"/>
          <w:sz w:val="24"/>
          <w:szCs w:val="24"/>
        </w:rPr>
        <w:t xml:space="preserve"> </w:t>
      </w:r>
      <w:r w:rsidR="00093D6A" w:rsidRPr="00C37CAF">
        <w:rPr>
          <w:rFonts w:ascii="Times New Roman" w:hAnsi="Times New Roman" w:cs="Times New Roman"/>
          <w:sz w:val="24"/>
          <w:szCs w:val="24"/>
        </w:rPr>
        <w:t xml:space="preserve">through the Billing and Settlement Plan also known as the Bank Settlement Plan, </w:t>
      </w:r>
      <w:r w:rsidR="00344B32" w:rsidRPr="00C37CAF">
        <w:rPr>
          <w:rFonts w:ascii="Times New Roman" w:hAnsi="Times New Roman" w:cs="Times New Roman"/>
          <w:sz w:val="24"/>
          <w:szCs w:val="24"/>
        </w:rPr>
        <w:t>every two weeks, running from the 1</w:t>
      </w:r>
      <w:r w:rsidR="00344B32" w:rsidRPr="00C37CAF">
        <w:rPr>
          <w:rFonts w:ascii="Times New Roman" w:hAnsi="Times New Roman" w:cs="Times New Roman"/>
          <w:sz w:val="24"/>
          <w:szCs w:val="24"/>
          <w:vertAlign w:val="superscript"/>
        </w:rPr>
        <w:t>st</w:t>
      </w:r>
      <w:r w:rsidR="00344B32" w:rsidRPr="00C37CAF">
        <w:rPr>
          <w:rFonts w:ascii="Times New Roman" w:hAnsi="Times New Roman" w:cs="Times New Roman"/>
          <w:sz w:val="24"/>
          <w:szCs w:val="24"/>
        </w:rPr>
        <w:t xml:space="preserve"> -15</w:t>
      </w:r>
      <w:r w:rsidR="00344B32" w:rsidRPr="00C37CAF">
        <w:rPr>
          <w:rFonts w:ascii="Times New Roman" w:hAnsi="Times New Roman" w:cs="Times New Roman"/>
          <w:sz w:val="24"/>
          <w:szCs w:val="24"/>
          <w:vertAlign w:val="superscript"/>
        </w:rPr>
        <w:t>th</w:t>
      </w:r>
      <w:r w:rsidR="00344B32" w:rsidRPr="00C37CAF">
        <w:rPr>
          <w:rFonts w:ascii="Times New Roman" w:hAnsi="Times New Roman" w:cs="Times New Roman"/>
          <w:sz w:val="24"/>
          <w:szCs w:val="24"/>
        </w:rPr>
        <w:t xml:space="preserve"> and 16</w:t>
      </w:r>
      <w:r w:rsidR="00344B32" w:rsidRPr="00C37CAF">
        <w:rPr>
          <w:rFonts w:ascii="Times New Roman" w:hAnsi="Times New Roman" w:cs="Times New Roman"/>
          <w:sz w:val="24"/>
          <w:szCs w:val="24"/>
          <w:vertAlign w:val="superscript"/>
        </w:rPr>
        <w:t>th</w:t>
      </w:r>
      <w:r w:rsidR="00344B32" w:rsidRPr="00C37CAF">
        <w:rPr>
          <w:rFonts w:ascii="Times New Roman" w:hAnsi="Times New Roman" w:cs="Times New Roman"/>
          <w:sz w:val="24"/>
          <w:szCs w:val="24"/>
        </w:rPr>
        <w:t xml:space="preserve"> to the end of the month, </w:t>
      </w:r>
      <w:r w:rsidR="00093D6A" w:rsidRPr="00C37CAF">
        <w:rPr>
          <w:rFonts w:ascii="Times New Roman" w:hAnsi="Times New Roman" w:cs="Times New Roman"/>
          <w:sz w:val="24"/>
          <w:szCs w:val="24"/>
        </w:rPr>
        <w:t xml:space="preserve">generated </w:t>
      </w:r>
      <w:r w:rsidR="00344B32" w:rsidRPr="00C37CAF">
        <w:rPr>
          <w:rFonts w:ascii="Times New Roman" w:hAnsi="Times New Roman" w:cs="Times New Roman"/>
          <w:sz w:val="24"/>
          <w:szCs w:val="24"/>
        </w:rPr>
        <w:t>gross billing schedules</w:t>
      </w:r>
      <w:r w:rsidR="00A6727D" w:rsidRPr="00C37CAF">
        <w:rPr>
          <w:rFonts w:ascii="Times New Roman" w:hAnsi="Times New Roman" w:cs="Times New Roman"/>
          <w:sz w:val="24"/>
          <w:szCs w:val="24"/>
        </w:rPr>
        <w:t xml:space="preserve"> </w:t>
      </w:r>
      <w:r w:rsidR="00620085" w:rsidRPr="00C37CAF">
        <w:rPr>
          <w:rFonts w:ascii="Times New Roman" w:hAnsi="Times New Roman" w:cs="Times New Roman"/>
          <w:sz w:val="24"/>
          <w:szCs w:val="24"/>
        </w:rPr>
        <w:t>that it dispatched to the appellant</w:t>
      </w:r>
      <w:r w:rsidR="00A6727D" w:rsidRPr="00C37CAF">
        <w:rPr>
          <w:rFonts w:ascii="Times New Roman" w:hAnsi="Times New Roman" w:cs="Times New Roman"/>
          <w:sz w:val="24"/>
          <w:szCs w:val="24"/>
        </w:rPr>
        <w:t xml:space="preserve">.  </w:t>
      </w:r>
      <w:proofErr w:type="gramStart"/>
      <w:r w:rsidR="00A6727D" w:rsidRPr="00C37CAF">
        <w:rPr>
          <w:rFonts w:ascii="Times New Roman" w:hAnsi="Times New Roman" w:cs="Times New Roman"/>
          <w:sz w:val="24"/>
          <w:szCs w:val="24"/>
        </w:rPr>
        <w:t>A sample of the schedules entitled “</w:t>
      </w:r>
      <w:r w:rsidR="00A6727D" w:rsidRPr="0004341A">
        <w:rPr>
          <w:rFonts w:ascii="Times New Roman" w:hAnsi="Times New Roman" w:cs="Times New Roman"/>
          <w:sz w:val="24"/>
          <w:szCs w:val="24"/>
        </w:rPr>
        <w:t>breakdown of the agent sales per carrier”</w:t>
      </w:r>
      <w:r w:rsidR="00A6727D" w:rsidRPr="00C37CAF">
        <w:rPr>
          <w:rFonts w:ascii="Times New Roman" w:hAnsi="Times New Roman" w:cs="Times New Roman"/>
          <w:sz w:val="24"/>
          <w:szCs w:val="24"/>
        </w:rPr>
        <w:t xml:space="preserve"> were</w:t>
      </w:r>
      <w:proofErr w:type="gramEnd"/>
      <w:r w:rsidR="00A6727D" w:rsidRPr="00C37CAF">
        <w:rPr>
          <w:rFonts w:ascii="Times New Roman" w:hAnsi="Times New Roman" w:cs="Times New Roman"/>
          <w:sz w:val="24"/>
          <w:szCs w:val="24"/>
        </w:rPr>
        <w:t xml:space="preserve"> attached as annexures A1-A14 to the respondent’s case. They cover the months of January, June and the last two weeks of December 2006, the first two weeks of January and June and the whole of December 2007, the whole of January 2008, the first two weeks of June and September 2008 and last wee</w:t>
      </w:r>
      <w:r w:rsidR="00093D6A" w:rsidRPr="00C37CAF">
        <w:rPr>
          <w:rFonts w:ascii="Times New Roman" w:hAnsi="Times New Roman" w:cs="Times New Roman"/>
          <w:sz w:val="24"/>
          <w:szCs w:val="24"/>
        </w:rPr>
        <w:t>k of August 2008.  The amounts a</w:t>
      </w:r>
      <w:r w:rsidR="00A6727D" w:rsidRPr="00C37CAF">
        <w:rPr>
          <w:rFonts w:ascii="Times New Roman" w:hAnsi="Times New Roman" w:cs="Times New Roman"/>
          <w:sz w:val="24"/>
          <w:szCs w:val="24"/>
        </w:rPr>
        <w:t>re denominated in United States dollars. The</w:t>
      </w:r>
      <w:r w:rsidR="0084509E" w:rsidRPr="00C37CAF">
        <w:rPr>
          <w:rFonts w:ascii="Times New Roman" w:hAnsi="Times New Roman" w:cs="Times New Roman"/>
          <w:sz w:val="24"/>
          <w:szCs w:val="24"/>
        </w:rPr>
        <w:t>y</w:t>
      </w:r>
      <w:r w:rsidR="00A6727D" w:rsidRPr="00C37CAF">
        <w:rPr>
          <w:rFonts w:ascii="Times New Roman" w:hAnsi="Times New Roman" w:cs="Times New Roman"/>
          <w:sz w:val="24"/>
          <w:szCs w:val="24"/>
        </w:rPr>
        <w:t xml:space="preserve"> </w:t>
      </w:r>
      <w:r w:rsidR="0084509E" w:rsidRPr="00C37CAF">
        <w:rPr>
          <w:rFonts w:ascii="Times New Roman" w:hAnsi="Times New Roman" w:cs="Times New Roman"/>
          <w:sz w:val="24"/>
          <w:szCs w:val="24"/>
        </w:rPr>
        <w:t>bear the a</w:t>
      </w:r>
      <w:r w:rsidR="0004341A">
        <w:rPr>
          <w:rFonts w:ascii="Times New Roman" w:hAnsi="Times New Roman" w:cs="Times New Roman"/>
          <w:sz w:val="24"/>
          <w:szCs w:val="24"/>
        </w:rPr>
        <w:t>ppellant’s name and address and</w:t>
      </w:r>
      <w:r w:rsidR="0084509E" w:rsidRPr="00C37CAF">
        <w:rPr>
          <w:rFonts w:ascii="Times New Roman" w:hAnsi="Times New Roman" w:cs="Times New Roman"/>
          <w:sz w:val="24"/>
          <w:szCs w:val="24"/>
        </w:rPr>
        <w:t xml:space="preserve"> amongst other things, the gross ticket sales, taxes charged and the “commission” due to the appellant. </w:t>
      </w:r>
      <w:r w:rsidR="00A6727D" w:rsidRPr="00C37CAF">
        <w:rPr>
          <w:rFonts w:ascii="Times New Roman" w:hAnsi="Times New Roman" w:cs="Times New Roman"/>
          <w:sz w:val="24"/>
          <w:szCs w:val="24"/>
        </w:rPr>
        <w:t xml:space="preserve">The reconciliation on each breakdown indicates the </w:t>
      </w:r>
      <w:r w:rsidR="0084509E" w:rsidRPr="00C37CAF">
        <w:rPr>
          <w:rFonts w:ascii="Times New Roman" w:hAnsi="Times New Roman" w:cs="Times New Roman"/>
          <w:sz w:val="24"/>
          <w:szCs w:val="24"/>
        </w:rPr>
        <w:t>“</w:t>
      </w:r>
      <w:r w:rsidR="00A6727D" w:rsidRPr="00C37CAF">
        <w:rPr>
          <w:rFonts w:ascii="Times New Roman" w:hAnsi="Times New Roman" w:cs="Times New Roman"/>
          <w:sz w:val="24"/>
          <w:szCs w:val="24"/>
        </w:rPr>
        <w:t>total commission</w:t>
      </w:r>
      <w:r w:rsidR="0084509E" w:rsidRPr="00C37CAF">
        <w:rPr>
          <w:rFonts w:ascii="Times New Roman" w:hAnsi="Times New Roman" w:cs="Times New Roman"/>
          <w:sz w:val="24"/>
          <w:szCs w:val="24"/>
        </w:rPr>
        <w:t>”</w:t>
      </w:r>
      <w:r w:rsidR="00A6727D" w:rsidRPr="00C37CAF">
        <w:rPr>
          <w:rFonts w:ascii="Times New Roman" w:hAnsi="Times New Roman" w:cs="Times New Roman"/>
          <w:sz w:val="24"/>
          <w:szCs w:val="24"/>
        </w:rPr>
        <w:t xml:space="preserve"> amount due to the </w:t>
      </w:r>
      <w:r w:rsidR="0084509E" w:rsidRPr="00C37CAF">
        <w:rPr>
          <w:rFonts w:ascii="Times New Roman" w:hAnsi="Times New Roman" w:cs="Times New Roman"/>
          <w:sz w:val="24"/>
          <w:szCs w:val="24"/>
        </w:rPr>
        <w:t>appellant.</w:t>
      </w:r>
    </w:p>
    <w:p w14:paraId="22DC9C42" w14:textId="250745E5" w:rsidR="00EB7A63" w:rsidRPr="00C37CAF" w:rsidRDefault="00EB7A63"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appellant deposited the airfare paid by the passenger into a transitory bank account housed in a local bank</w:t>
      </w:r>
      <w:r w:rsidR="0098040C" w:rsidRPr="00C37CAF">
        <w:rPr>
          <w:rFonts w:ascii="Times New Roman" w:hAnsi="Times New Roman" w:cs="Times New Roman"/>
          <w:sz w:val="24"/>
          <w:szCs w:val="24"/>
        </w:rPr>
        <w:t xml:space="preserve"> for the benefit of the airlines</w:t>
      </w:r>
      <w:r w:rsidRPr="00C37CAF">
        <w:rPr>
          <w:rFonts w:ascii="Times New Roman" w:hAnsi="Times New Roman" w:cs="Times New Roman"/>
          <w:sz w:val="24"/>
          <w:szCs w:val="24"/>
        </w:rPr>
        <w:t>.</w:t>
      </w:r>
      <w:r w:rsidR="00C5112A" w:rsidRPr="00C37CAF">
        <w:rPr>
          <w:rFonts w:ascii="Times New Roman" w:hAnsi="Times New Roman" w:cs="Times New Roman"/>
          <w:sz w:val="24"/>
          <w:szCs w:val="24"/>
        </w:rPr>
        <w:t xml:space="preserve"> The account was in the name of the appellant. The appellant could not withdraw any funds from the account. The account was also beyond the reach of the Reserve Bank of Zimbabwe.</w:t>
      </w:r>
    </w:p>
    <w:p w14:paraId="403C2A88" w14:textId="4D34F4CD" w:rsidR="005227BA" w:rsidRPr="00C37CAF" w:rsidRDefault="006374CC"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financial statements of the appellant for the years ending on 31 July 2004, 31 July 2005 and 31 July 2006 [B1-B3 of the respondent’s case], compiled by a firm of chartered accountants, consistently reported </w:t>
      </w:r>
      <w:r w:rsidR="003A3A35" w:rsidRPr="00C37CAF">
        <w:rPr>
          <w:rFonts w:ascii="Times New Roman" w:hAnsi="Times New Roman" w:cs="Times New Roman"/>
          <w:sz w:val="24"/>
          <w:szCs w:val="24"/>
        </w:rPr>
        <w:t>“</w:t>
      </w:r>
      <w:r w:rsidRPr="00C37CAF">
        <w:rPr>
          <w:rFonts w:ascii="Times New Roman" w:hAnsi="Times New Roman" w:cs="Times New Roman"/>
          <w:sz w:val="24"/>
          <w:szCs w:val="24"/>
        </w:rPr>
        <w:t>sales commission</w:t>
      </w:r>
      <w:r w:rsidR="003A3A35" w:rsidRPr="00C37CAF">
        <w:rPr>
          <w:rFonts w:ascii="Times New Roman" w:hAnsi="Times New Roman" w:cs="Times New Roman"/>
          <w:sz w:val="24"/>
          <w:szCs w:val="24"/>
        </w:rPr>
        <w:t>”</w:t>
      </w:r>
      <w:r w:rsidRPr="00C37CAF">
        <w:rPr>
          <w:rFonts w:ascii="Times New Roman" w:hAnsi="Times New Roman" w:cs="Times New Roman"/>
          <w:sz w:val="24"/>
          <w:szCs w:val="24"/>
        </w:rPr>
        <w:t xml:space="preserve"> under the headline of </w:t>
      </w:r>
      <w:r w:rsidR="003A3A35" w:rsidRPr="00C37CAF">
        <w:rPr>
          <w:rFonts w:ascii="Times New Roman" w:hAnsi="Times New Roman" w:cs="Times New Roman"/>
          <w:sz w:val="24"/>
          <w:szCs w:val="24"/>
        </w:rPr>
        <w:t>“</w:t>
      </w:r>
      <w:r w:rsidRPr="00C37CAF">
        <w:rPr>
          <w:rFonts w:ascii="Times New Roman" w:hAnsi="Times New Roman" w:cs="Times New Roman"/>
          <w:sz w:val="24"/>
          <w:szCs w:val="24"/>
        </w:rPr>
        <w:t>Commission Income</w:t>
      </w:r>
      <w:r w:rsidR="003A3A35" w:rsidRPr="00C37CAF">
        <w:rPr>
          <w:rFonts w:ascii="Times New Roman" w:hAnsi="Times New Roman" w:cs="Times New Roman"/>
          <w:sz w:val="24"/>
          <w:szCs w:val="24"/>
        </w:rPr>
        <w:t>”</w:t>
      </w:r>
      <w:r w:rsidRPr="00C37CAF">
        <w:rPr>
          <w:rFonts w:ascii="Times New Roman" w:hAnsi="Times New Roman" w:cs="Times New Roman"/>
          <w:sz w:val="24"/>
          <w:szCs w:val="24"/>
        </w:rPr>
        <w:t xml:space="preserve">.  </w:t>
      </w:r>
      <w:r w:rsidR="007C1381" w:rsidRPr="00C37CAF">
        <w:rPr>
          <w:rFonts w:ascii="Times New Roman" w:hAnsi="Times New Roman" w:cs="Times New Roman"/>
          <w:sz w:val="24"/>
          <w:szCs w:val="24"/>
        </w:rPr>
        <w:t xml:space="preserve">In letters written by the accounts supervisor and managing director of the appellant dated 2 September, 10 October and 27 October 2008 [ C1-C3 of the respondent’s case], the amounts in contention  were referred to as “foreign commissions”. </w:t>
      </w:r>
      <w:r w:rsidR="00164468" w:rsidRPr="00C37CAF">
        <w:rPr>
          <w:rFonts w:ascii="Times New Roman" w:hAnsi="Times New Roman" w:cs="Times New Roman"/>
          <w:sz w:val="24"/>
          <w:szCs w:val="24"/>
        </w:rPr>
        <w:t>The appellant’s tax consultants who objected to the assessment on its behalf used the appellation “commission” to refer to this income.</w:t>
      </w:r>
      <w:r w:rsidR="005227BA" w:rsidRPr="00C37CAF">
        <w:rPr>
          <w:rFonts w:ascii="Times New Roman" w:hAnsi="Times New Roman" w:cs="Times New Roman"/>
          <w:sz w:val="24"/>
          <w:szCs w:val="24"/>
        </w:rPr>
        <w:t xml:space="preserve"> </w:t>
      </w:r>
    </w:p>
    <w:p w14:paraId="3F56E4AC" w14:textId="24EB8D43" w:rsidR="00C37CAF" w:rsidRPr="005E47E2" w:rsidRDefault="00CA2F6F" w:rsidP="005E47E2">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appellant did not dispute paying VAT on commission earned from the sale of domestic tickets.</w:t>
      </w:r>
      <w:r w:rsidR="00864A0F" w:rsidRPr="00C37CAF">
        <w:rPr>
          <w:rFonts w:ascii="Times New Roman" w:hAnsi="Times New Roman" w:cs="Times New Roman"/>
          <w:sz w:val="24"/>
          <w:szCs w:val="24"/>
        </w:rPr>
        <w:t xml:space="preserve"> The appellant did not lead evidence on the ZWD $5 555 015.26 that it paid, under protest, on the advice of the Association of Zimbabwe Travel Agents on 13 October 2008 purportedly in discharge of its liability for the value added tax and penalties in question. </w:t>
      </w:r>
      <w:r w:rsidR="00864A0F" w:rsidRPr="00C37CAF">
        <w:rPr>
          <w:rFonts w:ascii="Times New Roman" w:hAnsi="Times New Roman" w:cs="Times New Roman"/>
          <w:sz w:val="24"/>
          <w:szCs w:val="24"/>
        </w:rPr>
        <w:lastRenderedPageBreak/>
        <w:t>It was the uncontroverted testimony of the revenue specialist that the respondent presented a foreign currency denominated bill for payment to the appellant</w:t>
      </w:r>
      <w:r w:rsidR="000E5DCE" w:rsidRPr="00C37CAF">
        <w:rPr>
          <w:rFonts w:ascii="Times New Roman" w:hAnsi="Times New Roman" w:cs="Times New Roman"/>
          <w:sz w:val="24"/>
          <w:szCs w:val="24"/>
        </w:rPr>
        <w:t>,</w:t>
      </w:r>
      <w:r w:rsidR="00864A0F" w:rsidRPr="00C37CAF">
        <w:rPr>
          <w:rFonts w:ascii="Times New Roman" w:hAnsi="Times New Roman" w:cs="Times New Roman"/>
          <w:sz w:val="24"/>
          <w:szCs w:val="24"/>
        </w:rPr>
        <w:t xml:space="preserve"> which was never paid. </w:t>
      </w:r>
    </w:p>
    <w:p w14:paraId="072D97AA" w14:textId="16D49860" w:rsidR="00F059FE" w:rsidRPr="00C37CAF" w:rsidRDefault="00F059FE"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disputed facts</w:t>
      </w:r>
    </w:p>
    <w:p w14:paraId="3AA63582" w14:textId="6EAD3E5B" w:rsidR="005227BA" w:rsidRPr="00C37CAF" w:rsidRDefault="005227BA"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In </w:t>
      </w:r>
      <w:r w:rsidR="004B7221" w:rsidRPr="00C37CAF">
        <w:rPr>
          <w:rFonts w:ascii="Times New Roman" w:hAnsi="Times New Roman" w:cs="Times New Roman"/>
          <w:sz w:val="24"/>
          <w:szCs w:val="24"/>
        </w:rPr>
        <w:t xml:space="preserve">evidence, the managing director referred to </w:t>
      </w:r>
      <w:r w:rsidRPr="00C37CAF">
        <w:rPr>
          <w:rFonts w:ascii="Times New Roman" w:hAnsi="Times New Roman" w:cs="Times New Roman"/>
          <w:sz w:val="24"/>
          <w:szCs w:val="24"/>
        </w:rPr>
        <w:t xml:space="preserve">the “commissions” in the “breakdown of the agent sales per carrier” that were generated by the International Air Travel Association Bank Settlement Plan as discounts received. </w:t>
      </w:r>
      <w:r w:rsidR="00375DE2" w:rsidRPr="00C37CAF">
        <w:rPr>
          <w:rFonts w:ascii="Times New Roman" w:hAnsi="Times New Roman" w:cs="Times New Roman"/>
          <w:sz w:val="24"/>
          <w:szCs w:val="24"/>
        </w:rPr>
        <w:t>It</w:t>
      </w:r>
      <w:r w:rsidR="004B7221" w:rsidRPr="00C37CAF">
        <w:rPr>
          <w:rFonts w:ascii="Times New Roman" w:hAnsi="Times New Roman" w:cs="Times New Roman"/>
          <w:sz w:val="24"/>
          <w:szCs w:val="24"/>
        </w:rPr>
        <w:t xml:space="preserve"> was only in </w:t>
      </w:r>
      <w:r w:rsidR="00375DE2" w:rsidRPr="00C37CAF">
        <w:rPr>
          <w:rFonts w:ascii="Times New Roman" w:hAnsi="Times New Roman" w:cs="Times New Roman"/>
          <w:sz w:val="24"/>
          <w:szCs w:val="24"/>
        </w:rPr>
        <w:t xml:space="preserve">rare </w:t>
      </w:r>
      <w:r w:rsidR="004B7221" w:rsidRPr="00C37CAF">
        <w:rPr>
          <w:rFonts w:ascii="Times New Roman" w:hAnsi="Times New Roman" w:cs="Times New Roman"/>
          <w:sz w:val="24"/>
          <w:szCs w:val="24"/>
        </w:rPr>
        <w:t>lapses of concentration that she</w:t>
      </w:r>
      <w:r w:rsidR="00375DE2" w:rsidRPr="00C37CAF">
        <w:rPr>
          <w:rFonts w:ascii="Times New Roman" w:hAnsi="Times New Roman" w:cs="Times New Roman"/>
          <w:sz w:val="24"/>
          <w:szCs w:val="24"/>
        </w:rPr>
        <w:t xml:space="preserve"> called them commissions. </w:t>
      </w:r>
      <w:r w:rsidR="004B7221" w:rsidRPr="00C37CAF">
        <w:rPr>
          <w:rFonts w:ascii="Times New Roman" w:hAnsi="Times New Roman" w:cs="Times New Roman"/>
          <w:sz w:val="24"/>
          <w:szCs w:val="24"/>
        </w:rPr>
        <w:t xml:space="preserve"> </w:t>
      </w:r>
    </w:p>
    <w:p w14:paraId="6FE66866" w14:textId="2D102E42" w:rsidR="004056CE" w:rsidRPr="00C37CAF" w:rsidRDefault="004056CE"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She stat</w:t>
      </w:r>
      <w:r w:rsidR="00F07BD5" w:rsidRPr="00C37CAF">
        <w:rPr>
          <w:rFonts w:ascii="Times New Roman" w:hAnsi="Times New Roman" w:cs="Times New Roman"/>
          <w:sz w:val="24"/>
          <w:szCs w:val="24"/>
        </w:rPr>
        <w:t>ed that these discounts were fixed</w:t>
      </w:r>
      <w:r w:rsidRPr="00C37CAF">
        <w:rPr>
          <w:rFonts w:ascii="Times New Roman" w:hAnsi="Times New Roman" w:cs="Times New Roman"/>
          <w:sz w:val="24"/>
          <w:szCs w:val="24"/>
        </w:rPr>
        <w:t xml:space="preserve"> by the airlines at between 0 % and 1 % of the real fare charged by the airline exclusive of charges and taxes levied by civil aviation authorities and governments. </w:t>
      </w:r>
      <w:r w:rsidR="00F07BD5" w:rsidRPr="00C37CAF">
        <w:rPr>
          <w:rFonts w:ascii="Times New Roman" w:hAnsi="Times New Roman" w:cs="Times New Roman"/>
          <w:sz w:val="24"/>
          <w:szCs w:val="24"/>
        </w:rPr>
        <w:t xml:space="preserve">The discount received by the appellant represented the difference between the full purchase price paid by the passenger and the amount </w:t>
      </w:r>
      <w:r w:rsidR="00734B33" w:rsidRPr="00C37CAF">
        <w:rPr>
          <w:rFonts w:ascii="Times New Roman" w:hAnsi="Times New Roman" w:cs="Times New Roman"/>
          <w:sz w:val="24"/>
          <w:szCs w:val="24"/>
        </w:rPr>
        <w:t xml:space="preserve">charged to the appellant by the airline inclusive of government and civil authority charges, levies and taxes. </w:t>
      </w:r>
    </w:p>
    <w:p w14:paraId="2CCB39C8" w14:textId="7A504D94" w:rsidR="0013440B" w:rsidRPr="00C37CAF" w:rsidRDefault="0013440B"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revenue speciali</w:t>
      </w:r>
      <w:r w:rsidR="00146FB1" w:rsidRPr="00C37CAF">
        <w:rPr>
          <w:rFonts w:ascii="Times New Roman" w:hAnsi="Times New Roman" w:cs="Times New Roman"/>
          <w:sz w:val="24"/>
          <w:szCs w:val="24"/>
        </w:rPr>
        <w:t xml:space="preserve">st stated that the documents </w:t>
      </w:r>
      <w:r w:rsidRPr="00C37CAF">
        <w:rPr>
          <w:rFonts w:ascii="Times New Roman" w:hAnsi="Times New Roman" w:cs="Times New Roman"/>
          <w:sz w:val="24"/>
          <w:szCs w:val="24"/>
        </w:rPr>
        <w:t xml:space="preserve">attached to the respondent’s case established that the income that accrued to the appellant in the </w:t>
      </w:r>
      <w:r w:rsidR="00146FB1" w:rsidRPr="00C37CAF">
        <w:rPr>
          <w:rFonts w:ascii="Times New Roman" w:hAnsi="Times New Roman" w:cs="Times New Roman"/>
          <w:sz w:val="24"/>
          <w:szCs w:val="24"/>
        </w:rPr>
        <w:t>“</w:t>
      </w:r>
      <w:r w:rsidRPr="00C37CAF">
        <w:rPr>
          <w:rFonts w:ascii="Times New Roman" w:hAnsi="Times New Roman" w:cs="Times New Roman"/>
          <w:sz w:val="24"/>
          <w:szCs w:val="24"/>
        </w:rPr>
        <w:t>breakdown of the agent sales per carrier</w:t>
      </w:r>
      <w:r w:rsidR="00146FB1" w:rsidRPr="00C37CAF">
        <w:rPr>
          <w:rFonts w:ascii="Times New Roman" w:hAnsi="Times New Roman" w:cs="Times New Roman"/>
          <w:sz w:val="24"/>
          <w:szCs w:val="24"/>
        </w:rPr>
        <w:t>”</w:t>
      </w:r>
      <w:r w:rsidRPr="00C37CAF">
        <w:rPr>
          <w:rFonts w:ascii="Times New Roman" w:hAnsi="Times New Roman" w:cs="Times New Roman"/>
          <w:sz w:val="24"/>
          <w:szCs w:val="24"/>
        </w:rPr>
        <w:t xml:space="preserve"> was commission. He further revealed that in all his dealings with the appellant’s officials, the income was referred to as commission. </w:t>
      </w:r>
      <w:r w:rsidR="007601E2" w:rsidRPr="00C37CAF">
        <w:rPr>
          <w:rFonts w:ascii="Times New Roman" w:hAnsi="Times New Roman" w:cs="Times New Roman"/>
          <w:sz w:val="24"/>
          <w:szCs w:val="24"/>
        </w:rPr>
        <w:t>Even on 27 October 2008, after the assessment had been issued, the managing director referred to the income as commission</w:t>
      </w:r>
      <w:r w:rsidR="00786C0D" w:rsidRPr="00C37CAF">
        <w:rPr>
          <w:rFonts w:ascii="Times New Roman" w:hAnsi="Times New Roman" w:cs="Times New Roman"/>
          <w:sz w:val="24"/>
          <w:szCs w:val="24"/>
        </w:rPr>
        <w:t xml:space="preserve">. Her major concern </w:t>
      </w:r>
      <w:r w:rsidR="00146FB1" w:rsidRPr="00C37CAF">
        <w:rPr>
          <w:rFonts w:ascii="Times New Roman" w:hAnsi="Times New Roman" w:cs="Times New Roman"/>
          <w:sz w:val="24"/>
          <w:szCs w:val="24"/>
        </w:rPr>
        <w:t xml:space="preserve">at that time </w:t>
      </w:r>
      <w:r w:rsidR="00395185">
        <w:rPr>
          <w:rFonts w:ascii="Times New Roman" w:hAnsi="Times New Roman" w:cs="Times New Roman"/>
          <w:sz w:val="24"/>
          <w:szCs w:val="24"/>
        </w:rPr>
        <w:t>was the refusal by</w:t>
      </w:r>
      <w:r w:rsidR="00786C0D" w:rsidRPr="00C37CAF">
        <w:rPr>
          <w:rFonts w:ascii="Times New Roman" w:hAnsi="Times New Roman" w:cs="Times New Roman"/>
          <w:sz w:val="24"/>
          <w:szCs w:val="24"/>
        </w:rPr>
        <w:t xml:space="preserve"> the exchange control authorities to authorise payment of VAT in foreign currency.</w:t>
      </w:r>
      <w:r w:rsidR="007601E2" w:rsidRPr="00C37CAF">
        <w:rPr>
          <w:rFonts w:ascii="Times New Roman" w:hAnsi="Times New Roman" w:cs="Times New Roman"/>
          <w:sz w:val="24"/>
          <w:szCs w:val="24"/>
        </w:rPr>
        <w:t xml:space="preserve"> </w:t>
      </w:r>
      <w:r w:rsidRPr="00C37CAF">
        <w:rPr>
          <w:rFonts w:ascii="Times New Roman" w:hAnsi="Times New Roman" w:cs="Times New Roman"/>
          <w:sz w:val="24"/>
          <w:szCs w:val="24"/>
        </w:rPr>
        <w:t xml:space="preserve">It was only in the objection of 8 December 2008, that the term discount was raised for the first time. He disputed that the commission could be transmuted to discounts. </w:t>
      </w:r>
    </w:p>
    <w:p w14:paraId="0D2C3CF8" w14:textId="303958E6" w:rsidR="006456B1" w:rsidRPr="00C37CAF" w:rsidRDefault="006456B1"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managing director provided a historical backdrop to the commission going back the 25 years that she has been in the travel agency trade.</w:t>
      </w:r>
      <w:r w:rsidR="00D61468" w:rsidRPr="00C37CAF">
        <w:rPr>
          <w:rFonts w:ascii="Times New Roman" w:hAnsi="Times New Roman" w:cs="Times New Roman"/>
          <w:sz w:val="24"/>
          <w:szCs w:val="24"/>
        </w:rPr>
        <w:t xml:space="preserve"> The airlines used to pay</w:t>
      </w:r>
      <w:r w:rsidRPr="00C37CAF">
        <w:rPr>
          <w:rFonts w:ascii="Times New Roman" w:hAnsi="Times New Roman" w:cs="Times New Roman"/>
          <w:sz w:val="24"/>
          <w:szCs w:val="24"/>
        </w:rPr>
        <w:t xml:space="preserve"> travel agents 9% </w:t>
      </w:r>
      <w:r w:rsidR="00D61468" w:rsidRPr="00C37CAF">
        <w:rPr>
          <w:rFonts w:ascii="Times New Roman" w:hAnsi="Times New Roman" w:cs="Times New Roman"/>
          <w:sz w:val="24"/>
          <w:szCs w:val="24"/>
        </w:rPr>
        <w:t>commission across the board on the tickets sold for the airlines. At that time</w:t>
      </w:r>
      <w:r w:rsidR="00400ED2" w:rsidRPr="00C37CAF">
        <w:rPr>
          <w:rFonts w:ascii="Times New Roman" w:hAnsi="Times New Roman" w:cs="Times New Roman"/>
          <w:sz w:val="24"/>
          <w:szCs w:val="24"/>
        </w:rPr>
        <w:t>,</w:t>
      </w:r>
      <w:r w:rsidR="00D61468" w:rsidRPr="00C37CAF">
        <w:rPr>
          <w:rFonts w:ascii="Times New Roman" w:hAnsi="Times New Roman" w:cs="Times New Roman"/>
          <w:sz w:val="24"/>
          <w:szCs w:val="24"/>
        </w:rPr>
        <w:t xml:space="preserve"> the commission constituted the sole source of income for the travel agent. The travel agent did not charge any service fee to the passenger. In time</w:t>
      </w:r>
      <w:r w:rsidR="00400ED2" w:rsidRPr="00C37CAF">
        <w:rPr>
          <w:rFonts w:ascii="Times New Roman" w:hAnsi="Times New Roman" w:cs="Times New Roman"/>
          <w:sz w:val="24"/>
          <w:szCs w:val="24"/>
        </w:rPr>
        <w:t>,</w:t>
      </w:r>
      <w:r w:rsidR="00D61468" w:rsidRPr="00C37CAF">
        <w:rPr>
          <w:rFonts w:ascii="Times New Roman" w:hAnsi="Times New Roman" w:cs="Times New Roman"/>
          <w:sz w:val="24"/>
          <w:szCs w:val="24"/>
        </w:rPr>
        <w:t xml:space="preserve"> the airlines unilaterally stopped paying commission to travel agents. In its place</w:t>
      </w:r>
      <w:r w:rsidR="00400ED2" w:rsidRPr="00C37CAF">
        <w:rPr>
          <w:rFonts w:ascii="Times New Roman" w:hAnsi="Times New Roman" w:cs="Times New Roman"/>
          <w:sz w:val="24"/>
          <w:szCs w:val="24"/>
        </w:rPr>
        <w:t>,</w:t>
      </w:r>
      <w:r w:rsidR="00D61468" w:rsidRPr="00C37CAF">
        <w:rPr>
          <w:rFonts w:ascii="Times New Roman" w:hAnsi="Times New Roman" w:cs="Times New Roman"/>
          <w:sz w:val="24"/>
          <w:szCs w:val="24"/>
        </w:rPr>
        <w:t xml:space="preserve"> they introduced discounts ranging between 0% and 1%. The travel agents resorted to charging service fees to augment their income.  She attributed her constant use of the word commission for discount </w:t>
      </w:r>
      <w:r w:rsidR="00400ED2" w:rsidRPr="00C37CAF">
        <w:rPr>
          <w:rFonts w:ascii="Times New Roman" w:hAnsi="Times New Roman" w:cs="Times New Roman"/>
          <w:sz w:val="24"/>
          <w:szCs w:val="24"/>
        </w:rPr>
        <w:t xml:space="preserve">as a </w:t>
      </w:r>
      <w:r w:rsidR="001F4E31" w:rsidRPr="00C37CAF">
        <w:rPr>
          <w:rFonts w:ascii="Times New Roman" w:hAnsi="Times New Roman" w:cs="Times New Roman"/>
          <w:sz w:val="24"/>
          <w:szCs w:val="24"/>
        </w:rPr>
        <w:t>throwback</w:t>
      </w:r>
      <w:r w:rsidR="00400ED2" w:rsidRPr="00C37CAF">
        <w:rPr>
          <w:rFonts w:ascii="Times New Roman" w:hAnsi="Times New Roman" w:cs="Times New Roman"/>
          <w:sz w:val="24"/>
          <w:szCs w:val="24"/>
        </w:rPr>
        <w:t xml:space="preserve"> </w:t>
      </w:r>
      <w:r w:rsidR="00D61468" w:rsidRPr="00C37CAF">
        <w:rPr>
          <w:rFonts w:ascii="Times New Roman" w:hAnsi="Times New Roman" w:cs="Times New Roman"/>
          <w:sz w:val="24"/>
          <w:szCs w:val="24"/>
        </w:rPr>
        <w:t xml:space="preserve">to those halcyon days.   </w:t>
      </w:r>
    </w:p>
    <w:p w14:paraId="087E539E" w14:textId="427D4B4C" w:rsidR="00233F66" w:rsidRPr="00C37CAF" w:rsidRDefault="00233F66"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Assessment of the credibility of the witnesses</w:t>
      </w:r>
    </w:p>
    <w:p w14:paraId="746B4369" w14:textId="54FB1F7D" w:rsidR="00233F66" w:rsidRPr="00C37CAF" w:rsidRDefault="00233F66"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lastRenderedPageBreak/>
        <w:t>The managing director generally gave truthful evidence on the operations of the appellant. Her version was heavily tilted towards the relationship between the appellant and the passenger. It was thin on the nature and scope of the relationship between the appellant and IATA on the one hand and between the appellant and the airlines on the other. I formed the distinct impression that she deliberately did not make full and complete disclosure on these relationship</w:t>
      </w:r>
      <w:r w:rsidR="00EA7C39" w:rsidRPr="00C37CAF">
        <w:rPr>
          <w:rFonts w:ascii="Times New Roman" w:hAnsi="Times New Roman" w:cs="Times New Roman"/>
          <w:sz w:val="24"/>
          <w:szCs w:val="24"/>
        </w:rPr>
        <w:t>s</w:t>
      </w:r>
      <w:r w:rsidRPr="00C37CAF">
        <w:rPr>
          <w:rFonts w:ascii="Times New Roman" w:hAnsi="Times New Roman" w:cs="Times New Roman"/>
          <w:sz w:val="24"/>
          <w:szCs w:val="24"/>
        </w:rPr>
        <w:t xml:space="preserve"> in fear of undermining the appellant’s position that the amount</w:t>
      </w:r>
      <w:r w:rsidR="00EA7C39" w:rsidRPr="00C37CAF">
        <w:rPr>
          <w:rFonts w:ascii="Times New Roman" w:hAnsi="Times New Roman" w:cs="Times New Roman"/>
          <w:sz w:val="24"/>
          <w:szCs w:val="24"/>
        </w:rPr>
        <w:t xml:space="preserve"> was </w:t>
      </w:r>
      <w:r w:rsidRPr="00C37CAF">
        <w:rPr>
          <w:rFonts w:ascii="Times New Roman" w:hAnsi="Times New Roman" w:cs="Times New Roman"/>
          <w:sz w:val="24"/>
          <w:szCs w:val="24"/>
        </w:rPr>
        <w:t xml:space="preserve">a discount. </w:t>
      </w:r>
      <w:r w:rsidR="00D14F16" w:rsidRPr="00C37CAF">
        <w:rPr>
          <w:rFonts w:ascii="Times New Roman" w:hAnsi="Times New Roman" w:cs="Times New Roman"/>
          <w:sz w:val="24"/>
          <w:szCs w:val="24"/>
        </w:rPr>
        <w:t>I</w:t>
      </w:r>
      <w:r w:rsidR="00EA7C39" w:rsidRPr="00C37CAF">
        <w:rPr>
          <w:rFonts w:ascii="Times New Roman" w:hAnsi="Times New Roman" w:cs="Times New Roman"/>
          <w:sz w:val="24"/>
          <w:szCs w:val="24"/>
        </w:rPr>
        <w:t>,</w:t>
      </w:r>
      <w:r w:rsidR="00D14F16" w:rsidRPr="00C37CAF">
        <w:rPr>
          <w:rFonts w:ascii="Times New Roman" w:hAnsi="Times New Roman" w:cs="Times New Roman"/>
          <w:sz w:val="24"/>
          <w:szCs w:val="24"/>
        </w:rPr>
        <w:t xml:space="preserve"> therefore</w:t>
      </w:r>
      <w:r w:rsidR="00EA7C39" w:rsidRPr="00C37CAF">
        <w:rPr>
          <w:rFonts w:ascii="Times New Roman" w:hAnsi="Times New Roman" w:cs="Times New Roman"/>
          <w:sz w:val="24"/>
          <w:szCs w:val="24"/>
        </w:rPr>
        <w:t>,</w:t>
      </w:r>
      <w:r w:rsidR="00D14F16" w:rsidRPr="00C37CAF">
        <w:rPr>
          <w:rFonts w:ascii="Times New Roman" w:hAnsi="Times New Roman" w:cs="Times New Roman"/>
          <w:sz w:val="24"/>
          <w:szCs w:val="24"/>
        </w:rPr>
        <w:t xml:space="preserve"> found her to be a calculating witness </w:t>
      </w:r>
      <w:r w:rsidR="009A58A6" w:rsidRPr="00C37CAF">
        <w:rPr>
          <w:rFonts w:ascii="Times New Roman" w:hAnsi="Times New Roman" w:cs="Times New Roman"/>
          <w:sz w:val="24"/>
          <w:szCs w:val="24"/>
        </w:rPr>
        <w:t>who deliberately proffered</w:t>
      </w:r>
      <w:r w:rsidR="001E0374">
        <w:rPr>
          <w:rFonts w:ascii="Times New Roman" w:hAnsi="Times New Roman" w:cs="Times New Roman"/>
          <w:sz w:val="24"/>
          <w:szCs w:val="24"/>
        </w:rPr>
        <w:t xml:space="preserve"> a half-ba</w:t>
      </w:r>
      <w:r w:rsidR="001E0374" w:rsidRPr="00C37CAF">
        <w:rPr>
          <w:rFonts w:ascii="Times New Roman" w:hAnsi="Times New Roman" w:cs="Times New Roman"/>
          <w:sz w:val="24"/>
          <w:szCs w:val="24"/>
        </w:rPr>
        <w:t>ked</w:t>
      </w:r>
      <w:r w:rsidR="00D14F16" w:rsidRPr="00C37CAF">
        <w:rPr>
          <w:rFonts w:ascii="Times New Roman" w:hAnsi="Times New Roman" w:cs="Times New Roman"/>
          <w:sz w:val="24"/>
          <w:szCs w:val="24"/>
        </w:rPr>
        <w:t xml:space="preserve"> story.</w:t>
      </w:r>
      <w:r w:rsidR="002517E0" w:rsidRPr="00C37CAF">
        <w:rPr>
          <w:rFonts w:ascii="Times New Roman" w:hAnsi="Times New Roman" w:cs="Times New Roman"/>
          <w:sz w:val="24"/>
          <w:szCs w:val="24"/>
        </w:rPr>
        <w:t xml:space="preserve"> In any event, her evidence on how the discount was received was unclear. She stated that the full amount paid by the passenger was deposited into the transitory account</w:t>
      </w:r>
      <w:r w:rsidR="00864A0F" w:rsidRPr="00C37CAF">
        <w:rPr>
          <w:rFonts w:ascii="Times New Roman" w:hAnsi="Times New Roman" w:cs="Times New Roman"/>
          <w:sz w:val="24"/>
          <w:szCs w:val="24"/>
        </w:rPr>
        <w:t xml:space="preserve"> for the benefit of the airline. This appears to contradict </w:t>
      </w:r>
      <w:proofErr w:type="spellStart"/>
      <w:r w:rsidR="00864A0F" w:rsidRPr="00C37CAF">
        <w:rPr>
          <w:rFonts w:ascii="Times New Roman" w:hAnsi="Times New Roman" w:cs="Times New Roman"/>
          <w:sz w:val="24"/>
          <w:szCs w:val="24"/>
        </w:rPr>
        <w:t>par</w:t>
      </w:r>
      <w:r w:rsidR="00A06DF6" w:rsidRPr="00C37CAF">
        <w:rPr>
          <w:rFonts w:ascii="Times New Roman" w:hAnsi="Times New Roman" w:cs="Times New Roman"/>
          <w:sz w:val="24"/>
          <w:szCs w:val="24"/>
        </w:rPr>
        <w:t>a</w:t>
      </w:r>
      <w:proofErr w:type="spellEnd"/>
      <w:r w:rsidR="00864A0F" w:rsidRPr="00C37CAF">
        <w:rPr>
          <w:rFonts w:ascii="Times New Roman" w:hAnsi="Times New Roman" w:cs="Times New Roman"/>
          <w:sz w:val="24"/>
          <w:szCs w:val="24"/>
        </w:rPr>
        <w:t xml:space="preserve"> 13 of the appellant’s case that averred that only the discounted total was remitted to the airline</w:t>
      </w:r>
      <w:r w:rsidR="00CA478A" w:rsidRPr="00C37CAF">
        <w:rPr>
          <w:rFonts w:ascii="Times New Roman" w:hAnsi="Times New Roman" w:cs="Times New Roman"/>
          <w:sz w:val="24"/>
          <w:szCs w:val="24"/>
        </w:rPr>
        <w:t xml:space="preserve"> while the discount was retained by the appellant</w:t>
      </w:r>
      <w:r w:rsidR="00864A0F" w:rsidRPr="00C37CAF">
        <w:rPr>
          <w:rFonts w:ascii="Times New Roman" w:hAnsi="Times New Roman" w:cs="Times New Roman"/>
          <w:sz w:val="24"/>
          <w:szCs w:val="24"/>
        </w:rPr>
        <w:t xml:space="preserve">. It would also contradict the reasonable inference drawn from the reconciliation on the IATA schedule of the “total net to be paid” presumably to the airline that excludes the agent’s commission and taxes levied. </w:t>
      </w:r>
    </w:p>
    <w:p w14:paraId="3636B325" w14:textId="631082E5" w:rsidR="00596338" w:rsidRPr="005E47E2" w:rsidRDefault="00596338" w:rsidP="005E47E2">
      <w:pPr>
        <w:spacing w:after="0" w:line="360" w:lineRule="auto"/>
        <w:ind w:firstLine="720"/>
        <w:jc w:val="both"/>
        <w:rPr>
          <w:rFonts w:ascii="Times New Roman" w:hAnsi="Times New Roman" w:cs="Times New Roman"/>
          <w:b/>
          <w:sz w:val="24"/>
          <w:szCs w:val="24"/>
        </w:rPr>
      </w:pPr>
      <w:r w:rsidRPr="00C37CAF">
        <w:rPr>
          <w:rFonts w:ascii="Times New Roman" w:hAnsi="Times New Roman" w:cs="Times New Roman"/>
          <w:sz w:val="24"/>
          <w:szCs w:val="24"/>
        </w:rPr>
        <w:t>The revenue specialist on the other hand gave his evidence well. He only testified on how he carried out his investigations. His version was mostly supported by the document</w:t>
      </w:r>
      <w:r w:rsidR="00A945A3" w:rsidRPr="00C37CAF">
        <w:rPr>
          <w:rFonts w:ascii="Times New Roman" w:hAnsi="Times New Roman" w:cs="Times New Roman"/>
          <w:sz w:val="24"/>
          <w:szCs w:val="24"/>
        </w:rPr>
        <w:t xml:space="preserve">s that were furnished to </w:t>
      </w:r>
      <w:r w:rsidRPr="00C37CAF">
        <w:rPr>
          <w:rFonts w:ascii="Times New Roman" w:hAnsi="Times New Roman" w:cs="Times New Roman"/>
          <w:sz w:val="24"/>
          <w:szCs w:val="24"/>
        </w:rPr>
        <w:t>him by the appellant. His assertion</w:t>
      </w:r>
      <w:r w:rsidR="004C4A22" w:rsidRPr="00C37CAF">
        <w:rPr>
          <w:rFonts w:ascii="Times New Roman" w:hAnsi="Times New Roman" w:cs="Times New Roman"/>
          <w:sz w:val="24"/>
          <w:szCs w:val="24"/>
        </w:rPr>
        <w:t>, first raised in his summary of evidence filed and served on the appellant on</w:t>
      </w:r>
      <w:r w:rsidR="003F6CF7" w:rsidRPr="00C37CAF">
        <w:rPr>
          <w:rFonts w:ascii="Times New Roman" w:hAnsi="Times New Roman" w:cs="Times New Roman"/>
          <w:sz w:val="24"/>
          <w:szCs w:val="24"/>
        </w:rPr>
        <w:t xml:space="preserve"> 16 September 2014 after the managing director had testified </w:t>
      </w:r>
      <w:r w:rsidRPr="00C37CAF">
        <w:rPr>
          <w:rFonts w:ascii="Times New Roman" w:hAnsi="Times New Roman" w:cs="Times New Roman"/>
          <w:sz w:val="24"/>
          <w:szCs w:val="24"/>
        </w:rPr>
        <w:t xml:space="preserve">that the appellant received commission on domestic ticket sales for which VAT was paid was not canvassed with the managing director when she was cross examined. </w:t>
      </w:r>
      <w:r w:rsidR="00A945A3" w:rsidRPr="00C37CAF">
        <w:rPr>
          <w:rFonts w:ascii="Times New Roman" w:hAnsi="Times New Roman" w:cs="Times New Roman"/>
          <w:sz w:val="24"/>
          <w:szCs w:val="24"/>
        </w:rPr>
        <w:t>F</w:t>
      </w:r>
      <w:r w:rsidR="003F6CF7" w:rsidRPr="00C37CAF">
        <w:rPr>
          <w:rFonts w:ascii="Times New Roman" w:hAnsi="Times New Roman" w:cs="Times New Roman"/>
          <w:sz w:val="24"/>
          <w:szCs w:val="24"/>
        </w:rPr>
        <w:t xml:space="preserve">or that reason, </w:t>
      </w:r>
      <w:r w:rsidR="00A945A3" w:rsidRPr="00C37CAF">
        <w:rPr>
          <w:rFonts w:ascii="Times New Roman" w:hAnsi="Times New Roman" w:cs="Times New Roman"/>
          <w:sz w:val="24"/>
          <w:szCs w:val="24"/>
        </w:rPr>
        <w:t xml:space="preserve">it </w:t>
      </w:r>
      <w:r w:rsidR="003F6CF7" w:rsidRPr="00C37CAF">
        <w:rPr>
          <w:rFonts w:ascii="Times New Roman" w:hAnsi="Times New Roman" w:cs="Times New Roman"/>
          <w:sz w:val="24"/>
          <w:szCs w:val="24"/>
        </w:rPr>
        <w:t xml:space="preserve">lacks probative value. </w:t>
      </w:r>
      <w:r w:rsidR="009E79BB" w:rsidRPr="00C37CAF">
        <w:rPr>
          <w:rFonts w:ascii="Times New Roman" w:hAnsi="Times New Roman" w:cs="Times New Roman"/>
          <w:sz w:val="24"/>
          <w:szCs w:val="24"/>
        </w:rPr>
        <w:t xml:space="preserve">I did not find the relevance of </w:t>
      </w:r>
      <w:r w:rsidR="00242775" w:rsidRPr="00C37CAF">
        <w:rPr>
          <w:rFonts w:ascii="Times New Roman" w:hAnsi="Times New Roman" w:cs="Times New Roman"/>
          <w:sz w:val="24"/>
          <w:szCs w:val="24"/>
        </w:rPr>
        <w:t>the</w:t>
      </w:r>
      <w:r w:rsidR="00D004D9" w:rsidRPr="00C37CAF">
        <w:rPr>
          <w:rFonts w:ascii="Times New Roman" w:hAnsi="Times New Roman" w:cs="Times New Roman"/>
          <w:sz w:val="24"/>
          <w:szCs w:val="24"/>
        </w:rPr>
        <w:t xml:space="preserve"> juxtaposition of the old </w:t>
      </w:r>
      <w:r w:rsidR="00242775" w:rsidRPr="00C37CAF">
        <w:rPr>
          <w:rFonts w:ascii="Times New Roman" w:hAnsi="Times New Roman" w:cs="Times New Roman"/>
          <w:sz w:val="24"/>
          <w:szCs w:val="24"/>
        </w:rPr>
        <w:t xml:space="preserve">nomenclature of a geographic location in Harare </w:t>
      </w:r>
      <w:r w:rsidR="00D004D9" w:rsidRPr="00C37CAF">
        <w:rPr>
          <w:rFonts w:ascii="Times New Roman" w:hAnsi="Times New Roman" w:cs="Times New Roman"/>
          <w:sz w:val="24"/>
          <w:szCs w:val="24"/>
        </w:rPr>
        <w:t>to commission by appellant’s counsel. It did not dent the credibility of the revenue specialist</w:t>
      </w:r>
      <w:r w:rsidR="00323D7B" w:rsidRPr="00C37CAF">
        <w:rPr>
          <w:rFonts w:ascii="Times New Roman" w:hAnsi="Times New Roman" w:cs="Times New Roman"/>
          <w:sz w:val="24"/>
          <w:szCs w:val="24"/>
        </w:rPr>
        <w:t xml:space="preserve"> on his understanding of what constituted </w:t>
      </w:r>
      <w:r w:rsidR="00EE09C4" w:rsidRPr="00C37CAF">
        <w:rPr>
          <w:rFonts w:ascii="Times New Roman" w:hAnsi="Times New Roman" w:cs="Times New Roman"/>
          <w:sz w:val="24"/>
          <w:szCs w:val="24"/>
        </w:rPr>
        <w:t xml:space="preserve">commission nor did it justify the </w:t>
      </w:r>
      <w:r w:rsidR="00235209" w:rsidRPr="00C37CAF">
        <w:rPr>
          <w:rFonts w:ascii="Times New Roman" w:hAnsi="Times New Roman" w:cs="Times New Roman"/>
          <w:sz w:val="24"/>
          <w:szCs w:val="24"/>
        </w:rPr>
        <w:t>appellant’s purported</w:t>
      </w:r>
      <w:r w:rsidR="00EE09C4" w:rsidRPr="00C37CAF">
        <w:rPr>
          <w:rFonts w:ascii="Times New Roman" w:hAnsi="Times New Roman" w:cs="Times New Roman"/>
          <w:sz w:val="24"/>
          <w:szCs w:val="24"/>
        </w:rPr>
        <w:t xml:space="preserve"> predilection for </w:t>
      </w:r>
      <w:r w:rsidR="00235209">
        <w:rPr>
          <w:rFonts w:ascii="Times New Roman" w:hAnsi="Times New Roman" w:cs="Times New Roman"/>
          <w:sz w:val="24"/>
          <w:szCs w:val="24"/>
        </w:rPr>
        <w:t>“</w:t>
      </w:r>
      <w:r w:rsidR="00EE09C4" w:rsidRPr="00C37CAF">
        <w:rPr>
          <w:rFonts w:ascii="Times New Roman" w:hAnsi="Times New Roman" w:cs="Times New Roman"/>
          <w:sz w:val="24"/>
          <w:szCs w:val="24"/>
        </w:rPr>
        <w:t>commission</w:t>
      </w:r>
      <w:r w:rsidR="00235209">
        <w:rPr>
          <w:rFonts w:ascii="Times New Roman" w:hAnsi="Times New Roman" w:cs="Times New Roman"/>
          <w:sz w:val="24"/>
          <w:szCs w:val="24"/>
        </w:rPr>
        <w:t>”</w:t>
      </w:r>
      <w:r w:rsidR="00EE09C4" w:rsidRPr="00C37CAF">
        <w:rPr>
          <w:rFonts w:ascii="Times New Roman" w:hAnsi="Times New Roman" w:cs="Times New Roman"/>
          <w:sz w:val="24"/>
          <w:szCs w:val="24"/>
        </w:rPr>
        <w:t xml:space="preserve"> in </w:t>
      </w:r>
      <w:r w:rsidR="00235209">
        <w:rPr>
          <w:rFonts w:ascii="Times New Roman" w:hAnsi="Times New Roman" w:cs="Times New Roman"/>
          <w:sz w:val="24"/>
          <w:szCs w:val="24"/>
        </w:rPr>
        <w:t>place of “</w:t>
      </w:r>
      <w:r w:rsidR="00EE09C4" w:rsidRPr="00C37CAF">
        <w:rPr>
          <w:rFonts w:ascii="Times New Roman" w:hAnsi="Times New Roman" w:cs="Times New Roman"/>
          <w:sz w:val="24"/>
          <w:szCs w:val="24"/>
        </w:rPr>
        <w:t>discount</w:t>
      </w:r>
      <w:r w:rsidR="00235209">
        <w:rPr>
          <w:rFonts w:ascii="Times New Roman" w:hAnsi="Times New Roman" w:cs="Times New Roman"/>
          <w:sz w:val="24"/>
          <w:szCs w:val="24"/>
        </w:rPr>
        <w:t>”</w:t>
      </w:r>
      <w:r w:rsidR="00D004D9" w:rsidRPr="00C37CAF">
        <w:rPr>
          <w:rFonts w:ascii="Times New Roman" w:hAnsi="Times New Roman" w:cs="Times New Roman"/>
          <w:sz w:val="24"/>
          <w:szCs w:val="24"/>
        </w:rPr>
        <w:t>.</w:t>
      </w:r>
    </w:p>
    <w:p w14:paraId="71F1CAD5" w14:textId="77777777" w:rsidR="0051090F" w:rsidRPr="00C37CAF" w:rsidRDefault="0051090F"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issues</w:t>
      </w:r>
    </w:p>
    <w:p w14:paraId="63FF3A79" w14:textId="77777777" w:rsidR="0051090F" w:rsidRPr="00C37CAF" w:rsidRDefault="0051090F"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A total of 11 issues were referred to trial. These were:</w:t>
      </w:r>
    </w:p>
    <w:p w14:paraId="51731FC7" w14:textId="4985E9F2" w:rsidR="0051090F" w:rsidRPr="00C37CAF" w:rsidRDefault="0051090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payment by the appellant of the sum of ZW$5 555 015.26 on 13 October 2008 , which amount was admittedly rece</w:t>
      </w:r>
      <w:r w:rsidR="00FD1DE6">
        <w:rPr>
          <w:rFonts w:ascii="Times New Roman" w:hAnsi="Times New Roman" w:cs="Times New Roman"/>
          <w:sz w:val="24"/>
          <w:szCs w:val="24"/>
        </w:rPr>
        <w:t>ived, retained and not returned</w:t>
      </w:r>
      <w:r w:rsidRPr="00C37CAF">
        <w:rPr>
          <w:rFonts w:ascii="Times New Roman" w:hAnsi="Times New Roman" w:cs="Times New Roman"/>
          <w:sz w:val="24"/>
          <w:szCs w:val="24"/>
        </w:rPr>
        <w:t xml:space="preserve"> did not discharge any liability that the appellant might have to the respondent;</w:t>
      </w:r>
    </w:p>
    <w:p w14:paraId="4896FDBE" w14:textId="0F9BC4A9" w:rsidR="0051090F" w:rsidRPr="00C37CAF" w:rsidRDefault="0051090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amount due in respect of VAT was due in Zimbabwe currency and not in foreign currency</w:t>
      </w:r>
      <w:r w:rsidR="00BA5726">
        <w:rPr>
          <w:rFonts w:ascii="Times New Roman" w:hAnsi="Times New Roman" w:cs="Times New Roman"/>
          <w:sz w:val="24"/>
          <w:szCs w:val="24"/>
        </w:rPr>
        <w:t>;</w:t>
      </w:r>
    </w:p>
    <w:p w14:paraId="639143CE" w14:textId="65D42F08" w:rsidR="0051090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lastRenderedPageBreak/>
        <w:t>Whether the amount sought to be taxed by the respondent as VAT was received by the appellant for the supply of goods and services</w:t>
      </w:r>
      <w:r w:rsidR="00BA5726">
        <w:rPr>
          <w:rFonts w:ascii="Times New Roman" w:hAnsi="Times New Roman" w:cs="Times New Roman"/>
          <w:sz w:val="24"/>
          <w:szCs w:val="24"/>
        </w:rPr>
        <w:t>;</w:t>
      </w:r>
    </w:p>
    <w:p w14:paraId="56E3113F" w14:textId="181D231F"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appellant received any commission or simply a discount in respect of the purchase price payable by the appellant’s principal</w:t>
      </w:r>
      <w:r w:rsidR="00BA5726">
        <w:rPr>
          <w:rFonts w:ascii="Times New Roman" w:hAnsi="Times New Roman" w:cs="Times New Roman"/>
          <w:sz w:val="24"/>
          <w:szCs w:val="24"/>
        </w:rPr>
        <w:t>;</w:t>
      </w:r>
    </w:p>
    <w:p w14:paraId="60198ECD" w14:textId="30D90E3D"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such amount was received for a service rendered by the appellant</w:t>
      </w:r>
      <w:r w:rsidR="00BA5726">
        <w:rPr>
          <w:rFonts w:ascii="Times New Roman" w:hAnsi="Times New Roman" w:cs="Times New Roman"/>
          <w:sz w:val="24"/>
          <w:szCs w:val="24"/>
        </w:rPr>
        <w:t>;</w:t>
      </w:r>
    </w:p>
    <w:p w14:paraId="4F884469" w14:textId="120419EC"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 xml:space="preserve">Whether the principles laid down in </w:t>
      </w:r>
      <w:r w:rsidRPr="00C37CAF">
        <w:rPr>
          <w:rFonts w:ascii="Times New Roman" w:hAnsi="Times New Roman" w:cs="Times New Roman"/>
          <w:i/>
          <w:sz w:val="24"/>
          <w:szCs w:val="24"/>
        </w:rPr>
        <w:t>CSARS v Cape Consumers</w:t>
      </w:r>
      <w:r w:rsidRPr="00C37CAF">
        <w:rPr>
          <w:rFonts w:ascii="Times New Roman" w:hAnsi="Times New Roman" w:cs="Times New Roman"/>
          <w:sz w:val="24"/>
          <w:szCs w:val="24"/>
        </w:rPr>
        <w:t xml:space="preserve"> applied and thus confirmed that there was no VAT payable in respect of the discount</w:t>
      </w:r>
      <w:r w:rsidR="00BA5726">
        <w:rPr>
          <w:rFonts w:ascii="Times New Roman" w:hAnsi="Times New Roman" w:cs="Times New Roman"/>
          <w:sz w:val="24"/>
          <w:szCs w:val="24"/>
        </w:rPr>
        <w:t>;</w:t>
      </w:r>
    </w:p>
    <w:p w14:paraId="39B5463D" w14:textId="42632B75"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in terms of a direction from the Reserve Bank VAT was payable on the full amount of the discount or a lesser amount</w:t>
      </w:r>
      <w:r w:rsidR="00BA5726">
        <w:rPr>
          <w:rFonts w:ascii="Times New Roman" w:hAnsi="Times New Roman" w:cs="Times New Roman"/>
          <w:sz w:val="24"/>
          <w:szCs w:val="24"/>
        </w:rPr>
        <w:t>;</w:t>
      </w:r>
    </w:p>
    <w:p w14:paraId="7A5460AF" w14:textId="7186EE3C"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amount received by the appellant was from a source within Zimbabwe</w:t>
      </w:r>
      <w:r w:rsidR="00BA5726">
        <w:rPr>
          <w:rFonts w:ascii="Times New Roman" w:hAnsi="Times New Roman" w:cs="Times New Roman"/>
          <w:sz w:val="24"/>
          <w:szCs w:val="24"/>
        </w:rPr>
        <w:t>;</w:t>
      </w:r>
    </w:p>
    <w:p w14:paraId="120E0134" w14:textId="606E5F9E"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appellant acted as an agent of the airlines concerned or on behalf of its own customers</w:t>
      </w:r>
      <w:r w:rsidR="00BA5726">
        <w:rPr>
          <w:rFonts w:ascii="Times New Roman" w:hAnsi="Times New Roman" w:cs="Times New Roman"/>
          <w:sz w:val="24"/>
          <w:szCs w:val="24"/>
        </w:rPr>
        <w:t>;</w:t>
      </w:r>
    </w:p>
    <w:p w14:paraId="3E50E376" w14:textId="055718ED"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Whether the appellant received any amount in respect of services, in furtherance of a trade</w:t>
      </w:r>
      <w:r w:rsidR="00BA5726">
        <w:rPr>
          <w:rFonts w:ascii="Times New Roman" w:hAnsi="Times New Roman" w:cs="Times New Roman"/>
          <w:sz w:val="24"/>
          <w:szCs w:val="24"/>
        </w:rPr>
        <w:t>;</w:t>
      </w:r>
    </w:p>
    <w:p w14:paraId="4032E8DA" w14:textId="2DE4AC08" w:rsidR="00553A4F" w:rsidRPr="00C37CAF" w:rsidRDefault="00553A4F" w:rsidP="00C37CAF">
      <w:pPr>
        <w:pStyle w:val="ListParagraph"/>
        <w:numPr>
          <w:ilvl w:val="0"/>
          <w:numId w:val="3"/>
        </w:num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 xml:space="preserve">Whether the penalty imposed was fair and reasonable in all the </w:t>
      </w:r>
      <w:r w:rsidR="00803F01">
        <w:rPr>
          <w:rFonts w:ascii="Times New Roman" w:hAnsi="Times New Roman" w:cs="Times New Roman"/>
          <w:sz w:val="24"/>
          <w:szCs w:val="24"/>
        </w:rPr>
        <w:t>applicable circumstances</w:t>
      </w:r>
      <w:r w:rsidRPr="00C37CAF">
        <w:rPr>
          <w:rFonts w:ascii="Times New Roman" w:hAnsi="Times New Roman" w:cs="Times New Roman"/>
          <w:sz w:val="24"/>
          <w:szCs w:val="24"/>
        </w:rPr>
        <w:t xml:space="preserve">. </w:t>
      </w:r>
    </w:p>
    <w:p w14:paraId="33BE8B2F" w14:textId="5A0FEA3F" w:rsidR="00C37CAF" w:rsidRPr="005E47E2" w:rsidRDefault="0091209C" w:rsidP="005E47E2">
      <w:pPr>
        <w:spacing w:after="0" w:line="360" w:lineRule="auto"/>
        <w:ind w:firstLine="360"/>
        <w:jc w:val="both"/>
        <w:rPr>
          <w:rFonts w:ascii="Times New Roman" w:hAnsi="Times New Roman" w:cs="Times New Roman"/>
          <w:sz w:val="24"/>
          <w:szCs w:val="24"/>
        </w:rPr>
      </w:pPr>
      <w:r w:rsidRPr="00C37CAF">
        <w:rPr>
          <w:rFonts w:ascii="Times New Roman" w:hAnsi="Times New Roman" w:cs="Times New Roman"/>
          <w:sz w:val="24"/>
          <w:szCs w:val="24"/>
        </w:rPr>
        <w:t xml:space="preserve">It seems to </w:t>
      </w:r>
      <w:r w:rsidR="00BB1FCE" w:rsidRPr="00C37CAF">
        <w:rPr>
          <w:rFonts w:ascii="Times New Roman" w:hAnsi="Times New Roman" w:cs="Times New Roman"/>
          <w:sz w:val="24"/>
          <w:szCs w:val="24"/>
        </w:rPr>
        <w:t>me that issues 3 to 10 will all be resolved by the determination of whether the income earned was a commission or a discount. No evidence was led nor argumen</w:t>
      </w:r>
      <w:r w:rsidR="00CA34F2">
        <w:rPr>
          <w:rFonts w:ascii="Times New Roman" w:hAnsi="Times New Roman" w:cs="Times New Roman"/>
          <w:sz w:val="24"/>
          <w:szCs w:val="24"/>
        </w:rPr>
        <w:t>t made in this appeal on issue 1</w:t>
      </w:r>
      <w:r w:rsidR="00BB1FCE" w:rsidRPr="00C37CAF">
        <w:rPr>
          <w:rFonts w:ascii="Times New Roman" w:hAnsi="Times New Roman" w:cs="Times New Roman"/>
          <w:sz w:val="24"/>
          <w:szCs w:val="24"/>
        </w:rPr>
        <w:t xml:space="preserve">, 2, 7 and 10. I concluded that the appellant abandoned these issues. </w:t>
      </w:r>
    </w:p>
    <w:p w14:paraId="659DA885" w14:textId="77777777" w:rsidR="00E7603B" w:rsidRPr="00C37CAF" w:rsidRDefault="00E7603B"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u w:val="single"/>
        </w:rPr>
        <w:t>The onus</w:t>
      </w:r>
    </w:p>
    <w:p w14:paraId="118CF97A" w14:textId="3AB38843" w:rsidR="00C37CAF" w:rsidRPr="005E47E2" w:rsidRDefault="00E7603B" w:rsidP="005E47E2">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In his submissions Mr </w:t>
      </w:r>
      <w:proofErr w:type="spellStart"/>
      <w:r w:rsidRPr="000C5D25">
        <w:rPr>
          <w:rFonts w:ascii="Times New Roman" w:hAnsi="Times New Roman" w:cs="Times New Roman"/>
          <w:i/>
          <w:sz w:val="24"/>
          <w:szCs w:val="24"/>
        </w:rPr>
        <w:t>Ochieng</w:t>
      </w:r>
      <w:proofErr w:type="spellEnd"/>
      <w:r w:rsidR="000C5D25">
        <w:rPr>
          <w:rFonts w:ascii="Times New Roman" w:hAnsi="Times New Roman" w:cs="Times New Roman"/>
          <w:i/>
          <w:sz w:val="24"/>
          <w:szCs w:val="24"/>
        </w:rPr>
        <w:t xml:space="preserve">, </w:t>
      </w:r>
      <w:r w:rsidR="000C5D25">
        <w:rPr>
          <w:rFonts w:ascii="Times New Roman" w:hAnsi="Times New Roman" w:cs="Times New Roman"/>
          <w:sz w:val="24"/>
          <w:szCs w:val="24"/>
        </w:rPr>
        <w:t>for the appellant</w:t>
      </w:r>
      <w:r w:rsidR="006A5843">
        <w:rPr>
          <w:rFonts w:ascii="Times New Roman" w:hAnsi="Times New Roman" w:cs="Times New Roman"/>
          <w:sz w:val="24"/>
          <w:szCs w:val="24"/>
        </w:rPr>
        <w:t xml:space="preserve">, </w:t>
      </w:r>
      <w:r w:rsidR="006A5843" w:rsidRPr="00C37CAF">
        <w:rPr>
          <w:rFonts w:ascii="Times New Roman" w:hAnsi="Times New Roman" w:cs="Times New Roman"/>
          <w:sz w:val="24"/>
          <w:szCs w:val="24"/>
        </w:rPr>
        <w:t>suggested</w:t>
      </w:r>
      <w:r w:rsidRPr="00C37CAF">
        <w:rPr>
          <w:rFonts w:ascii="Times New Roman" w:hAnsi="Times New Roman" w:cs="Times New Roman"/>
          <w:sz w:val="24"/>
          <w:szCs w:val="24"/>
        </w:rPr>
        <w:t xml:space="preserve"> that the onus was on the respondent</w:t>
      </w:r>
      <w:r w:rsidR="00AE6E64" w:rsidRPr="00C37CAF">
        <w:rPr>
          <w:rFonts w:ascii="Times New Roman" w:hAnsi="Times New Roman" w:cs="Times New Roman"/>
          <w:sz w:val="24"/>
          <w:szCs w:val="24"/>
        </w:rPr>
        <w:t xml:space="preserve"> to show that the appellant provided a service to the airlines</w:t>
      </w:r>
      <w:r w:rsidRPr="00C37CAF">
        <w:rPr>
          <w:rFonts w:ascii="Times New Roman" w:hAnsi="Times New Roman" w:cs="Times New Roman"/>
          <w:sz w:val="24"/>
          <w:szCs w:val="24"/>
        </w:rPr>
        <w:t xml:space="preserve">. S 37 of the VAT Act casts the onus on the taxpayer to show on a preponderance of probability that the decision of the respondent against which it appealed was wrong.  </w:t>
      </w:r>
      <w:proofErr w:type="gramStart"/>
      <w:r w:rsidRPr="00C37CAF">
        <w:rPr>
          <w:rFonts w:ascii="Times New Roman" w:hAnsi="Times New Roman" w:cs="Times New Roman"/>
          <w:sz w:val="24"/>
          <w:szCs w:val="24"/>
        </w:rPr>
        <w:t xml:space="preserve">See </w:t>
      </w:r>
      <w:r w:rsidRPr="00C37CAF">
        <w:rPr>
          <w:rFonts w:ascii="Times New Roman" w:hAnsi="Times New Roman" w:cs="Times New Roman"/>
          <w:i/>
          <w:sz w:val="24"/>
          <w:szCs w:val="24"/>
        </w:rPr>
        <w:t>SARS v Pretoria East Motors (Pty) Ltd</w:t>
      </w:r>
      <w:r w:rsidRPr="00C37CAF">
        <w:rPr>
          <w:rFonts w:ascii="Times New Roman" w:hAnsi="Times New Roman" w:cs="Times New Roman"/>
          <w:sz w:val="24"/>
          <w:szCs w:val="24"/>
        </w:rPr>
        <w:t xml:space="preserve"> (291/12) [2014] ZASCA 91 at </w:t>
      </w:r>
      <w:proofErr w:type="spellStart"/>
      <w:r w:rsidRPr="00C37CAF">
        <w:rPr>
          <w:rFonts w:ascii="Times New Roman" w:hAnsi="Times New Roman" w:cs="Times New Roman"/>
          <w:sz w:val="24"/>
          <w:szCs w:val="24"/>
        </w:rPr>
        <w:t>para</w:t>
      </w:r>
      <w:proofErr w:type="spellEnd"/>
      <w:r w:rsidRPr="00C37CAF">
        <w:rPr>
          <w:rFonts w:ascii="Times New Roman" w:hAnsi="Times New Roman" w:cs="Times New Roman"/>
          <w:sz w:val="24"/>
          <w:szCs w:val="24"/>
        </w:rPr>
        <w:t xml:space="preserve"> [6] and </w:t>
      </w:r>
      <w:r w:rsidRPr="00C37CAF">
        <w:rPr>
          <w:rFonts w:ascii="Times New Roman" w:hAnsi="Times New Roman" w:cs="Times New Roman"/>
          <w:i/>
          <w:sz w:val="24"/>
          <w:szCs w:val="24"/>
        </w:rPr>
        <w:t>CIR v SA Mutual Unit Trust Management Co Ltd</w:t>
      </w:r>
      <w:r w:rsidRPr="00C37CAF">
        <w:rPr>
          <w:rFonts w:ascii="Times New Roman" w:hAnsi="Times New Roman" w:cs="Times New Roman"/>
          <w:sz w:val="24"/>
          <w:szCs w:val="24"/>
        </w:rPr>
        <w:t xml:space="preserve"> 1990 (4) SA 529 (A) at 538D.</w:t>
      </w:r>
      <w:proofErr w:type="gramEnd"/>
      <w:r w:rsidRPr="00C37CAF">
        <w:rPr>
          <w:rFonts w:ascii="Times New Roman" w:hAnsi="Times New Roman" w:cs="Times New Roman"/>
          <w:sz w:val="24"/>
          <w:szCs w:val="24"/>
        </w:rPr>
        <w:t xml:space="preserve"> </w:t>
      </w:r>
      <w:r w:rsidR="00AE6E64" w:rsidRPr="00C37CAF">
        <w:rPr>
          <w:rFonts w:ascii="Times New Roman" w:hAnsi="Times New Roman" w:cs="Times New Roman"/>
          <w:sz w:val="24"/>
          <w:szCs w:val="24"/>
        </w:rPr>
        <w:t>The onus lay on the appellant to show on a balance of probabilities that it received a discount rather than a commission from the airlines.</w:t>
      </w:r>
    </w:p>
    <w:p w14:paraId="7C1BDBDE" w14:textId="77777777" w:rsidR="0051090F" w:rsidRPr="00C37CAF" w:rsidRDefault="0051090F"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The determination</w:t>
      </w:r>
    </w:p>
    <w:p w14:paraId="1CA4660D" w14:textId="39935EB3" w:rsidR="00BE748D" w:rsidRPr="00D96BD6" w:rsidRDefault="002B4152"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w:t>
      </w:r>
      <w:proofErr w:type="gramStart"/>
      <w:r w:rsidRPr="00C37CAF">
        <w:rPr>
          <w:rFonts w:ascii="Times New Roman" w:hAnsi="Times New Roman" w:cs="Times New Roman"/>
          <w:sz w:val="24"/>
          <w:szCs w:val="24"/>
        </w:rPr>
        <w:t>submission by</w:t>
      </w:r>
      <w:r w:rsidR="0051090F" w:rsidRPr="00C37CAF">
        <w:rPr>
          <w:rFonts w:ascii="Times New Roman" w:hAnsi="Times New Roman" w:cs="Times New Roman"/>
          <w:sz w:val="24"/>
          <w:szCs w:val="24"/>
        </w:rPr>
        <w:t xml:space="preserve"> counsel were</w:t>
      </w:r>
      <w:proofErr w:type="gramEnd"/>
      <w:r w:rsidR="0051090F" w:rsidRPr="00C37CAF">
        <w:rPr>
          <w:rFonts w:ascii="Times New Roman" w:hAnsi="Times New Roman" w:cs="Times New Roman"/>
          <w:sz w:val="24"/>
          <w:szCs w:val="24"/>
        </w:rPr>
        <w:t xml:space="preserve"> confined to whether the amounts assessed for VAT by the respondent constituted discounts or commissions in the hands of the appellant. </w:t>
      </w:r>
      <w:proofErr w:type="gramStart"/>
      <w:r w:rsidR="00E92065" w:rsidRPr="00C37CAF">
        <w:rPr>
          <w:rFonts w:ascii="Times New Roman" w:hAnsi="Times New Roman" w:cs="Times New Roman"/>
          <w:sz w:val="24"/>
          <w:szCs w:val="24"/>
        </w:rPr>
        <w:t>Counsel were</w:t>
      </w:r>
      <w:proofErr w:type="gramEnd"/>
      <w:r w:rsidR="00E92065" w:rsidRPr="00C37CAF">
        <w:rPr>
          <w:rFonts w:ascii="Times New Roman" w:hAnsi="Times New Roman" w:cs="Times New Roman"/>
          <w:sz w:val="24"/>
          <w:szCs w:val="24"/>
        </w:rPr>
        <w:t xml:space="preserve"> agreed that a discount was distinct from a commission. Indeed </w:t>
      </w:r>
      <w:r w:rsidR="00983CE9" w:rsidRPr="00C37CAF">
        <w:rPr>
          <w:rFonts w:ascii="Times New Roman" w:hAnsi="Times New Roman" w:cs="Times New Roman"/>
          <w:sz w:val="24"/>
          <w:szCs w:val="24"/>
        </w:rPr>
        <w:t>Russell</w:t>
      </w:r>
      <w:r w:rsidR="00E92065" w:rsidRPr="00C37CAF">
        <w:rPr>
          <w:rFonts w:ascii="Times New Roman" w:hAnsi="Times New Roman" w:cs="Times New Roman"/>
          <w:sz w:val="24"/>
          <w:szCs w:val="24"/>
        </w:rPr>
        <w:t xml:space="preserve"> J </w:t>
      </w:r>
      <w:r w:rsidR="00983CE9" w:rsidRPr="00C37CAF">
        <w:rPr>
          <w:rFonts w:ascii="Times New Roman" w:hAnsi="Times New Roman" w:cs="Times New Roman"/>
          <w:sz w:val="24"/>
          <w:szCs w:val="24"/>
        </w:rPr>
        <w:t xml:space="preserve">in </w:t>
      </w:r>
      <w:r w:rsidR="00983CE9" w:rsidRPr="00C37CAF">
        <w:rPr>
          <w:rFonts w:ascii="Times New Roman" w:hAnsi="Times New Roman" w:cs="Times New Roman"/>
          <w:i/>
          <w:sz w:val="24"/>
          <w:szCs w:val="24"/>
        </w:rPr>
        <w:t xml:space="preserve">R v </w:t>
      </w:r>
      <w:proofErr w:type="spellStart"/>
      <w:r w:rsidR="00983CE9" w:rsidRPr="00C37CAF">
        <w:rPr>
          <w:rFonts w:ascii="Times New Roman" w:hAnsi="Times New Roman" w:cs="Times New Roman"/>
          <w:i/>
          <w:sz w:val="24"/>
          <w:szCs w:val="24"/>
        </w:rPr>
        <w:t>Lethaby</w:t>
      </w:r>
      <w:proofErr w:type="spellEnd"/>
      <w:r w:rsidR="00983CE9" w:rsidRPr="00C37CAF">
        <w:rPr>
          <w:rFonts w:ascii="Times New Roman" w:hAnsi="Times New Roman" w:cs="Times New Roman"/>
          <w:sz w:val="24"/>
          <w:szCs w:val="24"/>
        </w:rPr>
        <w:t xml:space="preserve"> 1925 SR 61 at</w:t>
      </w:r>
      <w:r w:rsidR="00FD382D" w:rsidRPr="00C37CAF">
        <w:rPr>
          <w:rFonts w:ascii="Times New Roman" w:hAnsi="Times New Roman" w:cs="Times New Roman"/>
          <w:sz w:val="24"/>
          <w:szCs w:val="24"/>
        </w:rPr>
        <w:t xml:space="preserve"> 63</w:t>
      </w:r>
      <w:r w:rsidR="00983CE9" w:rsidRPr="00C37CAF">
        <w:rPr>
          <w:rFonts w:ascii="Times New Roman" w:hAnsi="Times New Roman" w:cs="Times New Roman"/>
          <w:sz w:val="24"/>
          <w:szCs w:val="24"/>
        </w:rPr>
        <w:t xml:space="preserve"> </w:t>
      </w:r>
      <w:r w:rsidR="00FD382D" w:rsidRPr="00C37CAF">
        <w:rPr>
          <w:rFonts w:ascii="Times New Roman" w:hAnsi="Times New Roman" w:cs="Times New Roman"/>
          <w:sz w:val="24"/>
          <w:szCs w:val="24"/>
        </w:rPr>
        <w:t xml:space="preserve">recognised </w:t>
      </w:r>
      <w:r w:rsidR="00983CE9" w:rsidRPr="00C37CAF">
        <w:rPr>
          <w:rFonts w:ascii="Times New Roman" w:hAnsi="Times New Roman" w:cs="Times New Roman"/>
          <w:sz w:val="24"/>
          <w:szCs w:val="24"/>
        </w:rPr>
        <w:t xml:space="preserve">that “the word “discount” may suggest a different idea from the word “commission”. </w:t>
      </w:r>
      <w:r w:rsidR="008C785A" w:rsidRPr="006A5843">
        <w:rPr>
          <w:rFonts w:ascii="Times New Roman" w:hAnsi="Times New Roman" w:cs="Times New Roman"/>
          <w:sz w:val="24"/>
          <w:szCs w:val="24"/>
        </w:rPr>
        <w:t>By reference to</w:t>
      </w:r>
      <w:r w:rsidR="008C785A" w:rsidRPr="00C37CAF">
        <w:rPr>
          <w:rFonts w:ascii="Times New Roman" w:hAnsi="Times New Roman" w:cs="Times New Roman"/>
          <w:b/>
          <w:sz w:val="24"/>
          <w:szCs w:val="24"/>
        </w:rPr>
        <w:t xml:space="preserve"> </w:t>
      </w:r>
      <w:r w:rsidR="008C785A" w:rsidRPr="006A5843">
        <w:rPr>
          <w:rFonts w:ascii="Times New Roman" w:hAnsi="Times New Roman" w:cs="Times New Roman"/>
          <w:i/>
          <w:sz w:val="24"/>
          <w:szCs w:val="24"/>
        </w:rPr>
        <w:t xml:space="preserve">R </w:t>
      </w:r>
      <w:r w:rsidR="008C785A" w:rsidRPr="006A5843">
        <w:rPr>
          <w:rFonts w:ascii="Times New Roman" w:hAnsi="Times New Roman" w:cs="Times New Roman"/>
          <w:sz w:val="24"/>
          <w:szCs w:val="24"/>
        </w:rPr>
        <w:t>v</w:t>
      </w:r>
      <w:r w:rsidR="008C785A" w:rsidRPr="006A5843">
        <w:rPr>
          <w:rFonts w:ascii="Times New Roman" w:hAnsi="Times New Roman" w:cs="Times New Roman"/>
          <w:i/>
          <w:sz w:val="24"/>
          <w:szCs w:val="24"/>
        </w:rPr>
        <w:t xml:space="preserve"> </w:t>
      </w:r>
      <w:proofErr w:type="spellStart"/>
      <w:r w:rsidR="008C785A" w:rsidRPr="006A5843">
        <w:rPr>
          <w:rFonts w:ascii="Times New Roman" w:hAnsi="Times New Roman" w:cs="Times New Roman"/>
          <w:i/>
          <w:sz w:val="24"/>
          <w:szCs w:val="24"/>
        </w:rPr>
        <w:t>Lethaby</w:t>
      </w:r>
      <w:proofErr w:type="spellEnd"/>
      <w:r w:rsidR="008C785A" w:rsidRPr="006A5843">
        <w:rPr>
          <w:rFonts w:ascii="Times New Roman" w:hAnsi="Times New Roman" w:cs="Times New Roman"/>
          <w:sz w:val="24"/>
          <w:szCs w:val="24"/>
        </w:rPr>
        <w:t xml:space="preserve"> Mr </w:t>
      </w:r>
      <w:proofErr w:type="spellStart"/>
      <w:r w:rsidR="008C785A" w:rsidRPr="006A5843">
        <w:rPr>
          <w:rFonts w:ascii="Times New Roman" w:hAnsi="Times New Roman" w:cs="Times New Roman"/>
          <w:i/>
          <w:sz w:val="24"/>
          <w:szCs w:val="24"/>
        </w:rPr>
        <w:t>Ochieng</w:t>
      </w:r>
      <w:proofErr w:type="spellEnd"/>
      <w:r w:rsidR="008C785A" w:rsidRPr="00C37CAF">
        <w:rPr>
          <w:rFonts w:ascii="Times New Roman" w:hAnsi="Times New Roman" w:cs="Times New Roman"/>
          <w:b/>
          <w:sz w:val="24"/>
          <w:szCs w:val="24"/>
        </w:rPr>
        <w:t xml:space="preserve"> </w:t>
      </w:r>
      <w:r w:rsidR="008C785A" w:rsidRPr="00C37CAF">
        <w:rPr>
          <w:rFonts w:ascii="Times New Roman" w:hAnsi="Times New Roman" w:cs="Times New Roman"/>
          <w:sz w:val="24"/>
          <w:szCs w:val="24"/>
        </w:rPr>
        <w:t xml:space="preserve">suggested that a </w:t>
      </w:r>
      <w:r w:rsidR="008C785A" w:rsidRPr="00C37CAF">
        <w:rPr>
          <w:rFonts w:ascii="Times New Roman" w:hAnsi="Times New Roman" w:cs="Times New Roman"/>
          <w:sz w:val="24"/>
          <w:szCs w:val="24"/>
        </w:rPr>
        <w:lastRenderedPageBreak/>
        <w:t xml:space="preserve">discount was a reduction of the normal retail price availed to a trader by the supplier of goods or services” while Mr </w:t>
      </w:r>
      <w:proofErr w:type="spellStart"/>
      <w:r w:rsidR="008C785A" w:rsidRPr="00C37CAF">
        <w:rPr>
          <w:rFonts w:ascii="Times New Roman" w:hAnsi="Times New Roman" w:cs="Times New Roman"/>
          <w:i/>
          <w:sz w:val="24"/>
          <w:szCs w:val="24"/>
        </w:rPr>
        <w:t>Msithu</w:t>
      </w:r>
      <w:proofErr w:type="spellEnd"/>
      <w:r w:rsidR="006A5843">
        <w:rPr>
          <w:rFonts w:ascii="Times New Roman" w:hAnsi="Times New Roman" w:cs="Times New Roman"/>
          <w:i/>
          <w:sz w:val="24"/>
          <w:szCs w:val="24"/>
        </w:rPr>
        <w:t xml:space="preserve">, </w:t>
      </w:r>
      <w:r w:rsidR="006A5843">
        <w:rPr>
          <w:rFonts w:ascii="Times New Roman" w:hAnsi="Times New Roman" w:cs="Times New Roman"/>
          <w:sz w:val="24"/>
          <w:szCs w:val="24"/>
        </w:rPr>
        <w:t xml:space="preserve">for the respondent, </w:t>
      </w:r>
      <w:r w:rsidR="008C785A" w:rsidRPr="00C37CAF">
        <w:rPr>
          <w:rFonts w:ascii="Times New Roman" w:hAnsi="Times New Roman" w:cs="Times New Roman"/>
          <w:sz w:val="24"/>
          <w:szCs w:val="24"/>
        </w:rPr>
        <w:t>defined discount as “</w:t>
      </w:r>
      <w:r w:rsidR="008C785A" w:rsidRPr="00D96BD6">
        <w:rPr>
          <w:rFonts w:ascii="Times New Roman" w:hAnsi="Times New Roman" w:cs="Times New Roman"/>
          <w:sz w:val="24"/>
          <w:szCs w:val="24"/>
        </w:rPr>
        <w:t xml:space="preserve">an allowance or a concession or a reduction of the price by the seller to the buyer.” </w:t>
      </w:r>
    </w:p>
    <w:p w14:paraId="53CECA55" w14:textId="6D24A833" w:rsidR="00117AFD" w:rsidRPr="00C37CAF" w:rsidRDefault="00602E9C" w:rsidP="00C37CAF">
      <w:pPr>
        <w:spacing w:after="0" w:line="360" w:lineRule="auto"/>
        <w:ind w:firstLine="720"/>
        <w:jc w:val="both"/>
        <w:rPr>
          <w:rFonts w:ascii="Times New Roman" w:hAnsi="Times New Roman" w:cs="Times New Roman"/>
          <w:sz w:val="24"/>
          <w:szCs w:val="24"/>
        </w:rPr>
      </w:pPr>
      <w:proofErr w:type="gramStart"/>
      <w:r w:rsidRPr="00C37CAF">
        <w:rPr>
          <w:rFonts w:ascii="Times New Roman" w:hAnsi="Times New Roman" w:cs="Times New Roman"/>
          <w:sz w:val="24"/>
          <w:szCs w:val="24"/>
        </w:rPr>
        <w:t>Counsel were</w:t>
      </w:r>
      <w:proofErr w:type="gramEnd"/>
      <w:r w:rsidRPr="00C37CAF">
        <w:rPr>
          <w:rFonts w:ascii="Times New Roman" w:hAnsi="Times New Roman" w:cs="Times New Roman"/>
          <w:sz w:val="24"/>
          <w:szCs w:val="24"/>
        </w:rPr>
        <w:t xml:space="preserve"> agreed that a commission would attract VAT while a discount would not do so. </w:t>
      </w:r>
      <w:r w:rsidR="0051090F" w:rsidRPr="00C37CAF">
        <w:rPr>
          <w:rFonts w:ascii="Times New Roman" w:hAnsi="Times New Roman" w:cs="Times New Roman"/>
          <w:sz w:val="24"/>
          <w:szCs w:val="24"/>
        </w:rPr>
        <w:t>The other issues referred to trial appear to have been abandoned by the appellant</w:t>
      </w:r>
      <w:r w:rsidR="008A146A" w:rsidRPr="00C37CAF">
        <w:rPr>
          <w:rFonts w:ascii="Times New Roman" w:hAnsi="Times New Roman" w:cs="Times New Roman"/>
          <w:sz w:val="24"/>
          <w:szCs w:val="24"/>
        </w:rPr>
        <w:t>’s counsel who took the view that the definition for commission suggested by the revenue specialist</w:t>
      </w:r>
      <w:r w:rsidR="00542038" w:rsidRPr="00C37CAF">
        <w:rPr>
          <w:rFonts w:ascii="Times New Roman" w:hAnsi="Times New Roman" w:cs="Times New Roman"/>
          <w:sz w:val="24"/>
          <w:szCs w:val="24"/>
        </w:rPr>
        <w:t xml:space="preserve"> narrowed the issues for determination. Simply put, it was that commission was a payment for a taxable supply rendered by a registered operator. </w:t>
      </w:r>
    </w:p>
    <w:p w14:paraId="17668BA1" w14:textId="5EC6C667" w:rsidR="00D97C51" w:rsidRPr="005E20FE" w:rsidRDefault="00D97C51" w:rsidP="00ED3B29">
      <w:pPr>
        <w:spacing w:after="0" w:line="360" w:lineRule="auto"/>
        <w:ind w:firstLine="720"/>
        <w:jc w:val="both"/>
        <w:rPr>
          <w:rFonts w:ascii="Times New Roman" w:hAnsi="Times New Roman" w:cs="Times New Roman"/>
          <w:sz w:val="24"/>
          <w:szCs w:val="24"/>
        </w:rPr>
      </w:pPr>
      <w:r w:rsidRPr="005E20FE">
        <w:rPr>
          <w:rFonts w:ascii="Times New Roman" w:hAnsi="Times New Roman" w:cs="Times New Roman"/>
          <w:sz w:val="24"/>
          <w:szCs w:val="24"/>
        </w:rPr>
        <w:t xml:space="preserve">The word </w:t>
      </w:r>
      <w:r w:rsidR="00F023CF">
        <w:rPr>
          <w:rFonts w:ascii="Times New Roman" w:hAnsi="Times New Roman" w:cs="Times New Roman"/>
          <w:sz w:val="24"/>
          <w:szCs w:val="24"/>
        </w:rPr>
        <w:t>“</w:t>
      </w:r>
      <w:r w:rsidRPr="005E20FE">
        <w:rPr>
          <w:rFonts w:ascii="Times New Roman" w:hAnsi="Times New Roman" w:cs="Times New Roman"/>
          <w:sz w:val="24"/>
          <w:szCs w:val="24"/>
        </w:rPr>
        <w:t>discount</w:t>
      </w:r>
      <w:r w:rsidR="00F023CF">
        <w:rPr>
          <w:rFonts w:ascii="Times New Roman" w:hAnsi="Times New Roman" w:cs="Times New Roman"/>
          <w:sz w:val="24"/>
          <w:szCs w:val="24"/>
        </w:rPr>
        <w:t>”</w:t>
      </w:r>
      <w:r w:rsidRPr="005E20FE">
        <w:rPr>
          <w:rFonts w:ascii="Times New Roman" w:hAnsi="Times New Roman" w:cs="Times New Roman"/>
          <w:sz w:val="24"/>
          <w:szCs w:val="24"/>
        </w:rPr>
        <w:t xml:space="preserve"> is defined in the </w:t>
      </w:r>
      <w:r w:rsidRPr="00F023CF">
        <w:rPr>
          <w:rFonts w:ascii="Times New Roman" w:hAnsi="Times New Roman" w:cs="Times New Roman"/>
          <w:i/>
          <w:sz w:val="24"/>
          <w:szCs w:val="24"/>
        </w:rPr>
        <w:t>Short</w:t>
      </w:r>
      <w:r w:rsidR="005E20FE" w:rsidRPr="00F023CF">
        <w:rPr>
          <w:rFonts w:ascii="Times New Roman" w:hAnsi="Times New Roman" w:cs="Times New Roman"/>
          <w:i/>
          <w:sz w:val="24"/>
          <w:szCs w:val="24"/>
        </w:rPr>
        <w:t>er</w:t>
      </w:r>
      <w:r w:rsidRPr="00F023CF">
        <w:rPr>
          <w:rFonts w:ascii="Times New Roman" w:hAnsi="Times New Roman" w:cs="Times New Roman"/>
          <w:i/>
          <w:sz w:val="24"/>
          <w:szCs w:val="24"/>
        </w:rPr>
        <w:t xml:space="preserve"> Oxford English Dictionary</w:t>
      </w:r>
      <w:r w:rsidRPr="005E20FE">
        <w:rPr>
          <w:rFonts w:ascii="Times New Roman" w:hAnsi="Times New Roman" w:cs="Times New Roman"/>
          <w:sz w:val="24"/>
          <w:szCs w:val="24"/>
        </w:rPr>
        <w:t xml:space="preserve"> as follows:</w:t>
      </w:r>
    </w:p>
    <w:p w14:paraId="3F33E2B5" w14:textId="24924A45" w:rsidR="00101825" w:rsidRDefault="00ED3B29" w:rsidP="00ED3B29">
      <w:pPr>
        <w:spacing w:after="0" w:line="240" w:lineRule="auto"/>
        <w:ind w:left="720"/>
        <w:jc w:val="both"/>
        <w:rPr>
          <w:rFonts w:ascii="Times New Roman" w:hAnsi="Times New Roman" w:cs="Times New Roman"/>
        </w:rPr>
      </w:pPr>
      <w:proofErr w:type="gramStart"/>
      <w:r w:rsidRPr="00ED3B29">
        <w:rPr>
          <w:rFonts w:ascii="Times New Roman" w:hAnsi="Times New Roman" w:cs="Times New Roman"/>
        </w:rPr>
        <w:t>“</w:t>
      </w:r>
      <w:r w:rsidR="005E20FE">
        <w:rPr>
          <w:rFonts w:ascii="Times New Roman" w:hAnsi="Times New Roman" w:cs="Times New Roman"/>
        </w:rPr>
        <w:t xml:space="preserve">1. </w:t>
      </w:r>
      <w:r w:rsidR="00D97C51" w:rsidRPr="00ED3B29">
        <w:rPr>
          <w:rFonts w:ascii="Times New Roman" w:hAnsi="Times New Roman" w:cs="Times New Roman"/>
        </w:rPr>
        <w:t>A</w:t>
      </w:r>
      <w:r w:rsidR="005E20FE">
        <w:rPr>
          <w:rFonts w:ascii="Times New Roman" w:hAnsi="Times New Roman" w:cs="Times New Roman"/>
        </w:rPr>
        <w:t>n abatement or deduction from the amount or from the gross reckoning of anything; 2.</w:t>
      </w:r>
      <w:proofErr w:type="gramEnd"/>
      <w:r w:rsidR="005E20FE">
        <w:rPr>
          <w:rFonts w:ascii="Times New Roman" w:hAnsi="Times New Roman" w:cs="Times New Roman"/>
        </w:rPr>
        <w:t xml:space="preserve"> Commerce: a. a </w:t>
      </w:r>
      <w:r w:rsidR="00D97C51" w:rsidRPr="00ED3B29">
        <w:rPr>
          <w:rFonts w:ascii="Times New Roman" w:hAnsi="Times New Roman" w:cs="Times New Roman"/>
        </w:rPr>
        <w:t xml:space="preserve">deduction </w:t>
      </w:r>
      <w:r w:rsidR="005E20FE">
        <w:rPr>
          <w:rFonts w:ascii="Times New Roman" w:hAnsi="Times New Roman" w:cs="Times New Roman"/>
        </w:rPr>
        <w:t>made for payment before it is due or for prompt payment of a bill or account; any deduction</w:t>
      </w:r>
      <w:r w:rsidR="00101825">
        <w:rPr>
          <w:rFonts w:ascii="Times New Roman" w:hAnsi="Times New Roman" w:cs="Times New Roman"/>
        </w:rPr>
        <w:t xml:space="preserve"> or abatement from the nominal value or price; to reckon as an abatement or reduction from a sum due</w:t>
      </w:r>
      <w:r w:rsidR="00BF6E1D">
        <w:rPr>
          <w:rFonts w:ascii="Times New Roman" w:hAnsi="Times New Roman" w:cs="Times New Roman"/>
        </w:rPr>
        <w:t>; to deduct from</w:t>
      </w:r>
      <w:r w:rsidR="00101825">
        <w:rPr>
          <w:rFonts w:ascii="Times New Roman" w:hAnsi="Times New Roman" w:cs="Times New Roman"/>
        </w:rPr>
        <w:t>”</w:t>
      </w:r>
      <w:r w:rsidR="00BF6E1D">
        <w:rPr>
          <w:rFonts w:ascii="Times New Roman" w:hAnsi="Times New Roman" w:cs="Times New Roman"/>
        </w:rPr>
        <w:t>.</w:t>
      </w:r>
    </w:p>
    <w:p w14:paraId="2C8A5449" w14:textId="69988567" w:rsidR="00F023CF" w:rsidRDefault="00101825" w:rsidP="00101825">
      <w:pPr>
        <w:spacing w:after="0" w:line="240" w:lineRule="auto"/>
        <w:jc w:val="both"/>
        <w:rPr>
          <w:rFonts w:ascii="Times New Roman" w:hAnsi="Times New Roman" w:cs="Times New Roman"/>
        </w:rPr>
      </w:pPr>
      <w:r>
        <w:rPr>
          <w:rFonts w:ascii="Times New Roman" w:hAnsi="Times New Roman" w:cs="Times New Roman"/>
        </w:rPr>
        <w:t>And in the online</w:t>
      </w:r>
      <w:r w:rsidR="00601AEF">
        <w:rPr>
          <w:rFonts w:ascii="Times New Roman" w:hAnsi="Times New Roman" w:cs="Times New Roman"/>
        </w:rPr>
        <w:t xml:space="preserve"> </w:t>
      </w:r>
      <w:r w:rsidR="00601AEF" w:rsidRPr="00F023CF">
        <w:rPr>
          <w:rFonts w:ascii="Times New Roman" w:hAnsi="Times New Roman" w:cs="Times New Roman"/>
          <w:i/>
        </w:rPr>
        <w:t>Free Dictionary.com</w:t>
      </w:r>
      <w:r w:rsidR="00F023CF">
        <w:rPr>
          <w:rFonts w:ascii="Times New Roman" w:hAnsi="Times New Roman" w:cs="Times New Roman"/>
        </w:rPr>
        <w:t xml:space="preserve"> by </w:t>
      </w:r>
      <w:proofErr w:type="spellStart"/>
      <w:r w:rsidR="00F023CF">
        <w:rPr>
          <w:rFonts w:ascii="Times New Roman" w:hAnsi="Times New Roman" w:cs="Times New Roman"/>
        </w:rPr>
        <w:t>Farlax</w:t>
      </w:r>
      <w:proofErr w:type="spellEnd"/>
      <w:r w:rsidR="00F023CF">
        <w:rPr>
          <w:rFonts w:ascii="Times New Roman" w:hAnsi="Times New Roman" w:cs="Times New Roman"/>
        </w:rPr>
        <w:t xml:space="preserve"> 2015</w:t>
      </w:r>
      <w:r w:rsidR="00BF6E1D">
        <w:rPr>
          <w:rFonts w:ascii="Times New Roman" w:hAnsi="Times New Roman" w:cs="Times New Roman"/>
        </w:rPr>
        <w:t xml:space="preserve"> it is defines as</w:t>
      </w:r>
      <w:r w:rsidR="00F023CF">
        <w:rPr>
          <w:rFonts w:ascii="Times New Roman" w:hAnsi="Times New Roman" w:cs="Times New Roman"/>
        </w:rPr>
        <w:t>:</w:t>
      </w:r>
    </w:p>
    <w:p w14:paraId="54074AF2" w14:textId="3C8691AF" w:rsidR="00D97C51" w:rsidRPr="00ED3B29" w:rsidRDefault="00BF6E1D" w:rsidP="00F023CF">
      <w:pPr>
        <w:spacing w:after="0" w:line="240" w:lineRule="auto"/>
        <w:ind w:left="720" w:firstLine="60"/>
        <w:jc w:val="both"/>
        <w:rPr>
          <w:rFonts w:ascii="Times New Roman" w:hAnsi="Times New Roman" w:cs="Times New Roman"/>
        </w:rPr>
      </w:pPr>
      <w:r>
        <w:rPr>
          <w:rFonts w:ascii="Times New Roman" w:hAnsi="Times New Roman" w:cs="Times New Roman"/>
        </w:rPr>
        <w:t>“a deduction from the usual cost of something;</w:t>
      </w:r>
      <w:r w:rsidR="00D97C51" w:rsidRPr="00ED3B29">
        <w:rPr>
          <w:rFonts w:ascii="Times New Roman" w:hAnsi="Times New Roman" w:cs="Times New Roman"/>
        </w:rPr>
        <w:t xml:space="preserve"> synonyms: reduction, deduction, markdown, price cut, lower price, cut pric</w:t>
      </w:r>
      <w:r w:rsidR="00F023CF">
        <w:rPr>
          <w:rFonts w:ascii="Times New Roman" w:hAnsi="Times New Roman" w:cs="Times New Roman"/>
        </w:rPr>
        <w:t xml:space="preserve">e, concessionary price, rebate, </w:t>
      </w:r>
      <w:r w:rsidR="00F023CF" w:rsidRPr="00ED3B29">
        <w:rPr>
          <w:rFonts w:ascii="Times New Roman" w:hAnsi="Times New Roman" w:cs="Times New Roman"/>
        </w:rPr>
        <w:t>and take</w:t>
      </w:r>
      <w:r w:rsidR="00F023CF">
        <w:rPr>
          <w:rFonts w:ascii="Times New Roman" w:hAnsi="Times New Roman" w:cs="Times New Roman"/>
        </w:rPr>
        <w:t xml:space="preserve"> off</w:t>
      </w:r>
      <w:r w:rsidR="00ED3B29" w:rsidRPr="00ED3B29">
        <w:rPr>
          <w:rFonts w:ascii="Times New Roman" w:hAnsi="Times New Roman" w:cs="Times New Roman"/>
        </w:rPr>
        <w:t>”</w:t>
      </w:r>
      <w:r w:rsidR="00F023CF">
        <w:rPr>
          <w:rFonts w:ascii="Times New Roman" w:hAnsi="Times New Roman" w:cs="Times New Roman"/>
        </w:rPr>
        <w:t>.</w:t>
      </w:r>
    </w:p>
    <w:p w14:paraId="36D30D3E" w14:textId="474835CC" w:rsidR="00D97C51" w:rsidRDefault="00D97C51"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 xml:space="preserve">On the other hand commission is defined </w:t>
      </w:r>
      <w:r w:rsidR="00101825">
        <w:rPr>
          <w:rFonts w:ascii="Times New Roman" w:hAnsi="Times New Roman" w:cs="Times New Roman"/>
          <w:sz w:val="24"/>
          <w:szCs w:val="24"/>
        </w:rPr>
        <w:t xml:space="preserve">In the </w:t>
      </w:r>
      <w:r w:rsidR="00101825" w:rsidRPr="00F023CF">
        <w:rPr>
          <w:rFonts w:ascii="Times New Roman" w:hAnsi="Times New Roman" w:cs="Times New Roman"/>
          <w:i/>
          <w:sz w:val="24"/>
          <w:szCs w:val="24"/>
        </w:rPr>
        <w:t>Shorter Oxford English Dictionary</w:t>
      </w:r>
      <w:r w:rsidR="00101825">
        <w:rPr>
          <w:rFonts w:ascii="Times New Roman" w:hAnsi="Times New Roman" w:cs="Times New Roman"/>
          <w:sz w:val="24"/>
          <w:szCs w:val="24"/>
        </w:rPr>
        <w:t xml:space="preserve"> </w:t>
      </w:r>
      <w:r w:rsidRPr="00C37CAF">
        <w:rPr>
          <w:rFonts w:ascii="Times New Roman" w:hAnsi="Times New Roman" w:cs="Times New Roman"/>
          <w:sz w:val="24"/>
          <w:szCs w:val="24"/>
        </w:rPr>
        <w:t>as:</w:t>
      </w:r>
    </w:p>
    <w:p w14:paraId="2BAC4D50" w14:textId="5A38920F" w:rsidR="00101825" w:rsidRDefault="00101825" w:rsidP="00F023CF">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A </w:t>
      </w:r>
      <w:r>
        <w:rPr>
          <w:rFonts w:ascii="Times New Roman" w:hAnsi="Times New Roman" w:cs="Times New Roman"/>
          <w:i/>
          <w:sz w:val="24"/>
          <w:szCs w:val="24"/>
        </w:rPr>
        <w:t>pro rata</w:t>
      </w:r>
      <w:r>
        <w:rPr>
          <w:rFonts w:ascii="Times New Roman" w:hAnsi="Times New Roman" w:cs="Times New Roman"/>
          <w:sz w:val="24"/>
          <w:szCs w:val="24"/>
        </w:rPr>
        <w:t xml:space="preserve"> remuneration</w:t>
      </w:r>
      <w:proofErr w:type="gramEnd"/>
      <w:r>
        <w:rPr>
          <w:rFonts w:ascii="Times New Roman" w:hAnsi="Times New Roman" w:cs="Times New Roman"/>
          <w:sz w:val="24"/>
          <w:szCs w:val="24"/>
        </w:rPr>
        <w:t xml:space="preserve"> for work done as an agent.”</w:t>
      </w:r>
    </w:p>
    <w:p w14:paraId="6F2480A9" w14:textId="03FF0612" w:rsidR="00601AEF" w:rsidRDefault="00601AEF" w:rsidP="00C37C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F023CF">
        <w:rPr>
          <w:rFonts w:ascii="Times New Roman" w:hAnsi="Times New Roman" w:cs="Times New Roman"/>
          <w:sz w:val="24"/>
          <w:szCs w:val="24"/>
        </w:rPr>
        <w:t xml:space="preserve">in </w:t>
      </w:r>
      <w:r>
        <w:rPr>
          <w:rFonts w:ascii="Times New Roman" w:hAnsi="Times New Roman" w:cs="Times New Roman"/>
          <w:sz w:val="24"/>
          <w:szCs w:val="24"/>
        </w:rPr>
        <w:t xml:space="preserve">the on line </w:t>
      </w:r>
      <w:r w:rsidR="00F023CF" w:rsidRPr="00F023CF">
        <w:rPr>
          <w:rFonts w:ascii="Times New Roman" w:hAnsi="Times New Roman" w:cs="Times New Roman"/>
          <w:i/>
          <w:sz w:val="24"/>
          <w:szCs w:val="24"/>
        </w:rPr>
        <w:t>F</w:t>
      </w:r>
      <w:r w:rsidRPr="00F023CF">
        <w:rPr>
          <w:rFonts w:ascii="Times New Roman" w:hAnsi="Times New Roman" w:cs="Times New Roman"/>
          <w:i/>
          <w:sz w:val="24"/>
          <w:szCs w:val="24"/>
        </w:rPr>
        <w:t>ree Dictionary.com</w:t>
      </w:r>
      <w:r w:rsidR="00F023CF">
        <w:rPr>
          <w:rFonts w:ascii="Times New Roman" w:hAnsi="Times New Roman" w:cs="Times New Roman"/>
          <w:sz w:val="24"/>
          <w:szCs w:val="24"/>
        </w:rPr>
        <w:t xml:space="preserve"> by </w:t>
      </w:r>
      <w:proofErr w:type="spellStart"/>
      <w:r w:rsidR="00F023CF">
        <w:rPr>
          <w:rFonts w:ascii="Times New Roman" w:hAnsi="Times New Roman" w:cs="Times New Roman"/>
          <w:sz w:val="24"/>
          <w:szCs w:val="24"/>
        </w:rPr>
        <w:t>Farlax</w:t>
      </w:r>
      <w:proofErr w:type="spellEnd"/>
      <w:r w:rsidR="00F023CF">
        <w:rPr>
          <w:rFonts w:ascii="Times New Roman" w:hAnsi="Times New Roman" w:cs="Times New Roman"/>
          <w:sz w:val="24"/>
          <w:szCs w:val="24"/>
        </w:rPr>
        <w:t xml:space="preserve"> 2015</w:t>
      </w:r>
      <w:r>
        <w:rPr>
          <w:rFonts w:ascii="Times New Roman" w:hAnsi="Times New Roman" w:cs="Times New Roman"/>
          <w:sz w:val="24"/>
          <w:szCs w:val="24"/>
        </w:rPr>
        <w:t xml:space="preserve"> defines it thus:</w:t>
      </w:r>
    </w:p>
    <w:p w14:paraId="172C277E" w14:textId="3C872248" w:rsidR="00C37CAF" w:rsidRPr="00601AEF" w:rsidRDefault="00601AEF" w:rsidP="00601A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A fee or percentage allowed to a sales representative or an agent for services rendered; noun: 1. </w:t>
      </w:r>
      <w:r w:rsidR="00D97C51" w:rsidRPr="00C37CAF">
        <w:rPr>
          <w:rFonts w:ascii="Times New Roman" w:hAnsi="Times New Roman" w:cs="Times New Roman"/>
        </w:rPr>
        <w:t>a fee paid based on a percentage of the sale made; mutually agreed upon or fixed by custom or law, fee accruing to an agent broker</w:t>
      </w:r>
      <w:r w:rsidR="00C37CAF" w:rsidRPr="00C37CAF">
        <w:rPr>
          <w:rFonts w:ascii="Times New Roman" w:hAnsi="Times New Roman" w:cs="Times New Roman"/>
        </w:rPr>
        <w:t xml:space="preserve">”  </w:t>
      </w:r>
    </w:p>
    <w:p w14:paraId="790F89DC" w14:textId="77777777" w:rsidR="00C37CAF" w:rsidRPr="00C37CAF" w:rsidRDefault="00C37CAF" w:rsidP="00C37CAF">
      <w:pPr>
        <w:spacing w:after="0" w:line="240" w:lineRule="auto"/>
        <w:ind w:left="720"/>
        <w:jc w:val="both"/>
        <w:rPr>
          <w:rFonts w:ascii="Times New Roman" w:hAnsi="Times New Roman" w:cs="Times New Roman"/>
        </w:rPr>
      </w:pPr>
    </w:p>
    <w:p w14:paraId="5356B375" w14:textId="49425E84" w:rsidR="00B66D38" w:rsidRPr="00C37CAF" w:rsidRDefault="00D97C51"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It seems to me that a discount represents a r</w:t>
      </w:r>
      <w:r w:rsidR="00F50F6E">
        <w:rPr>
          <w:rFonts w:ascii="Times New Roman" w:hAnsi="Times New Roman" w:cs="Times New Roman"/>
          <w:sz w:val="24"/>
          <w:szCs w:val="24"/>
        </w:rPr>
        <w:t>eduction in the normal price of</w:t>
      </w:r>
      <w:r w:rsidRPr="00C37CAF">
        <w:rPr>
          <w:rFonts w:ascii="Times New Roman" w:hAnsi="Times New Roman" w:cs="Times New Roman"/>
          <w:sz w:val="24"/>
          <w:szCs w:val="24"/>
        </w:rPr>
        <w:t xml:space="preserve"> goods or services provided by a supplier to a customer while a commission is a fee based on a percentage of the sale made that is mutually agreed upon or fixed by custom or law that accrues to an agent or a broker.</w:t>
      </w:r>
    </w:p>
    <w:p w14:paraId="3F35144B" w14:textId="7E425B6E" w:rsidR="00522666" w:rsidRPr="00C37CAF" w:rsidRDefault="00B66D38"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starting point in resolving the dispute is to ascertain what constitutes value added tax in our law. </w:t>
      </w:r>
      <w:r w:rsidR="00D97C51" w:rsidRPr="00C37CAF">
        <w:rPr>
          <w:rFonts w:ascii="Times New Roman" w:hAnsi="Times New Roman" w:cs="Times New Roman"/>
          <w:sz w:val="24"/>
          <w:szCs w:val="24"/>
        </w:rPr>
        <w:t xml:space="preserve"> </w:t>
      </w:r>
      <w:r w:rsidR="00C25E1B">
        <w:rPr>
          <w:rFonts w:ascii="Times New Roman" w:hAnsi="Times New Roman" w:cs="Times New Roman"/>
          <w:sz w:val="24"/>
          <w:szCs w:val="24"/>
        </w:rPr>
        <w:t>Value</w:t>
      </w:r>
      <w:r w:rsidR="00D33B5A">
        <w:rPr>
          <w:rFonts w:ascii="Times New Roman" w:hAnsi="Times New Roman" w:cs="Times New Roman"/>
          <w:sz w:val="24"/>
          <w:szCs w:val="24"/>
        </w:rPr>
        <w:t xml:space="preserve"> added tax is levied under</w:t>
      </w:r>
      <w:r w:rsidR="00522666" w:rsidRPr="00C37CAF">
        <w:rPr>
          <w:rFonts w:ascii="Times New Roman" w:hAnsi="Times New Roman" w:cs="Times New Roman"/>
          <w:sz w:val="24"/>
          <w:szCs w:val="24"/>
        </w:rPr>
        <w:t xml:space="preserve"> s 6 of the Value Added Tax Act</w:t>
      </w:r>
      <w:r w:rsidR="00C25E1B">
        <w:rPr>
          <w:rFonts w:ascii="Times New Roman" w:hAnsi="Times New Roman" w:cs="Times New Roman"/>
          <w:sz w:val="24"/>
          <w:szCs w:val="24"/>
        </w:rPr>
        <w:t xml:space="preserve">, </w:t>
      </w:r>
      <w:r w:rsidR="00C25E1B">
        <w:rPr>
          <w:rFonts w:ascii="Times New Roman" w:hAnsi="Times New Roman" w:cs="Times New Roman"/>
          <w:i/>
          <w:sz w:val="24"/>
          <w:szCs w:val="24"/>
        </w:rPr>
        <w:t>supra</w:t>
      </w:r>
      <w:r w:rsidR="00522666" w:rsidRPr="00C37CAF">
        <w:rPr>
          <w:rFonts w:ascii="Times New Roman" w:hAnsi="Times New Roman" w:cs="Times New Roman"/>
          <w:sz w:val="24"/>
          <w:szCs w:val="24"/>
        </w:rPr>
        <w:t>.</w:t>
      </w:r>
      <w:r w:rsidR="00147AC6" w:rsidRPr="00C37CAF">
        <w:rPr>
          <w:rFonts w:ascii="Times New Roman" w:hAnsi="Times New Roman" w:cs="Times New Roman"/>
          <w:sz w:val="24"/>
          <w:szCs w:val="24"/>
        </w:rPr>
        <w:t xml:space="preserve"> I</w:t>
      </w:r>
      <w:r w:rsidR="00767709" w:rsidRPr="00C37CAF">
        <w:rPr>
          <w:rFonts w:ascii="Times New Roman" w:hAnsi="Times New Roman" w:cs="Times New Roman"/>
          <w:sz w:val="24"/>
          <w:szCs w:val="24"/>
        </w:rPr>
        <w:t>n terms of s 6</w:t>
      </w:r>
      <w:r w:rsidR="00C25E1B">
        <w:rPr>
          <w:rFonts w:ascii="Times New Roman" w:hAnsi="Times New Roman" w:cs="Times New Roman"/>
          <w:sz w:val="24"/>
          <w:szCs w:val="24"/>
        </w:rPr>
        <w:t xml:space="preserve"> </w:t>
      </w:r>
      <w:r w:rsidR="00767709" w:rsidRPr="00C37CAF">
        <w:rPr>
          <w:rFonts w:ascii="Times New Roman" w:hAnsi="Times New Roman" w:cs="Times New Roman"/>
          <w:sz w:val="24"/>
          <w:szCs w:val="24"/>
        </w:rPr>
        <w:t>(1) (a)</w:t>
      </w:r>
      <w:r w:rsidR="00FD6354" w:rsidRPr="00C37CAF">
        <w:rPr>
          <w:rFonts w:ascii="Times New Roman" w:hAnsi="Times New Roman" w:cs="Times New Roman"/>
          <w:sz w:val="24"/>
          <w:szCs w:val="24"/>
        </w:rPr>
        <w:t xml:space="preserve"> as read with s 6 (2) (a)</w:t>
      </w:r>
      <w:r w:rsidR="00767709" w:rsidRPr="00C37CAF">
        <w:rPr>
          <w:rFonts w:ascii="Times New Roman" w:hAnsi="Times New Roman" w:cs="Times New Roman"/>
          <w:sz w:val="24"/>
          <w:szCs w:val="24"/>
        </w:rPr>
        <w:t xml:space="preserve"> the tax is paid by the </w:t>
      </w:r>
      <w:r w:rsidR="00147AC6" w:rsidRPr="00C37CAF">
        <w:rPr>
          <w:rFonts w:ascii="Times New Roman" w:hAnsi="Times New Roman" w:cs="Times New Roman"/>
          <w:sz w:val="24"/>
          <w:szCs w:val="24"/>
        </w:rPr>
        <w:t xml:space="preserve">registered operator for the supply of good or services made </w:t>
      </w:r>
      <w:r w:rsidR="00FD6354" w:rsidRPr="00C37CAF">
        <w:rPr>
          <w:rFonts w:ascii="Times New Roman" w:hAnsi="Times New Roman" w:cs="Times New Roman"/>
          <w:sz w:val="24"/>
          <w:szCs w:val="24"/>
        </w:rPr>
        <w:t xml:space="preserve">by him </w:t>
      </w:r>
      <w:r w:rsidR="00147AC6" w:rsidRPr="00C37CAF">
        <w:rPr>
          <w:rFonts w:ascii="Times New Roman" w:hAnsi="Times New Roman" w:cs="Times New Roman"/>
          <w:sz w:val="24"/>
          <w:szCs w:val="24"/>
        </w:rPr>
        <w:t>on or after 1</w:t>
      </w:r>
      <w:r w:rsidR="00147AC6" w:rsidRPr="00C37CAF">
        <w:rPr>
          <w:rFonts w:ascii="Times New Roman" w:hAnsi="Times New Roman" w:cs="Times New Roman"/>
          <w:sz w:val="24"/>
          <w:szCs w:val="24"/>
          <w:vertAlign w:val="superscript"/>
        </w:rPr>
        <w:t>st</w:t>
      </w:r>
      <w:r w:rsidR="00147AC6" w:rsidRPr="00C37CAF">
        <w:rPr>
          <w:rFonts w:ascii="Times New Roman" w:hAnsi="Times New Roman" w:cs="Times New Roman"/>
          <w:sz w:val="24"/>
          <w:szCs w:val="24"/>
        </w:rPr>
        <w:t xml:space="preserve"> January 2004 in the course or </w:t>
      </w:r>
      <w:r w:rsidR="00574BCB">
        <w:rPr>
          <w:rFonts w:ascii="Times New Roman" w:hAnsi="Times New Roman" w:cs="Times New Roman"/>
          <w:sz w:val="24"/>
          <w:szCs w:val="24"/>
        </w:rPr>
        <w:t xml:space="preserve">in </w:t>
      </w:r>
      <w:r w:rsidR="00147AC6" w:rsidRPr="00C37CAF">
        <w:rPr>
          <w:rFonts w:ascii="Times New Roman" w:hAnsi="Times New Roman" w:cs="Times New Roman"/>
          <w:sz w:val="24"/>
          <w:szCs w:val="24"/>
        </w:rPr>
        <w:t>furtherance of his trade.</w:t>
      </w:r>
      <w:r w:rsidR="00EE49B4" w:rsidRPr="00C37CAF">
        <w:rPr>
          <w:rFonts w:ascii="Times New Roman" w:hAnsi="Times New Roman" w:cs="Times New Roman"/>
          <w:sz w:val="24"/>
          <w:szCs w:val="24"/>
        </w:rPr>
        <w:t xml:space="preserve"> </w:t>
      </w:r>
    </w:p>
    <w:p w14:paraId="72584CEC" w14:textId="622796F8" w:rsidR="00147AC6" w:rsidRPr="00C37CAF" w:rsidRDefault="00147AC6"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It was common ground that the appellant was a registered operator. It was further common cause that the transactions that attracted VAT took place after 1 January 2004. It was further agreed that the payments were undertaken in the course or in furtherance of the appellant’s business of travel agency. </w:t>
      </w:r>
      <w:r w:rsidR="00602E9C" w:rsidRPr="00C37CAF">
        <w:rPr>
          <w:rFonts w:ascii="Times New Roman" w:hAnsi="Times New Roman" w:cs="Times New Roman"/>
          <w:sz w:val="24"/>
          <w:szCs w:val="24"/>
        </w:rPr>
        <w:t>Mr</w:t>
      </w:r>
      <w:r w:rsidR="00602E9C" w:rsidRPr="00C37CAF">
        <w:rPr>
          <w:rFonts w:ascii="Times New Roman" w:hAnsi="Times New Roman" w:cs="Times New Roman"/>
          <w:i/>
          <w:sz w:val="24"/>
          <w:szCs w:val="24"/>
        </w:rPr>
        <w:t xml:space="preserve"> </w:t>
      </w:r>
      <w:proofErr w:type="spellStart"/>
      <w:r w:rsidR="00602E9C" w:rsidRPr="00C37CAF">
        <w:rPr>
          <w:rFonts w:ascii="Times New Roman" w:hAnsi="Times New Roman" w:cs="Times New Roman"/>
          <w:i/>
          <w:sz w:val="24"/>
          <w:szCs w:val="24"/>
        </w:rPr>
        <w:t>Ochieng</w:t>
      </w:r>
      <w:proofErr w:type="spellEnd"/>
      <w:r w:rsidR="00602E9C" w:rsidRPr="00C37CAF">
        <w:rPr>
          <w:rFonts w:ascii="Times New Roman" w:hAnsi="Times New Roman" w:cs="Times New Roman"/>
          <w:sz w:val="24"/>
          <w:szCs w:val="24"/>
        </w:rPr>
        <w:t xml:space="preserve"> submitted that the appellant did not supply </w:t>
      </w:r>
      <w:r w:rsidR="00602E9C" w:rsidRPr="00C37CAF">
        <w:rPr>
          <w:rFonts w:ascii="Times New Roman" w:hAnsi="Times New Roman" w:cs="Times New Roman"/>
          <w:sz w:val="24"/>
          <w:szCs w:val="24"/>
        </w:rPr>
        <w:lastRenderedPageBreak/>
        <w:t xml:space="preserve">any service to the airlines but merely acted as an agent for the passengers. </w:t>
      </w:r>
      <w:r w:rsidR="003F4B21" w:rsidRPr="00C37CAF">
        <w:rPr>
          <w:rFonts w:ascii="Times New Roman" w:hAnsi="Times New Roman" w:cs="Times New Roman"/>
          <w:sz w:val="24"/>
          <w:szCs w:val="24"/>
        </w:rPr>
        <w:t xml:space="preserve">The appellant therefore placed the supply of a taxable supply in dispute. </w:t>
      </w:r>
    </w:p>
    <w:p w14:paraId="408BE51B" w14:textId="05AED677" w:rsidR="005B5826" w:rsidRPr="00C37CAF" w:rsidRDefault="00853217"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Mr </w:t>
      </w:r>
      <w:proofErr w:type="spellStart"/>
      <w:r w:rsidRPr="00C37CAF">
        <w:rPr>
          <w:rFonts w:ascii="Times New Roman" w:hAnsi="Times New Roman" w:cs="Times New Roman"/>
          <w:i/>
          <w:sz w:val="24"/>
          <w:szCs w:val="24"/>
        </w:rPr>
        <w:t>Msithu</w:t>
      </w:r>
      <w:proofErr w:type="spellEnd"/>
      <w:r w:rsidRPr="00C37CAF">
        <w:rPr>
          <w:rFonts w:ascii="Times New Roman" w:hAnsi="Times New Roman" w:cs="Times New Roman"/>
          <w:sz w:val="24"/>
          <w:szCs w:val="24"/>
        </w:rPr>
        <w:t xml:space="preserve"> correctly submitted that </w:t>
      </w:r>
      <w:r w:rsidR="00767709" w:rsidRPr="00C37CAF">
        <w:rPr>
          <w:rFonts w:ascii="Times New Roman" w:hAnsi="Times New Roman" w:cs="Times New Roman"/>
          <w:sz w:val="24"/>
          <w:szCs w:val="24"/>
        </w:rPr>
        <w:t>in terms of s 10</w:t>
      </w:r>
      <w:r w:rsidR="00EE49B4" w:rsidRPr="00C37CAF">
        <w:rPr>
          <w:rFonts w:ascii="Times New Roman" w:hAnsi="Times New Roman" w:cs="Times New Roman"/>
          <w:sz w:val="24"/>
          <w:szCs w:val="24"/>
        </w:rPr>
        <w:t xml:space="preserve"> (2) (a) (ii)</w:t>
      </w:r>
      <w:r w:rsidR="00767709" w:rsidRPr="00C37CAF">
        <w:rPr>
          <w:rFonts w:ascii="Times New Roman" w:hAnsi="Times New Roman" w:cs="Times New Roman"/>
          <w:sz w:val="24"/>
          <w:szCs w:val="24"/>
        </w:rPr>
        <w:t xml:space="preserve"> of t</w:t>
      </w:r>
      <w:r w:rsidR="00F8066B">
        <w:rPr>
          <w:rFonts w:ascii="Times New Roman" w:hAnsi="Times New Roman" w:cs="Times New Roman"/>
          <w:sz w:val="24"/>
          <w:szCs w:val="24"/>
        </w:rPr>
        <w:t>he Value Added Tax Act, the air</w:t>
      </w:r>
      <w:r w:rsidR="00767709" w:rsidRPr="00C37CAF">
        <w:rPr>
          <w:rFonts w:ascii="Times New Roman" w:hAnsi="Times New Roman" w:cs="Times New Roman"/>
          <w:sz w:val="24"/>
          <w:szCs w:val="24"/>
        </w:rPr>
        <w:t>fare paid by a passenger for a flight from Zimbabwe to a f</w:t>
      </w:r>
      <w:r w:rsidR="00EE49B4" w:rsidRPr="00C37CAF">
        <w:rPr>
          <w:rFonts w:ascii="Times New Roman" w:hAnsi="Times New Roman" w:cs="Times New Roman"/>
          <w:sz w:val="24"/>
          <w:szCs w:val="24"/>
        </w:rPr>
        <w:t>oreign destination wa</w:t>
      </w:r>
      <w:r w:rsidRPr="00C37CAF">
        <w:rPr>
          <w:rFonts w:ascii="Times New Roman" w:hAnsi="Times New Roman" w:cs="Times New Roman"/>
          <w:sz w:val="24"/>
          <w:szCs w:val="24"/>
        </w:rPr>
        <w:t xml:space="preserve">s zero rated for VAT while </w:t>
      </w:r>
      <w:r w:rsidR="00FF252C" w:rsidRPr="00C37CAF">
        <w:rPr>
          <w:rFonts w:ascii="Times New Roman" w:hAnsi="Times New Roman" w:cs="Times New Roman"/>
          <w:sz w:val="24"/>
          <w:szCs w:val="24"/>
        </w:rPr>
        <w:t xml:space="preserve">any payment by the airline to the appellant was subject to value added tax as it was neither exempted nor zero rated. </w:t>
      </w:r>
    </w:p>
    <w:p w14:paraId="51E121E3" w14:textId="618AEE34" w:rsidR="0024007D" w:rsidRPr="00C37CAF" w:rsidRDefault="00B66D38"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basic</w:t>
      </w:r>
      <w:r w:rsidR="000219D7">
        <w:rPr>
          <w:rFonts w:ascii="Times New Roman" w:hAnsi="Times New Roman" w:cs="Times New Roman"/>
          <w:sz w:val="24"/>
          <w:szCs w:val="24"/>
        </w:rPr>
        <w:t xml:space="preserve"> issue for determination is </w:t>
      </w:r>
      <w:r w:rsidRPr="00C37CAF">
        <w:rPr>
          <w:rFonts w:ascii="Times New Roman" w:hAnsi="Times New Roman" w:cs="Times New Roman"/>
          <w:sz w:val="24"/>
          <w:szCs w:val="24"/>
        </w:rPr>
        <w:t xml:space="preserve">therefore whether or not the appellant supplied a service to the airlines. </w:t>
      </w:r>
      <w:r w:rsidR="005B5826" w:rsidRPr="00C37CAF">
        <w:rPr>
          <w:rFonts w:ascii="Times New Roman" w:hAnsi="Times New Roman" w:cs="Times New Roman"/>
          <w:sz w:val="24"/>
          <w:szCs w:val="24"/>
        </w:rPr>
        <w:t xml:space="preserve">Mr </w:t>
      </w:r>
      <w:proofErr w:type="spellStart"/>
      <w:r w:rsidR="005B5826" w:rsidRPr="00C37CAF">
        <w:rPr>
          <w:rFonts w:ascii="Times New Roman" w:hAnsi="Times New Roman" w:cs="Times New Roman"/>
          <w:i/>
          <w:sz w:val="24"/>
          <w:szCs w:val="24"/>
        </w:rPr>
        <w:t>Ochieng</w:t>
      </w:r>
      <w:proofErr w:type="spellEnd"/>
      <w:r w:rsidRPr="00C37CAF">
        <w:rPr>
          <w:rFonts w:ascii="Times New Roman" w:hAnsi="Times New Roman" w:cs="Times New Roman"/>
          <w:sz w:val="24"/>
          <w:szCs w:val="24"/>
        </w:rPr>
        <w:t xml:space="preserve"> contend</w:t>
      </w:r>
      <w:r w:rsidR="00DC2F62" w:rsidRPr="00C37CAF">
        <w:rPr>
          <w:rFonts w:ascii="Times New Roman" w:hAnsi="Times New Roman" w:cs="Times New Roman"/>
          <w:sz w:val="24"/>
          <w:szCs w:val="24"/>
        </w:rPr>
        <w:t>ed</w:t>
      </w:r>
      <w:r w:rsidR="005B5826" w:rsidRPr="00C37CAF">
        <w:rPr>
          <w:rFonts w:ascii="Times New Roman" w:hAnsi="Times New Roman" w:cs="Times New Roman"/>
          <w:sz w:val="24"/>
          <w:szCs w:val="24"/>
        </w:rPr>
        <w:t xml:space="preserve"> that three conjunctive elements must be fulfilled </w:t>
      </w:r>
      <w:r w:rsidR="0005206F" w:rsidRPr="00C37CAF">
        <w:rPr>
          <w:rFonts w:ascii="Times New Roman" w:hAnsi="Times New Roman" w:cs="Times New Roman"/>
          <w:sz w:val="24"/>
          <w:szCs w:val="24"/>
        </w:rPr>
        <w:t>before the appellant could be found liable</w:t>
      </w:r>
      <w:r w:rsidR="005B5826" w:rsidRPr="00C37CAF">
        <w:rPr>
          <w:rFonts w:ascii="Times New Roman" w:hAnsi="Times New Roman" w:cs="Times New Roman"/>
          <w:sz w:val="24"/>
          <w:szCs w:val="24"/>
        </w:rPr>
        <w:t xml:space="preserve"> for value added tax. </w:t>
      </w:r>
      <w:r w:rsidR="00751BC8" w:rsidRPr="00C37CAF">
        <w:rPr>
          <w:rFonts w:ascii="Times New Roman" w:hAnsi="Times New Roman" w:cs="Times New Roman"/>
          <w:sz w:val="24"/>
          <w:szCs w:val="24"/>
        </w:rPr>
        <w:t xml:space="preserve">These are firstly, whether the appellant provided a service to the foreign airlines, secondly, whether the appellant charged the airlines for the service and lastly whether the airlines paid for the service. </w:t>
      </w:r>
      <w:r w:rsidR="00767709" w:rsidRPr="00C37CAF">
        <w:rPr>
          <w:rFonts w:ascii="Times New Roman" w:hAnsi="Times New Roman" w:cs="Times New Roman"/>
          <w:sz w:val="24"/>
          <w:szCs w:val="24"/>
        </w:rPr>
        <w:t xml:space="preserve"> </w:t>
      </w:r>
      <w:r w:rsidR="00751BC8" w:rsidRPr="00C37CAF">
        <w:rPr>
          <w:rFonts w:ascii="Times New Roman" w:hAnsi="Times New Roman" w:cs="Times New Roman"/>
          <w:sz w:val="24"/>
          <w:szCs w:val="24"/>
        </w:rPr>
        <w:t xml:space="preserve"> </w:t>
      </w:r>
    </w:p>
    <w:p w14:paraId="65C9C7A7" w14:textId="77777777" w:rsidR="007C6B3E" w:rsidRPr="00C37CAF" w:rsidRDefault="00751BC8"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In regards to the first element, he contended that the appellant provided a service to the passengers and not to the airlines. It is cor</w:t>
      </w:r>
      <w:r w:rsidR="0005206F" w:rsidRPr="00C37CAF">
        <w:rPr>
          <w:rFonts w:ascii="Times New Roman" w:hAnsi="Times New Roman" w:cs="Times New Roman"/>
          <w:sz w:val="24"/>
          <w:szCs w:val="24"/>
        </w:rPr>
        <w:t>rect that the appellant provided</w:t>
      </w:r>
      <w:r w:rsidRPr="00C37CAF">
        <w:rPr>
          <w:rFonts w:ascii="Times New Roman" w:hAnsi="Times New Roman" w:cs="Times New Roman"/>
          <w:sz w:val="24"/>
          <w:szCs w:val="24"/>
        </w:rPr>
        <w:t xml:space="preserve"> a service to th</w:t>
      </w:r>
      <w:r w:rsidR="0005206F" w:rsidRPr="00C37CAF">
        <w:rPr>
          <w:rFonts w:ascii="Times New Roman" w:hAnsi="Times New Roman" w:cs="Times New Roman"/>
          <w:sz w:val="24"/>
          <w:szCs w:val="24"/>
        </w:rPr>
        <w:t>e passenger for which it charged a fee, which fee wa</w:t>
      </w:r>
      <w:r w:rsidR="00B66D38" w:rsidRPr="00C37CAF">
        <w:rPr>
          <w:rFonts w:ascii="Times New Roman" w:hAnsi="Times New Roman" w:cs="Times New Roman"/>
          <w:sz w:val="24"/>
          <w:szCs w:val="24"/>
        </w:rPr>
        <w:t>s liable for</w:t>
      </w:r>
      <w:r w:rsidRPr="00C37CAF">
        <w:rPr>
          <w:rFonts w:ascii="Times New Roman" w:hAnsi="Times New Roman" w:cs="Times New Roman"/>
          <w:sz w:val="24"/>
          <w:szCs w:val="24"/>
        </w:rPr>
        <w:t xml:space="preserve"> VAT. </w:t>
      </w:r>
      <w:r w:rsidR="00364059" w:rsidRPr="00C37CAF">
        <w:rPr>
          <w:rFonts w:ascii="Times New Roman" w:hAnsi="Times New Roman" w:cs="Times New Roman"/>
          <w:sz w:val="24"/>
          <w:szCs w:val="24"/>
        </w:rPr>
        <w:t xml:space="preserve">Mr </w:t>
      </w:r>
      <w:proofErr w:type="spellStart"/>
      <w:r w:rsidR="00364059" w:rsidRPr="00C37CAF">
        <w:rPr>
          <w:rFonts w:ascii="Times New Roman" w:hAnsi="Times New Roman" w:cs="Times New Roman"/>
          <w:i/>
          <w:sz w:val="24"/>
          <w:szCs w:val="24"/>
        </w:rPr>
        <w:t>Msithu</w:t>
      </w:r>
      <w:proofErr w:type="spellEnd"/>
      <w:r w:rsidR="00364059" w:rsidRPr="00C37CAF">
        <w:rPr>
          <w:rFonts w:ascii="Times New Roman" w:hAnsi="Times New Roman" w:cs="Times New Roman"/>
          <w:sz w:val="24"/>
          <w:szCs w:val="24"/>
        </w:rPr>
        <w:t xml:space="preserve">, for the respondent contended that the </w:t>
      </w:r>
      <w:r w:rsidR="0005206F" w:rsidRPr="00C37CAF">
        <w:rPr>
          <w:rFonts w:ascii="Times New Roman" w:hAnsi="Times New Roman" w:cs="Times New Roman"/>
          <w:sz w:val="24"/>
          <w:szCs w:val="24"/>
        </w:rPr>
        <w:t>appellant also supplied</w:t>
      </w:r>
      <w:r w:rsidR="00364059" w:rsidRPr="00C37CAF">
        <w:rPr>
          <w:rFonts w:ascii="Times New Roman" w:hAnsi="Times New Roman" w:cs="Times New Roman"/>
          <w:sz w:val="24"/>
          <w:szCs w:val="24"/>
        </w:rPr>
        <w:t xml:space="preserve"> a service to the airline</w:t>
      </w:r>
      <w:r w:rsidR="0005206F" w:rsidRPr="00C37CAF">
        <w:rPr>
          <w:rFonts w:ascii="Times New Roman" w:hAnsi="Times New Roman" w:cs="Times New Roman"/>
          <w:sz w:val="24"/>
          <w:szCs w:val="24"/>
        </w:rPr>
        <w:t>s</w:t>
      </w:r>
      <w:r w:rsidR="00364059" w:rsidRPr="00C37CAF">
        <w:rPr>
          <w:rFonts w:ascii="Times New Roman" w:hAnsi="Times New Roman" w:cs="Times New Roman"/>
          <w:sz w:val="24"/>
          <w:szCs w:val="24"/>
        </w:rPr>
        <w:t xml:space="preserve"> </w:t>
      </w:r>
      <w:r w:rsidR="0005206F" w:rsidRPr="00C37CAF">
        <w:rPr>
          <w:rFonts w:ascii="Times New Roman" w:hAnsi="Times New Roman" w:cs="Times New Roman"/>
          <w:sz w:val="24"/>
          <w:szCs w:val="24"/>
        </w:rPr>
        <w:t xml:space="preserve">that were chosen by the </w:t>
      </w:r>
      <w:r w:rsidR="00364059" w:rsidRPr="00C37CAF">
        <w:rPr>
          <w:rFonts w:ascii="Times New Roman" w:hAnsi="Times New Roman" w:cs="Times New Roman"/>
          <w:sz w:val="24"/>
          <w:szCs w:val="24"/>
        </w:rPr>
        <w:t>passenger</w:t>
      </w:r>
      <w:r w:rsidR="0005206F" w:rsidRPr="00C37CAF">
        <w:rPr>
          <w:rFonts w:ascii="Times New Roman" w:hAnsi="Times New Roman" w:cs="Times New Roman"/>
          <w:sz w:val="24"/>
          <w:szCs w:val="24"/>
        </w:rPr>
        <w:t>s. Both</w:t>
      </w:r>
      <w:r w:rsidR="00364059" w:rsidRPr="00C37CAF">
        <w:rPr>
          <w:rFonts w:ascii="Times New Roman" w:hAnsi="Times New Roman" w:cs="Times New Roman"/>
          <w:sz w:val="24"/>
          <w:szCs w:val="24"/>
        </w:rPr>
        <w:t xml:space="preserve"> “services” and “supply” are defined in the Act thus:</w:t>
      </w:r>
    </w:p>
    <w:p w14:paraId="0E63EED0" w14:textId="08FD4FB3" w:rsidR="00203FFF" w:rsidRPr="00C37CAF" w:rsidRDefault="00203FFF" w:rsidP="00C37CAF">
      <w:pPr>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“services” means anything done or to be done, including the granting, assignment, cession or surrender of any right or the making available of any facility or advantage, but excludes the supply of goods, money or any stamp, as contemplated in paragraph (</w:t>
      </w:r>
      <w:r w:rsidRPr="00C37CAF">
        <w:rPr>
          <w:rFonts w:ascii="Times New Roman" w:hAnsi="Times New Roman" w:cs="Times New Roman"/>
          <w:i/>
          <w:iCs/>
          <w:sz w:val="24"/>
          <w:szCs w:val="24"/>
        </w:rPr>
        <w:t>c</w:t>
      </w:r>
      <w:r w:rsidRPr="00C37CAF">
        <w:rPr>
          <w:rFonts w:ascii="Times New Roman" w:hAnsi="Times New Roman" w:cs="Times New Roman"/>
          <w:sz w:val="24"/>
          <w:szCs w:val="24"/>
        </w:rPr>
        <w:t>) of the definition of “goods”;</w:t>
      </w:r>
    </w:p>
    <w:p w14:paraId="2ACD5B42" w14:textId="77777777" w:rsidR="00203FFF" w:rsidRPr="00C37CAF" w:rsidRDefault="00203FFF" w:rsidP="00C37CAF">
      <w:pPr>
        <w:autoSpaceDE w:val="0"/>
        <w:autoSpaceDN w:val="0"/>
        <w:adjustRightInd w:val="0"/>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t>
      </w:r>
      <w:proofErr w:type="gramStart"/>
      <w:r w:rsidRPr="00C37CAF">
        <w:rPr>
          <w:rFonts w:ascii="Times New Roman" w:hAnsi="Times New Roman" w:cs="Times New Roman"/>
          <w:sz w:val="24"/>
          <w:szCs w:val="24"/>
        </w:rPr>
        <w:t>supply</w:t>
      </w:r>
      <w:proofErr w:type="gramEnd"/>
      <w:r w:rsidRPr="00C37CAF">
        <w:rPr>
          <w:rFonts w:ascii="Times New Roman" w:hAnsi="Times New Roman" w:cs="Times New Roman"/>
          <w:sz w:val="24"/>
          <w:szCs w:val="24"/>
        </w:rPr>
        <w:t>” ” includes all forms of supply, irrespective o</w:t>
      </w:r>
      <w:r w:rsidR="00D52B28" w:rsidRPr="00C37CAF">
        <w:rPr>
          <w:rFonts w:ascii="Times New Roman" w:hAnsi="Times New Roman" w:cs="Times New Roman"/>
          <w:sz w:val="24"/>
          <w:szCs w:val="24"/>
        </w:rPr>
        <w:t xml:space="preserve">f where the supply is effected, </w:t>
      </w:r>
      <w:r w:rsidRPr="00C37CAF">
        <w:rPr>
          <w:rFonts w:ascii="Times New Roman" w:hAnsi="Times New Roman" w:cs="Times New Roman"/>
          <w:sz w:val="24"/>
          <w:szCs w:val="24"/>
        </w:rPr>
        <w:t>and any derivative of “supply” shall be construed accordingly;</w:t>
      </w:r>
    </w:p>
    <w:p w14:paraId="78E74D6E" w14:textId="038CAD3B" w:rsidR="007C6B3E" w:rsidRPr="00C37CAF" w:rsidRDefault="00203FFF" w:rsidP="00C37CAF">
      <w:pPr>
        <w:autoSpaceDE w:val="0"/>
        <w:autoSpaceDN w:val="0"/>
        <w:adjustRightInd w:val="0"/>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w:t>
      </w:r>
      <w:proofErr w:type="gramStart"/>
      <w:r w:rsidRPr="00C37CAF">
        <w:rPr>
          <w:rFonts w:ascii="Times New Roman" w:hAnsi="Times New Roman" w:cs="Times New Roman"/>
          <w:sz w:val="24"/>
          <w:szCs w:val="24"/>
        </w:rPr>
        <w:t>supplier</w:t>
      </w:r>
      <w:proofErr w:type="gramEnd"/>
      <w:r w:rsidRPr="00C37CAF">
        <w:rPr>
          <w:rFonts w:ascii="Times New Roman" w:hAnsi="Times New Roman" w:cs="Times New Roman"/>
          <w:sz w:val="24"/>
          <w:szCs w:val="24"/>
        </w:rPr>
        <w:t>”, in relation to any supply of goods or services, means the person supplying the goods or services;</w:t>
      </w:r>
    </w:p>
    <w:p w14:paraId="379BB5A0" w14:textId="52663EF2" w:rsidR="00983654" w:rsidRPr="00C37CAF" w:rsidRDefault="00D52B28" w:rsidP="00C37CAF">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two words are of wide import. The positive acts of the appellant in purchasing the ticket on behalf of the passenger from the chosen airline through the central reservation system in my view, constitutes “anything done</w:t>
      </w:r>
      <w:r w:rsidR="002B78E4" w:rsidRPr="00C37CAF">
        <w:rPr>
          <w:rFonts w:ascii="Times New Roman" w:hAnsi="Times New Roman" w:cs="Times New Roman"/>
          <w:sz w:val="24"/>
          <w:szCs w:val="24"/>
        </w:rPr>
        <w:t xml:space="preserve">” </w:t>
      </w:r>
      <w:r w:rsidR="0005206F" w:rsidRPr="00C37CAF">
        <w:rPr>
          <w:rFonts w:ascii="Times New Roman" w:hAnsi="Times New Roman" w:cs="Times New Roman"/>
          <w:sz w:val="24"/>
          <w:szCs w:val="24"/>
        </w:rPr>
        <w:t>for the airline. The appellant availed</w:t>
      </w:r>
      <w:r w:rsidRPr="00C37CAF">
        <w:rPr>
          <w:rFonts w:ascii="Times New Roman" w:hAnsi="Times New Roman" w:cs="Times New Roman"/>
          <w:sz w:val="24"/>
          <w:szCs w:val="24"/>
        </w:rPr>
        <w:t xml:space="preserve"> </w:t>
      </w:r>
      <w:r w:rsidR="002B78E4" w:rsidRPr="00C37CAF">
        <w:rPr>
          <w:rFonts w:ascii="Times New Roman" w:hAnsi="Times New Roman" w:cs="Times New Roman"/>
          <w:sz w:val="24"/>
          <w:szCs w:val="24"/>
        </w:rPr>
        <w:t xml:space="preserve">a monetary advantage to the airline. The positive deeds of the appellant thus constitute a service. </w:t>
      </w:r>
      <w:r w:rsidRPr="00C37CAF">
        <w:rPr>
          <w:rFonts w:ascii="Times New Roman" w:hAnsi="Times New Roman" w:cs="Times New Roman"/>
          <w:sz w:val="24"/>
          <w:szCs w:val="24"/>
        </w:rPr>
        <w:t xml:space="preserve"> </w:t>
      </w:r>
      <w:r w:rsidR="002B78E4" w:rsidRPr="00C37CAF">
        <w:rPr>
          <w:rFonts w:ascii="Times New Roman" w:hAnsi="Times New Roman" w:cs="Times New Roman"/>
          <w:sz w:val="24"/>
          <w:szCs w:val="24"/>
        </w:rPr>
        <w:t xml:space="preserve">The </w:t>
      </w:r>
      <w:r w:rsidR="008F71F5" w:rsidRPr="00C37CAF">
        <w:rPr>
          <w:rFonts w:ascii="Times New Roman" w:hAnsi="Times New Roman" w:cs="Times New Roman"/>
          <w:i/>
          <w:sz w:val="24"/>
          <w:szCs w:val="24"/>
        </w:rPr>
        <w:t xml:space="preserve">Shorter Oxford </w:t>
      </w:r>
      <w:r w:rsidR="004A6574">
        <w:rPr>
          <w:rFonts w:ascii="Times New Roman" w:hAnsi="Times New Roman" w:cs="Times New Roman"/>
          <w:i/>
          <w:sz w:val="24"/>
          <w:szCs w:val="24"/>
        </w:rPr>
        <w:t xml:space="preserve">English </w:t>
      </w:r>
      <w:r w:rsidR="008F71F5" w:rsidRPr="00C37CAF">
        <w:rPr>
          <w:rFonts w:ascii="Times New Roman" w:hAnsi="Times New Roman" w:cs="Times New Roman"/>
          <w:i/>
          <w:sz w:val="24"/>
          <w:szCs w:val="24"/>
        </w:rPr>
        <w:t>D</w:t>
      </w:r>
      <w:r w:rsidR="002B78E4" w:rsidRPr="00C37CAF">
        <w:rPr>
          <w:rFonts w:ascii="Times New Roman" w:hAnsi="Times New Roman" w:cs="Times New Roman"/>
          <w:i/>
          <w:sz w:val="24"/>
          <w:szCs w:val="24"/>
        </w:rPr>
        <w:t>ictionary</w:t>
      </w:r>
      <w:r w:rsidR="002B78E4" w:rsidRPr="00C37CAF">
        <w:rPr>
          <w:rFonts w:ascii="Times New Roman" w:hAnsi="Times New Roman" w:cs="Times New Roman"/>
          <w:sz w:val="24"/>
          <w:szCs w:val="24"/>
        </w:rPr>
        <w:t xml:space="preserve"> defines the word supply </w:t>
      </w:r>
      <w:r w:rsidR="002B78E4" w:rsidRPr="00C37CAF">
        <w:rPr>
          <w:rFonts w:ascii="Times New Roman" w:hAnsi="Times New Roman" w:cs="Times New Roman"/>
          <w:i/>
          <w:sz w:val="24"/>
          <w:szCs w:val="24"/>
        </w:rPr>
        <w:t>inter alia</w:t>
      </w:r>
      <w:r w:rsidR="002B78E4" w:rsidRPr="00C37CAF">
        <w:rPr>
          <w:rFonts w:ascii="Times New Roman" w:hAnsi="Times New Roman" w:cs="Times New Roman"/>
          <w:sz w:val="24"/>
          <w:szCs w:val="24"/>
        </w:rPr>
        <w:t xml:space="preserve"> as “the action of supplying or condition of being supplied; the act of making up a deficiency, or of fulfilling a want or demand, to furnish with and to provide”. Supply thus carries a variety of meanings. I</w:t>
      </w:r>
      <w:r w:rsidR="003A57F9" w:rsidRPr="00C37CAF">
        <w:rPr>
          <w:rFonts w:ascii="Times New Roman" w:hAnsi="Times New Roman" w:cs="Times New Roman"/>
          <w:sz w:val="24"/>
          <w:szCs w:val="24"/>
        </w:rPr>
        <w:t>n</w:t>
      </w:r>
      <w:r w:rsidR="003A57F9" w:rsidRPr="00C37CAF">
        <w:rPr>
          <w:rFonts w:ascii="Times New Roman" w:hAnsi="Times New Roman" w:cs="Times New Roman"/>
          <w:i/>
          <w:sz w:val="24"/>
          <w:szCs w:val="24"/>
        </w:rPr>
        <w:t xml:space="preserve"> </w:t>
      </w:r>
      <w:proofErr w:type="spellStart"/>
      <w:r w:rsidR="003A57F9" w:rsidRPr="00C37CAF">
        <w:rPr>
          <w:rFonts w:ascii="Times New Roman" w:hAnsi="Times New Roman" w:cs="Times New Roman"/>
          <w:i/>
          <w:sz w:val="24"/>
          <w:szCs w:val="24"/>
        </w:rPr>
        <w:t>casu</w:t>
      </w:r>
      <w:proofErr w:type="spellEnd"/>
      <w:r w:rsidR="003A57F9" w:rsidRPr="00C37CAF">
        <w:rPr>
          <w:rFonts w:ascii="Times New Roman" w:hAnsi="Times New Roman" w:cs="Times New Roman"/>
          <w:sz w:val="24"/>
          <w:szCs w:val="24"/>
        </w:rPr>
        <w:t xml:space="preserve">, the appellant rendered </w:t>
      </w:r>
      <w:r w:rsidR="002B78E4" w:rsidRPr="00C37CAF">
        <w:rPr>
          <w:rFonts w:ascii="Times New Roman" w:hAnsi="Times New Roman" w:cs="Times New Roman"/>
          <w:sz w:val="24"/>
          <w:szCs w:val="24"/>
        </w:rPr>
        <w:t xml:space="preserve">service to the airline </w:t>
      </w:r>
      <w:r w:rsidR="003A57F9" w:rsidRPr="00C37CAF">
        <w:rPr>
          <w:rFonts w:ascii="Times New Roman" w:hAnsi="Times New Roman" w:cs="Times New Roman"/>
          <w:sz w:val="24"/>
          <w:szCs w:val="24"/>
        </w:rPr>
        <w:t xml:space="preserve">by sourcing </w:t>
      </w:r>
      <w:r w:rsidR="00983654" w:rsidRPr="00C37CAF">
        <w:rPr>
          <w:rFonts w:ascii="Times New Roman" w:hAnsi="Times New Roman" w:cs="Times New Roman"/>
          <w:sz w:val="24"/>
          <w:szCs w:val="24"/>
        </w:rPr>
        <w:t xml:space="preserve">passengers and </w:t>
      </w:r>
      <w:r w:rsidR="002B78E4" w:rsidRPr="00C37CAF">
        <w:rPr>
          <w:rFonts w:ascii="Times New Roman" w:hAnsi="Times New Roman" w:cs="Times New Roman"/>
          <w:sz w:val="24"/>
          <w:szCs w:val="24"/>
        </w:rPr>
        <w:lastRenderedPageBreak/>
        <w:t>se</w:t>
      </w:r>
      <w:r w:rsidR="0005206F" w:rsidRPr="00C37CAF">
        <w:rPr>
          <w:rFonts w:ascii="Times New Roman" w:hAnsi="Times New Roman" w:cs="Times New Roman"/>
          <w:sz w:val="24"/>
          <w:szCs w:val="24"/>
        </w:rPr>
        <w:t xml:space="preserve">curing the </w:t>
      </w:r>
      <w:r w:rsidR="008F71F5" w:rsidRPr="00C37CAF">
        <w:rPr>
          <w:rFonts w:ascii="Times New Roman" w:hAnsi="Times New Roman" w:cs="Times New Roman"/>
          <w:sz w:val="24"/>
          <w:szCs w:val="24"/>
        </w:rPr>
        <w:t>fare paying passenger</w:t>
      </w:r>
      <w:r w:rsidR="0005206F" w:rsidRPr="00C37CAF">
        <w:rPr>
          <w:rFonts w:ascii="Times New Roman" w:hAnsi="Times New Roman" w:cs="Times New Roman"/>
          <w:sz w:val="24"/>
          <w:szCs w:val="24"/>
        </w:rPr>
        <w:t>s</w:t>
      </w:r>
      <w:r w:rsidR="008F71F5" w:rsidRPr="00C37CAF">
        <w:rPr>
          <w:rFonts w:ascii="Times New Roman" w:hAnsi="Times New Roman" w:cs="Times New Roman"/>
          <w:sz w:val="24"/>
          <w:szCs w:val="24"/>
        </w:rPr>
        <w:t xml:space="preserve">, </w:t>
      </w:r>
      <w:r w:rsidR="00983654" w:rsidRPr="00C37CAF">
        <w:rPr>
          <w:rFonts w:ascii="Times New Roman" w:hAnsi="Times New Roman" w:cs="Times New Roman"/>
          <w:sz w:val="24"/>
          <w:szCs w:val="24"/>
        </w:rPr>
        <w:t>receiving payment, sell</w:t>
      </w:r>
      <w:r w:rsidR="0005206F" w:rsidRPr="00C37CAF">
        <w:rPr>
          <w:rFonts w:ascii="Times New Roman" w:hAnsi="Times New Roman" w:cs="Times New Roman"/>
          <w:sz w:val="24"/>
          <w:szCs w:val="24"/>
        </w:rPr>
        <w:t xml:space="preserve">ing, processing and issuing </w:t>
      </w:r>
      <w:r w:rsidR="00983654" w:rsidRPr="00C37CAF">
        <w:rPr>
          <w:rFonts w:ascii="Times New Roman" w:hAnsi="Times New Roman" w:cs="Times New Roman"/>
          <w:sz w:val="24"/>
          <w:szCs w:val="24"/>
        </w:rPr>
        <w:t>ticket</w:t>
      </w:r>
      <w:r w:rsidR="0005206F" w:rsidRPr="00C37CAF">
        <w:rPr>
          <w:rFonts w:ascii="Times New Roman" w:hAnsi="Times New Roman" w:cs="Times New Roman"/>
          <w:sz w:val="24"/>
          <w:szCs w:val="24"/>
        </w:rPr>
        <w:t>s</w:t>
      </w:r>
      <w:r w:rsidR="00983654" w:rsidRPr="00C37CAF">
        <w:rPr>
          <w:rFonts w:ascii="Times New Roman" w:hAnsi="Times New Roman" w:cs="Times New Roman"/>
          <w:sz w:val="24"/>
          <w:szCs w:val="24"/>
        </w:rPr>
        <w:t xml:space="preserve"> </w:t>
      </w:r>
      <w:r w:rsidR="008F71F5" w:rsidRPr="00C37CAF">
        <w:rPr>
          <w:rFonts w:ascii="Times New Roman" w:hAnsi="Times New Roman" w:cs="Times New Roman"/>
          <w:sz w:val="24"/>
          <w:szCs w:val="24"/>
        </w:rPr>
        <w:t>to the passenger</w:t>
      </w:r>
      <w:r w:rsidR="0005206F" w:rsidRPr="00C37CAF">
        <w:rPr>
          <w:rFonts w:ascii="Times New Roman" w:hAnsi="Times New Roman" w:cs="Times New Roman"/>
          <w:sz w:val="24"/>
          <w:szCs w:val="24"/>
        </w:rPr>
        <w:t>s</w:t>
      </w:r>
      <w:r w:rsidR="008F71F5" w:rsidRPr="00C37CAF">
        <w:rPr>
          <w:rFonts w:ascii="Times New Roman" w:hAnsi="Times New Roman" w:cs="Times New Roman"/>
          <w:sz w:val="24"/>
          <w:szCs w:val="24"/>
        </w:rPr>
        <w:t>.</w:t>
      </w:r>
      <w:r w:rsidR="00004AB4" w:rsidRPr="00C37CAF">
        <w:rPr>
          <w:rFonts w:ascii="Times New Roman" w:hAnsi="Times New Roman" w:cs="Times New Roman"/>
          <w:sz w:val="24"/>
          <w:szCs w:val="24"/>
        </w:rPr>
        <w:t xml:space="preserve"> In addition, it</w:t>
      </w:r>
      <w:r w:rsidR="00983654" w:rsidRPr="00C37CAF">
        <w:rPr>
          <w:rFonts w:ascii="Times New Roman" w:hAnsi="Times New Roman" w:cs="Times New Roman"/>
          <w:sz w:val="24"/>
          <w:szCs w:val="24"/>
        </w:rPr>
        <w:t xml:space="preserve"> remit</w:t>
      </w:r>
      <w:r w:rsidR="00004AB4" w:rsidRPr="00C37CAF">
        <w:rPr>
          <w:rFonts w:ascii="Times New Roman" w:hAnsi="Times New Roman" w:cs="Times New Roman"/>
          <w:sz w:val="24"/>
          <w:szCs w:val="24"/>
        </w:rPr>
        <w:t>ted</w:t>
      </w:r>
      <w:r w:rsidR="00983654" w:rsidRPr="00C37CAF">
        <w:rPr>
          <w:rFonts w:ascii="Times New Roman" w:hAnsi="Times New Roman" w:cs="Times New Roman"/>
          <w:sz w:val="24"/>
          <w:szCs w:val="24"/>
        </w:rPr>
        <w:t xml:space="preserve"> the fare</w:t>
      </w:r>
      <w:r w:rsidR="00004AB4" w:rsidRPr="00C37CAF">
        <w:rPr>
          <w:rFonts w:ascii="Times New Roman" w:hAnsi="Times New Roman" w:cs="Times New Roman"/>
          <w:sz w:val="24"/>
          <w:szCs w:val="24"/>
        </w:rPr>
        <w:t>s</w:t>
      </w:r>
      <w:r w:rsidR="00983654" w:rsidRPr="00C37CAF">
        <w:rPr>
          <w:rFonts w:ascii="Times New Roman" w:hAnsi="Times New Roman" w:cs="Times New Roman"/>
          <w:sz w:val="24"/>
          <w:szCs w:val="24"/>
        </w:rPr>
        <w:t xml:space="preserve"> to the airline.</w:t>
      </w:r>
      <w:r w:rsidR="008F71F5" w:rsidRPr="00C37CAF">
        <w:rPr>
          <w:rFonts w:ascii="Times New Roman" w:hAnsi="Times New Roman" w:cs="Times New Roman"/>
          <w:sz w:val="24"/>
          <w:szCs w:val="24"/>
        </w:rPr>
        <w:t xml:space="preserve">  </w:t>
      </w:r>
      <w:r w:rsidR="00D05F72" w:rsidRPr="00C37CAF">
        <w:rPr>
          <w:rFonts w:ascii="Times New Roman" w:hAnsi="Times New Roman" w:cs="Times New Roman"/>
          <w:sz w:val="24"/>
          <w:szCs w:val="24"/>
        </w:rPr>
        <w:t xml:space="preserve">In </w:t>
      </w:r>
      <w:r w:rsidR="00983654" w:rsidRPr="00C37CAF">
        <w:rPr>
          <w:rFonts w:ascii="Times New Roman" w:hAnsi="Times New Roman" w:cs="Times New Roman"/>
          <w:sz w:val="24"/>
          <w:szCs w:val="24"/>
        </w:rPr>
        <w:t xml:space="preserve">short, it carried out the duties that should have been </w:t>
      </w:r>
      <w:r w:rsidR="00004AB4" w:rsidRPr="00C37CAF">
        <w:rPr>
          <w:rFonts w:ascii="Times New Roman" w:hAnsi="Times New Roman" w:cs="Times New Roman"/>
          <w:sz w:val="24"/>
          <w:szCs w:val="24"/>
        </w:rPr>
        <w:t>performed by</w:t>
      </w:r>
      <w:r w:rsidR="00983654" w:rsidRPr="00C37CAF">
        <w:rPr>
          <w:rFonts w:ascii="Times New Roman" w:hAnsi="Times New Roman" w:cs="Times New Roman"/>
          <w:sz w:val="24"/>
          <w:szCs w:val="24"/>
        </w:rPr>
        <w:t xml:space="preserve"> the airlines. </w:t>
      </w:r>
      <w:r w:rsidR="00DC2F62" w:rsidRPr="00C37CAF">
        <w:rPr>
          <w:rFonts w:ascii="Times New Roman" w:hAnsi="Times New Roman" w:cs="Times New Roman"/>
          <w:sz w:val="24"/>
          <w:szCs w:val="24"/>
        </w:rPr>
        <w:t>I am satisfied that the appellant provided a service to the airlines.</w:t>
      </w:r>
    </w:p>
    <w:p w14:paraId="17DD985F" w14:textId="433234E5" w:rsidR="006A3D34" w:rsidRPr="00C37CAF" w:rsidRDefault="00983654" w:rsidP="00C37CAF">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second question for consideration </w:t>
      </w:r>
      <w:r w:rsidR="00BE1D0B" w:rsidRPr="00C37CAF">
        <w:rPr>
          <w:rFonts w:ascii="Times New Roman" w:hAnsi="Times New Roman" w:cs="Times New Roman"/>
          <w:sz w:val="24"/>
          <w:szCs w:val="24"/>
        </w:rPr>
        <w:t xml:space="preserve">that arises from Mr </w:t>
      </w:r>
      <w:proofErr w:type="spellStart"/>
      <w:r w:rsidR="00BE1D0B" w:rsidRPr="00C37CAF">
        <w:rPr>
          <w:rFonts w:ascii="Times New Roman" w:hAnsi="Times New Roman" w:cs="Times New Roman"/>
          <w:i/>
          <w:sz w:val="24"/>
          <w:szCs w:val="24"/>
        </w:rPr>
        <w:t>Ochieng’s</w:t>
      </w:r>
      <w:proofErr w:type="spellEnd"/>
      <w:r w:rsidR="00BE1D0B" w:rsidRPr="00C37CAF">
        <w:rPr>
          <w:rFonts w:ascii="Times New Roman" w:hAnsi="Times New Roman" w:cs="Times New Roman"/>
          <w:i/>
          <w:sz w:val="24"/>
          <w:szCs w:val="24"/>
        </w:rPr>
        <w:t xml:space="preserve"> </w:t>
      </w:r>
      <w:r w:rsidR="00BE1D0B" w:rsidRPr="00C37CAF">
        <w:rPr>
          <w:rFonts w:ascii="Times New Roman" w:hAnsi="Times New Roman" w:cs="Times New Roman"/>
          <w:sz w:val="24"/>
          <w:szCs w:val="24"/>
        </w:rPr>
        <w:t xml:space="preserve">submission </w:t>
      </w:r>
      <w:r w:rsidR="00140B2E" w:rsidRPr="00C37CAF">
        <w:rPr>
          <w:rFonts w:ascii="Times New Roman" w:hAnsi="Times New Roman" w:cs="Times New Roman"/>
          <w:sz w:val="24"/>
          <w:szCs w:val="24"/>
        </w:rPr>
        <w:t xml:space="preserve">is </w:t>
      </w:r>
      <w:r w:rsidRPr="00C37CAF">
        <w:rPr>
          <w:rFonts w:ascii="Times New Roman" w:hAnsi="Times New Roman" w:cs="Times New Roman"/>
          <w:sz w:val="24"/>
          <w:szCs w:val="24"/>
        </w:rPr>
        <w:t>whether or not the appellant charged the airlines for the service rendered. In my view</w:t>
      </w:r>
      <w:r w:rsidR="003869AC">
        <w:rPr>
          <w:rFonts w:ascii="Times New Roman" w:hAnsi="Times New Roman" w:cs="Times New Roman"/>
          <w:sz w:val="24"/>
          <w:szCs w:val="24"/>
        </w:rPr>
        <w:t>,</w:t>
      </w:r>
      <w:r w:rsidRPr="00C37CAF">
        <w:rPr>
          <w:rFonts w:ascii="Times New Roman" w:hAnsi="Times New Roman" w:cs="Times New Roman"/>
          <w:sz w:val="24"/>
          <w:szCs w:val="24"/>
        </w:rPr>
        <w:t xml:space="preserve"> it did. Para 13 of the appellant’s notice of appeal revealed</w:t>
      </w:r>
      <w:r w:rsidR="000E77DB" w:rsidRPr="00C37CAF">
        <w:rPr>
          <w:rFonts w:ascii="Times New Roman" w:hAnsi="Times New Roman" w:cs="Times New Roman"/>
          <w:sz w:val="24"/>
          <w:szCs w:val="24"/>
        </w:rPr>
        <w:t xml:space="preserve"> the existence of a contractual arrangement</w:t>
      </w:r>
      <w:r w:rsidRPr="00C37CAF">
        <w:rPr>
          <w:rFonts w:ascii="Times New Roman" w:hAnsi="Times New Roman" w:cs="Times New Roman"/>
          <w:sz w:val="24"/>
          <w:szCs w:val="24"/>
        </w:rPr>
        <w:t xml:space="preserve"> between the appellant and the airline</w:t>
      </w:r>
      <w:r w:rsidR="000E77DB" w:rsidRPr="00C37CAF">
        <w:rPr>
          <w:rFonts w:ascii="Times New Roman" w:hAnsi="Times New Roman" w:cs="Times New Roman"/>
          <w:sz w:val="24"/>
          <w:szCs w:val="24"/>
        </w:rPr>
        <w:t xml:space="preserve">s </w:t>
      </w:r>
      <w:r w:rsidRPr="00C37CAF">
        <w:rPr>
          <w:rFonts w:ascii="Times New Roman" w:hAnsi="Times New Roman" w:cs="Times New Roman"/>
          <w:sz w:val="24"/>
          <w:szCs w:val="24"/>
        </w:rPr>
        <w:t xml:space="preserve">which </w:t>
      </w:r>
      <w:r w:rsidR="000E77DB" w:rsidRPr="00C37CAF">
        <w:rPr>
          <w:rFonts w:ascii="Times New Roman" w:hAnsi="Times New Roman" w:cs="Times New Roman"/>
          <w:sz w:val="24"/>
          <w:szCs w:val="24"/>
        </w:rPr>
        <w:t xml:space="preserve">incorporated a payment formula. </w:t>
      </w:r>
      <w:r w:rsidR="00140B2E" w:rsidRPr="00C37CAF">
        <w:rPr>
          <w:rFonts w:ascii="Times New Roman" w:hAnsi="Times New Roman" w:cs="Times New Roman"/>
          <w:sz w:val="24"/>
          <w:szCs w:val="24"/>
        </w:rPr>
        <w:t xml:space="preserve">The payment formula, according to the testimony of the managing director, was initially unilaterally set by the airlines and then accepted by the travel agents before </w:t>
      </w:r>
      <w:r w:rsidR="00A1533B" w:rsidRPr="00C37CAF">
        <w:rPr>
          <w:rFonts w:ascii="Times New Roman" w:hAnsi="Times New Roman" w:cs="Times New Roman"/>
          <w:sz w:val="24"/>
          <w:szCs w:val="24"/>
        </w:rPr>
        <w:t>becoming a fixed custom. The charges of the appellant were embedded in that contractual arrangement. The payment formula can easily be computed from the gross billing schedules appropriately termed “breakdown of the agent sales per carrier”.  The managing director equated the charge to between 0% and 1%. A calculation of the amount due to the appellant from the gross billing schedule of 1</w:t>
      </w:r>
      <w:r w:rsidR="00A1533B" w:rsidRPr="00C37CAF">
        <w:rPr>
          <w:rFonts w:ascii="Times New Roman" w:hAnsi="Times New Roman" w:cs="Times New Roman"/>
          <w:sz w:val="24"/>
          <w:szCs w:val="24"/>
          <w:vertAlign w:val="superscript"/>
        </w:rPr>
        <w:t>st</w:t>
      </w:r>
      <w:r w:rsidR="00A1533B" w:rsidRPr="00C37CAF">
        <w:rPr>
          <w:rFonts w:ascii="Times New Roman" w:hAnsi="Times New Roman" w:cs="Times New Roman"/>
          <w:sz w:val="24"/>
          <w:szCs w:val="24"/>
        </w:rPr>
        <w:t xml:space="preserve"> -15</w:t>
      </w:r>
      <w:r w:rsidR="00A1533B" w:rsidRPr="00C37CAF">
        <w:rPr>
          <w:rFonts w:ascii="Times New Roman" w:hAnsi="Times New Roman" w:cs="Times New Roman"/>
          <w:sz w:val="24"/>
          <w:szCs w:val="24"/>
          <w:vertAlign w:val="superscript"/>
        </w:rPr>
        <w:t>th</w:t>
      </w:r>
      <w:r w:rsidR="00A1533B" w:rsidRPr="00C37CAF">
        <w:rPr>
          <w:rFonts w:ascii="Times New Roman" w:hAnsi="Times New Roman" w:cs="Times New Roman"/>
          <w:sz w:val="24"/>
          <w:szCs w:val="24"/>
        </w:rPr>
        <w:t xml:space="preserve"> January 2006 reveals a cost to gross charge of just in excess of 6%.</w:t>
      </w:r>
      <w:r w:rsidR="00140B2E" w:rsidRPr="00C37CAF">
        <w:rPr>
          <w:rFonts w:ascii="Times New Roman" w:hAnsi="Times New Roman" w:cs="Times New Roman"/>
          <w:sz w:val="24"/>
          <w:szCs w:val="24"/>
        </w:rPr>
        <w:t xml:space="preserve"> </w:t>
      </w:r>
      <w:r w:rsidR="00D60B83" w:rsidRPr="00C37CAF">
        <w:rPr>
          <w:rFonts w:ascii="Times New Roman" w:hAnsi="Times New Roman" w:cs="Times New Roman"/>
          <w:sz w:val="24"/>
          <w:szCs w:val="24"/>
        </w:rPr>
        <w:t>The title of the IATA gross billing schedules discloses the nature of the relationship between the appellant and the airline. The appellant was an agent of the airline. It must therefore have charg</w:t>
      </w:r>
      <w:r w:rsidR="001854DA" w:rsidRPr="00C37CAF">
        <w:rPr>
          <w:rFonts w:ascii="Times New Roman" w:hAnsi="Times New Roman" w:cs="Times New Roman"/>
          <w:sz w:val="24"/>
          <w:szCs w:val="24"/>
        </w:rPr>
        <w:t xml:space="preserve">ed the airline in terms of the </w:t>
      </w:r>
      <w:r w:rsidR="00D60B83" w:rsidRPr="00C37CAF">
        <w:rPr>
          <w:rFonts w:ascii="Times New Roman" w:hAnsi="Times New Roman" w:cs="Times New Roman"/>
          <w:sz w:val="24"/>
          <w:szCs w:val="24"/>
        </w:rPr>
        <w:t xml:space="preserve">agreed formula </w:t>
      </w:r>
      <w:r w:rsidR="001854DA" w:rsidRPr="00C37CAF">
        <w:rPr>
          <w:rFonts w:ascii="Times New Roman" w:hAnsi="Times New Roman" w:cs="Times New Roman"/>
          <w:sz w:val="24"/>
          <w:szCs w:val="24"/>
        </w:rPr>
        <w:t>fixed by custom.</w:t>
      </w:r>
    </w:p>
    <w:p w14:paraId="5D837B7A" w14:textId="168E7417" w:rsidR="00AB7972" w:rsidRPr="00C37CAF" w:rsidRDefault="00C91126" w:rsidP="00C37CAF">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money paid by the passenger, according to the managing director, belonged to the airline. </w:t>
      </w:r>
      <w:r w:rsidR="00AE1D8A" w:rsidRPr="00C37CAF">
        <w:rPr>
          <w:rFonts w:ascii="Times New Roman" w:hAnsi="Times New Roman" w:cs="Times New Roman"/>
          <w:sz w:val="24"/>
          <w:szCs w:val="24"/>
        </w:rPr>
        <w:t xml:space="preserve">The outflow of funds from the transitory account for the credit of the appellant would thus constitute a payment from the airline. </w:t>
      </w:r>
      <w:r w:rsidR="00452C1D" w:rsidRPr="00C37CAF">
        <w:rPr>
          <w:rFonts w:ascii="Times New Roman" w:hAnsi="Times New Roman" w:cs="Times New Roman"/>
          <w:sz w:val="24"/>
          <w:szCs w:val="24"/>
        </w:rPr>
        <w:t xml:space="preserve">In my view, it would be irrelevant whether the appellant </w:t>
      </w:r>
      <w:r w:rsidR="00DE1332" w:rsidRPr="00C37CAF">
        <w:rPr>
          <w:rFonts w:ascii="Times New Roman" w:hAnsi="Times New Roman" w:cs="Times New Roman"/>
          <w:sz w:val="24"/>
          <w:szCs w:val="24"/>
        </w:rPr>
        <w:t xml:space="preserve">accessed the funds before they were transferred </w:t>
      </w:r>
      <w:r w:rsidR="00452C1D" w:rsidRPr="00C37CAF">
        <w:rPr>
          <w:rFonts w:ascii="Times New Roman" w:hAnsi="Times New Roman" w:cs="Times New Roman"/>
          <w:sz w:val="24"/>
          <w:szCs w:val="24"/>
        </w:rPr>
        <w:t xml:space="preserve">to the airline as suggested in </w:t>
      </w:r>
      <w:proofErr w:type="spellStart"/>
      <w:r w:rsidR="00452C1D" w:rsidRPr="00C37CAF">
        <w:rPr>
          <w:rFonts w:ascii="Times New Roman" w:hAnsi="Times New Roman" w:cs="Times New Roman"/>
          <w:sz w:val="24"/>
          <w:szCs w:val="24"/>
        </w:rPr>
        <w:t>para</w:t>
      </w:r>
      <w:proofErr w:type="spellEnd"/>
      <w:r w:rsidR="00452C1D" w:rsidRPr="00C37CAF">
        <w:rPr>
          <w:rFonts w:ascii="Times New Roman" w:hAnsi="Times New Roman" w:cs="Times New Roman"/>
          <w:sz w:val="24"/>
          <w:szCs w:val="24"/>
        </w:rPr>
        <w:t xml:space="preserve"> 13 of its founding papers.  Indeed</w:t>
      </w:r>
      <w:r w:rsidR="00DE1332" w:rsidRPr="00C37CAF">
        <w:rPr>
          <w:rFonts w:ascii="Times New Roman" w:hAnsi="Times New Roman" w:cs="Times New Roman"/>
          <w:sz w:val="24"/>
          <w:szCs w:val="24"/>
        </w:rPr>
        <w:t>,</w:t>
      </w:r>
      <w:r w:rsidR="00452C1D" w:rsidRPr="00C37CAF">
        <w:rPr>
          <w:rFonts w:ascii="Times New Roman" w:hAnsi="Times New Roman" w:cs="Times New Roman"/>
          <w:sz w:val="24"/>
          <w:szCs w:val="24"/>
        </w:rPr>
        <w:t xml:space="preserve"> all the experts in the know ranging from the appellant’s senior management, through its auditors and tax advisers to IATA’s B</w:t>
      </w:r>
      <w:r w:rsidR="00F50C5D">
        <w:rPr>
          <w:rFonts w:ascii="Times New Roman" w:hAnsi="Times New Roman" w:cs="Times New Roman"/>
          <w:sz w:val="24"/>
          <w:szCs w:val="24"/>
        </w:rPr>
        <w:t xml:space="preserve">ank Settlement </w:t>
      </w:r>
      <w:r w:rsidR="00452C1D" w:rsidRPr="00C37CAF">
        <w:rPr>
          <w:rFonts w:ascii="Times New Roman" w:hAnsi="Times New Roman" w:cs="Times New Roman"/>
          <w:sz w:val="24"/>
          <w:szCs w:val="24"/>
        </w:rPr>
        <w:t>P</w:t>
      </w:r>
      <w:r w:rsidR="00F50C5D">
        <w:rPr>
          <w:rFonts w:ascii="Times New Roman" w:hAnsi="Times New Roman" w:cs="Times New Roman"/>
          <w:sz w:val="24"/>
          <w:szCs w:val="24"/>
        </w:rPr>
        <w:t>lan</w:t>
      </w:r>
      <w:r w:rsidR="00452C1D" w:rsidRPr="00C37CAF">
        <w:rPr>
          <w:rFonts w:ascii="Times New Roman" w:hAnsi="Times New Roman" w:cs="Times New Roman"/>
          <w:sz w:val="24"/>
          <w:szCs w:val="24"/>
        </w:rPr>
        <w:t xml:space="preserve"> all treated the amounts in issue as commissions</w:t>
      </w:r>
      <w:r w:rsidR="000A4AFD" w:rsidRPr="00C37CAF">
        <w:rPr>
          <w:rFonts w:ascii="Times New Roman" w:hAnsi="Times New Roman" w:cs="Times New Roman"/>
          <w:sz w:val="24"/>
          <w:szCs w:val="24"/>
        </w:rPr>
        <w:t xml:space="preserve">. </w:t>
      </w:r>
      <w:r w:rsidR="007E7804" w:rsidRPr="00C37CAF">
        <w:rPr>
          <w:rFonts w:ascii="Times New Roman" w:hAnsi="Times New Roman" w:cs="Times New Roman"/>
          <w:sz w:val="24"/>
          <w:szCs w:val="24"/>
        </w:rPr>
        <w:t xml:space="preserve">I am satisfied that payment </w:t>
      </w:r>
      <w:r w:rsidR="00AB7972" w:rsidRPr="00C37CAF">
        <w:rPr>
          <w:rFonts w:ascii="Times New Roman" w:hAnsi="Times New Roman" w:cs="Times New Roman"/>
          <w:sz w:val="24"/>
          <w:szCs w:val="24"/>
        </w:rPr>
        <w:t xml:space="preserve">was made by the airline to the appellant for </w:t>
      </w:r>
      <w:r w:rsidR="00452C1D" w:rsidRPr="00C37CAF">
        <w:rPr>
          <w:rFonts w:ascii="Times New Roman" w:hAnsi="Times New Roman" w:cs="Times New Roman"/>
          <w:sz w:val="24"/>
          <w:szCs w:val="24"/>
        </w:rPr>
        <w:t xml:space="preserve">the </w:t>
      </w:r>
      <w:r w:rsidR="00AB7972" w:rsidRPr="00C37CAF">
        <w:rPr>
          <w:rFonts w:ascii="Times New Roman" w:hAnsi="Times New Roman" w:cs="Times New Roman"/>
          <w:sz w:val="24"/>
          <w:szCs w:val="24"/>
        </w:rPr>
        <w:t xml:space="preserve">services rendered. The basis set out for receipt of the money by the appellant in </w:t>
      </w:r>
      <w:proofErr w:type="spellStart"/>
      <w:r w:rsidR="00AB7972" w:rsidRPr="00C37CAF">
        <w:rPr>
          <w:rFonts w:ascii="Times New Roman" w:hAnsi="Times New Roman" w:cs="Times New Roman"/>
          <w:sz w:val="24"/>
          <w:szCs w:val="24"/>
        </w:rPr>
        <w:t>para</w:t>
      </w:r>
      <w:proofErr w:type="spellEnd"/>
      <w:r w:rsidR="00AB7972" w:rsidRPr="00C37CAF">
        <w:rPr>
          <w:rFonts w:ascii="Times New Roman" w:hAnsi="Times New Roman" w:cs="Times New Roman"/>
          <w:sz w:val="24"/>
          <w:szCs w:val="24"/>
        </w:rPr>
        <w:t xml:space="preserve"> 14, 15 and 16 of its case was the collection and remission of the airfare to the airlines. The amounts credited </w:t>
      </w:r>
      <w:r w:rsidR="00044042" w:rsidRPr="00C37CAF">
        <w:rPr>
          <w:rFonts w:ascii="Times New Roman" w:hAnsi="Times New Roman" w:cs="Times New Roman"/>
          <w:sz w:val="24"/>
          <w:szCs w:val="24"/>
        </w:rPr>
        <w:t xml:space="preserve">to the </w:t>
      </w:r>
      <w:r w:rsidR="00AB7972" w:rsidRPr="00C37CAF">
        <w:rPr>
          <w:rFonts w:ascii="Times New Roman" w:hAnsi="Times New Roman" w:cs="Times New Roman"/>
          <w:sz w:val="24"/>
          <w:szCs w:val="24"/>
        </w:rPr>
        <w:t>appell</w:t>
      </w:r>
      <w:r w:rsidR="00044042" w:rsidRPr="00C37CAF">
        <w:rPr>
          <w:rFonts w:ascii="Times New Roman" w:hAnsi="Times New Roman" w:cs="Times New Roman"/>
          <w:sz w:val="24"/>
          <w:szCs w:val="24"/>
        </w:rPr>
        <w:t>ant we</w:t>
      </w:r>
      <w:r w:rsidR="00AB7972" w:rsidRPr="00C37CAF">
        <w:rPr>
          <w:rFonts w:ascii="Times New Roman" w:hAnsi="Times New Roman" w:cs="Times New Roman"/>
          <w:sz w:val="24"/>
          <w:szCs w:val="24"/>
        </w:rPr>
        <w:t>re analogous to collection commission earned by legal practitioners</w:t>
      </w:r>
      <w:r w:rsidR="006247DB" w:rsidRPr="00C37CAF">
        <w:rPr>
          <w:rFonts w:ascii="Times New Roman" w:hAnsi="Times New Roman" w:cs="Times New Roman"/>
          <w:sz w:val="24"/>
          <w:szCs w:val="24"/>
        </w:rPr>
        <w:t xml:space="preserve"> </w:t>
      </w:r>
      <w:r w:rsidR="00044042" w:rsidRPr="00C37CAF">
        <w:rPr>
          <w:rFonts w:ascii="Times New Roman" w:hAnsi="Times New Roman" w:cs="Times New Roman"/>
          <w:sz w:val="24"/>
          <w:szCs w:val="24"/>
        </w:rPr>
        <w:t xml:space="preserve">and estate agents </w:t>
      </w:r>
      <w:r w:rsidR="006247DB" w:rsidRPr="00C37CAF">
        <w:rPr>
          <w:rFonts w:ascii="Times New Roman" w:hAnsi="Times New Roman" w:cs="Times New Roman"/>
          <w:sz w:val="24"/>
          <w:szCs w:val="24"/>
        </w:rPr>
        <w:t xml:space="preserve">for collecting </w:t>
      </w:r>
      <w:r w:rsidR="00AB7972" w:rsidRPr="00C37CAF">
        <w:rPr>
          <w:rFonts w:ascii="Times New Roman" w:hAnsi="Times New Roman" w:cs="Times New Roman"/>
          <w:sz w:val="24"/>
          <w:szCs w:val="24"/>
        </w:rPr>
        <w:t>debt</w:t>
      </w:r>
      <w:r w:rsidR="006247DB" w:rsidRPr="00C37CAF">
        <w:rPr>
          <w:rFonts w:ascii="Times New Roman" w:hAnsi="Times New Roman" w:cs="Times New Roman"/>
          <w:sz w:val="24"/>
          <w:szCs w:val="24"/>
        </w:rPr>
        <w:t>s</w:t>
      </w:r>
      <w:r w:rsidR="00452C1D" w:rsidRPr="00C37CAF">
        <w:rPr>
          <w:rFonts w:ascii="Times New Roman" w:hAnsi="Times New Roman" w:cs="Times New Roman"/>
          <w:sz w:val="24"/>
          <w:szCs w:val="24"/>
        </w:rPr>
        <w:t>. It would</w:t>
      </w:r>
      <w:r w:rsidR="00AB7972" w:rsidRPr="00C37CAF">
        <w:rPr>
          <w:rFonts w:ascii="Times New Roman" w:hAnsi="Times New Roman" w:cs="Times New Roman"/>
          <w:sz w:val="24"/>
          <w:szCs w:val="24"/>
        </w:rPr>
        <w:t xml:space="preserve"> be a misnomer to call them collection discounts. </w:t>
      </w:r>
    </w:p>
    <w:p w14:paraId="2BE350A4" w14:textId="294EDBB2" w:rsidR="00440A3C" w:rsidRPr="00C37CAF" w:rsidRDefault="00440A3C" w:rsidP="00C37CAF">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payment of commission could only have been on the basis laid out </w:t>
      </w:r>
      <w:r w:rsidR="000A2327" w:rsidRPr="00C37CAF">
        <w:rPr>
          <w:rFonts w:ascii="Times New Roman" w:hAnsi="Times New Roman" w:cs="Times New Roman"/>
          <w:sz w:val="24"/>
          <w:szCs w:val="24"/>
        </w:rPr>
        <w:t xml:space="preserve">by </w:t>
      </w:r>
      <w:proofErr w:type="spellStart"/>
      <w:r w:rsidR="000A2327" w:rsidRPr="00C37CAF">
        <w:rPr>
          <w:rFonts w:ascii="Times New Roman" w:hAnsi="Times New Roman" w:cs="Times New Roman"/>
          <w:sz w:val="24"/>
          <w:szCs w:val="24"/>
        </w:rPr>
        <w:t>Tindall</w:t>
      </w:r>
      <w:proofErr w:type="spellEnd"/>
      <w:r w:rsidR="000A2327" w:rsidRPr="00C37CAF">
        <w:rPr>
          <w:rFonts w:ascii="Times New Roman" w:hAnsi="Times New Roman" w:cs="Times New Roman"/>
          <w:sz w:val="24"/>
          <w:szCs w:val="24"/>
        </w:rPr>
        <w:t xml:space="preserve"> J </w:t>
      </w:r>
      <w:r w:rsidRPr="00C37CAF">
        <w:rPr>
          <w:rFonts w:ascii="Times New Roman" w:hAnsi="Times New Roman" w:cs="Times New Roman"/>
          <w:sz w:val="24"/>
          <w:szCs w:val="24"/>
        </w:rPr>
        <w:t xml:space="preserve">in </w:t>
      </w:r>
      <w:r w:rsidRPr="00C37CAF">
        <w:rPr>
          <w:rFonts w:ascii="Times New Roman" w:hAnsi="Times New Roman" w:cs="Times New Roman"/>
          <w:i/>
          <w:sz w:val="24"/>
          <w:szCs w:val="24"/>
        </w:rPr>
        <w:t xml:space="preserve">Liquidator Pretoria Hotels Ltd </w:t>
      </w:r>
      <w:r w:rsidRPr="00C37CAF">
        <w:rPr>
          <w:rFonts w:ascii="Times New Roman" w:hAnsi="Times New Roman" w:cs="Times New Roman"/>
          <w:sz w:val="24"/>
          <w:szCs w:val="24"/>
        </w:rPr>
        <w:t>v</w:t>
      </w:r>
      <w:r w:rsidRPr="00C37CAF">
        <w:rPr>
          <w:rFonts w:ascii="Times New Roman" w:hAnsi="Times New Roman" w:cs="Times New Roman"/>
          <w:i/>
          <w:sz w:val="24"/>
          <w:szCs w:val="24"/>
        </w:rPr>
        <w:t xml:space="preserve"> Commissioner for Inland Revenue </w:t>
      </w:r>
      <w:r w:rsidRPr="00C37CAF">
        <w:rPr>
          <w:rFonts w:ascii="Times New Roman" w:hAnsi="Times New Roman" w:cs="Times New Roman"/>
          <w:sz w:val="24"/>
          <w:szCs w:val="24"/>
        </w:rPr>
        <w:t xml:space="preserve">1929 TPD 946 at 951 </w:t>
      </w:r>
      <w:r w:rsidR="000A2327" w:rsidRPr="00C37CAF">
        <w:rPr>
          <w:rFonts w:ascii="Times New Roman" w:hAnsi="Times New Roman" w:cs="Times New Roman"/>
          <w:sz w:val="24"/>
          <w:szCs w:val="24"/>
        </w:rPr>
        <w:t>where he stated that:</w:t>
      </w:r>
    </w:p>
    <w:p w14:paraId="4A9975A0" w14:textId="77777777" w:rsidR="00440A3C" w:rsidRDefault="00440A3C" w:rsidP="00C37CAF">
      <w:pPr>
        <w:spacing w:after="0" w:line="240" w:lineRule="auto"/>
        <w:ind w:left="720"/>
        <w:jc w:val="both"/>
        <w:rPr>
          <w:rFonts w:ascii="Times New Roman" w:hAnsi="Times New Roman" w:cs="Times New Roman"/>
        </w:rPr>
      </w:pPr>
      <w:r w:rsidRPr="00C37CAF">
        <w:rPr>
          <w:rFonts w:ascii="Times New Roman" w:hAnsi="Times New Roman" w:cs="Times New Roman"/>
        </w:rPr>
        <w:lastRenderedPageBreak/>
        <w:t>“The words “selling commission” can only mean a commission earned for selling, and that implies a relationship of principal and agent between the seller and the agent.”</w:t>
      </w:r>
    </w:p>
    <w:p w14:paraId="0299787A" w14:textId="77777777" w:rsidR="00C37CAF" w:rsidRPr="00C37CAF" w:rsidRDefault="00C37CAF" w:rsidP="00C37CAF">
      <w:pPr>
        <w:spacing w:after="0" w:line="240" w:lineRule="auto"/>
        <w:ind w:left="720"/>
        <w:jc w:val="both"/>
        <w:rPr>
          <w:rFonts w:ascii="Times New Roman" w:hAnsi="Times New Roman" w:cs="Times New Roman"/>
        </w:rPr>
      </w:pPr>
    </w:p>
    <w:p w14:paraId="273649FA" w14:textId="31C9A871" w:rsidR="00E92065" w:rsidRPr="00C37CAF" w:rsidRDefault="000A2327" w:rsidP="00C37CAF">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only conceivable reason why the appellant earned commission consistently </w:t>
      </w:r>
      <w:r w:rsidR="00E107CF" w:rsidRPr="00C37CAF">
        <w:rPr>
          <w:rFonts w:ascii="Times New Roman" w:hAnsi="Times New Roman" w:cs="Times New Roman"/>
          <w:sz w:val="24"/>
          <w:szCs w:val="24"/>
        </w:rPr>
        <w:t xml:space="preserve">from the airlines </w:t>
      </w:r>
      <w:r w:rsidRPr="00C37CAF">
        <w:rPr>
          <w:rFonts w:ascii="Times New Roman" w:hAnsi="Times New Roman" w:cs="Times New Roman"/>
          <w:sz w:val="24"/>
          <w:szCs w:val="24"/>
        </w:rPr>
        <w:t>over the ye</w:t>
      </w:r>
      <w:r w:rsidR="00E107CF" w:rsidRPr="00C37CAF">
        <w:rPr>
          <w:rFonts w:ascii="Times New Roman" w:hAnsi="Times New Roman" w:cs="Times New Roman"/>
          <w:sz w:val="24"/>
          <w:szCs w:val="24"/>
        </w:rPr>
        <w:t>a</w:t>
      </w:r>
      <w:r w:rsidRPr="00C37CAF">
        <w:rPr>
          <w:rFonts w:ascii="Times New Roman" w:hAnsi="Times New Roman" w:cs="Times New Roman"/>
          <w:sz w:val="24"/>
          <w:szCs w:val="24"/>
        </w:rPr>
        <w:t xml:space="preserve">rs in question </w:t>
      </w:r>
      <w:r w:rsidR="00E107CF" w:rsidRPr="00C37CAF">
        <w:rPr>
          <w:rFonts w:ascii="Times New Roman" w:hAnsi="Times New Roman" w:cs="Times New Roman"/>
          <w:sz w:val="24"/>
          <w:szCs w:val="24"/>
        </w:rPr>
        <w:t xml:space="preserve">was because it was an agent of those airlines. The facts and principles set out by Davis J in </w:t>
      </w:r>
      <w:r w:rsidR="00E107CF" w:rsidRPr="00C37CAF">
        <w:rPr>
          <w:rFonts w:ascii="Times New Roman" w:hAnsi="Times New Roman" w:cs="Times New Roman"/>
          <w:i/>
          <w:sz w:val="24"/>
          <w:szCs w:val="24"/>
        </w:rPr>
        <w:t>Commissioner for the South African Revenue Services</w:t>
      </w:r>
      <w:r w:rsidR="00E107CF" w:rsidRPr="00C37CAF">
        <w:rPr>
          <w:rFonts w:ascii="Times New Roman" w:hAnsi="Times New Roman" w:cs="Times New Roman"/>
          <w:sz w:val="24"/>
          <w:szCs w:val="24"/>
        </w:rPr>
        <w:t xml:space="preserve"> v</w:t>
      </w:r>
      <w:r w:rsidR="00E107CF" w:rsidRPr="00C37CAF">
        <w:rPr>
          <w:rFonts w:ascii="Times New Roman" w:hAnsi="Times New Roman" w:cs="Times New Roman"/>
          <w:i/>
          <w:sz w:val="24"/>
          <w:szCs w:val="24"/>
        </w:rPr>
        <w:t xml:space="preserve"> Cape Consumers (Pty) </w:t>
      </w:r>
      <w:r w:rsidR="00E107CF" w:rsidRPr="00C37CAF">
        <w:rPr>
          <w:rFonts w:ascii="Times New Roman" w:hAnsi="Times New Roman" w:cs="Times New Roman"/>
          <w:sz w:val="24"/>
          <w:szCs w:val="24"/>
        </w:rPr>
        <w:t xml:space="preserve">Ltd 1999 (4) SA 1213 (C) </w:t>
      </w:r>
      <w:r w:rsidR="008970B9" w:rsidRPr="00C37CAF">
        <w:rPr>
          <w:rFonts w:ascii="Times New Roman" w:hAnsi="Times New Roman" w:cs="Times New Roman"/>
          <w:sz w:val="24"/>
          <w:szCs w:val="24"/>
        </w:rPr>
        <w:t>are distinguishable from the present case</w:t>
      </w:r>
      <w:r w:rsidR="00E107CF" w:rsidRPr="00C37CAF">
        <w:rPr>
          <w:rFonts w:ascii="Times New Roman" w:hAnsi="Times New Roman" w:cs="Times New Roman"/>
          <w:sz w:val="24"/>
          <w:szCs w:val="24"/>
        </w:rPr>
        <w:t xml:space="preserve">. </w:t>
      </w:r>
      <w:r w:rsidR="00E92065" w:rsidRPr="00C37CAF">
        <w:rPr>
          <w:rFonts w:ascii="Times New Roman" w:hAnsi="Times New Roman" w:cs="Times New Roman"/>
          <w:sz w:val="24"/>
          <w:szCs w:val="24"/>
        </w:rPr>
        <w:t xml:space="preserve">In regards to the VAT issue it was stated at 1226J that: </w:t>
      </w:r>
    </w:p>
    <w:p w14:paraId="68C0CE17" w14:textId="77777777" w:rsidR="00E92065" w:rsidRDefault="00E92065" w:rsidP="00C37CAF">
      <w:pPr>
        <w:spacing w:after="0" w:line="240" w:lineRule="auto"/>
        <w:ind w:left="720"/>
        <w:jc w:val="both"/>
        <w:rPr>
          <w:rFonts w:ascii="Times New Roman" w:hAnsi="Times New Roman" w:cs="Times New Roman"/>
        </w:rPr>
      </w:pPr>
      <w:r w:rsidRPr="00C37CAF">
        <w:rPr>
          <w:rFonts w:ascii="Times New Roman" w:hAnsi="Times New Roman" w:cs="Times New Roman"/>
        </w:rPr>
        <w:t>“The dispute is whether the discounts granted by suppliers are received as a result of a supply of services or goods by respondent.”</w:t>
      </w:r>
    </w:p>
    <w:p w14:paraId="26D48A56" w14:textId="77777777" w:rsidR="00C37CAF" w:rsidRPr="00C37CAF" w:rsidRDefault="00C37CAF" w:rsidP="00C37CAF">
      <w:pPr>
        <w:spacing w:after="0" w:line="240" w:lineRule="auto"/>
        <w:ind w:left="720"/>
        <w:jc w:val="both"/>
        <w:rPr>
          <w:rFonts w:ascii="Times New Roman" w:hAnsi="Times New Roman" w:cs="Times New Roman"/>
        </w:rPr>
      </w:pPr>
    </w:p>
    <w:p w14:paraId="526740E9" w14:textId="58C19C7F" w:rsidR="00E92065" w:rsidRPr="00C37CAF" w:rsidRDefault="00E107CF"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It was common cause in the </w:t>
      </w:r>
      <w:r w:rsidRPr="00C37CAF">
        <w:rPr>
          <w:rFonts w:ascii="Times New Roman" w:hAnsi="Times New Roman" w:cs="Times New Roman"/>
          <w:i/>
          <w:sz w:val="24"/>
          <w:szCs w:val="24"/>
        </w:rPr>
        <w:t>Cape Consumers’</w:t>
      </w:r>
      <w:r w:rsidRPr="00C37CAF">
        <w:rPr>
          <w:rFonts w:ascii="Times New Roman" w:hAnsi="Times New Roman" w:cs="Times New Roman"/>
          <w:sz w:val="24"/>
          <w:szCs w:val="24"/>
        </w:rPr>
        <w:t xml:space="preserve"> case that the taxpayer, a mutual buying organisation, received discounts for the benefit of buyers and not for its own benefit. </w:t>
      </w:r>
      <w:r w:rsidR="00883D2B" w:rsidRPr="00C37CAF">
        <w:rPr>
          <w:rFonts w:ascii="Times New Roman" w:hAnsi="Times New Roman" w:cs="Times New Roman"/>
          <w:sz w:val="24"/>
          <w:szCs w:val="24"/>
        </w:rPr>
        <w:t xml:space="preserve">In the present case, the appellant </w:t>
      </w:r>
      <w:r w:rsidR="00F407C7" w:rsidRPr="00C37CAF">
        <w:rPr>
          <w:rFonts w:ascii="Times New Roman" w:hAnsi="Times New Roman" w:cs="Times New Roman"/>
          <w:sz w:val="24"/>
          <w:szCs w:val="24"/>
        </w:rPr>
        <w:t>received commissions for its own benefit</w:t>
      </w:r>
      <w:r w:rsidR="00883D2B" w:rsidRPr="00C37CAF">
        <w:rPr>
          <w:rFonts w:ascii="Times New Roman" w:hAnsi="Times New Roman" w:cs="Times New Roman"/>
          <w:sz w:val="24"/>
          <w:szCs w:val="24"/>
        </w:rPr>
        <w:t xml:space="preserve">. </w:t>
      </w:r>
      <w:r w:rsidR="007877AB" w:rsidRPr="00C37CAF">
        <w:rPr>
          <w:rFonts w:ascii="Times New Roman" w:hAnsi="Times New Roman" w:cs="Times New Roman"/>
          <w:sz w:val="24"/>
          <w:szCs w:val="24"/>
        </w:rPr>
        <w:t>There was</w:t>
      </w:r>
      <w:r w:rsidR="00882350">
        <w:rPr>
          <w:rFonts w:ascii="Times New Roman" w:hAnsi="Times New Roman" w:cs="Times New Roman"/>
          <w:sz w:val="24"/>
          <w:szCs w:val="24"/>
        </w:rPr>
        <w:t xml:space="preserve"> a clearly defined contractual</w:t>
      </w:r>
      <w:r w:rsidR="007877AB" w:rsidRPr="00C37CAF">
        <w:rPr>
          <w:rFonts w:ascii="Times New Roman" w:hAnsi="Times New Roman" w:cs="Times New Roman"/>
          <w:sz w:val="24"/>
          <w:szCs w:val="24"/>
        </w:rPr>
        <w:t xml:space="preserve"> arrangement between the taxpayer and the buyers that defined the nature and scope of their relationship. </w:t>
      </w:r>
      <w:r w:rsidR="006676B0" w:rsidRPr="00C37CAF">
        <w:rPr>
          <w:rFonts w:ascii="Times New Roman" w:hAnsi="Times New Roman" w:cs="Times New Roman"/>
          <w:sz w:val="24"/>
          <w:szCs w:val="24"/>
        </w:rPr>
        <w:t xml:space="preserve">The buyers were aware that they could only access the discount through the taxpayer. </w:t>
      </w:r>
      <w:r w:rsidR="00F407C7" w:rsidRPr="00C37CAF">
        <w:rPr>
          <w:rFonts w:ascii="Times New Roman" w:hAnsi="Times New Roman" w:cs="Times New Roman"/>
          <w:sz w:val="24"/>
          <w:szCs w:val="24"/>
        </w:rPr>
        <w:t xml:space="preserve">There was an absence of a similar arrangement between appellant and the passengers. </w:t>
      </w:r>
      <w:r w:rsidR="00914765" w:rsidRPr="00C37CAF">
        <w:rPr>
          <w:rFonts w:ascii="Times New Roman" w:hAnsi="Times New Roman" w:cs="Times New Roman"/>
          <w:sz w:val="24"/>
          <w:szCs w:val="24"/>
        </w:rPr>
        <w:t xml:space="preserve">The claim for VAT </w:t>
      </w:r>
      <w:r w:rsidR="00F407C7" w:rsidRPr="00C37CAF">
        <w:rPr>
          <w:rFonts w:ascii="Times New Roman" w:hAnsi="Times New Roman" w:cs="Times New Roman"/>
          <w:sz w:val="24"/>
          <w:szCs w:val="24"/>
        </w:rPr>
        <w:t xml:space="preserve">in the </w:t>
      </w:r>
      <w:r w:rsidR="00F407C7" w:rsidRPr="00C37CAF">
        <w:rPr>
          <w:rFonts w:ascii="Times New Roman" w:hAnsi="Times New Roman" w:cs="Times New Roman"/>
          <w:i/>
          <w:sz w:val="24"/>
          <w:szCs w:val="24"/>
        </w:rPr>
        <w:t>Cape Consumers</w:t>
      </w:r>
      <w:r w:rsidR="00F407C7" w:rsidRPr="00C37CAF">
        <w:rPr>
          <w:rFonts w:ascii="Times New Roman" w:hAnsi="Times New Roman" w:cs="Times New Roman"/>
          <w:sz w:val="24"/>
          <w:szCs w:val="24"/>
        </w:rPr>
        <w:t xml:space="preserve"> case, unlike in the present case, </w:t>
      </w:r>
      <w:r w:rsidR="00914765" w:rsidRPr="00C37CAF">
        <w:rPr>
          <w:rFonts w:ascii="Times New Roman" w:hAnsi="Times New Roman" w:cs="Times New Roman"/>
          <w:sz w:val="24"/>
          <w:szCs w:val="24"/>
        </w:rPr>
        <w:t>was not based on commission</w:t>
      </w:r>
      <w:r w:rsidR="00137580" w:rsidRPr="00C37CAF">
        <w:rPr>
          <w:rFonts w:ascii="Times New Roman" w:hAnsi="Times New Roman" w:cs="Times New Roman"/>
          <w:sz w:val="24"/>
          <w:szCs w:val="24"/>
        </w:rPr>
        <w:t xml:space="preserve"> but on the contention that the taxpayer rendered services to suppliers and buyers and </w:t>
      </w:r>
      <w:r w:rsidR="00EC5C1B" w:rsidRPr="00C37CAF">
        <w:rPr>
          <w:rFonts w:ascii="Times New Roman" w:hAnsi="Times New Roman" w:cs="Times New Roman"/>
          <w:sz w:val="24"/>
          <w:szCs w:val="24"/>
        </w:rPr>
        <w:t xml:space="preserve">that </w:t>
      </w:r>
      <w:r w:rsidR="00137580" w:rsidRPr="00C37CAF">
        <w:rPr>
          <w:rFonts w:ascii="Times New Roman" w:hAnsi="Times New Roman" w:cs="Times New Roman"/>
          <w:sz w:val="24"/>
          <w:szCs w:val="24"/>
        </w:rPr>
        <w:t xml:space="preserve">its operations constituted an enterprise which received consideration </w:t>
      </w:r>
      <w:r w:rsidR="00EC5C1B" w:rsidRPr="00C37CAF">
        <w:rPr>
          <w:rFonts w:ascii="Times New Roman" w:hAnsi="Times New Roman" w:cs="Times New Roman"/>
          <w:sz w:val="24"/>
          <w:szCs w:val="24"/>
        </w:rPr>
        <w:t xml:space="preserve">for such services. </w:t>
      </w:r>
    </w:p>
    <w:p w14:paraId="7C4250FD" w14:textId="4E94015F" w:rsidR="00440A3C" w:rsidRPr="00C37CAF" w:rsidRDefault="00137580"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Davis J held that </w:t>
      </w:r>
      <w:r w:rsidR="0062477B" w:rsidRPr="00C37CAF">
        <w:rPr>
          <w:rFonts w:ascii="Times New Roman" w:hAnsi="Times New Roman" w:cs="Times New Roman"/>
          <w:sz w:val="24"/>
          <w:szCs w:val="24"/>
        </w:rPr>
        <w:t xml:space="preserve">no income </w:t>
      </w:r>
      <w:r w:rsidRPr="00C37CAF">
        <w:rPr>
          <w:rFonts w:ascii="Times New Roman" w:hAnsi="Times New Roman" w:cs="Times New Roman"/>
          <w:sz w:val="24"/>
          <w:szCs w:val="24"/>
        </w:rPr>
        <w:t xml:space="preserve">had accrued to the taxpayer. </w:t>
      </w:r>
      <w:r w:rsidR="00F407C7" w:rsidRPr="00C37CAF">
        <w:rPr>
          <w:rFonts w:ascii="Times New Roman" w:hAnsi="Times New Roman" w:cs="Times New Roman"/>
          <w:sz w:val="24"/>
          <w:szCs w:val="24"/>
        </w:rPr>
        <w:t>In the present case the IATA Bank Settlement Plan schedules demonstrate that income accrued to the appellant. Davis J</w:t>
      </w:r>
      <w:r w:rsidR="006676B0" w:rsidRPr="00C37CAF">
        <w:rPr>
          <w:rFonts w:ascii="Times New Roman" w:hAnsi="Times New Roman" w:cs="Times New Roman"/>
          <w:sz w:val="24"/>
          <w:szCs w:val="24"/>
        </w:rPr>
        <w:t xml:space="preserve"> held further that the arrangement did not constitute a service as defined in the South African Value Added Act.</w:t>
      </w:r>
      <w:r w:rsidRPr="00C37CAF">
        <w:rPr>
          <w:rFonts w:ascii="Times New Roman" w:hAnsi="Times New Roman" w:cs="Times New Roman"/>
          <w:sz w:val="24"/>
          <w:szCs w:val="24"/>
        </w:rPr>
        <w:t xml:space="preserve"> </w:t>
      </w:r>
      <w:r w:rsidR="00F407C7" w:rsidRPr="00C37CAF">
        <w:rPr>
          <w:rFonts w:ascii="Times New Roman" w:hAnsi="Times New Roman" w:cs="Times New Roman"/>
          <w:sz w:val="24"/>
          <w:szCs w:val="24"/>
        </w:rPr>
        <w:t xml:space="preserve"> In the present case not only did the appella</w:t>
      </w:r>
      <w:r w:rsidR="009322F2">
        <w:rPr>
          <w:rFonts w:ascii="Times New Roman" w:hAnsi="Times New Roman" w:cs="Times New Roman"/>
          <w:sz w:val="24"/>
          <w:szCs w:val="24"/>
        </w:rPr>
        <w:t xml:space="preserve">nt interpose as the </w:t>
      </w:r>
      <w:r w:rsidR="00FD666A" w:rsidRPr="00C37CAF">
        <w:rPr>
          <w:rFonts w:ascii="Times New Roman" w:hAnsi="Times New Roman" w:cs="Times New Roman"/>
          <w:sz w:val="24"/>
          <w:szCs w:val="24"/>
        </w:rPr>
        <w:t>buyer’s agent;</w:t>
      </w:r>
      <w:r w:rsidR="00F407C7" w:rsidRPr="00C37CAF">
        <w:rPr>
          <w:rFonts w:ascii="Times New Roman" w:hAnsi="Times New Roman" w:cs="Times New Roman"/>
          <w:sz w:val="24"/>
          <w:szCs w:val="24"/>
        </w:rPr>
        <w:t xml:space="preserve"> it also supplied a taxable service to the airlines by performing the</w:t>
      </w:r>
      <w:r w:rsidR="00FD666A" w:rsidRPr="00C37CAF">
        <w:rPr>
          <w:rFonts w:ascii="Times New Roman" w:hAnsi="Times New Roman" w:cs="Times New Roman"/>
          <w:sz w:val="24"/>
          <w:szCs w:val="24"/>
        </w:rPr>
        <w:t>ir</w:t>
      </w:r>
      <w:r w:rsidR="00F407C7" w:rsidRPr="00C37CAF">
        <w:rPr>
          <w:rFonts w:ascii="Times New Roman" w:hAnsi="Times New Roman" w:cs="Times New Roman"/>
          <w:sz w:val="24"/>
          <w:szCs w:val="24"/>
        </w:rPr>
        <w:t xml:space="preserve"> </w:t>
      </w:r>
      <w:r w:rsidR="00FD666A" w:rsidRPr="00C37CAF">
        <w:rPr>
          <w:rFonts w:ascii="Times New Roman" w:hAnsi="Times New Roman" w:cs="Times New Roman"/>
          <w:sz w:val="24"/>
          <w:szCs w:val="24"/>
        </w:rPr>
        <w:t>obligations</w:t>
      </w:r>
      <w:r w:rsidR="00E92065" w:rsidRPr="00C37CAF">
        <w:rPr>
          <w:rFonts w:ascii="Times New Roman" w:hAnsi="Times New Roman" w:cs="Times New Roman"/>
          <w:sz w:val="24"/>
          <w:szCs w:val="24"/>
        </w:rPr>
        <w:t xml:space="preserve"> </w:t>
      </w:r>
      <w:r w:rsidR="003454CE" w:rsidRPr="00C37CAF">
        <w:rPr>
          <w:rFonts w:ascii="Times New Roman" w:hAnsi="Times New Roman" w:cs="Times New Roman"/>
          <w:sz w:val="24"/>
          <w:szCs w:val="24"/>
        </w:rPr>
        <w:t xml:space="preserve">towards </w:t>
      </w:r>
      <w:r w:rsidR="00E92065" w:rsidRPr="00C37CAF">
        <w:rPr>
          <w:rFonts w:ascii="Times New Roman" w:hAnsi="Times New Roman" w:cs="Times New Roman"/>
          <w:sz w:val="24"/>
          <w:szCs w:val="24"/>
        </w:rPr>
        <w:t>passengers</w:t>
      </w:r>
      <w:r w:rsidR="00F407C7" w:rsidRPr="00C37CAF">
        <w:rPr>
          <w:rFonts w:ascii="Times New Roman" w:hAnsi="Times New Roman" w:cs="Times New Roman"/>
          <w:sz w:val="24"/>
          <w:szCs w:val="24"/>
        </w:rPr>
        <w:t>.</w:t>
      </w:r>
      <w:r w:rsidRPr="00C37CAF">
        <w:rPr>
          <w:rFonts w:ascii="Times New Roman" w:hAnsi="Times New Roman" w:cs="Times New Roman"/>
          <w:sz w:val="24"/>
          <w:szCs w:val="24"/>
        </w:rPr>
        <w:t xml:space="preserve"> </w:t>
      </w:r>
      <w:r w:rsidR="007877AB" w:rsidRPr="00C37CAF">
        <w:rPr>
          <w:rFonts w:ascii="Times New Roman" w:hAnsi="Times New Roman" w:cs="Times New Roman"/>
          <w:sz w:val="24"/>
          <w:szCs w:val="24"/>
        </w:rPr>
        <w:t xml:space="preserve"> </w:t>
      </w:r>
    </w:p>
    <w:p w14:paraId="1A5E20C1" w14:textId="2DC59458" w:rsidR="00BE4A93" w:rsidRPr="00C37CAF" w:rsidRDefault="00EB4BFE" w:rsidP="00235C12">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In the present </w:t>
      </w:r>
      <w:r w:rsidR="00B31659" w:rsidRPr="00C37CAF">
        <w:rPr>
          <w:rFonts w:ascii="Times New Roman" w:hAnsi="Times New Roman" w:cs="Times New Roman"/>
          <w:sz w:val="24"/>
          <w:szCs w:val="24"/>
        </w:rPr>
        <w:t>case the seller was the airline</w:t>
      </w:r>
      <w:r w:rsidRPr="00C37CAF">
        <w:rPr>
          <w:rFonts w:ascii="Times New Roman" w:hAnsi="Times New Roman" w:cs="Times New Roman"/>
          <w:sz w:val="24"/>
          <w:szCs w:val="24"/>
        </w:rPr>
        <w:t>. The buyer was the passenger. There was no evidence adduced to show that the appellant ever bought tickets from the airlines, which it in turn sold to the passengers.  Rather</w:t>
      </w:r>
      <w:r w:rsidR="00A919DB">
        <w:rPr>
          <w:rFonts w:ascii="Times New Roman" w:hAnsi="Times New Roman" w:cs="Times New Roman"/>
          <w:sz w:val="24"/>
          <w:szCs w:val="24"/>
        </w:rPr>
        <w:t>,</w:t>
      </w:r>
      <w:r w:rsidRPr="00C37CAF">
        <w:rPr>
          <w:rFonts w:ascii="Times New Roman" w:hAnsi="Times New Roman" w:cs="Times New Roman"/>
          <w:sz w:val="24"/>
          <w:szCs w:val="24"/>
        </w:rPr>
        <w:t xml:space="preserve"> the evidence demonstrated that the appellant stood in the shoes of the seller of the tickets.  </w:t>
      </w:r>
      <w:r w:rsidR="00BF5026" w:rsidRPr="00C37CAF">
        <w:rPr>
          <w:rFonts w:ascii="Times New Roman" w:hAnsi="Times New Roman" w:cs="Times New Roman"/>
          <w:sz w:val="24"/>
          <w:szCs w:val="24"/>
        </w:rPr>
        <w:t xml:space="preserve">A discount, by definition, cannot arise in the absence of a sale of tickets by the airlines to the appellant.  </w:t>
      </w:r>
      <w:r w:rsidRPr="00C37CAF">
        <w:rPr>
          <w:rFonts w:ascii="Times New Roman" w:hAnsi="Times New Roman" w:cs="Times New Roman"/>
          <w:sz w:val="24"/>
          <w:szCs w:val="24"/>
        </w:rPr>
        <w:t xml:space="preserve">The </w:t>
      </w:r>
      <w:r w:rsidR="00A54271" w:rsidRPr="00C37CAF">
        <w:rPr>
          <w:rFonts w:ascii="Times New Roman" w:hAnsi="Times New Roman" w:cs="Times New Roman"/>
          <w:sz w:val="24"/>
          <w:szCs w:val="24"/>
        </w:rPr>
        <w:t xml:space="preserve">three </w:t>
      </w:r>
      <w:r w:rsidRPr="00C37CAF">
        <w:rPr>
          <w:rFonts w:ascii="Times New Roman" w:hAnsi="Times New Roman" w:cs="Times New Roman"/>
          <w:sz w:val="24"/>
          <w:szCs w:val="24"/>
        </w:rPr>
        <w:t xml:space="preserve">contentions advanced by Mr </w:t>
      </w:r>
      <w:proofErr w:type="spellStart"/>
      <w:r w:rsidRPr="00C37CAF">
        <w:rPr>
          <w:rFonts w:ascii="Times New Roman" w:hAnsi="Times New Roman" w:cs="Times New Roman"/>
          <w:i/>
          <w:sz w:val="24"/>
          <w:szCs w:val="24"/>
        </w:rPr>
        <w:t>Ochieng</w:t>
      </w:r>
      <w:proofErr w:type="spellEnd"/>
      <w:r w:rsidRPr="00C37CAF">
        <w:rPr>
          <w:rFonts w:ascii="Times New Roman" w:hAnsi="Times New Roman" w:cs="Times New Roman"/>
          <w:sz w:val="24"/>
          <w:szCs w:val="24"/>
        </w:rPr>
        <w:t xml:space="preserve"> are all determined against the appellant. </w:t>
      </w:r>
      <w:r w:rsidR="00A54271" w:rsidRPr="00C37CAF">
        <w:rPr>
          <w:rFonts w:ascii="Times New Roman" w:hAnsi="Times New Roman" w:cs="Times New Roman"/>
          <w:sz w:val="24"/>
          <w:szCs w:val="24"/>
        </w:rPr>
        <w:t>I a</w:t>
      </w:r>
      <w:r w:rsidR="008F0CEC" w:rsidRPr="00C37CAF">
        <w:rPr>
          <w:rFonts w:ascii="Times New Roman" w:hAnsi="Times New Roman" w:cs="Times New Roman"/>
          <w:sz w:val="24"/>
          <w:szCs w:val="24"/>
        </w:rPr>
        <w:t xml:space="preserve">m satisfied that the income disbursed to the appellant by the airlines </w:t>
      </w:r>
      <w:r w:rsidRPr="00C37CAF">
        <w:rPr>
          <w:rFonts w:ascii="Times New Roman" w:hAnsi="Times New Roman" w:cs="Times New Roman"/>
          <w:sz w:val="24"/>
          <w:szCs w:val="24"/>
        </w:rPr>
        <w:t xml:space="preserve">constituted commissions rather than discounts. </w:t>
      </w:r>
    </w:p>
    <w:p w14:paraId="7F63C4CC" w14:textId="627EBC58" w:rsidR="00F04EB2" w:rsidRPr="00C37CAF" w:rsidRDefault="00F04EB2"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lastRenderedPageBreak/>
        <w:t xml:space="preserve">The cases </w:t>
      </w:r>
      <w:r w:rsidR="005A5B5A" w:rsidRPr="00C37CAF">
        <w:rPr>
          <w:rFonts w:ascii="Times New Roman" w:hAnsi="Times New Roman" w:cs="Times New Roman"/>
          <w:sz w:val="24"/>
          <w:szCs w:val="24"/>
        </w:rPr>
        <w:t>of R</w:t>
      </w:r>
      <w:r w:rsidR="00382BD0" w:rsidRPr="00C37CAF">
        <w:rPr>
          <w:rFonts w:ascii="Times New Roman" w:hAnsi="Times New Roman" w:cs="Times New Roman"/>
          <w:i/>
          <w:sz w:val="24"/>
          <w:szCs w:val="24"/>
        </w:rPr>
        <w:t xml:space="preserve"> v </w:t>
      </w:r>
      <w:proofErr w:type="spellStart"/>
      <w:r w:rsidR="00382BD0" w:rsidRPr="00C37CAF">
        <w:rPr>
          <w:rFonts w:ascii="Times New Roman" w:hAnsi="Times New Roman" w:cs="Times New Roman"/>
          <w:i/>
          <w:sz w:val="24"/>
          <w:szCs w:val="24"/>
        </w:rPr>
        <w:t>Lethaby</w:t>
      </w:r>
      <w:proofErr w:type="spellEnd"/>
      <w:r w:rsidR="00382BD0" w:rsidRPr="00C37CAF">
        <w:rPr>
          <w:rFonts w:ascii="Times New Roman" w:hAnsi="Times New Roman" w:cs="Times New Roman"/>
          <w:i/>
          <w:sz w:val="24"/>
          <w:szCs w:val="24"/>
        </w:rPr>
        <w:t xml:space="preserve"> </w:t>
      </w:r>
      <w:r w:rsidR="00AD6033" w:rsidRPr="00C37CAF">
        <w:rPr>
          <w:rFonts w:ascii="Times New Roman" w:hAnsi="Times New Roman" w:cs="Times New Roman"/>
          <w:sz w:val="24"/>
          <w:szCs w:val="24"/>
        </w:rPr>
        <w:t xml:space="preserve">and </w:t>
      </w:r>
      <w:r w:rsidR="00382BD0" w:rsidRPr="00C37CAF">
        <w:rPr>
          <w:rFonts w:ascii="Times New Roman" w:hAnsi="Times New Roman" w:cs="Times New Roman"/>
          <w:i/>
          <w:sz w:val="24"/>
          <w:szCs w:val="24"/>
        </w:rPr>
        <w:t>Comm</w:t>
      </w:r>
      <w:r w:rsidR="00145ED3" w:rsidRPr="00C37CAF">
        <w:rPr>
          <w:rFonts w:ascii="Times New Roman" w:hAnsi="Times New Roman" w:cs="Times New Roman"/>
          <w:i/>
          <w:sz w:val="24"/>
          <w:szCs w:val="24"/>
        </w:rPr>
        <w:t>issioner for the South African R</w:t>
      </w:r>
      <w:r w:rsidR="00382BD0" w:rsidRPr="00C37CAF">
        <w:rPr>
          <w:rFonts w:ascii="Times New Roman" w:hAnsi="Times New Roman" w:cs="Times New Roman"/>
          <w:i/>
          <w:sz w:val="24"/>
          <w:szCs w:val="24"/>
        </w:rPr>
        <w:t>evenue Services</w:t>
      </w:r>
      <w:r w:rsidR="00382BD0" w:rsidRPr="004D6971">
        <w:rPr>
          <w:rFonts w:ascii="Times New Roman" w:hAnsi="Times New Roman" w:cs="Times New Roman"/>
          <w:sz w:val="24"/>
          <w:szCs w:val="24"/>
        </w:rPr>
        <w:t xml:space="preserve"> v </w:t>
      </w:r>
      <w:r w:rsidR="00382BD0" w:rsidRPr="00C37CAF">
        <w:rPr>
          <w:rFonts w:ascii="Times New Roman" w:hAnsi="Times New Roman" w:cs="Times New Roman"/>
          <w:i/>
          <w:sz w:val="24"/>
          <w:szCs w:val="24"/>
        </w:rPr>
        <w:t xml:space="preserve">Cape Consumers (Pty) </w:t>
      </w:r>
      <w:r w:rsidR="005A5B5A">
        <w:rPr>
          <w:rFonts w:ascii="Times New Roman" w:hAnsi="Times New Roman" w:cs="Times New Roman"/>
          <w:sz w:val="24"/>
          <w:szCs w:val="24"/>
        </w:rPr>
        <w:t>Lt</w:t>
      </w:r>
      <w:r w:rsidR="00382BD0" w:rsidRPr="00C37CAF">
        <w:rPr>
          <w:rFonts w:ascii="Times New Roman" w:hAnsi="Times New Roman" w:cs="Times New Roman"/>
          <w:sz w:val="24"/>
          <w:szCs w:val="24"/>
        </w:rPr>
        <w:t xml:space="preserve"> </w:t>
      </w:r>
      <w:r w:rsidRPr="00C37CAF">
        <w:rPr>
          <w:rFonts w:ascii="Times New Roman" w:hAnsi="Times New Roman" w:cs="Times New Roman"/>
          <w:sz w:val="24"/>
          <w:szCs w:val="24"/>
        </w:rPr>
        <w:t xml:space="preserve">are unable to salvage the appeal. </w:t>
      </w:r>
    </w:p>
    <w:p w14:paraId="299B78CB" w14:textId="77777777" w:rsidR="00AD1B0A" w:rsidRPr="00C37CAF" w:rsidRDefault="00881C78"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In</w:t>
      </w:r>
      <w:r w:rsidR="00382BD0" w:rsidRPr="00C37CAF">
        <w:rPr>
          <w:rFonts w:ascii="Times New Roman" w:hAnsi="Times New Roman" w:cs="Times New Roman"/>
          <w:sz w:val="24"/>
          <w:szCs w:val="24"/>
        </w:rPr>
        <w:t xml:space="preserve"> </w:t>
      </w:r>
      <w:r w:rsidR="00382BD0" w:rsidRPr="00C37CAF">
        <w:rPr>
          <w:rFonts w:ascii="Times New Roman" w:hAnsi="Times New Roman" w:cs="Times New Roman"/>
          <w:i/>
          <w:sz w:val="24"/>
          <w:szCs w:val="24"/>
        </w:rPr>
        <w:t>R</w:t>
      </w:r>
      <w:r w:rsidR="00382BD0" w:rsidRPr="004D6971">
        <w:rPr>
          <w:rFonts w:ascii="Times New Roman" w:hAnsi="Times New Roman" w:cs="Times New Roman"/>
          <w:sz w:val="24"/>
          <w:szCs w:val="24"/>
        </w:rPr>
        <w:t xml:space="preserve"> v</w:t>
      </w:r>
      <w:r w:rsidR="00382BD0" w:rsidRPr="00C37CAF">
        <w:rPr>
          <w:rFonts w:ascii="Times New Roman" w:hAnsi="Times New Roman" w:cs="Times New Roman"/>
          <w:i/>
          <w:sz w:val="24"/>
          <w:szCs w:val="24"/>
        </w:rPr>
        <w:t xml:space="preserve"> </w:t>
      </w:r>
      <w:proofErr w:type="spellStart"/>
      <w:r w:rsidR="00382BD0" w:rsidRPr="00C37CAF">
        <w:rPr>
          <w:rFonts w:ascii="Times New Roman" w:hAnsi="Times New Roman" w:cs="Times New Roman"/>
          <w:i/>
          <w:sz w:val="24"/>
          <w:szCs w:val="24"/>
        </w:rPr>
        <w:t>Lethaby</w:t>
      </w:r>
      <w:proofErr w:type="spellEnd"/>
      <w:r w:rsidR="00382BD0" w:rsidRPr="00C37CAF">
        <w:rPr>
          <w:rFonts w:ascii="Times New Roman" w:hAnsi="Times New Roman" w:cs="Times New Roman"/>
          <w:i/>
          <w:sz w:val="24"/>
          <w:szCs w:val="24"/>
        </w:rPr>
        <w:t xml:space="preserve"> </w:t>
      </w:r>
      <w:r w:rsidR="00382BD0" w:rsidRPr="00C37CAF">
        <w:rPr>
          <w:rFonts w:ascii="Times New Roman" w:hAnsi="Times New Roman" w:cs="Times New Roman"/>
          <w:sz w:val="24"/>
          <w:szCs w:val="24"/>
        </w:rPr>
        <w:t>RUSSEL J</w:t>
      </w:r>
      <w:r w:rsidRPr="00C37CAF">
        <w:rPr>
          <w:rFonts w:ascii="Times New Roman" w:hAnsi="Times New Roman" w:cs="Times New Roman"/>
          <w:sz w:val="24"/>
          <w:szCs w:val="24"/>
        </w:rPr>
        <w:t xml:space="preserve"> </w:t>
      </w:r>
      <w:r w:rsidR="00614A9B" w:rsidRPr="00C37CAF">
        <w:rPr>
          <w:rFonts w:ascii="Times New Roman" w:hAnsi="Times New Roman" w:cs="Times New Roman"/>
          <w:sz w:val="24"/>
          <w:szCs w:val="24"/>
        </w:rPr>
        <w:t>did not accept the accused’s version that he had purchased the goods dispatch</w:t>
      </w:r>
      <w:r w:rsidR="002A38DA" w:rsidRPr="00C37CAF">
        <w:rPr>
          <w:rFonts w:ascii="Times New Roman" w:hAnsi="Times New Roman" w:cs="Times New Roman"/>
          <w:sz w:val="24"/>
          <w:szCs w:val="24"/>
        </w:rPr>
        <w:t>ed</w:t>
      </w:r>
      <w:r w:rsidR="00614A9B" w:rsidRPr="00C37CAF">
        <w:rPr>
          <w:rFonts w:ascii="Times New Roman" w:hAnsi="Times New Roman" w:cs="Times New Roman"/>
          <w:sz w:val="24"/>
          <w:szCs w:val="24"/>
        </w:rPr>
        <w:t xml:space="preserve"> to him </w:t>
      </w:r>
      <w:r w:rsidR="007F1164" w:rsidRPr="00C37CAF">
        <w:rPr>
          <w:rFonts w:ascii="Times New Roman" w:hAnsi="Times New Roman" w:cs="Times New Roman"/>
          <w:sz w:val="24"/>
          <w:szCs w:val="24"/>
        </w:rPr>
        <w:t xml:space="preserve">for “on sale or return”. </w:t>
      </w:r>
      <w:r w:rsidR="00753204" w:rsidRPr="00C37CAF">
        <w:rPr>
          <w:rFonts w:ascii="Times New Roman" w:hAnsi="Times New Roman" w:cs="Times New Roman"/>
          <w:sz w:val="24"/>
          <w:szCs w:val="24"/>
        </w:rPr>
        <w:t xml:space="preserve">The accused had been convicted of theft for failing to return the goods </w:t>
      </w:r>
      <w:r w:rsidR="002A38DA" w:rsidRPr="00C37CAF">
        <w:rPr>
          <w:rFonts w:ascii="Times New Roman" w:hAnsi="Times New Roman" w:cs="Times New Roman"/>
          <w:sz w:val="24"/>
          <w:szCs w:val="24"/>
        </w:rPr>
        <w:t xml:space="preserve">that </w:t>
      </w:r>
      <w:r w:rsidR="00DF1EAE" w:rsidRPr="00C37CAF">
        <w:rPr>
          <w:rFonts w:ascii="Times New Roman" w:hAnsi="Times New Roman" w:cs="Times New Roman"/>
          <w:sz w:val="24"/>
          <w:szCs w:val="24"/>
        </w:rPr>
        <w:t>he could not sell</w:t>
      </w:r>
      <w:r w:rsidR="002A38DA" w:rsidRPr="00C37CAF">
        <w:rPr>
          <w:rFonts w:ascii="Times New Roman" w:hAnsi="Times New Roman" w:cs="Times New Roman"/>
          <w:sz w:val="24"/>
          <w:szCs w:val="24"/>
        </w:rPr>
        <w:t xml:space="preserve">. </w:t>
      </w:r>
      <w:r w:rsidR="00753204" w:rsidRPr="00C37CAF">
        <w:rPr>
          <w:rFonts w:ascii="Times New Roman" w:hAnsi="Times New Roman" w:cs="Times New Roman"/>
          <w:sz w:val="24"/>
          <w:szCs w:val="24"/>
        </w:rPr>
        <w:t xml:space="preserve"> </w:t>
      </w:r>
      <w:r w:rsidR="00DF1EAE" w:rsidRPr="00C37CAF">
        <w:rPr>
          <w:rFonts w:ascii="Times New Roman" w:hAnsi="Times New Roman" w:cs="Times New Roman"/>
          <w:sz w:val="24"/>
          <w:szCs w:val="24"/>
        </w:rPr>
        <w:t xml:space="preserve">The learned judge </w:t>
      </w:r>
      <w:r w:rsidR="007F1164" w:rsidRPr="00C37CAF">
        <w:rPr>
          <w:rFonts w:ascii="Times New Roman" w:hAnsi="Times New Roman" w:cs="Times New Roman"/>
          <w:sz w:val="24"/>
          <w:szCs w:val="24"/>
        </w:rPr>
        <w:t xml:space="preserve">did not find that the goods had been sold on discount to the accused as contended by Mr </w:t>
      </w:r>
      <w:proofErr w:type="spellStart"/>
      <w:r w:rsidR="007F1164" w:rsidRPr="00C37CAF">
        <w:rPr>
          <w:rFonts w:ascii="Times New Roman" w:hAnsi="Times New Roman" w:cs="Times New Roman"/>
          <w:i/>
          <w:sz w:val="24"/>
          <w:szCs w:val="24"/>
        </w:rPr>
        <w:t>Ochieng</w:t>
      </w:r>
      <w:proofErr w:type="spellEnd"/>
      <w:r w:rsidR="007F1164" w:rsidRPr="00C37CAF">
        <w:rPr>
          <w:rFonts w:ascii="Times New Roman" w:hAnsi="Times New Roman" w:cs="Times New Roman"/>
          <w:sz w:val="24"/>
          <w:szCs w:val="24"/>
        </w:rPr>
        <w:t>. He upheld the accused’s appeal on the ground that he might have misunderstood the term</w:t>
      </w:r>
      <w:r w:rsidR="00145ED3" w:rsidRPr="00C37CAF">
        <w:rPr>
          <w:rFonts w:ascii="Times New Roman" w:hAnsi="Times New Roman" w:cs="Times New Roman"/>
          <w:sz w:val="24"/>
          <w:szCs w:val="24"/>
        </w:rPr>
        <w:t>s</w:t>
      </w:r>
      <w:r w:rsidR="007F1164" w:rsidRPr="00C37CAF">
        <w:rPr>
          <w:rFonts w:ascii="Times New Roman" w:hAnsi="Times New Roman" w:cs="Times New Roman"/>
          <w:sz w:val="24"/>
          <w:szCs w:val="24"/>
        </w:rPr>
        <w:t xml:space="preserve"> of the con</w:t>
      </w:r>
      <w:r w:rsidR="00145ED3" w:rsidRPr="00C37CAF">
        <w:rPr>
          <w:rFonts w:ascii="Times New Roman" w:hAnsi="Times New Roman" w:cs="Times New Roman"/>
          <w:sz w:val="24"/>
          <w:szCs w:val="24"/>
        </w:rPr>
        <w:t>tract wherein</w:t>
      </w:r>
      <w:r w:rsidR="007F1164" w:rsidRPr="00C37CAF">
        <w:rPr>
          <w:rFonts w:ascii="Times New Roman" w:hAnsi="Times New Roman" w:cs="Times New Roman"/>
          <w:sz w:val="24"/>
          <w:szCs w:val="24"/>
        </w:rPr>
        <w:t xml:space="preserve"> “the best commission to allow you on these goods is a discount</w:t>
      </w:r>
      <w:r w:rsidR="00145ED3" w:rsidRPr="00C37CAF">
        <w:rPr>
          <w:rFonts w:ascii="Times New Roman" w:hAnsi="Times New Roman" w:cs="Times New Roman"/>
          <w:sz w:val="24"/>
          <w:szCs w:val="24"/>
        </w:rPr>
        <w:t xml:space="preserve"> of 10% of the retail prices” because</w:t>
      </w:r>
      <w:r w:rsidR="007F1164" w:rsidRPr="00C37CAF">
        <w:rPr>
          <w:rFonts w:ascii="Times New Roman" w:hAnsi="Times New Roman" w:cs="Times New Roman"/>
          <w:sz w:val="24"/>
          <w:szCs w:val="24"/>
        </w:rPr>
        <w:t xml:space="preserve"> of the use of both the words “commission” and “discount”</w:t>
      </w:r>
      <w:r w:rsidR="00145ED3" w:rsidRPr="00C37CAF">
        <w:rPr>
          <w:rFonts w:ascii="Times New Roman" w:hAnsi="Times New Roman" w:cs="Times New Roman"/>
          <w:sz w:val="24"/>
          <w:szCs w:val="24"/>
        </w:rPr>
        <w:t xml:space="preserve"> in that contract</w:t>
      </w:r>
      <w:r w:rsidR="007F1164" w:rsidRPr="00C37CAF">
        <w:rPr>
          <w:rFonts w:ascii="Times New Roman" w:hAnsi="Times New Roman" w:cs="Times New Roman"/>
          <w:sz w:val="24"/>
          <w:szCs w:val="24"/>
        </w:rPr>
        <w:t>. He also gave the accu</w:t>
      </w:r>
      <w:r w:rsidR="00DF1EAE" w:rsidRPr="00C37CAF">
        <w:rPr>
          <w:rFonts w:ascii="Times New Roman" w:hAnsi="Times New Roman" w:cs="Times New Roman"/>
          <w:sz w:val="24"/>
          <w:szCs w:val="24"/>
        </w:rPr>
        <w:t xml:space="preserve">sed the benefit of the doubt following upon </w:t>
      </w:r>
      <w:r w:rsidR="007F1164" w:rsidRPr="00C37CAF">
        <w:rPr>
          <w:rFonts w:ascii="Times New Roman" w:hAnsi="Times New Roman" w:cs="Times New Roman"/>
          <w:sz w:val="24"/>
          <w:szCs w:val="24"/>
        </w:rPr>
        <w:t xml:space="preserve">the English Law concept of “on sale or return” </w:t>
      </w:r>
      <w:r w:rsidR="00DF1EAE" w:rsidRPr="00C37CAF">
        <w:rPr>
          <w:rFonts w:ascii="Times New Roman" w:hAnsi="Times New Roman" w:cs="Times New Roman"/>
          <w:sz w:val="24"/>
          <w:szCs w:val="24"/>
        </w:rPr>
        <w:t xml:space="preserve">that deemed all the goods that were not sold and not returned to the supplier </w:t>
      </w:r>
      <w:r w:rsidR="00AD1B0A" w:rsidRPr="00C37CAF">
        <w:rPr>
          <w:rFonts w:ascii="Times New Roman" w:hAnsi="Times New Roman" w:cs="Times New Roman"/>
          <w:sz w:val="24"/>
          <w:szCs w:val="24"/>
        </w:rPr>
        <w:t xml:space="preserve">to have been </w:t>
      </w:r>
      <w:r w:rsidR="00DF1EAE" w:rsidRPr="00C37CAF">
        <w:rPr>
          <w:rFonts w:ascii="Times New Roman" w:hAnsi="Times New Roman" w:cs="Times New Roman"/>
          <w:sz w:val="24"/>
          <w:szCs w:val="24"/>
        </w:rPr>
        <w:t xml:space="preserve">purchased by the holder. </w:t>
      </w:r>
    </w:p>
    <w:p w14:paraId="01CBF59A" w14:textId="45CCF52F" w:rsidR="00EE3763" w:rsidRPr="00C37CAF" w:rsidRDefault="00EE3763"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I</w:t>
      </w:r>
      <w:r w:rsidR="005A5B5A">
        <w:rPr>
          <w:rFonts w:ascii="Times New Roman" w:hAnsi="Times New Roman" w:cs="Times New Roman"/>
          <w:sz w:val="24"/>
          <w:szCs w:val="24"/>
        </w:rPr>
        <w:t xml:space="preserve">n the present case, I </w:t>
      </w:r>
      <w:r w:rsidRPr="00C37CAF">
        <w:rPr>
          <w:rFonts w:ascii="Times New Roman" w:hAnsi="Times New Roman" w:cs="Times New Roman"/>
          <w:sz w:val="24"/>
          <w:szCs w:val="24"/>
        </w:rPr>
        <w:t>hold that the appellant earned commission income from the airlines for the services rendered. The amount was subject to VAT. The resolution dispenses of the second, third, fourth, fifth, sixth and 10</w:t>
      </w:r>
      <w:r w:rsidRPr="00C37CAF">
        <w:rPr>
          <w:rFonts w:ascii="Times New Roman" w:hAnsi="Times New Roman" w:cs="Times New Roman"/>
          <w:sz w:val="24"/>
          <w:szCs w:val="24"/>
          <w:vertAlign w:val="superscript"/>
        </w:rPr>
        <w:t>th</w:t>
      </w:r>
      <w:r w:rsidRPr="00C37CAF">
        <w:rPr>
          <w:rFonts w:ascii="Times New Roman" w:hAnsi="Times New Roman" w:cs="Times New Roman"/>
          <w:sz w:val="24"/>
          <w:szCs w:val="24"/>
        </w:rPr>
        <w:t xml:space="preserve"> issues. Those issues are all resolved in favour of the respondent. </w:t>
      </w:r>
    </w:p>
    <w:p w14:paraId="78085053" w14:textId="2206440F" w:rsidR="00D96D55" w:rsidRPr="00C37CAF" w:rsidRDefault="00D96D55" w:rsidP="005A5B5A">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seventh issue refers to a direction of the Reserve Bank of Zimbabwe and seeks determination of whether VAT was payable on the full amount of the Commission or a lesser amount. The directive was not produced. The appellant did not lead any evidence on it. Counsel for the appellant did not make any submissions on the issue. It is fair to hold that it was abandoned. The same a</w:t>
      </w:r>
      <w:r w:rsidR="00344DC9" w:rsidRPr="00C37CAF">
        <w:rPr>
          <w:rFonts w:ascii="Times New Roman" w:hAnsi="Times New Roman" w:cs="Times New Roman"/>
          <w:sz w:val="24"/>
          <w:szCs w:val="24"/>
        </w:rPr>
        <w:t xml:space="preserve">pplies to the eighth issue which </w:t>
      </w:r>
      <w:r w:rsidRPr="00C37CAF">
        <w:rPr>
          <w:rFonts w:ascii="Times New Roman" w:hAnsi="Times New Roman" w:cs="Times New Roman"/>
          <w:sz w:val="24"/>
          <w:szCs w:val="24"/>
        </w:rPr>
        <w:t xml:space="preserve">sought </w:t>
      </w:r>
      <w:r w:rsidR="00344DC9" w:rsidRPr="00C37CAF">
        <w:rPr>
          <w:rFonts w:ascii="Times New Roman" w:hAnsi="Times New Roman" w:cs="Times New Roman"/>
          <w:sz w:val="24"/>
          <w:szCs w:val="24"/>
        </w:rPr>
        <w:t>determination of</w:t>
      </w:r>
      <w:r w:rsidRPr="00C37CAF">
        <w:rPr>
          <w:rFonts w:ascii="Times New Roman" w:hAnsi="Times New Roman" w:cs="Times New Roman"/>
          <w:sz w:val="24"/>
          <w:szCs w:val="24"/>
        </w:rPr>
        <w:t xml:space="preserve"> whether the amount was received by the appellant from a source within Zimbabwe</w:t>
      </w:r>
      <w:r w:rsidR="00344DC9" w:rsidRPr="00C37CAF">
        <w:rPr>
          <w:rFonts w:ascii="Times New Roman" w:hAnsi="Times New Roman" w:cs="Times New Roman"/>
          <w:sz w:val="24"/>
          <w:szCs w:val="24"/>
        </w:rPr>
        <w:t>. It was</w:t>
      </w:r>
      <w:r w:rsidRPr="00C37CAF">
        <w:rPr>
          <w:rFonts w:ascii="Times New Roman" w:hAnsi="Times New Roman" w:cs="Times New Roman"/>
          <w:sz w:val="24"/>
          <w:szCs w:val="24"/>
        </w:rPr>
        <w:t xml:space="preserve"> not argued before me. I</w:t>
      </w:r>
      <w:r w:rsidR="00344DC9" w:rsidRPr="00C37CAF">
        <w:rPr>
          <w:rFonts w:ascii="Times New Roman" w:hAnsi="Times New Roman" w:cs="Times New Roman"/>
          <w:sz w:val="24"/>
          <w:szCs w:val="24"/>
        </w:rPr>
        <w:t>,</w:t>
      </w:r>
      <w:r w:rsidRPr="00C37CAF">
        <w:rPr>
          <w:rFonts w:ascii="Times New Roman" w:hAnsi="Times New Roman" w:cs="Times New Roman"/>
          <w:sz w:val="24"/>
          <w:szCs w:val="24"/>
        </w:rPr>
        <w:t xml:space="preserve"> therefore</w:t>
      </w:r>
      <w:r w:rsidR="00344DC9" w:rsidRPr="00C37CAF">
        <w:rPr>
          <w:rFonts w:ascii="Times New Roman" w:hAnsi="Times New Roman" w:cs="Times New Roman"/>
          <w:sz w:val="24"/>
          <w:szCs w:val="24"/>
        </w:rPr>
        <w:t>,</w:t>
      </w:r>
      <w:r w:rsidRPr="00C37CAF">
        <w:rPr>
          <w:rFonts w:ascii="Times New Roman" w:hAnsi="Times New Roman" w:cs="Times New Roman"/>
          <w:sz w:val="24"/>
          <w:szCs w:val="24"/>
        </w:rPr>
        <w:t xml:space="preserve"> consider it abandoned. The effect is that it is determined against the appellant.</w:t>
      </w:r>
    </w:p>
    <w:p w14:paraId="32DEB157" w14:textId="45B24CCC" w:rsidR="00D96D55" w:rsidRPr="00C37CAF" w:rsidRDefault="00D96D55"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The same fate would befall the first and second issue</w:t>
      </w:r>
      <w:r w:rsidR="00D82891" w:rsidRPr="00C37CAF">
        <w:rPr>
          <w:rFonts w:ascii="Times New Roman" w:hAnsi="Times New Roman" w:cs="Times New Roman"/>
          <w:sz w:val="24"/>
          <w:szCs w:val="24"/>
        </w:rPr>
        <w:t>s</w:t>
      </w:r>
      <w:r w:rsidRPr="00C37CAF">
        <w:rPr>
          <w:rFonts w:ascii="Times New Roman" w:hAnsi="Times New Roman" w:cs="Times New Roman"/>
          <w:sz w:val="24"/>
          <w:szCs w:val="24"/>
        </w:rPr>
        <w:t xml:space="preserve">. The appellant did not pursue them in the appeal through evidence or argument. The provisions of s 38 (4) </w:t>
      </w:r>
      <w:r w:rsidR="00227533" w:rsidRPr="00C37CAF">
        <w:rPr>
          <w:rFonts w:ascii="Times New Roman" w:hAnsi="Times New Roman" w:cs="Times New Roman"/>
          <w:sz w:val="24"/>
          <w:szCs w:val="24"/>
        </w:rPr>
        <w:t xml:space="preserve">as read with s 69 (1) </w:t>
      </w:r>
      <w:r w:rsidRPr="00C37CAF">
        <w:rPr>
          <w:rFonts w:ascii="Times New Roman" w:hAnsi="Times New Roman" w:cs="Times New Roman"/>
          <w:sz w:val="24"/>
          <w:szCs w:val="24"/>
        </w:rPr>
        <w:t xml:space="preserve">of the VAT Act may have persuaded the appellant to abandon the point. </w:t>
      </w:r>
      <w:r w:rsidR="00FF3BF3" w:rsidRPr="00C37CAF">
        <w:rPr>
          <w:rFonts w:ascii="Times New Roman" w:hAnsi="Times New Roman" w:cs="Times New Roman"/>
          <w:sz w:val="24"/>
          <w:szCs w:val="24"/>
        </w:rPr>
        <w:t>S</w:t>
      </w:r>
      <w:r w:rsidR="004D6971">
        <w:rPr>
          <w:rFonts w:ascii="Times New Roman" w:hAnsi="Times New Roman" w:cs="Times New Roman"/>
          <w:sz w:val="24"/>
          <w:szCs w:val="24"/>
        </w:rPr>
        <w:t>ection</w:t>
      </w:r>
      <w:r w:rsidR="00FF3BF3" w:rsidRPr="00C37CAF">
        <w:rPr>
          <w:rFonts w:ascii="Times New Roman" w:hAnsi="Times New Roman" w:cs="Times New Roman"/>
          <w:sz w:val="24"/>
          <w:szCs w:val="24"/>
        </w:rPr>
        <w:t xml:space="preserve"> 38 (4) </w:t>
      </w:r>
      <w:r w:rsidR="00D82891" w:rsidRPr="00C37CAF">
        <w:rPr>
          <w:rFonts w:ascii="Times New Roman" w:hAnsi="Times New Roman" w:cs="Times New Roman"/>
          <w:sz w:val="24"/>
          <w:szCs w:val="24"/>
        </w:rPr>
        <w:t>read</w:t>
      </w:r>
      <w:r w:rsidR="00FF3BF3" w:rsidRPr="00C37CAF">
        <w:rPr>
          <w:rFonts w:ascii="Times New Roman" w:hAnsi="Times New Roman" w:cs="Times New Roman"/>
          <w:sz w:val="24"/>
          <w:szCs w:val="24"/>
        </w:rPr>
        <w:t>s</w:t>
      </w:r>
      <w:r w:rsidR="002C17E8" w:rsidRPr="00C37CAF">
        <w:rPr>
          <w:rFonts w:ascii="Times New Roman" w:hAnsi="Times New Roman" w:cs="Times New Roman"/>
          <w:sz w:val="24"/>
          <w:szCs w:val="24"/>
        </w:rPr>
        <w:t>:</w:t>
      </w:r>
    </w:p>
    <w:p w14:paraId="779CCC70" w14:textId="1DC58ECA" w:rsidR="00A46A0F" w:rsidRPr="0010578E" w:rsidRDefault="004D6971" w:rsidP="0010578E">
      <w:pPr>
        <w:autoSpaceDE w:val="0"/>
        <w:autoSpaceDN w:val="0"/>
        <w:adjustRightInd w:val="0"/>
        <w:spacing w:after="0" w:line="240" w:lineRule="auto"/>
        <w:ind w:left="1260" w:hanging="540"/>
        <w:jc w:val="both"/>
        <w:rPr>
          <w:rFonts w:ascii="Times New Roman" w:hAnsi="Times New Roman" w:cs="Times New Roman"/>
        </w:rPr>
      </w:pPr>
      <w:r w:rsidRPr="0010578E">
        <w:rPr>
          <w:rFonts w:ascii="Times New Roman" w:hAnsi="Times New Roman" w:cs="Times New Roman"/>
        </w:rPr>
        <w:t>“(</w:t>
      </w:r>
      <w:r w:rsidR="00A46A0F" w:rsidRPr="0010578E">
        <w:rPr>
          <w:rFonts w:ascii="Times New Roman" w:hAnsi="Times New Roman" w:cs="Times New Roman"/>
        </w:rPr>
        <w:t xml:space="preserve">4) </w:t>
      </w:r>
      <w:r w:rsidR="00FF3BF3" w:rsidRPr="0010578E">
        <w:rPr>
          <w:rFonts w:ascii="Times New Roman" w:hAnsi="Times New Roman" w:cs="Times New Roman"/>
        </w:rPr>
        <w:t>N</w:t>
      </w:r>
      <w:r w:rsidR="00227533" w:rsidRPr="0010578E">
        <w:rPr>
          <w:rFonts w:ascii="Times New Roman" w:hAnsi="Times New Roman" w:cs="Times New Roman"/>
        </w:rPr>
        <w:t>otwithstanding</w:t>
      </w:r>
      <w:r w:rsidR="00A46A0F" w:rsidRPr="0010578E">
        <w:rPr>
          <w:rFonts w:ascii="Times New Roman" w:hAnsi="Times New Roman" w:cs="Times New Roman"/>
        </w:rPr>
        <w:t xml:space="preserve"> section 41 of the Reserve Bank of Zimbabwe Act [</w:t>
      </w:r>
      <w:r w:rsidR="00A46A0F" w:rsidRPr="0010578E">
        <w:rPr>
          <w:rFonts w:ascii="Times New Roman" w:hAnsi="Times New Roman" w:cs="Times New Roman"/>
          <w:i/>
          <w:iCs/>
        </w:rPr>
        <w:t>Chapter 22:15</w:t>
      </w:r>
      <w:r w:rsidR="00A46A0F" w:rsidRPr="0010578E">
        <w:rPr>
          <w:rFonts w:ascii="Times New Roman" w:hAnsi="Times New Roman" w:cs="Times New Roman"/>
        </w:rPr>
        <w:t>] and the Exchange Control Act [</w:t>
      </w:r>
      <w:r w:rsidR="00A46A0F" w:rsidRPr="0010578E">
        <w:rPr>
          <w:rFonts w:ascii="Times New Roman" w:hAnsi="Times New Roman" w:cs="Times New Roman"/>
          <w:i/>
          <w:iCs/>
        </w:rPr>
        <w:t>Chapter 22:05</w:t>
      </w:r>
      <w:r w:rsidR="00A46A0F" w:rsidRPr="0010578E">
        <w:rPr>
          <w:rFonts w:ascii="Times New Roman" w:hAnsi="Times New Roman" w:cs="Times New Roman"/>
        </w:rPr>
        <w:t>] where a registered operator—</w:t>
      </w:r>
    </w:p>
    <w:p w14:paraId="3E2FD59E" w14:textId="7D713B27" w:rsidR="00A46A0F" w:rsidRPr="0010578E" w:rsidRDefault="00A46A0F" w:rsidP="0010578E">
      <w:pPr>
        <w:autoSpaceDE w:val="0"/>
        <w:autoSpaceDN w:val="0"/>
        <w:adjustRightInd w:val="0"/>
        <w:spacing w:after="0" w:line="240" w:lineRule="auto"/>
        <w:ind w:left="1800" w:hanging="360"/>
        <w:jc w:val="both"/>
        <w:rPr>
          <w:rFonts w:ascii="Times New Roman" w:hAnsi="Times New Roman" w:cs="Times New Roman"/>
        </w:rPr>
      </w:pPr>
      <w:r w:rsidRPr="0010578E">
        <w:rPr>
          <w:rFonts w:ascii="Times New Roman" w:hAnsi="Times New Roman" w:cs="Times New Roman"/>
        </w:rPr>
        <w:t>(</w:t>
      </w:r>
      <w:proofErr w:type="gramStart"/>
      <w:r w:rsidRPr="0010578E">
        <w:rPr>
          <w:rFonts w:ascii="Times New Roman" w:hAnsi="Times New Roman" w:cs="Times New Roman"/>
          <w:i/>
          <w:iCs/>
        </w:rPr>
        <w:t>a</w:t>
      </w:r>
      <w:proofErr w:type="gramEnd"/>
      <w:r w:rsidRPr="0010578E">
        <w:rPr>
          <w:rFonts w:ascii="Times New Roman" w:hAnsi="Times New Roman" w:cs="Times New Roman"/>
        </w:rPr>
        <w:t>) receives payment of any amount of tax in foreign currency in respect of the supply of goods or services, that operator shall pay that amount to the C</w:t>
      </w:r>
      <w:r w:rsidR="00385D95" w:rsidRPr="0010578E">
        <w:rPr>
          <w:rFonts w:ascii="Times New Roman" w:hAnsi="Times New Roman" w:cs="Times New Roman"/>
        </w:rPr>
        <w:t>ommissioner in foreign currency;</w:t>
      </w:r>
    </w:p>
    <w:p w14:paraId="49F6362F" w14:textId="1A359656" w:rsidR="00A46A0F" w:rsidRPr="0010578E" w:rsidRDefault="00A46A0F" w:rsidP="0010578E">
      <w:pPr>
        <w:autoSpaceDE w:val="0"/>
        <w:autoSpaceDN w:val="0"/>
        <w:adjustRightInd w:val="0"/>
        <w:spacing w:after="0" w:line="240" w:lineRule="auto"/>
        <w:ind w:left="1800"/>
        <w:jc w:val="both"/>
        <w:rPr>
          <w:rFonts w:ascii="Times New Roman" w:hAnsi="Times New Roman" w:cs="Times New Roman"/>
        </w:rPr>
      </w:pPr>
      <w:r w:rsidRPr="0010578E">
        <w:rPr>
          <w:rFonts w:ascii="Times New Roman" w:hAnsi="Times New Roman" w:cs="Times New Roman"/>
        </w:rPr>
        <w:t xml:space="preserve">In this subsection “foreign currency” means the euro, British pound, United States dollar, South African rand, Botswana pula or any other currency denominated under the Exchange Control (General) Order, 1996, published in </w:t>
      </w:r>
      <w:r w:rsidRPr="0010578E">
        <w:rPr>
          <w:rFonts w:ascii="Times New Roman" w:hAnsi="Times New Roman" w:cs="Times New Roman"/>
        </w:rPr>
        <w:lastRenderedPageBreak/>
        <w:t>Statutory Instrument 110 of 1996, or any other enactment that may be substituted for the same</w:t>
      </w:r>
      <w:r w:rsidR="00385D95" w:rsidRPr="0010578E">
        <w:rPr>
          <w:rFonts w:ascii="Times New Roman" w:hAnsi="Times New Roman" w:cs="Times New Roman"/>
        </w:rPr>
        <w:t>”</w:t>
      </w:r>
      <w:r w:rsidRPr="0010578E">
        <w:rPr>
          <w:rFonts w:ascii="Times New Roman" w:hAnsi="Times New Roman" w:cs="Times New Roman"/>
        </w:rPr>
        <w:t>.</w:t>
      </w:r>
    </w:p>
    <w:p w14:paraId="5DA20F15" w14:textId="77777777" w:rsidR="0010578E" w:rsidRDefault="0010578E" w:rsidP="00385D95">
      <w:pPr>
        <w:autoSpaceDE w:val="0"/>
        <w:autoSpaceDN w:val="0"/>
        <w:adjustRightInd w:val="0"/>
        <w:spacing w:after="0" w:line="360" w:lineRule="auto"/>
        <w:jc w:val="both"/>
        <w:rPr>
          <w:rFonts w:ascii="Times New Roman" w:hAnsi="Times New Roman" w:cs="Times New Roman"/>
          <w:sz w:val="24"/>
          <w:szCs w:val="24"/>
        </w:rPr>
      </w:pPr>
    </w:p>
    <w:p w14:paraId="0FDF08CD" w14:textId="05A46302" w:rsidR="00227533" w:rsidRPr="00C37CAF" w:rsidRDefault="00227533" w:rsidP="0010578E">
      <w:pPr>
        <w:autoSpaceDE w:val="0"/>
        <w:autoSpaceDN w:val="0"/>
        <w:adjustRightInd w:val="0"/>
        <w:spacing w:after="0" w:line="360" w:lineRule="auto"/>
        <w:jc w:val="both"/>
        <w:rPr>
          <w:rFonts w:ascii="Times New Roman" w:hAnsi="Times New Roman" w:cs="Times New Roman"/>
          <w:sz w:val="24"/>
          <w:szCs w:val="24"/>
        </w:rPr>
      </w:pPr>
      <w:r w:rsidRPr="00C37CAF">
        <w:rPr>
          <w:rFonts w:ascii="Times New Roman" w:hAnsi="Times New Roman" w:cs="Times New Roman"/>
          <w:sz w:val="24"/>
          <w:szCs w:val="24"/>
        </w:rPr>
        <w:t>And s 69 (1) reads:</w:t>
      </w:r>
    </w:p>
    <w:p w14:paraId="3630977B" w14:textId="2445E281" w:rsidR="009F6AAA" w:rsidRDefault="009F6AAA" w:rsidP="004D6971">
      <w:pPr>
        <w:autoSpaceDE w:val="0"/>
        <w:autoSpaceDN w:val="0"/>
        <w:adjustRightInd w:val="0"/>
        <w:spacing w:after="0" w:line="240" w:lineRule="auto"/>
        <w:ind w:left="720"/>
        <w:jc w:val="both"/>
        <w:rPr>
          <w:rFonts w:ascii="Times New Roman" w:hAnsi="Times New Roman" w:cs="Times New Roman"/>
        </w:rPr>
      </w:pPr>
      <w:r w:rsidRPr="004D6971">
        <w:rPr>
          <w:rFonts w:ascii="Times New Roman" w:hAnsi="Times New Roman" w:cs="Times New Roman"/>
        </w:rPr>
        <w:t>“(1) Any price charged by any registered operator in respect of any taxable supply of goods or services shall for the purposes of this Act be deemed to include any tax payable in terms of paragraph (</w:t>
      </w:r>
      <w:r w:rsidRPr="004D6971">
        <w:rPr>
          <w:rFonts w:ascii="Times New Roman" w:hAnsi="Times New Roman" w:cs="Times New Roman"/>
          <w:i/>
          <w:iCs/>
        </w:rPr>
        <w:t>a</w:t>
      </w:r>
      <w:r w:rsidRPr="004D6971">
        <w:rPr>
          <w:rFonts w:ascii="Times New Roman" w:hAnsi="Times New Roman" w:cs="Times New Roman"/>
        </w:rPr>
        <w:t xml:space="preserve">) of subsection (1) of section </w:t>
      </w:r>
      <w:r w:rsidRPr="004D6971">
        <w:rPr>
          <w:rFonts w:ascii="Times New Roman" w:hAnsi="Times New Roman" w:cs="Times New Roman"/>
          <w:i/>
          <w:iCs/>
        </w:rPr>
        <w:t xml:space="preserve">six </w:t>
      </w:r>
      <w:r w:rsidRPr="004D6971">
        <w:rPr>
          <w:rFonts w:ascii="Times New Roman" w:hAnsi="Times New Roman" w:cs="Times New Roman"/>
        </w:rPr>
        <w:t>in respect of such supply, whether or not the registered operator has included tax in such price.”</w:t>
      </w:r>
    </w:p>
    <w:p w14:paraId="67D999EF" w14:textId="77777777" w:rsidR="004D6971" w:rsidRPr="004D6971" w:rsidRDefault="004D6971" w:rsidP="004D6971">
      <w:pPr>
        <w:autoSpaceDE w:val="0"/>
        <w:autoSpaceDN w:val="0"/>
        <w:adjustRightInd w:val="0"/>
        <w:spacing w:after="0" w:line="240" w:lineRule="auto"/>
        <w:ind w:left="720"/>
        <w:jc w:val="both"/>
        <w:rPr>
          <w:rFonts w:ascii="Times New Roman" w:hAnsi="Times New Roman" w:cs="Times New Roman"/>
        </w:rPr>
      </w:pPr>
    </w:p>
    <w:p w14:paraId="475A8BC8" w14:textId="047E769B" w:rsidR="00710FF8" w:rsidRPr="00C37CAF" w:rsidRDefault="00FF3BF3" w:rsidP="004D6971">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S</w:t>
      </w:r>
      <w:r w:rsidR="004D6971">
        <w:rPr>
          <w:rFonts w:ascii="Times New Roman" w:hAnsi="Times New Roman" w:cs="Times New Roman"/>
          <w:sz w:val="24"/>
          <w:szCs w:val="24"/>
        </w:rPr>
        <w:t>ection</w:t>
      </w:r>
      <w:r w:rsidRPr="00C37CAF">
        <w:rPr>
          <w:rFonts w:ascii="Times New Roman" w:hAnsi="Times New Roman" w:cs="Times New Roman"/>
          <w:sz w:val="24"/>
          <w:szCs w:val="24"/>
        </w:rPr>
        <w:t xml:space="preserve"> 38 (4)</w:t>
      </w:r>
      <w:r w:rsidR="007225EA" w:rsidRPr="00C37CAF">
        <w:rPr>
          <w:rFonts w:ascii="Times New Roman" w:hAnsi="Times New Roman" w:cs="Times New Roman"/>
          <w:sz w:val="24"/>
          <w:szCs w:val="24"/>
        </w:rPr>
        <w:t xml:space="preserve"> prescribes how the VAT for income denominated in foreign currency is t</w:t>
      </w:r>
      <w:r w:rsidRPr="00C37CAF">
        <w:rPr>
          <w:rFonts w:ascii="Times New Roman" w:hAnsi="Times New Roman" w:cs="Times New Roman"/>
          <w:sz w:val="24"/>
          <w:szCs w:val="24"/>
        </w:rPr>
        <w:t>o be paid. It does not grant</w:t>
      </w:r>
      <w:r w:rsidR="007225EA" w:rsidRPr="00C37CAF">
        <w:rPr>
          <w:rFonts w:ascii="Times New Roman" w:hAnsi="Times New Roman" w:cs="Times New Roman"/>
          <w:sz w:val="24"/>
          <w:szCs w:val="24"/>
        </w:rPr>
        <w:t xml:space="preserve"> </w:t>
      </w:r>
      <w:r w:rsidRPr="00C37CAF">
        <w:rPr>
          <w:rFonts w:ascii="Times New Roman" w:hAnsi="Times New Roman" w:cs="Times New Roman"/>
          <w:sz w:val="24"/>
          <w:szCs w:val="24"/>
        </w:rPr>
        <w:t>the respondent or the Reserve Bank of Zimbabwe or t</w:t>
      </w:r>
      <w:r w:rsidR="007225EA" w:rsidRPr="00C37CAF">
        <w:rPr>
          <w:rFonts w:ascii="Times New Roman" w:hAnsi="Times New Roman" w:cs="Times New Roman"/>
          <w:sz w:val="24"/>
          <w:szCs w:val="24"/>
        </w:rPr>
        <w:t xml:space="preserve">he Association of Zimbabwe Travel Agents or the Court, or anyone else for that matter the power to </w:t>
      </w:r>
      <w:r w:rsidRPr="00C37CAF">
        <w:rPr>
          <w:rFonts w:ascii="Times New Roman" w:hAnsi="Times New Roman" w:cs="Times New Roman"/>
          <w:sz w:val="24"/>
          <w:szCs w:val="24"/>
        </w:rPr>
        <w:t xml:space="preserve">order payment </w:t>
      </w:r>
      <w:r w:rsidR="00C559FA" w:rsidRPr="00C37CAF">
        <w:rPr>
          <w:rFonts w:ascii="Times New Roman" w:hAnsi="Times New Roman" w:cs="Times New Roman"/>
          <w:sz w:val="24"/>
          <w:szCs w:val="24"/>
        </w:rPr>
        <w:t xml:space="preserve">for </w:t>
      </w:r>
      <w:r w:rsidRPr="00C37CAF">
        <w:rPr>
          <w:rFonts w:ascii="Times New Roman" w:hAnsi="Times New Roman" w:cs="Times New Roman"/>
          <w:sz w:val="24"/>
          <w:szCs w:val="24"/>
        </w:rPr>
        <w:t>value added tax in any</w:t>
      </w:r>
      <w:r w:rsidR="007225EA" w:rsidRPr="00C37CAF">
        <w:rPr>
          <w:rFonts w:ascii="Times New Roman" w:hAnsi="Times New Roman" w:cs="Times New Roman"/>
          <w:sz w:val="24"/>
          <w:szCs w:val="24"/>
        </w:rPr>
        <w:t xml:space="preserve"> currency </w:t>
      </w:r>
      <w:r w:rsidRPr="00C37CAF">
        <w:rPr>
          <w:rFonts w:ascii="Times New Roman" w:hAnsi="Times New Roman" w:cs="Times New Roman"/>
          <w:sz w:val="24"/>
          <w:szCs w:val="24"/>
        </w:rPr>
        <w:t xml:space="preserve">other </w:t>
      </w:r>
      <w:r w:rsidR="007225EA" w:rsidRPr="00C37CAF">
        <w:rPr>
          <w:rFonts w:ascii="Times New Roman" w:hAnsi="Times New Roman" w:cs="Times New Roman"/>
          <w:sz w:val="24"/>
          <w:szCs w:val="24"/>
        </w:rPr>
        <w:t>than foreign currency. The appellant conceded in the papers that it earned the commissions in United States dollars. The value added tax was due in that currency. Had the appellant not abandoned the point, I would have found against it. The answer to the first issue would have been that the appellant did not discharge the VAT liability by defying the law and paying V</w:t>
      </w:r>
      <w:r w:rsidR="00CA479A" w:rsidRPr="00C37CAF">
        <w:rPr>
          <w:rFonts w:ascii="Times New Roman" w:hAnsi="Times New Roman" w:cs="Times New Roman"/>
          <w:sz w:val="24"/>
          <w:szCs w:val="24"/>
        </w:rPr>
        <w:t>AT in a currency of its choice</w:t>
      </w:r>
      <w:r w:rsidR="007225EA" w:rsidRPr="00C37CAF">
        <w:rPr>
          <w:rFonts w:ascii="Times New Roman" w:hAnsi="Times New Roman" w:cs="Times New Roman"/>
          <w:sz w:val="24"/>
          <w:szCs w:val="24"/>
        </w:rPr>
        <w:t>. The answer to the second issue would have been that the currency of account was United States dollars and not local currency.</w:t>
      </w:r>
    </w:p>
    <w:p w14:paraId="0298BAB4" w14:textId="47DB4136" w:rsidR="004D6971" w:rsidRPr="00ED3B29" w:rsidRDefault="007225EA" w:rsidP="00ED3B29">
      <w:pPr>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last point </w:t>
      </w:r>
      <w:r w:rsidR="00227533" w:rsidRPr="00C37CAF">
        <w:rPr>
          <w:rFonts w:ascii="Times New Roman" w:hAnsi="Times New Roman" w:cs="Times New Roman"/>
          <w:sz w:val="24"/>
          <w:szCs w:val="24"/>
        </w:rPr>
        <w:t xml:space="preserve">related to </w:t>
      </w:r>
      <w:r w:rsidR="00352DD7" w:rsidRPr="00C37CAF">
        <w:rPr>
          <w:rFonts w:ascii="Times New Roman" w:hAnsi="Times New Roman" w:cs="Times New Roman"/>
          <w:sz w:val="24"/>
          <w:szCs w:val="24"/>
        </w:rPr>
        <w:t xml:space="preserve">the </w:t>
      </w:r>
      <w:r w:rsidR="00227533" w:rsidRPr="00C37CAF">
        <w:rPr>
          <w:rFonts w:ascii="Times New Roman" w:hAnsi="Times New Roman" w:cs="Times New Roman"/>
          <w:sz w:val="24"/>
          <w:szCs w:val="24"/>
        </w:rPr>
        <w:t>penalty of 40% that was imposed by the respondent. The appellant did not lead any evidence on it. It did not argue on it. It did not lay any basis for me to exercise my discretion on the poin</w:t>
      </w:r>
      <w:r w:rsidR="00F51894" w:rsidRPr="00C37CAF">
        <w:rPr>
          <w:rFonts w:ascii="Times New Roman" w:hAnsi="Times New Roman" w:cs="Times New Roman"/>
          <w:sz w:val="24"/>
          <w:szCs w:val="24"/>
        </w:rPr>
        <w:t>t. It simply abandoned the issue</w:t>
      </w:r>
      <w:r w:rsidR="00227533" w:rsidRPr="00C37CAF">
        <w:rPr>
          <w:rFonts w:ascii="Times New Roman" w:hAnsi="Times New Roman" w:cs="Times New Roman"/>
          <w:sz w:val="24"/>
          <w:szCs w:val="24"/>
        </w:rPr>
        <w:t xml:space="preserve"> without explanation. I must dismiss the appeal on the last issue.</w:t>
      </w:r>
    </w:p>
    <w:p w14:paraId="7CD51192" w14:textId="24892C11" w:rsidR="00227533" w:rsidRPr="00C37CAF" w:rsidRDefault="00227533" w:rsidP="00C37CAF">
      <w:pPr>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Costs</w:t>
      </w:r>
    </w:p>
    <w:p w14:paraId="60A00F1C" w14:textId="41618BC2" w:rsidR="009E5EFF" w:rsidRPr="00C37CAF" w:rsidRDefault="00227533" w:rsidP="00ED3B29">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respondent sought dismissal of the appeal in its entirety with costs. </w:t>
      </w:r>
      <w:r w:rsidR="00352DD7" w:rsidRPr="00C37CAF">
        <w:rPr>
          <w:rFonts w:ascii="Times New Roman" w:hAnsi="Times New Roman" w:cs="Times New Roman"/>
          <w:sz w:val="24"/>
          <w:szCs w:val="24"/>
        </w:rPr>
        <w:t xml:space="preserve">I am empowered by </w:t>
      </w:r>
      <w:r w:rsidR="0059182B" w:rsidRPr="00C37CAF">
        <w:rPr>
          <w:rFonts w:ascii="Times New Roman" w:hAnsi="Times New Roman" w:cs="Times New Roman"/>
          <w:sz w:val="24"/>
          <w:szCs w:val="24"/>
        </w:rPr>
        <w:t xml:space="preserve">s 10 of the Fiscal Appeals </w:t>
      </w:r>
      <w:r w:rsidR="009E5EFF" w:rsidRPr="00C37CAF">
        <w:rPr>
          <w:rFonts w:ascii="Times New Roman" w:hAnsi="Times New Roman" w:cs="Times New Roman"/>
          <w:sz w:val="24"/>
          <w:szCs w:val="24"/>
        </w:rPr>
        <w:t>Court</w:t>
      </w:r>
      <w:r w:rsidR="0059182B" w:rsidRPr="00C37CAF">
        <w:rPr>
          <w:rFonts w:ascii="Times New Roman" w:hAnsi="Times New Roman" w:cs="Times New Roman"/>
          <w:sz w:val="24"/>
          <w:szCs w:val="24"/>
        </w:rPr>
        <w:t xml:space="preserve"> Act [</w:t>
      </w:r>
      <w:r w:rsidR="0059182B" w:rsidRPr="00C37CAF">
        <w:rPr>
          <w:rFonts w:ascii="Times New Roman" w:hAnsi="Times New Roman" w:cs="Times New Roman"/>
          <w:i/>
          <w:sz w:val="24"/>
          <w:szCs w:val="24"/>
        </w:rPr>
        <w:t>Chapter 23:05</w:t>
      </w:r>
      <w:r w:rsidR="009E5EFF" w:rsidRPr="00C37CAF">
        <w:rPr>
          <w:rFonts w:ascii="Times New Roman" w:hAnsi="Times New Roman" w:cs="Times New Roman"/>
          <w:sz w:val="24"/>
          <w:szCs w:val="24"/>
        </w:rPr>
        <w:t>]</w:t>
      </w:r>
      <w:r w:rsidR="00352DD7" w:rsidRPr="00C37CAF">
        <w:rPr>
          <w:rFonts w:ascii="Times New Roman" w:hAnsi="Times New Roman" w:cs="Times New Roman"/>
          <w:sz w:val="24"/>
          <w:szCs w:val="24"/>
        </w:rPr>
        <w:t xml:space="preserve"> </w:t>
      </w:r>
      <w:r w:rsidR="009E5EFF" w:rsidRPr="00C37CAF">
        <w:rPr>
          <w:rFonts w:ascii="Times New Roman" w:hAnsi="Times New Roman" w:cs="Times New Roman"/>
          <w:sz w:val="24"/>
          <w:szCs w:val="24"/>
        </w:rPr>
        <w:t xml:space="preserve">to impose costs </w:t>
      </w:r>
      <w:r w:rsidR="00352DD7" w:rsidRPr="00C37CAF">
        <w:rPr>
          <w:rFonts w:ascii="Times New Roman" w:hAnsi="Times New Roman" w:cs="Times New Roman"/>
          <w:sz w:val="24"/>
          <w:szCs w:val="24"/>
        </w:rPr>
        <w:t xml:space="preserve">against the respondent </w:t>
      </w:r>
      <w:r w:rsidR="009E5EFF" w:rsidRPr="00C37CAF">
        <w:rPr>
          <w:rFonts w:ascii="Times New Roman" w:hAnsi="Times New Roman" w:cs="Times New Roman"/>
          <w:sz w:val="24"/>
          <w:szCs w:val="24"/>
        </w:rPr>
        <w:t>where I form the opinion that the decision appealed agai</w:t>
      </w:r>
      <w:r w:rsidR="00352DD7" w:rsidRPr="00C37CAF">
        <w:rPr>
          <w:rFonts w:ascii="Times New Roman" w:hAnsi="Times New Roman" w:cs="Times New Roman"/>
          <w:sz w:val="24"/>
          <w:szCs w:val="24"/>
        </w:rPr>
        <w:t xml:space="preserve">nst was grossly unreasonable or against the appellant if I find that </w:t>
      </w:r>
      <w:r w:rsidR="009E5EFF" w:rsidRPr="00C37CAF">
        <w:rPr>
          <w:rFonts w:ascii="Times New Roman" w:hAnsi="Times New Roman" w:cs="Times New Roman"/>
          <w:sz w:val="24"/>
          <w:szCs w:val="24"/>
        </w:rPr>
        <w:t xml:space="preserve">the </w:t>
      </w:r>
      <w:r w:rsidR="00352DD7" w:rsidRPr="00C37CAF">
        <w:rPr>
          <w:rFonts w:ascii="Times New Roman" w:hAnsi="Times New Roman" w:cs="Times New Roman"/>
          <w:sz w:val="24"/>
          <w:szCs w:val="24"/>
        </w:rPr>
        <w:t xml:space="preserve">grounds of appeal </w:t>
      </w:r>
      <w:r w:rsidR="002977AC" w:rsidRPr="00C37CAF">
        <w:rPr>
          <w:rFonts w:ascii="Times New Roman" w:hAnsi="Times New Roman" w:cs="Times New Roman"/>
          <w:sz w:val="24"/>
          <w:szCs w:val="24"/>
        </w:rPr>
        <w:t xml:space="preserve">were </w:t>
      </w:r>
      <w:r w:rsidR="009E5EFF" w:rsidRPr="00C37CAF">
        <w:rPr>
          <w:rFonts w:ascii="Times New Roman" w:hAnsi="Times New Roman" w:cs="Times New Roman"/>
          <w:sz w:val="24"/>
          <w:szCs w:val="24"/>
        </w:rPr>
        <w:t>frivolous. The question raised on discounts in view of the documentation of the appellant satisfies me that the ground</w:t>
      </w:r>
      <w:r w:rsidR="00352DD7" w:rsidRPr="00C37CAF">
        <w:rPr>
          <w:rFonts w:ascii="Times New Roman" w:hAnsi="Times New Roman" w:cs="Times New Roman"/>
          <w:sz w:val="24"/>
          <w:szCs w:val="24"/>
        </w:rPr>
        <w:t>s raised were all frivolous</w:t>
      </w:r>
      <w:r w:rsidR="009E5EFF" w:rsidRPr="00C37CAF">
        <w:rPr>
          <w:rFonts w:ascii="Times New Roman" w:hAnsi="Times New Roman" w:cs="Times New Roman"/>
          <w:sz w:val="24"/>
          <w:szCs w:val="24"/>
        </w:rPr>
        <w:t>. I will grant the respondent’s prayer for costs.</w:t>
      </w:r>
    </w:p>
    <w:p w14:paraId="6898C2D9" w14:textId="383F4D2E" w:rsidR="001B7A77" w:rsidRPr="004D6971" w:rsidRDefault="009E5EFF" w:rsidP="00C37CAF">
      <w:pPr>
        <w:autoSpaceDE w:val="0"/>
        <w:autoSpaceDN w:val="0"/>
        <w:adjustRightInd w:val="0"/>
        <w:spacing w:after="0" w:line="360" w:lineRule="auto"/>
        <w:jc w:val="both"/>
        <w:rPr>
          <w:rFonts w:ascii="Times New Roman" w:hAnsi="Times New Roman" w:cs="Times New Roman"/>
          <w:sz w:val="24"/>
          <w:szCs w:val="24"/>
          <w:u w:val="single"/>
        </w:rPr>
      </w:pPr>
      <w:r w:rsidRPr="00C37CAF">
        <w:rPr>
          <w:rFonts w:ascii="Times New Roman" w:hAnsi="Times New Roman" w:cs="Times New Roman"/>
          <w:sz w:val="24"/>
          <w:szCs w:val="24"/>
          <w:u w:val="single"/>
        </w:rPr>
        <w:t>Disposition</w:t>
      </w:r>
    </w:p>
    <w:p w14:paraId="530B8D0A" w14:textId="77777777" w:rsidR="009E5EFF" w:rsidRPr="00C37CAF" w:rsidRDefault="009E5EFF" w:rsidP="00C95540">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It is ordered that:</w:t>
      </w:r>
    </w:p>
    <w:p w14:paraId="78EF9BBB" w14:textId="77777777" w:rsidR="009E5EFF" w:rsidRPr="00C37CAF" w:rsidRDefault="009E5EFF" w:rsidP="00C95540">
      <w:pPr>
        <w:autoSpaceDE w:val="0"/>
        <w:autoSpaceDN w:val="0"/>
        <w:adjustRightInd w:val="0"/>
        <w:spacing w:after="0" w:line="360" w:lineRule="auto"/>
        <w:ind w:firstLine="720"/>
        <w:jc w:val="both"/>
        <w:rPr>
          <w:rFonts w:ascii="Times New Roman" w:hAnsi="Times New Roman" w:cs="Times New Roman"/>
          <w:sz w:val="24"/>
          <w:szCs w:val="24"/>
        </w:rPr>
      </w:pPr>
      <w:r w:rsidRPr="00C37CAF">
        <w:rPr>
          <w:rFonts w:ascii="Times New Roman" w:hAnsi="Times New Roman" w:cs="Times New Roman"/>
          <w:sz w:val="24"/>
          <w:szCs w:val="24"/>
        </w:rPr>
        <w:t xml:space="preserve">The appeal be and is hereby dismissed with costs. </w:t>
      </w:r>
    </w:p>
    <w:p w14:paraId="129D1E1C" w14:textId="77777777" w:rsidR="009E5EFF" w:rsidRPr="00C37CAF" w:rsidRDefault="009E5EFF" w:rsidP="00C37CAF">
      <w:pPr>
        <w:autoSpaceDE w:val="0"/>
        <w:autoSpaceDN w:val="0"/>
        <w:adjustRightInd w:val="0"/>
        <w:spacing w:after="0" w:line="360" w:lineRule="auto"/>
        <w:jc w:val="both"/>
        <w:rPr>
          <w:rFonts w:ascii="Times New Roman" w:hAnsi="Times New Roman" w:cs="Times New Roman"/>
          <w:sz w:val="24"/>
          <w:szCs w:val="24"/>
        </w:rPr>
      </w:pPr>
    </w:p>
    <w:p w14:paraId="3098C534" w14:textId="77777777" w:rsidR="009E5EFF" w:rsidRPr="00C37CAF" w:rsidRDefault="009E5EFF" w:rsidP="00C37CAF">
      <w:pPr>
        <w:autoSpaceDE w:val="0"/>
        <w:autoSpaceDN w:val="0"/>
        <w:adjustRightInd w:val="0"/>
        <w:spacing w:after="0" w:line="360" w:lineRule="auto"/>
        <w:jc w:val="both"/>
        <w:rPr>
          <w:rFonts w:ascii="Times New Roman" w:hAnsi="Times New Roman" w:cs="Times New Roman"/>
          <w:sz w:val="24"/>
          <w:szCs w:val="24"/>
        </w:rPr>
      </w:pPr>
    </w:p>
    <w:p w14:paraId="6FD23C19" w14:textId="63E8442F" w:rsidR="009E5EFF" w:rsidRPr="00C37CAF" w:rsidRDefault="009E5EFF" w:rsidP="00C37CAF">
      <w:pPr>
        <w:autoSpaceDE w:val="0"/>
        <w:autoSpaceDN w:val="0"/>
        <w:adjustRightInd w:val="0"/>
        <w:spacing w:after="0" w:line="360" w:lineRule="auto"/>
        <w:jc w:val="both"/>
        <w:rPr>
          <w:rFonts w:ascii="Times New Roman" w:hAnsi="Times New Roman" w:cs="Times New Roman"/>
          <w:sz w:val="24"/>
          <w:szCs w:val="24"/>
        </w:rPr>
      </w:pPr>
      <w:proofErr w:type="spellStart"/>
      <w:r w:rsidRPr="00C37CAF">
        <w:rPr>
          <w:rFonts w:ascii="Times New Roman" w:hAnsi="Times New Roman" w:cs="Times New Roman"/>
          <w:i/>
          <w:sz w:val="24"/>
          <w:szCs w:val="24"/>
        </w:rPr>
        <w:lastRenderedPageBreak/>
        <w:t>Atherstone</w:t>
      </w:r>
      <w:proofErr w:type="spellEnd"/>
      <w:r w:rsidRPr="00C37CAF">
        <w:rPr>
          <w:rFonts w:ascii="Times New Roman" w:hAnsi="Times New Roman" w:cs="Times New Roman"/>
          <w:i/>
          <w:sz w:val="24"/>
          <w:szCs w:val="24"/>
        </w:rPr>
        <w:t xml:space="preserve"> and Cook,</w:t>
      </w:r>
      <w:r w:rsidRPr="00C37CAF">
        <w:rPr>
          <w:rFonts w:ascii="Times New Roman" w:hAnsi="Times New Roman" w:cs="Times New Roman"/>
          <w:sz w:val="24"/>
          <w:szCs w:val="24"/>
        </w:rPr>
        <w:t xml:space="preserve"> the appellant’s legal practitioners</w:t>
      </w:r>
    </w:p>
    <w:p w14:paraId="0FC5E1F2" w14:textId="77777777" w:rsidR="009E5EFF" w:rsidRPr="00C37CAF" w:rsidRDefault="009E5EFF" w:rsidP="00C37CAF">
      <w:pPr>
        <w:autoSpaceDE w:val="0"/>
        <w:autoSpaceDN w:val="0"/>
        <w:adjustRightInd w:val="0"/>
        <w:spacing w:after="0" w:line="360" w:lineRule="auto"/>
        <w:jc w:val="both"/>
        <w:rPr>
          <w:rFonts w:ascii="Times New Roman" w:hAnsi="Times New Roman" w:cs="Times New Roman"/>
          <w:sz w:val="24"/>
          <w:szCs w:val="24"/>
        </w:rPr>
      </w:pPr>
    </w:p>
    <w:p w14:paraId="7C060B07" w14:textId="77777777" w:rsidR="00B44CD1" w:rsidRPr="00C37CAF" w:rsidRDefault="00B44CD1" w:rsidP="00C37CAF">
      <w:pPr>
        <w:spacing w:after="0" w:line="360" w:lineRule="auto"/>
        <w:jc w:val="both"/>
        <w:rPr>
          <w:rFonts w:ascii="Times New Roman" w:hAnsi="Times New Roman" w:cs="Times New Roman"/>
          <w:sz w:val="24"/>
          <w:szCs w:val="24"/>
        </w:rPr>
      </w:pPr>
    </w:p>
    <w:p w14:paraId="0EE1FD10" w14:textId="77777777" w:rsidR="00536D00" w:rsidRPr="00C37CAF" w:rsidRDefault="00536D00" w:rsidP="00C37CAF">
      <w:pPr>
        <w:spacing w:after="0" w:line="360" w:lineRule="auto"/>
        <w:jc w:val="both"/>
        <w:rPr>
          <w:rFonts w:ascii="Times New Roman" w:hAnsi="Times New Roman" w:cs="Times New Roman"/>
          <w:sz w:val="24"/>
          <w:szCs w:val="24"/>
        </w:rPr>
      </w:pPr>
    </w:p>
    <w:p w14:paraId="0EB6097C" w14:textId="77777777" w:rsidR="00536D00" w:rsidRPr="00C37CAF" w:rsidRDefault="00536D00" w:rsidP="00C37CAF">
      <w:pPr>
        <w:spacing w:after="0" w:line="360" w:lineRule="auto"/>
        <w:jc w:val="both"/>
        <w:rPr>
          <w:rFonts w:ascii="Times New Roman" w:hAnsi="Times New Roman" w:cs="Times New Roman"/>
          <w:sz w:val="24"/>
          <w:szCs w:val="24"/>
        </w:rPr>
      </w:pPr>
    </w:p>
    <w:p w14:paraId="78969623" w14:textId="77777777" w:rsidR="00FB07BE" w:rsidRPr="00C37CAF" w:rsidRDefault="00FB07BE" w:rsidP="00C37CAF">
      <w:pPr>
        <w:spacing w:after="0" w:line="360" w:lineRule="auto"/>
        <w:jc w:val="both"/>
        <w:rPr>
          <w:rFonts w:ascii="Times New Roman" w:hAnsi="Times New Roman" w:cs="Times New Roman"/>
          <w:sz w:val="24"/>
          <w:szCs w:val="24"/>
        </w:rPr>
      </w:pPr>
    </w:p>
    <w:sectPr w:rsidR="00FB07BE" w:rsidRPr="00C37C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CF836" w14:textId="77777777" w:rsidR="00CF410B" w:rsidRDefault="00CF410B" w:rsidP="0088495B">
      <w:pPr>
        <w:spacing w:after="0" w:line="240" w:lineRule="auto"/>
      </w:pPr>
      <w:r>
        <w:separator/>
      </w:r>
    </w:p>
  </w:endnote>
  <w:endnote w:type="continuationSeparator" w:id="0">
    <w:p w14:paraId="0C393A7C" w14:textId="77777777" w:rsidR="00CF410B" w:rsidRDefault="00CF410B" w:rsidP="0088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04F5" w14:textId="77777777" w:rsidR="00CF410B" w:rsidRDefault="00CF410B" w:rsidP="0088495B">
      <w:pPr>
        <w:spacing w:after="0" w:line="240" w:lineRule="auto"/>
      </w:pPr>
      <w:r>
        <w:separator/>
      </w:r>
    </w:p>
  </w:footnote>
  <w:footnote w:type="continuationSeparator" w:id="0">
    <w:p w14:paraId="3D748A2A" w14:textId="77777777" w:rsidR="00CF410B" w:rsidRDefault="00CF410B" w:rsidP="0088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6356"/>
      <w:docPartObj>
        <w:docPartGallery w:val="Page Numbers (Top of Page)"/>
        <w:docPartUnique/>
      </w:docPartObj>
    </w:sdtPr>
    <w:sdtEndPr>
      <w:rPr>
        <w:noProof/>
      </w:rPr>
    </w:sdtEndPr>
    <w:sdtContent>
      <w:p w14:paraId="554C0FE4" w14:textId="77777777" w:rsidR="00C37CAF" w:rsidRDefault="00C37CAF">
        <w:pPr>
          <w:pStyle w:val="Header"/>
          <w:jc w:val="right"/>
          <w:rPr>
            <w:noProof/>
          </w:rPr>
        </w:pPr>
        <w:r>
          <w:fldChar w:fldCharType="begin"/>
        </w:r>
        <w:r>
          <w:instrText xml:space="preserve"> PAGE   \* MERGEFORMAT </w:instrText>
        </w:r>
        <w:r>
          <w:fldChar w:fldCharType="separate"/>
        </w:r>
        <w:r w:rsidR="00083890">
          <w:rPr>
            <w:noProof/>
          </w:rPr>
          <w:t>1</w:t>
        </w:r>
        <w:r>
          <w:rPr>
            <w:noProof/>
          </w:rPr>
          <w:fldChar w:fldCharType="end"/>
        </w:r>
      </w:p>
      <w:p w14:paraId="48277B13" w14:textId="4B0A8342" w:rsidR="00C37CAF" w:rsidRDefault="00C37CAF">
        <w:pPr>
          <w:pStyle w:val="Header"/>
          <w:jc w:val="right"/>
          <w:rPr>
            <w:noProof/>
          </w:rPr>
        </w:pPr>
        <w:r>
          <w:rPr>
            <w:noProof/>
          </w:rPr>
          <w:t>HH</w:t>
        </w:r>
        <w:r w:rsidR="00CF65FE">
          <w:rPr>
            <w:noProof/>
          </w:rPr>
          <w:t xml:space="preserve"> 285</w:t>
        </w:r>
        <w:r w:rsidR="00565193">
          <w:rPr>
            <w:noProof/>
          </w:rPr>
          <w:t>-15</w:t>
        </w:r>
      </w:p>
      <w:p w14:paraId="48BDAB9D" w14:textId="030FC976" w:rsidR="00C37CAF" w:rsidRDefault="00CF65FE">
        <w:pPr>
          <w:pStyle w:val="Header"/>
          <w:jc w:val="right"/>
        </w:pPr>
        <w:r>
          <w:rPr>
            <w:noProof/>
          </w:rPr>
          <w:t xml:space="preserve">FA </w:t>
        </w:r>
        <w:r w:rsidR="00C37CAF">
          <w:rPr>
            <w:noProof/>
          </w:rPr>
          <w:t>01/2009</w:t>
        </w:r>
      </w:p>
    </w:sdtContent>
  </w:sdt>
  <w:p w14:paraId="22BF94AD" w14:textId="77777777" w:rsidR="002A38DA" w:rsidRDefault="002A3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8D"/>
    <w:multiLevelType w:val="hybridMultilevel"/>
    <w:tmpl w:val="7DDCF09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ECF2E23"/>
    <w:multiLevelType w:val="hybridMultilevel"/>
    <w:tmpl w:val="1D12878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2A131E5"/>
    <w:multiLevelType w:val="hybridMultilevel"/>
    <w:tmpl w:val="0D7475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E7A25EC"/>
    <w:multiLevelType w:val="hybridMultilevel"/>
    <w:tmpl w:val="C4B85900"/>
    <w:lvl w:ilvl="0" w:tplc="CDDACDB2">
      <w:start w:val="1"/>
      <w:numFmt w:val="decimal"/>
      <w:lvlText w:val="%1."/>
      <w:lvlJc w:val="left"/>
      <w:pPr>
        <w:ind w:left="1125" w:hanging="360"/>
      </w:pPr>
      <w:rPr>
        <w:rFonts w:hint="default"/>
        <w:b/>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7"/>
    <w:rsid w:val="000021AC"/>
    <w:rsid w:val="00002974"/>
    <w:rsid w:val="00004AB4"/>
    <w:rsid w:val="00006DDA"/>
    <w:rsid w:val="0001047F"/>
    <w:rsid w:val="000119CF"/>
    <w:rsid w:val="0001784C"/>
    <w:rsid w:val="000219D7"/>
    <w:rsid w:val="00024963"/>
    <w:rsid w:val="000306AF"/>
    <w:rsid w:val="000323E0"/>
    <w:rsid w:val="000325BF"/>
    <w:rsid w:val="00035038"/>
    <w:rsid w:val="000368C7"/>
    <w:rsid w:val="0004341A"/>
    <w:rsid w:val="00044042"/>
    <w:rsid w:val="0005206F"/>
    <w:rsid w:val="00056DD1"/>
    <w:rsid w:val="00061013"/>
    <w:rsid w:val="000765E1"/>
    <w:rsid w:val="00076BB8"/>
    <w:rsid w:val="00083890"/>
    <w:rsid w:val="00093D6A"/>
    <w:rsid w:val="000A2327"/>
    <w:rsid w:val="000A4AFD"/>
    <w:rsid w:val="000A5F61"/>
    <w:rsid w:val="000C32D4"/>
    <w:rsid w:val="000C5D25"/>
    <w:rsid w:val="000C6396"/>
    <w:rsid w:val="000D16CA"/>
    <w:rsid w:val="000E1EA1"/>
    <w:rsid w:val="000E5DCE"/>
    <w:rsid w:val="000E6478"/>
    <w:rsid w:val="000E77DB"/>
    <w:rsid w:val="000E7C55"/>
    <w:rsid w:val="000F1283"/>
    <w:rsid w:val="00101825"/>
    <w:rsid w:val="00101B96"/>
    <w:rsid w:val="001052C5"/>
    <w:rsid w:val="0010578E"/>
    <w:rsid w:val="00111F73"/>
    <w:rsid w:val="0011274C"/>
    <w:rsid w:val="00113A2E"/>
    <w:rsid w:val="00114426"/>
    <w:rsid w:val="00117AFD"/>
    <w:rsid w:val="00121DE1"/>
    <w:rsid w:val="00122316"/>
    <w:rsid w:val="00124274"/>
    <w:rsid w:val="00130F3F"/>
    <w:rsid w:val="0013440B"/>
    <w:rsid w:val="00137580"/>
    <w:rsid w:val="00140B2E"/>
    <w:rsid w:val="00143F2D"/>
    <w:rsid w:val="00145ED3"/>
    <w:rsid w:val="00146C8B"/>
    <w:rsid w:val="00146FB1"/>
    <w:rsid w:val="00147AC6"/>
    <w:rsid w:val="00150A14"/>
    <w:rsid w:val="00150C79"/>
    <w:rsid w:val="00164468"/>
    <w:rsid w:val="00174081"/>
    <w:rsid w:val="001766F9"/>
    <w:rsid w:val="001854DA"/>
    <w:rsid w:val="00190B10"/>
    <w:rsid w:val="00190FD9"/>
    <w:rsid w:val="00193D5E"/>
    <w:rsid w:val="001A0C13"/>
    <w:rsid w:val="001A58A7"/>
    <w:rsid w:val="001A5EEC"/>
    <w:rsid w:val="001B26DC"/>
    <w:rsid w:val="001B4F19"/>
    <w:rsid w:val="001B7A77"/>
    <w:rsid w:val="001C45A3"/>
    <w:rsid w:val="001C5521"/>
    <w:rsid w:val="001C5C03"/>
    <w:rsid w:val="001E0374"/>
    <w:rsid w:val="001E14F0"/>
    <w:rsid w:val="001E1A1A"/>
    <w:rsid w:val="001E41D2"/>
    <w:rsid w:val="001F0174"/>
    <w:rsid w:val="001F0249"/>
    <w:rsid w:val="001F4E31"/>
    <w:rsid w:val="002014F0"/>
    <w:rsid w:val="002022C4"/>
    <w:rsid w:val="00203FFF"/>
    <w:rsid w:val="00204D52"/>
    <w:rsid w:val="002122CE"/>
    <w:rsid w:val="002233FC"/>
    <w:rsid w:val="00227533"/>
    <w:rsid w:val="00227C34"/>
    <w:rsid w:val="00233F66"/>
    <w:rsid w:val="00235209"/>
    <w:rsid w:val="00235A96"/>
    <w:rsid w:val="00235C12"/>
    <w:rsid w:val="00236846"/>
    <w:rsid w:val="0024007D"/>
    <w:rsid w:val="002420B4"/>
    <w:rsid w:val="00242775"/>
    <w:rsid w:val="00245D95"/>
    <w:rsid w:val="00250565"/>
    <w:rsid w:val="002517E0"/>
    <w:rsid w:val="00254428"/>
    <w:rsid w:val="0027163E"/>
    <w:rsid w:val="00276BB9"/>
    <w:rsid w:val="002822AE"/>
    <w:rsid w:val="0029169C"/>
    <w:rsid w:val="00294846"/>
    <w:rsid w:val="00295E92"/>
    <w:rsid w:val="00297463"/>
    <w:rsid w:val="002977AC"/>
    <w:rsid w:val="002A38DA"/>
    <w:rsid w:val="002B4152"/>
    <w:rsid w:val="002B78E4"/>
    <w:rsid w:val="002C17E8"/>
    <w:rsid w:val="002C180E"/>
    <w:rsid w:val="002C3829"/>
    <w:rsid w:val="002C40B1"/>
    <w:rsid w:val="002C62FD"/>
    <w:rsid w:val="002D0D37"/>
    <w:rsid w:val="002D357E"/>
    <w:rsid w:val="002D392C"/>
    <w:rsid w:val="002D46BA"/>
    <w:rsid w:val="002D531D"/>
    <w:rsid w:val="002E2C15"/>
    <w:rsid w:val="002F1BDC"/>
    <w:rsid w:val="002F5B03"/>
    <w:rsid w:val="003017EF"/>
    <w:rsid w:val="00305438"/>
    <w:rsid w:val="00312C68"/>
    <w:rsid w:val="00316904"/>
    <w:rsid w:val="003218A7"/>
    <w:rsid w:val="00323D7B"/>
    <w:rsid w:val="00327696"/>
    <w:rsid w:val="00336B4D"/>
    <w:rsid w:val="003408C7"/>
    <w:rsid w:val="00341C03"/>
    <w:rsid w:val="00343E36"/>
    <w:rsid w:val="00344B32"/>
    <w:rsid w:val="00344DC9"/>
    <w:rsid w:val="003454CE"/>
    <w:rsid w:val="00346DA2"/>
    <w:rsid w:val="003475B6"/>
    <w:rsid w:val="00352DD7"/>
    <w:rsid w:val="00353492"/>
    <w:rsid w:val="00353929"/>
    <w:rsid w:val="00360A17"/>
    <w:rsid w:val="0036217B"/>
    <w:rsid w:val="00364059"/>
    <w:rsid w:val="003744AD"/>
    <w:rsid w:val="003748A6"/>
    <w:rsid w:val="00375BB4"/>
    <w:rsid w:val="00375DE2"/>
    <w:rsid w:val="00377233"/>
    <w:rsid w:val="00380CAF"/>
    <w:rsid w:val="003827C4"/>
    <w:rsid w:val="00382BD0"/>
    <w:rsid w:val="00384C8B"/>
    <w:rsid w:val="00385D95"/>
    <w:rsid w:val="003860D0"/>
    <w:rsid w:val="003869AC"/>
    <w:rsid w:val="00391A26"/>
    <w:rsid w:val="00391D01"/>
    <w:rsid w:val="00395185"/>
    <w:rsid w:val="003A0773"/>
    <w:rsid w:val="003A3A35"/>
    <w:rsid w:val="003A57F9"/>
    <w:rsid w:val="003B2080"/>
    <w:rsid w:val="003B28A8"/>
    <w:rsid w:val="003B3D3F"/>
    <w:rsid w:val="003B50BD"/>
    <w:rsid w:val="003C4524"/>
    <w:rsid w:val="003C7262"/>
    <w:rsid w:val="003D4002"/>
    <w:rsid w:val="003D54FA"/>
    <w:rsid w:val="003E40A6"/>
    <w:rsid w:val="003F0B00"/>
    <w:rsid w:val="003F4B21"/>
    <w:rsid w:val="003F4BC8"/>
    <w:rsid w:val="003F53E6"/>
    <w:rsid w:val="003F62FA"/>
    <w:rsid w:val="003F6CF7"/>
    <w:rsid w:val="004001E7"/>
    <w:rsid w:val="00400ED2"/>
    <w:rsid w:val="00400F3D"/>
    <w:rsid w:val="004011BF"/>
    <w:rsid w:val="004056CE"/>
    <w:rsid w:val="00407F62"/>
    <w:rsid w:val="00415EED"/>
    <w:rsid w:val="00420106"/>
    <w:rsid w:val="00440810"/>
    <w:rsid w:val="00440A3C"/>
    <w:rsid w:val="00440BE4"/>
    <w:rsid w:val="004425A6"/>
    <w:rsid w:val="00445393"/>
    <w:rsid w:val="00445A93"/>
    <w:rsid w:val="00452C1D"/>
    <w:rsid w:val="0045348D"/>
    <w:rsid w:val="004773DC"/>
    <w:rsid w:val="00477EAB"/>
    <w:rsid w:val="00482E71"/>
    <w:rsid w:val="00484D86"/>
    <w:rsid w:val="00492794"/>
    <w:rsid w:val="00492831"/>
    <w:rsid w:val="00497AE1"/>
    <w:rsid w:val="004A6574"/>
    <w:rsid w:val="004A7B69"/>
    <w:rsid w:val="004B3ABF"/>
    <w:rsid w:val="004B3F3E"/>
    <w:rsid w:val="004B7221"/>
    <w:rsid w:val="004B7CF3"/>
    <w:rsid w:val="004C144D"/>
    <w:rsid w:val="004C4A22"/>
    <w:rsid w:val="004D6971"/>
    <w:rsid w:val="004D7D29"/>
    <w:rsid w:val="005043FB"/>
    <w:rsid w:val="0051090F"/>
    <w:rsid w:val="005121BB"/>
    <w:rsid w:val="00522666"/>
    <w:rsid w:val="005227BA"/>
    <w:rsid w:val="00526999"/>
    <w:rsid w:val="00530A71"/>
    <w:rsid w:val="00531D1F"/>
    <w:rsid w:val="00532B6A"/>
    <w:rsid w:val="00536D00"/>
    <w:rsid w:val="0053759A"/>
    <w:rsid w:val="00542038"/>
    <w:rsid w:val="00550016"/>
    <w:rsid w:val="00553A4F"/>
    <w:rsid w:val="005544ED"/>
    <w:rsid w:val="00565193"/>
    <w:rsid w:val="00574BCB"/>
    <w:rsid w:val="00587030"/>
    <w:rsid w:val="005879E5"/>
    <w:rsid w:val="00591155"/>
    <w:rsid w:val="0059182B"/>
    <w:rsid w:val="00591E80"/>
    <w:rsid w:val="00596338"/>
    <w:rsid w:val="00596865"/>
    <w:rsid w:val="005A5B5A"/>
    <w:rsid w:val="005B5826"/>
    <w:rsid w:val="005B784D"/>
    <w:rsid w:val="005C460D"/>
    <w:rsid w:val="005C51CC"/>
    <w:rsid w:val="005C6340"/>
    <w:rsid w:val="005C679D"/>
    <w:rsid w:val="005E20FE"/>
    <w:rsid w:val="005E4184"/>
    <w:rsid w:val="005E47B5"/>
    <w:rsid w:val="005E47E2"/>
    <w:rsid w:val="005F1072"/>
    <w:rsid w:val="005F4CC1"/>
    <w:rsid w:val="00601AEF"/>
    <w:rsid w:val="00602E9C"/>
    <w:rsid w:val="00605419"/>
    <w:rsid w:val="00605B4C"/>
    <w:rsid w:val="00607AEA"/>
    <w:rsid w:val="0061132C"/>
    <w:rsid w:val="00614A9B"/>
    <w:rsid w:val="00620085"/>
    <w:rsid w:val="0062477B"/>
    <w:rsid w:val="006247DB"/>
    <w:rsid w:val="006258F9"/>
    <w:rsid w:val="00630366"/>
    <w:rsid w:val="006374CC"/>
    <w:rsid w:val="0064325C"/>
    <w:rsid w:val="006456B1"/>
    <w:rsid w:val="006476D0"/>
    <w:rsid w:val="0066565C"/>
    <w:rsid w:val="006676B0"/>
    <w:rsid w:val="0067108C"/>
    <w:rsid w:val="00680FD9"/>
    <w:rsid w:val="006879C0"/>
    <w:rsid w:val="006902B7"/>
    <w:rsid w:val="006912E8"/>
    <w:rsid w:val="0069144C"/>
    <w:rsid w:val="00693C47"/>
    <w:rsid w:val="006951BC"/>
    <w:rsid w:val="006961BF"/>
    <w:rsid w:val="006A3B27"/>
    <w:rsid w:val="006A3D34"/>
    <w:rsid w:val="006A5843"/>
    <w:rsid w:val="006A5F85"/>
    <w:rsid w:val="006A79E8"/>
    <w:rsid w:val="006B404F"/>
    <w:rsid w:val="006B6CA3"/>
    <w:rsid w:val="006C16E2"/>
    <w:rsid w:val="006C4110"/>
    <w:rsid w:val="006D4A7C"/>
    <w:rsid w:val="006D65FE"/>
    <w:rsid w:val="006E1F86"/>
    <w:rsid w:val="006E6097"/>
    <w:rsid w:val="006E615B"/>
    <w:rsid w:val="006E6610"/>
    <w:rsid w:val="00701EC3"/>
    <w:rsid w:val="00710E3A"/>
    <w:rsid w:val="00710FF8"/>
    <w:rsid w:val="00714860"/>
    <w:rsid w:val="00721931"/>
    <w:rsid w:val="007225EA"/>
    <w:rsid w:val="00723033"/>
    <w:rsid w:val="00726F82"/>
    <w:rsid w:val="00734B33"/>
    <w:rsid w:val="00742F12"/>
    <w:rsid w:val="00751BC8"/>
    <w:rsid w:val="00753204"/>
    <w:rsid w:val="00754178"/>
    <w:rsid w:val="00755D73"/>
    <w:rsid w:val="007601E2"/>
    <w:rsid w:val="00764830"/>
    <w:rsid w:val="00767709"/>
    <w:rsid w:val="007779F2"/>
    <w:rsid w:val="00786C0D"/>
    <w:rsid w:val="007877AB"/>
    <w:rsid w:val="007A302B"/>
    <w:rsid w:val="007A4D4F"/>
    <w:rsid w:val="007B6581"/>
    <w:rsid w:val="007B6783"/>
    <w:rsid w:val="007C0978"/>
    <w:rsid w:val="007C1381"/>
    <w:rsid w:val="007C6B3E"/>
    <w:rsid w:val="007D545D"/>
    <w:rsid w:val="007D5FB3"/>
    <w:rsid w:val="007E3C60"/>
    <w:rsid w:val="007E7804"/>
    <w:rsid w:val="007F076D"/>
    <w:rsid w:val="007F1164"/>
    <w:rsid w:val="007F1BF7"/>
    <w:rsid w:val="007F525E"/>
    <w:rsid w:val="007F77EE"/>
    <w:rsid w:val="00800575"/>
    <w:rsid w:val="00800C0A"/>
    <w:rsid w:val="008032CB"/>
    <w:rsid w:val="00803F01"/>
    <w:rsid w:val="00812335"/>
    <w:rsid w:val="00827C0A"/>
    <w:rsid w:val="0084509E"/>
    <w:rsid w:val="00853217"/>
    <w:rsid w:val="00864A0F"/>
    <w:rsid w:val="00866483"/>
    <w:rsid w:val="00866A06"/>
    <w:rsid w:val="00870CF2"/>
    <w:rsid w:val="008807BE"/>
    <w:rsid w:val="008807DE"/>
    <w:rsid w:val="00881C78"/>
    <w:rsid w:val="00882350"/>
    <w:rsid w:val="00883D2B"/>
    <w:rsid w:val="0088495B"/>
    <w:rsid w:val="00886052"/>
    <w:rsid w:val="008970B9"/>
    <w:rsid w:val="008A146A"/>
    <w:rsid w:val="008B6D3C"/>
    <w:rsid w:val="008C11C6"/>
    <w:rsid w:val="008C4D06"/>
    <w:rsid w:val="008C6CF0"/>
    <w:rsid w:val="008C785A"/>
    <w:rsid w:val="008F0CEC"/>
    <w:rsid w:val="008F71F5"/>
    <w:rsid w:val="009013F2"/>
    <w:rsid w:val="0091209C"/>
    <w:rsid w:val="00914765"/>
    <w:rsid w:val="00923E32"/>
    <w:rsid w:val="00925435"/>
    <w:rsid w:val="009322F2"/>
    <w:rsid w:val="00936195"/>
    <w:rsid w:val="009418DA"/>
    <w:rsid w:val="009467A0"/>
    <w:rsid w:val="00962877"/>
    <w:rsid w:val="009760F7"/>
    <w:rsid w:val="0098040C"/>
    <w:rsid w:val="00980857"/>
    <w:rsid w:val="00980B24"/>
    <w:rsid w:val="00983654"/>
    <w:rsid w:val="00983CE9"/>
    <w:rsid w:val="0098427B"/>
    <w:rsid w:val="0098755F"/>
    <w:rsid w:val="00990F1F"/>
    <w:rsid w:val="00995D03"/>
    <w:rsid w:val="009968F3"/>
    <w:rsid w:val="00997DDD"/>
    <w:rsid w:val="009A3B81"/>
    <w:rsid w:val="009A58A6"/>
    <w:rsid w:val="009A7F35"/>
    <w:rsid w:val="009B30D5"/>
    <w:rsid w:val="009B3C46"/>
    <w:rsid w:val="009B4541"/>
    <w:rsid w:val="009B50D0"/>
    <w:rsid w:val="009C7662"/>
    <w:rsid w:val="009D500D"/>
    <w:rsid w:val="009E24D2"/>
    <w:rsid w:val="009E2540"/>
    <w:rsid w:val="009E4995"/>
    <w:rsid w:val="009E5EFF"/>
    <w:rsid w:val="009E79BB"/>
    <w:rsid w:val="009F6AAA"/>
    <w:rsid w:val="00A06DF6"/>
    <w:rsid w:val="00A11C28"/>
    <w:rsid w:val="00A1437F"/>
    <w:rsid w:val="00A1533B"/>
    <w:rsid w:val="00A223A5"/>
    <w:rsid w:val="00A32378"/>
    <w:rsid w:val="00A46A0F"/>
    <w:rsid w:val="00A54271"/>
    <w:rsid w:val="00A5760D"/>
    <w:rsid w:val="00A616AA"/>
    <w:rsid w:val="00A6727D"/>
    <w:rsid w:val="00A751C3"/>
    <w:rsid w:val="00A919DB"/>
    <w:rsid w:val="00A945A3"/>
    <w:rsid w:val="00AB1043"/>
    <w:rsid w:val="00AB4C87"/>
    <w:rsid w:val="00AB7937"/>
    <w:rsid w:val="00AB7972"/>
    <w:rsid w:val="00AC39C4"/>
    <w:rsid w:val="00AD1B0A"/>
    <w:rsid w:val="00AD6033"/>
    <w:rsid w:val="00AE1D8A"/>
    <w:rsid w:val="00AE2FFA"/>
    <w:rsid w:val="00AE4BDF"/>
    <w:rsid w:val="00AE6E64"/>
    <w:rsid w:val="00AF7161"/>
    <w:rsid w:val="00B05CE1"/>
    <w:rsid w:val="00B205ED"/>
    <w:rsid w:val="00B22A11"/>
    <w:rsid w:val="00B26337"/>
    <w:rsid w:val="00B31659"/>
    <w:rsid w:val="00B352E2"/>
    <w:rsid w:val="00B42B45"/>
    <w:rsid w:val="00B42DAC"/>
    <w:rsid w:val="00B44CD1"/>
    <w:rsid w:val="00B45352"/>
    <w:rsid w:val="00B52A1A"/>
    <w:rsid w:val="00B57857"/>
    <w:rsid w:val="00B64630"/>
    <w:rsid w:val="00B66D38"/>
    <w:rsid w:val="00B72C88"/>
    <w:rsid w:val="00B72DB8"/>
    <w:rsid w:val="00B82D77"/>
    <w:rsid w:val="00B852A7"/>
    <w:rsid w:val="00B94B70"/>
    <w:rsid w:val="00B9524F"/>
    <w:rsid w:val="00BA5726"/>
    <w:rsid w:val="00BB1FCE"/>
    <w:rsid w:val="00BB3AD7"/>
    <w:rsid w:val="00BC325A"/>
    <w:rsid w:val="00BC5051"/>
    <w:rsid w:val="00BE1D0B"/>
    <w:rsid w:val="00BE3640"/>
    <w:rsid w:val="00BE4A93"/>
    <w:rsid w:val="00BE748D"/>
    <w:rsid w:val="00BF5026"/>
    <w:rsid w:val="00BF6E1D"/>
    <w:rsid w:val="00C0296E"/>
    <w:rsid w:val="00C05143"/>
    <w:rsid w:val="00C068E3"/>
    <w:rsid w:val="00C25E1B"/>
    <w:rsid w:val="00C317E8"/>
    <w:rsid w:val="00C37CAF"/>
    <w:rsid w:val="00C46977"/>
    <w:rsid w:val="00C47811"/>
    <w:rsid w:val="00C5112A"/>
    <w:rsid w:val="00C537C2"/>
    <w:rsid w:val="00C5465B"/>
    <w:rsid w:val="00C55847"/>
    <w:rsid w:val="00C559FA"/>
    <w:rsid w:val="00C55F30"/>
    <w:rsid w:val="00C83154"/>
    <w:rsid w:val="00C8585B"/>
    <w:rsid w:val="00C86DD8"/>
    <w:rsid w:val="00C86E0E"/>
    <w:rsid w:val="00C90AA8"/>
    <w:rsid w:val="00C91126"/>
    <w:rsid w:val="00C95540"/>
    <w:rsid w:val="00CA2F6F"/>
    <w:rsid w:val="00CA34F2"/>
    <w:rsid w:val="00CA478A"/>
    <w:rsid w:val="00CA479A"/>
    <w:rsid w:val="00CB71B0"/>
    <w:rsid w:val="00CC7732"/>
    <w:rsid w:val="00CD335C"/>
    <w:rsid w:val="00CD550F"/>
    <w:rsid w:val="00CF369E"/>
    <w:rsid w:val="00CF410B"/>
    <w:rsid w:val="00CF4FCD"/>
    <w:rsid w:val="00CF65FE"/>
    <w:rsid w:val="00D004D9"/>
    <w:rsid w:val="00D03020"/>
    <w:rsid w:val="00D05F72"/>
    <w:rsid w:val="00D14F16"/>
    <w:rsid w:val="00D26C5D"/>
    <w:rsid w:val="00D27C58"/>
    <w:rsid w:val="00D33B5A"/>
    <w:rsid w:val="00D34FEF"/>
    <w:rsid w:val="00D36550"/>
    <w:rsid w:val="00D42DC5"/>
    <w:rsid w:val="00D43B1E"/>
    <w:rsid w:val="00D43C11"/>
    <w:rsid w:val="00D52B28"/>
    <w:rsid w:val="00D54B02"/>
    <w:rsid w:val="00D55462"/>
    <w:rsid w:val="00D60B83"/>
    <w:rsid w:val="00D61468"/>
    <w:rsid w:val="00D71AC3"/>
    <w:rsid w:val="00D74D27"/>
    <w:rsid w:val="00D775BB"/>
    <w:rsid w:val="00D82875"/>
    <w:rsid w:val="00D82891"/>
    <w:rsid w:val="00D869C7"/>
    <w:rsid w:val="00D94FFE"/>
    <w:rsid w:val="00D96BD6"/>
    <w:rsid w:val="00D96D55"/>
    <w:rsid w:val="00D97C51"/>
    <w:rsid w:val="00DA7BE8"/>
    <w:rsid w:val="00DB40D1"/>
    <w:rsid w:val="00DC2DCE"/>
    <w:rsid w:val="00DC2F62"/>
    <w:rsid w:val="00DC49D8"/>
    <w:rsid w:val="00DC6E09"/>
    <w:rsid w:val="00DE1332"/>
    <w:rsid w:val="00DE72E0"/>
    <w:rsid w:val="00DF1EAE"/>
    <w:rsid w:val="00E05291"/>
    <w:rsid w:val="00E107CF"/>
    <w:rsid w:val="00E157A7"/>
    <w:rsid w:val="00E24A99"/>
    <w:rsid w:val="00E3535C"/>
    <w:rsid w:val="00E365C5"/>
    <w:rsid w:val="00E3764A"/>
    <w:rsid w:val="00E53CF9"/>
    <w:rsid w:val="00E55460"/>
    <w:rsid w:val="00E56E58"/>
    <w:rsid w:val="00E61988"/>
    <w:rsid w:val="00E71D61"/>
    <w:rsid w:val="00E7500E"/>
    <w:rsid w:val="00E7603B"/>
    <w:rsid w:val="00E85250"/>
    <w:rsid w:val="00E86B5B"/>
    <w:rsid w:val="00E92065"/>
    <w:rsid w:val="00EA5B0B"/>
    <w:rsid w:val="00EA77E6"/>
    <w:rsid w:val="00EA7C39"/>
    <w:rsid w:val="00EB0258"/>
    <w:rsid w:val="00EB4BFE"/>
    <w:rsid w:val="00EB7A63"/>
    <w:rsid w:val="00EC3644"/>
    <w:rsid w:val="00EC3BBC"/>
    <w:rsid w:val="00EC5C1B"/>
    <w:rsid w:val="00ED3B29"/>
    <w:rsid w:val="00EE09C4"/>
    <w:rsid w:val="00EE3763"/>
    <w:rsid w:val="00EE49B4"/>
    <w:rsid w:val="00EE5156"/>
    <w:rsid w:val="00EF6AE4"/>
    <w:rsid w:val="00F023CF"/>
    <w:rsid w:val="00F034E4"/>
    <w:rsid w:val="00F04EB2"/>
    <w:rsid w:val="00F059FE"/>
    <w:rsid w:val="00F06B97"/>
    <w:rsid w:val="00F07BD5"/>
    <w:rsid w:val="00F17891"/>
    <w:rsid w:val="00F2675F"/>
    <w:rsid w:val="00F317BB"/>
    <w:rsid w:val="00F407C7"/>
    <w:rsid w:val="00F50C5D"/>
    <w:rsid w:val="00F50F6E"/>
    <w:rsid w:val="00F51894"/>
    <w:rsid w:val="00F567D2"/>
    <w:rsid w:val="00F62AB3"/>
    <w:rsid w:val="00F71EA9"/>
    <w:rsid w:val="00F756E2"/>
    <w:rsid w:val="00F76B62"/>
    <w:rsid w:val="00F8066B"/>
    <w:rsid w:val="00F851C9"/>
    <w:rsid w:val="00FA0393"/>
    <w:rsid w:val="00FB07BE"/>
    <w:rsid w:val="00FB28D8"/>
    <w:rsid w:val="00FB338E"/>
    <w:rsid w:val="00FC25B4"/>
    <w:rsid w:val="00FC3E45"/>
    <w:rsid w:val="00FD1AE9"/>
    <w:rsid w:val="00FD1DE6"/>
    <w:rsid w:val="00FD382D"/>
    <w:rsid w:val="00FD5199"/>
    <w:rsid w:val="00FD6354"/>
    <w:rsid w:val="00FD666A"/>
    <w:rsid w:val="00FD6D7B"/>
    <w:rsid w:val="00FE4DE7"/>
    <w:rsid w:val="00FE60A3"/>
    <w:rsid w:val="00FE62E6"/>
    <w:rsid w:val="00FF252C"/>
    <w:rsid w:val="00FF3B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87"/>
    <w:pPr>
      <w:ind w:left="720"/>
      <w:contextualSpacing/>
    </w:pPr>
  </w:style>
  <w:style w:type="character" w:styleId="CommentReference">
    <w:name w:val="annotation reference"/>
    <w:basedOn w:val="DefaultParagraphFont"/>
    <w:uiPriority w:val="99"/>
    <w:semiHidden/>
    <w:unhideWhenUsed/>
    <w:rsid w:val="000E77DB"/>
    <w:rPr>
      <w:sz w:val="16"/>
      <w:szCs w:val="16"/>
    </w:rPr>
  </w:style>
  <w:style w:type="paragraph" w:styleId="CommentText">
    <w:name w:val="annotation text"/>
    <w:basedOn w:val="Normal"/>
    <w:link w:val="CommentTextChar"/>
    <w:uiPriority w:val="99"/>
    <w:semiHidden/>
    <w:unhideWhenUsed/>
    <w:rsid w:val="000E77DB"/>
    <w:pPr>
      <w:spacing w:line="240" w:lineRule="auto"/>
    </w:pPr>
    <w:rPr>
      <w:sz w:val="20"/>
      <w:szCs w:val="20"/>
    </w:rPr>
  </w:style>
  <w:style w:type="character" w:customStyle="1" w:styleId="CommentTextChar">
    <w:name w:val="Comment Text Char"/>
    <w:basedOn w:val="DefaultParagraphFont"/>
    <w:link w:val="CommentText"/>
    <w:uiPriority w:val="99"/>
    <w:semiHidden/>
    <w:rsid w:val="000E77DB"/>
    <w:rPr>
      <w:sz w:val="20"/>
      <w:szCs w:val="20"/>
    </w:rPr>
  </w:style>
  <w:style w:type="paragraph" w:styleId="CommentSubject">
    <w:name w:val="annotation subject"/>
    <w:basedOn w:val="CommentText"/>
    <w:next w:val="CommentText"/>
    <w:link w:val="CommentSubjectChar"/>
    <w:uiPriority w:val="99"/>
    <w:semiHidden/>
    <w:unhideWhenUsed/>
    <w:rsid w:val="000E77DB"/>
    <w:rPr>
      <w:b/>
      <w:bCs/>
    </w:rPr>
  </w:style>
  <w:style w:type="character" w:customStyle="1" w:styleId="CommentSubjectChar">
    <w:name w:val="Comment Subject Char"/>
    <w:basedOn w:val="CommentTextChar"/>
    <w:link w:val="CommentSubject"/>
    <w:uiPriority w:val="99"/>
    <w:semiHidden/>
    <w:rsid w:val="000E77DB"/>
    <w:rPr>
      <w:b/>
      <w:bCs/>
      <w:sz w:val="20"/>
      <w:szCs w:val="20"/>
    </w:rPr>
  </w:style>
  <w:style w:type="paragraph" w:styleId="BalloonText">
    <w:name w:val="Balloon Text"/>
    <w:basedOn w:val="Normal"/>
    <w:link w:val="BalloonTextChar"/>
    <w:uiPriority w:val="99"/>
    <w:semiHidden/>
    <w:unhideWhenUsed/>
    <w:rsid w:val="000E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DB"/>
    <w:rPr>
      <w:rFonts w:ascii="Segoe UI" w:hAnsi="Segoe UI" w:cs="Segoe UI"/>
      <w:sz w:val="18"/>
      <w:szCs w:val="18"/>
    </w:rPr>
  </w:style>
  <w:style w:type="paragraph" w:styleId="Header">
    <w:name w:val="header"/>
    <w:basedOn w:val="Normal"/>
    <w:link w:val="HeaderChar"/>
    <w:uiPriority w:val="99"/>
    <w:unhideWhenUsed/>
    <w:rsid w:val="0088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5B"/>
  </w:style>
  <w:style w:type="paragraph" w:styleId="Footer">
    <w:name w:val="footer"/>
    <w:basedOn w:val="Normal"/>
    <w:link w:val="FooterChar"/>
    <w:uiPriority w:val="99"/>
    <w:unhideWhenUsed/>
    <w:rsid w:val="0088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87"/>
    <w:pPr>
      <w:ind w:left="720"/>
      <w:contextualSpacing/>
    </w:pPr>
  </w:style>
  <w:style w:type="character" w:styleId="CommentReference">
    <w:name w:val="annotation reference"/>
    <w:basedOn w:val="DefaultParagraphFont"/>
    <w:uiPriority w:val="99"/>
    <w:semiHidden/>
    <w:unhideWhenUsed/>
    <w:rsid w:val="000E77DB"/>
    <w:rPr>
      <w:sz w:val="16"/>
      <w:szCs w:val="16"/>
    </w:rPr>
  </w:style>
  <w:style w:type="paragraph" w:styleId="CommentText">
    <w:name w:val="annotation text"/>
    <w:basedOn w:val="Normal"/>
    <w:link w:val="CommentTextChar"/>
    <w:uiPriority w:val="99"/>
    <w:semiHidden/>
    <w:unhideWhenUsed/>
    <w:rsid w:val="000E77DB"/>
    <w:pPr>
      <w:spacing w:line="240" w:lineRule="auto"/>
    </w:pPr>
    <w:rPr>
      <w:sz w:val="20"/>
      <w:szCs w:val="20"/>
    </w:rPr>
  </w:style>
  <w:style w:type="character" w:customStyle="1" w:styleId="CommentTextChar">
    <w:name w:val="Comment Text Char"/>
    <w:basedOn w:val="DefaultParagraphFont"/>
    <w:link w:val="CommentText"/>
    <w:uiPriority w:val="99"/>
    <w:semiHidden/>
    <w:rsid w:val="000E77DB"/>
    <w:rPr>
      <w:sz w:val="20"/>
      <w:szCs w:val="20"/>
    </w:rPr>
  </w:style>
  <w:style w:type="paragraph" w:styleId="CommentSubject">
    <w:name w:val="annotation subject"/>
    <w:basedOn w:val="CommentText"/>
    <w:next w:val="CommentText"/>
    <w:link w:val="CommentSubjectChar"/>
    <w:uiPriority w:val="99"/>
    <w:semiHidden/>
    <w:unhideWhenUsed/>
    <w:rsid w:val="000E77DB"/>
    <w:rPr>
      <w:b/>
      <w:bCs/>
    </w:rPr>
  </w:style>
  <w:style w:type="character" w:customStyle="1" w:styleId="CommentSubjectChar">
    <w:name w:val="Comment Subject Char"/>
    <w:basedOn w:val="CommentTextChar"/>
    <w:link w:val="CommentSubject"/>
    <w:uiPriority w:val="99"/>
    <w:semiHidden/>
    <w:rsid w:val="000E77DB"/>
    <w:rPr>
      <w:b/>
      <w:bCs/>
      <w:sz w:val="20"/>
      <w:szCs w:val="20"/>
    </w:rPr>
  </w:style>
  <w:style w:type="paragraph" w:styleId="BalloonText">
    <w:name w:val="Balloon Text"/>
    <w:basedOn w:val="Normal"/>
    <w:link w:val="BalloonTextChar"/>
    <w:uiPriority w:val="99"/>
    <w:semiHidden/>
    <w:unhideWhenUsed/>
    <w:rsid w:val="000E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DB"/>
    <w:rPr>
      <w:rFonts w:ascii="Segoe UI" w:hAnsi="Segoe UI" w:cs="Segoe UI"/>
      <w:sz w:val="18"/>
      <w:szCs w:val="18"/>
    </w:rPr>
  </w:style>
  <w:style w:type="paragraph" w:styleId="Header">
    <w:name w:val="header"/>
    <w:basedOn w:val="Normal"/>
    <w:link w:val="HeaderChar"/>
    <w:uiPriority w:val="99"/>
    <w:unhideWhenUsed/>
    <w:rsid w:val="0088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95B"/>
  </w:style>
  <w:style w:type="paragraph" w:styleId="Footer">
    <w:name w:val="footer"/>
    <w:basedOn w:val="Normal"/>
    <w:link w:val="FooterChar"/>
    <w:uiPriority w:val="99"/>
    <w:unhideWhenUsed/>
    <w:rsid w:val="0088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user</cp:lastModifiedBy>
  <cp:revision>2</cp:revision>
  <cp:lastPrinted>2015-03-24T09:25:00Z</cp:lastPrinted>
  <dcterms:created xsi:type="dcterms:W3CDTF">2015-04-08T09:12:00Z</dcterms:created>
  <dcterms:modified xsi:type="dcterms:W3CDTF">2015-04-08T09:12:00Z</dcterms:modified>
</cp:coreProperties>
</file>