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39" w:rsidRDefault="00FD7971" w:rsidP="00B56D9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FD7971" w:rsidRDefault="00FD7971" w:rsidP="00B56D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D7971" w:rsidRDefault="00FD7971" w:rsidP="00B56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GERALD MABVUMBE</w:t>
      </w:r>
    </w:p>
    <w:p w:rsidR="00FD7971" w:rsidRDefault="00FD7971" w:rsidP="00B56D91">
      <w:pPr>
        <w:spacing w:after="0" w:line="240" w:lineRule="auto"/>
        <w:jc w:val="both"/>
        <w:rPr>
          <w:rFonts w:ascii="Times New Roman" w:hAnsi="Times New Roman" w:cs="Times New Roman"/>
          <w:sz w:val="24"/>
          <w:szCs w:val="24"/>
        </w:rPr>
      </w:pPr>
    </w:p>
    <w:p w:rsidR="00FD7971" w:rsidRDefault="00FD7971" w:rsidP="00B56D91">
      <w:pPr>
        <w:spacing w:after="0" w:line="240" w:lineRule="auto"/>
        <w:jc w:val="both"/>
        <w:rPr>
          <w:rFonts w:ascii="Times New Roman" w:hAnsi="Times New Roman" w:cs="Times New Roman"/>
          <w:sz w:val="24"/>
          <w:szCs w:val="24"/>
        </w:rPr>
      </w:pPr>
    </w:p>
    <w:p w:rsidR="00FD7971" w:rsidRDefault="00FD7971" w:rsidP="00B56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D7971" w:rsidRDefault="00FD7971" w:rsidP="00B56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FD7971" w:rsidRDefault="00FD7971" w:rsidP="00B56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27</w:t>
      </w:r>
      <w:r w:rsidR="0000544C">
        <w:rPr>
          <w:rFonts w:ascii="Times New Roman" w:hAnsi="Times New Roman" w:cs="Times New Roman"/>
          <w:sz w:val="24"/>
          <w:szCs w:val="24"/>
        </w:rPr>
        <w:t xml:space="preserve"> &amp; 30</w:t>
      </w:r>
      <w:r>
        <w:rPr>
          <w:rFonts w:ascii="Times New Roman" w:hAnsi="Times New Roman" w:cs="Times New Roman"/>
          <w:sz w:val="24"/>
          <w:szCs w:val="24"/>
        </w:rPr>
        <w:t xml:space="preserve"> October 2015</w:t>
      </w:r>
      <w:r w:rsidR="0000544C">
        <w:rPr>
          <w:rFonts w:ascii="Times New Roman" w:hAnsi="Times New Roman" w:cs="Times New Roman"/>
          <w:sz w:val="24"/>
          <w:szCs w:val="24"/>
        </w:rPr>
        <w:t xml:space="preserve"> &amp; 4 November 2015</w:t>
      </w:r>
    </w:p>
    <w:p w:rsidR="00FD7971" w:rsidRDefault="00FD7971" w:rsidP="00B56D91">
      <w:pPr>
        <w:spacing w:after="0" w:line="240" w:lineRule="auto"/>
        <w:jc w:val="both"/>
        <w:rPr>
          <w:rFonts w:ascii="Times New Roman" w:hAnsi="Times New Roman" w:cs="Times New Roman"/>
          <w:sz w:val="24"/>
          <w:szCs w:val="24"/>
        </w:rPr>
      </w:pPr>
    </w:p>
    <w:p w:rsidR="00FD7971" w:rsidRDefault="00FD7971" w:rsidP="00B56D91">
      <w:pPr>
        <w:spacing w:after="0" w:line="240" w:lineRule="auto"/>
        <w:jc w:val="both"/>
        <w:rPr>
          <w:rFonts w:ascii="Times New Roman" w:hAnsi="Times New Roman" w:cs="Times New Roman"/>
          <w:sz w:val="24"/>
          <w:szCs w:val="24"/>
        </w:rPr>
      </w:pPr>
    </w:p>
    <w:p w:rsidR="00FD7971" w:rsidRDefault="00FD7971" w:rsidP="00B56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Mr Rajah</w:t>
      </w:r>
    </w:p>
    <w:p w:rsidR="00FD7971" w:rsidRDefault="00FD7971" w:rsidP="00B56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Chipere</w:t>
      </w:r>
      <w:proofErr w:type="spellEnd"/>
    </w:p>
    <w:p w:rsidR="00FD7971" w:rsidRDefault="00FD7971" w:rsidP="00B56D91">
      <w:pPr>
        <w:spacing w:after="0" w:line="240" w:lineRule="auto"/>
        <w:jc w:val="both"/>
        <w:rPr>
          <w:rFonts w:ascii="Times New Roman" w:hAnsi="Times New Roman" w:cs="Times New Roman"/>
          <w:sz w:val="24"/>
          <w:szCs w:val="24"/>
        </w:rPr>
      </w:pPr>
    </w:p>
    <w:p w:rsidR="00FD7971" w:rsidRDefault="00FD7971" w:rsidP="00B56D91">
      <w:pPr>
        <w:spacing w:after="0" w:line="240" w:lineRule="auto"/>
        <w:jc w:val="both"/>
        <w:rPr>
          <w:rFonts w:ascii="Times New Roman" w:hAnsi="Times New Roman" w:cs="Times New Roman"/>
          <w:sz w:val="24"/>
          <w:szCs w:val="24"/>
        </w:rPr>
      </w:pPr>
    </w:p>
    <w:p w:rsidR="00FD7971" w:rsidRDefault="00FD7971" w:rsidP="00B56D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FD7971" w:rsidRDefault="00FD7971" w:rsidP="00061753">
      <w:pPr>
        <w:spacing w:after="0" w:line="240" w:lineRule="auto"/>
        <w:rPr>
          <w:rFonts w:ascii="Times New Roman" w:hAnsi="Times New Roman" w:cs="Times New Roman"/>
          <w:sz w:val="24"/>
          <w:szCs w:val="24"/>
        </w:rPr>
      </w:pPr>
    </w:p>
    <w:p w:rsidR="00061753" w:rsidRDefault="00061753" w:rsidP="00061753">
      <w:pPr>
        <w:spacing w:after="0" w:line="240" w:lineRule="auto"/>
        <w:rPr>
          <w:rFonts w:ascii="Times New Roman" w:hAnsi="Times New Roman" w:cs="Times New Roman"/>
          <w:sz w:val="24"/>
          <w:szCs w:val="24"/>
        </w:rPr>
      </w:pPr>
    </w:p>
    <w:p w:rsidR="00FD7971" w:rsidRDefault="00FD7971" w:rsidP="00FD797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Matsikidze</w:t>
      </w:r>
      <w:proofErr w:type="spellEnd"/>
      <w:r>
        <w:rPr>
          <w:rFonts w:ascii="Times New Roman" w:hAnsi="Times New Roman" w:cs="Times New Roman"/>
          <w:sz w:val="24"/>
          <w:szCs w:val="24"/>
        </w:rPr>
        <w:t>, for the state</w:t>
      </w:r>
    </w:p>
    <w:p w:rsidR="00FD7971" w:rsidRDefault="000B2323" w:rsidP="00FD797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Matinhure</w:t>
      </w:r>
      <w:proofErr w:type="spellEnd"/>
      <w:r w:rsidR="00FD7971">
        <w:rPr>
          <w:rFonts w:ascii="Times New Roman" w:hAnsi="Times New Roman" w:cs="Times New Roman"/>
          <w:sz w:val="24"/>
          <w:szCs w:val="24"/>
        </w:rPr>
        <w:t xml:space="preserve">, for the </w:t>
      </w:r>
      <w:proofErr w:type="spellStart"/>
      <w:r w:rsidR="00FD7971">
        <w:rPr>
          <w:rFonts w:ascii="Times New Roman" w:hAnsi="Times New Roman" w:cs="Times New Roman"/>
          <w:sz w:val="24"/>
          <w:szCs w:val="24"/>
        </w:rPr>
        <w:t>defence</w:t>
      </w:r>
      <w:proofErr w:type="spellEnd"/>
      <w:r w:rsidR="00FD7971">
        <w:rPr>
          <w:rFonts w:ascii="Times New Roman" w:hAnsi="Times New Roman" w:cs="Times New Roman"/>
          <w:sz w:val="24"/>
          <w:szCs w:val="24"/>
        </w:rPr>
        <w:t xml:space="preserve"> </w:t>
      </w:r>
    </w:p>
    <w:p w:rsidR="00FD7971" w:rsidRDefault="00FD7971" w:rsidP="00FD7971">
      <w:pPr>
        <w:spacing w:after="0" w:line="240" w:lineRule="auto"/>
        <w:rPr>
          <w:rFonts w:ascii="Times New Roman" w:hAnsi="Times New Roman" w:cs="Times New Roman"/>
          <w:sz w:val="24"/>
          <w:szCs w:val="24"/>
        </w:rPr>
      </w:pPr>
    </w:p>
    <w:p w:rsidR="00FD7971" w:rsidRDefault="00FD7971" w:rsidP="00FD7971">
      <w:pPr>
        <w:spacing w:after="0" w:line="240" w:lineRule="auto"/>
        <w:rPr>
          <w:rFonts w:ascii="Times New Roman" w:hAnsi="Times New Roman" w:cs="Times New Roman"/>
          <w:sz w:val="24"/>
          <w:szCs w:val="24"/>
        </w:rPr>
      </w:pPr>
    </w:p>
    <w:p w:rsidR="00FD7971" w:rsidRDefault="00FD7971"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3E472B">
        <w:rPr>
          <w:rFonts w:ascii="Times New Roman" w:hAnsi="Times New Roman" w:cs="Times New Roman"/>
          <w:sz w:val="24"/>
          <w:szCs w:val="24"/>
        </w:rPr>
        <w:t>T</w:t>
      </w:r>
      <w:r w:rsidR="00F47396">
        <w:rPr>
          <w:rFonts w:ascii="Times New Roman" w:hAnsi="Times New Roman" w:cs="Times New Roman"/>
          <w:sz w:val="24"/>
          <w:szCs w:val="24"/>
        </w:rPr>
        <w:t>he accused pleaded not guilty to a charge of murder as defined in s 47 (1) of the Criminal Law (Codification and Reform) Act, [</w:t>
      </w:r>
      <w:r w:rsidR="00F47396">
        <w:rPr>
          <w:rFonts w:ascii="Times New Roman" w:hAnsi="Times New Roman" w:cs="Times New Roman"/>
          <w:i/>
          <w:sz w:val="24"/>
          <w:szCs w:val="24"/>
        </w:rPr>
        <w:t>Chapter 9:23</w:t>
      </w:r>
      <w:r w:rsidR="00F47396">
        <w:rPr>
          <w:rFonts w:ascii="Times New Roman" w:hAnsi="Times New Roman" w:cs="Times New Roman"/>
          <w:sz w:val="24"/>
          <w:szCs w:val="24"/>
        </w:rPr>
        <w:t xml:space="preserve">]. The state alleges that at </w:t>
      </w:r>
      <w:proofErr w:type="spellStart"/>
      <w:r w:rsidR="00F47396">
        <w:rPr>
          <w:rFonts w:ascii="Times New Roman" w:hAnsi="Times New Roman" w:cs="Times New Roman"/>
          <w:sz w:val="24"/>
          <w:szCs w:val="24"/>
        </w:rPr>
        <w:t>Hartzell</w:t>
      </w:r>
      <w:proofErr w:type="spellEnd"/>
      <w:r w:rsidR="00F47396">
        <w:rPr>
          <w:rFonts w:ascii="Times New Roman" w:hAnsi="Times New Roman" w:cs="Times New Roman"/>
          <w:sz w:val="24"/>
          <w:szCs w:val="24"/>
        </w:rPr>
        <w:t xml:space="preserve"> High School, Old </w:t>
      </w:r>
      <w:proofErr w:type="spellStart"/>
      <w:r w:rsidR="00F47396">
        <w:rPr>
          <w:rFonts w:ascii="Times New Roman" w:hAnsi="Times New Roman" w:cs="Times New Roman"/>
          <w:sz w:val="24"/>
          <w:szCs w:val="24"/>
        </w:rPr>
        <w:t>Mutare</w:t>
      </w:r>
      <w:proofErr w:type="spellEnd"/>
      <w:r w:rsidR="002E221C">
        <w:rPr>
          <w:rFonts w:ascii="Times New Roman" w:hAnsi="Times New Roman" w:cs="Times New Roman"/>
          <w:sz w:val="24"/>
          <w:szCs w:val="24"/>
        </w:rPr>
        <w:t xml:space="preserve">, </w:t>
      </w:r>
      <w:proofErr w:type="spellStart"/>
      <w:r w:rsidR="00F47396">
        <w:rPr>
          <w:rFonts w:ascii="Times New Roman" w:hAnsi="Times New Roman" w:cs="Times New Roman"/>
          <w:sz w:val="24"/>
          <w:szCs w:val="24"/>
        </w:rPr>
        <w:t>Penhalonga</w:t>
      </w:r>
      <w:proofErr w:type="spellEnd"/>
      <w:r w:rsidR="002E221C">
        <w:rPr>
          <w:rFonts w:ascii="Times New Roman" w:hAnsi="Times New Roman" w:cs="Times New Roman"/>
          <w:sz w:val="24"/>
          <w:szCs w:val="24"/>
        </w:rPr>
        <w:t>,</w:t>
      </w:r>
      <w:r w:rsidR="00F47396">
        <w:rPr>
          <w:rFonts w:ascii="Times New Roman" w:hAnsi="Times New Roman" w:cs="Times New Roman"/>
          <w:sz w:val="24"/>
          <w:szCs w:val="24"/>
        </w:rPr>
        <w:t xml:space="preserve"> on 11 October 2008 with actual intent, or realising the real risk or probability of death occurring the accused stabbed </w:t>
      </w:r>
      <w:proofErr w:type="spellStart"/>
      <w:r w:rsidR="00F47396">
        <w:rPr>
          <w:rFonts w:ascii="Times New Roman" w:hAnsi="Times New Roman" w:cs="Times New Roman"/>
          <w:sz w:val="24"/>
          <w:szCs w:val="24"/>
        </w:rPr>
        <w:t>Raynot</w:t>
      </w:r>
      <w:proofErr w:type="spellEnd"/>
      <w:r w:rsidR="002E221C">
        <w:rPr>
          <w:rFonts w:ascii="Times New Roman" w:hAnsi="Times New Roman" w:cs="Times New Roman"/>
          <w:sz w:val="24"/>
          <w:szCs w:val="24"/>
        </w:rPr>
        <w:t xml:space="preserve"> </w:t>
      </w:r>
      <w:proofErr w:type="spellStart"/>
      <w:r w:rsidR="00F47396">
        <w:rPr>
          <w:rFonts w:ascii="Times New Roman" w:hAnsi="Times New Roman" w:cs="Times New Roman"/>
          <w:sz w:val="24"/>
          <w:szCs w:val="24"/>
        </w:rPr>
        <w:t>Muset</w:t>
      </w:r>
      <w:r w:rsidR="002E221C">
        <w:rPr>
          <w:rFonts w:ascii="Times New Roman" w:hAnsi="Times New Roman" w:cs="Times New Roman"/>
          <w:sz w:val="24"/>
          <w:szCs w:val="24"/>
        </w:rPr>
        <w:t>a</w:t>
      </w:r>
      <w:proofErr w:type="spellEnd"/>
      <w:r w:rsidR="002E221C">
        <w:rPr>
          <w:rFonts w:ascii="Times New Roman" w:hAnsi="Times New Roman" w:cs="Times New Roman"/>
          <w:sz w:val="24"/>
          <w:szCs w:val="24"/>
        </w:rPr>
        <w:t xml:space="preserve"> once on the back with a screw-</w:t>
      </w:r>
      <w:r w:rsidR="00F47396">
        <w:rPr>
          <w:rFonts w:ascii="Times New Roman" w:hAnsi="Times New Roman" w:cs="Times New Roman"/>
          <w:sz w:val="24"/>
          <w:szCs w:val="24"/>
        </w:rPr>
        <w:t xml:space="preserve">driver, thereby inflicting injuries from which the said </w:t>
      </w:r>
      <w:proofErr w:type="spellStart"/>
      <w:r w:rsidR="00F47396">
        <w:rPr>
          <w:rFonts w:ascii="Times New Roman" w:hAnsi="Times New Roman" w:cs="Times New Roman"/>
          <w:sz w:val="24"/>
          <w:szCs w:val="24"/>
        </w:rPr>
        <w:t>Raynot</w:t>
      </w:r>
      <w:proofErr w:type="spellEnd"/>
      <w:r w:rsidR="002E221C">
        <w:rPr>
          <w:rFonts w:ascii="Times New Roman" w:hAnsi="Times New Roman" w:cs="Times New Roman"/>
          <w:sz w:val="24"/>
          <w:szCs w:val="24"/>
        </w:rPr>
        <w:t xml:space="preserve"> </w:t>
      </w:r>
      <w:proofErr w:type="spellStart"/>
      <w:r w:rsidR="00F47396">
        <w:rPr>
          <w:rFonts w:ascii="Times New Roman" w:hAnsi="Times New Roman" w:cs="Times New Roman"/>
          <w:sz w:val="24"/>
          <w:szCs w:val="24"/>
        </w:rPr>
        <w:t>Museta</w:t>
      </w:r>
      <w:proofErr w:type="spellEnd"/>
      <w:r w:rsidR="00F47396">
        <w:rPr>
          <w:rFonts w:ascii="Times New Roman" w:hAnsi="Times New Roman" w:cs="Times New Roman"/>
          <w:sz w:val="24"/>
          <w:szCs w:val="24"/>
        </w:rPr>
        <w:t xml:space="preserve"> died.</w:t>
      </w:r>
    </w:p>
    <w:p w:rsidR="00F47396" w:rsidRDefault="00F47396"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4CA5">
        <w:rPr>
          <w:rFonts w:ascii="Times New Roman" w:hAnsi="Times New Roman" w:cs="Times New Roman"/>
          <w:sz w:val="24"/>
          <w:szCs w:val="24"/>
        </w:rPr>
        <w:t>The following sequen</w:t>
      </w:r>
      <w:r w:rsidR="002E221C">
        <w:rPr>
          <w:rFonts w:ascii="Times New Roman" w:hAnsi="Times New Roman" w:cs="Times New Roman"/>
          <w:sz w:val="24"/>
          <w:szCs w:val="24"/>
        </w:rPr>
        <w:t>ce of events is common cause or</w:t>
      </w:r>
      <w:r w:rsidR="00A84CA5">
        <w:rPr>
          <w:rFonts w:ascii="Times New Roman" w:hAnsi="Times New Roman" w:cs="Times New Roman"/>
          <w:sz w:val="24"/>
          <w:szCs w:val="24"/>
        </w:rPr>
        <w:t xml:space="preserve"> not in serious dispute.</w:t>
      </w:r>
    </w:p>
    <w:p w:rsidR="00A32868" w:rsidRDefault="00A84CA5"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uncle was at the time the Hea</w:t>
      </w:r>
      <w:r w:rsidR="002E221C">
        <w:rPr>
          <w:rFonts w:ascii="Times New Roman" w:hAnsi="Times New Roman" w:cs="Times New Roman"/>
          <w:sz w:val="24"/>
          <w:szCs w:val="24"/>
        </w:rPr>
        <w:t xml:space="preserve">dmaster at </w:t>
      </w:r>
      <w:proofErr w:type="spellStart"/>
      <w:r w:rsidR="002E221C">
        <w:rPr>
          <w:rFonts w:ascii="Times New Roman" w:hAnsi="Times New Roman" w:cs="Times New Roman"/>
          <w:sz w:val="24"/>
          <w:szCs w:val="24"/>
        </w:rPr>
        <w:t>Hartzell</w:t>
      </w:r>
      <w:proofErr w:type="spellEnd"/>
      <w:r w:rsidR="002E221C">
        <w:rPr>
          <w:rFonts w:ascii="Times New Roman" w:hAnsi="Times New Roman" w:cs="Times New Roman"/>
          <w:sz w:val="24"/>
          <w:szCs w:val="24"/>
        </w:rPr>
        <w:t xml:space="preserve"> High School, Old </w:t>
      </w:r>
      <w:proofErr w:type="spellStart"/>
      <w:r w:rsidR="002E221C">
        <w:rPr>
          <w:rFonts w:ascii="Times New Roman" w:hAnsi="Times New Roman" w:cs="Times New Roman"/>
          <w:sz w:val="24"/>
          <w:szCs w:val="24"/>
        </w:rPr>
        <w:t>Mutare</w:t>
      </w:r>
      <w:proofErr w:type="spellEnd"/>
      <w:r w:rsidR="002E221C">
        <w:rPr>
          <w:rFonts w:ascii="Times New Roman" w:hAnsi="Times New Roman" w:cs="Times New Roman"/>
          <w:sz w:val="24"/>
          <w:szCs w:val="24"/>
        </w:rPr>
        <w:t>.</w:t>
      </w:r>
      <w:r>
        <w:rPr>
          <w:rFonts w:ascii="Times New Roman" w:hAnsi="Times New Roman" w:cs="Times New Roman"/>
          <w:sz w:val="24"/>
          <w:szCs w:val="24"/>
        </w:rPr>
        <w:t xml:space="preserve"> Although the accused had been employed as a school teacher, by October 2008 he was no longer employed as such</w:t>
      </w:r>
      <w:r w:rsidR="002E221C">
        <w:rPr>
          <w:rFonts w:ascii="Times New Roman" w:hAnsi="Times New Roman" w:cs="Times New Roman"/>
          <w:sz w:val="24"/>
          <w:szCs w:val="24"/>
        </w:rPr>
        <w:t>. Most of his former work-</w:t>
      </w:r>
      <w:r>
        <w:rPr>
          <w:rFonts w:ascii="Times New Roman" w:hAnsi="Times New Roman" w:cs="Times New Roman"/>
          <w:sz w:val="24"/>
          <w:szCs w:val="24"/>
        </w:rPr>
        <w:t xml:space="preserve">mates were still in the employ of the school. </w:t>
      </w:r>
      <w:r w:rsidR="00A32868">
        <w:rPr>
          <w:rFonts w:ascii="Times New Roman" w:hAnsi="Times New Roman" w:cs="Times New Roman"/>
          <w:sz w:val="24"/>
          <w:szCs w:val="24"/>
        </w:rPr>
        <w:t>He interacted with both students and teachers alike.</w:t>
      </w:r>
      <w:r w:rsidR="002E221C">
        <w:rPr>
          <w:rFonts w:ascii="Times New Roman" w:hAnsi="Times New Roman" w:cs="Times New Roman"/>
          <w:sz w:val="24"/>
          <w:szCs w:val="24"/>
        </w:rPr>
        <w:t xml:space="preserve"> </w:t>
      </w:r>
      <w:r w:rsidR="00A32868">
        <w:rPr>
          <w:rFonts w:ascii="Times New Roman" w:hAnsi="Times New Roman" w:cs="Times New Roman"/>
          <w:sz w:val="24"/>
          <w:szCs w:val="24"/>
        </w:rPr>
        <w:t>On the day in question he had been at the class</w:t>
      </w:r>
      <w:r w:rsidR="002E221C">
        <w:rPr>
          <w:rFonts w:ascii="Times New Roman" w:hAnsi="Times New Roman" w:cs="Times New Roman"/>
          <w:sz w:val="24"/>
          <w:szCs w:val="24"/>
        </w:rPr>
        <w:t>-</w:t>
      </w:r>
      <w:r w:rsidR="00A32868">
        <w:rPr>
          <w:rFonts w:ascii="Times New Roman" w:hAnsi="Times New Roman" w:cs="Times New Roman"/>
          <w:sz w:val="24"/>
          <w:szCs w:val="24"/>
        </w:rPr>
        <w:t>room blocks together with his friend</w:t>
      </w:r>
      <w:r w:rsidR="002E221C">
        <w:rPr>
          <w:rFonts w:ascii="Times New Roman" w:hAnsi="Times New Roman" w:cs="Times New Roman"/>
          <w:sz w:val="24"/>
          <w:szCs w:val="24"/>
        </w:rPr>
        <w:t>, one</w:t>
      </w:r>
      <w:r w:rsidR="00A32868">
        <w:rPr>
          <w:rFonts w:ascii="Times New Roman" w:hAnsi="Times New Roman" w:cs="Times New Roman"/>
          <w:sz w:val="24"/>
          <w:szCs w:val="24"/>
        </w:rPr>
        <w:t xml:space="preserve"> Charles </w:t>
      </w:r>
      <w:proofErr w:type="spellStart"/>
      <w:r w:rsidR="00A32868">
        <w:rPr>
          <w:rFonts w:ascii="Times New Roman" w:hAnsi="Times New Roman" w:cs="Times New Roman"/>
          <w:sz w:val="24"/>
          <w:szCs w:val="24"/>
        </w:rPr>
        <w:t>Makadzange</w:t>
      </w:r>
      <w:proofErr w:type="spellEnd"/>
      <w:r w:rsidR="002E221C">
        <w:rPr>
          <w:rFonts w:ascii="Times New Roman" w:hAnsi="Times New Roman" w:cs="Times New Roman"/>
          <w:sz w:val="24"/>
          <w:szCs w:val="24"/>
        </w:rPr>
        <w:t xml:space="preserve"> (“Charles”)</w:t>
      </w:r>
      <w:r w:rsidR="00A32868">
        <w:rPr>
          <w:rFonts w:ascii="Times New Roman" w:hAnsi="Times New Roman" w:cs="Times New Roman"/>
          <w:sz w:val="24"/>
          <w:szCs w:val="24"/>
        </w:rPr>
        <w:t xml:space="preserve">. He had a misunderstanding with one of the students </w:t>
      </w:r>
      <w:proofErr w:type="spellStart"/>
      <w:r w:rsidR="00A32868">
        <w:rPr>
          <w:rFonts w:ascii="Times New Roman" w:hAnsi="Times New Roman" w:cs="Times New Roman"/>
          <w:sz w:val="24"/>
          <w:szCs w:val="24"/>
        </w:rPr>
        <w:t>Takudzwa</w:t>
      </w:r>
      <w:proofErr w:type="spellEnd"/>
      <w:r w:rsidR="002E221C">
        <w:rPr>
          <w:rFonts w:ascii="Times New Roman" w:hAnsi="Times New Roman" w:cs="Times New Roman"/>
          <w:sz w:val="24"/>
          <w:szCs w:val="24"/>
        </w:rPr>
        <w:t xml:space="preserve"> </w:t>
      </w:r>
      <w:proofErr w:type="spellStart"/>
      <w:r w:rsidR="00A32868">
        <w:rPr>
          <w:rFonts w:ascii="Times New Roman" w:hAnsi="Times New Roman" w:cs="Times New Roman"/>
          <w:sz w:val="24"/>
          <w:szCs w:val="24"/>
        </w:rPr>
        <w:t>Nyama</w:t>
      </w:r>
      <w:r w:rsidR="002E221C">
        <w:rPr>
          <w:rFonts w:ascii="Times New Roman" w:hAnsi="Times New Roman" w:cs="Times New Roman"/>
          <w:sz w:val="24"/>
          <w:szCs w:val="24"/>
        </w:rPr>
        <w:t>n</w:t>
      </w:r>
      <w:r w:rsidR="00A32868">
        <w:rPr>
          <w:rFonts w:ascii="Times New Roman" w:hAnsi="Times New Roman" w:cs="Times New Roman"/>
          <w:sz w:val="24"/>
          <w:szCs w:val="24"/>
        </w:rPr>
        <w:t>godo</w:t>
      </w:r>
      <w:proofErr w:type="spellEnd"/>
      <w:r w:rsidR="00A32868">
        <w:rPr>
          <w:rFonts w:ascii="Times New Roman" w:hAnsi="Times New Roman" w:cs="Times New Roman"/>
          <w:sz w:val="24"/>
          <w:szCs w:val="24"/>
        </w:rPr>
        <w:t>. After this misunderstanding he and</w:t>
      </w:r>
      <w:r w:rsidR="002E221C">
        <w:rPr>
          <w:rFonts w:ascii="Times New Roman" w:hAnsi="Times New Roman" w:cs="Times New Roman"/>
          <w:sz w:val="24"/>
          <w:szCs w:val="24"/>
        </w:rPr>
        <w:t xml:space="preserve"> Charles</w:t>
      </w:r>
      <w:r w:rsidR="00A32868">
        <w:rPr>
          <w:rFonts w:ascii="Times New Roman" w:hAnsi="Times New Roman" w:cs="Times New Roman"/>
          <w:sz w:val="24"/>
          <w:szCs w:val="24"/>
        </w:rPr>
        <w:t xml:space="preserve"> left and proceeded to his place of residence.</w:t>
      </w:r>
    </w:p>
    <w:p w:rsidR="001B4258" w:rsidRDefault="00A32868"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transp</w:t>
      </w:r>
      <w:r w:rsidR="002E221C">
        <w:rPr>
          <w:rFonts w:ascii="Times New Roman" w:hAnsi="Times New Roman" w:cs="Times New Roman"/>
          <w:sz w:val="24"/>
          <w:szCs w:val="24"/>
        </w:rPr>
        <w:t>ired after they got home is a</w:t>
      </w:r>
      <w:r>
        <w:rPr>
          <w:rFonts w:ascii="Times New Roman" w:hAnsi="Times New Roman" w:cs="Times New Roman"/>
          <w:sz w:val="24"/>
          <w:szCs w:val="24"/>
        </w:rPr>
        <w:t xml:space="preserve"> matter of </w:t>
      </w:r>
      <w:r w:rsidR="002E221C">
        <w:rPr>
          <w:rFonts w:ascii="Times New Roman" w:hAnsi="Times New Roman" w:cs="Times New Roman"/>
          <w:sz w:val="24"/>
          <w:szCs w:val="24"/>
        </w:rPr>
        <w:t xml:space="preserve">some </w:t>
      </w:r>
      <w:r>
        <w:rPr>
          <w:rFonts w:ascii="Times New Roman" w:hAnsi="Times New Roman" w:cs="Times New Roman"/>
          <w:sz w:val="24"/>
          <w:szCs w:val="24"/>
        </w:rPr>
        <w:t xml:space="preserve">dispute. There is agreement amongst the witnesses that </w:t>
      </w:r>
      <w:r w:rsidR="002E221C">
        <w:rPr>
          <w:rFonts w:ascii="Times New Roman" w:hAnsi="Times New Roman" w:cs="Times New Roman"/>
          <w:sz w:val="24"/>
          <w:szCs w:val="24"/>
        </w:rPr>
        <w:t>t</w:t>
      </w:r>
      <w:r>
        <w:rPr>
          <w:rFonts w:ascii="Times New Roman" w:hAnsi="Times New Roman" w:cs="Times New Roman"/>
          <w:sz w:val="24"/>
          <w:szCs w:val="24"/>
        </w:rPr>
        <w:t>he</w:t>
      </w:r>
      <w:r w:rsidR="002E221C">
        <w:rPr>
          <w:rFonts w:ascii="Times New Roman" w:hAnsi="Times New Roman" w:cs="Times New Roman"/>
          <w:sz w:val="24"/>
          <w:szCs w:val="24"/>
        </w:rPr>
        <w:t xml:space="preserve"> accused</w:t>
      </w:r>
      <w:r>
        <w:rPr>
          <w:rFonts w:ascii="Times New Roman" w:hAnsi="Times New Roman" w:cs="Times New Roman"/>
          <w:sz w:val="24"/>
          <w:szCs w:val="24"/>
        </w:rPr>
        <w:t xml:space="preserve"> had agreed to download</w:t>
      </w:r>
      <w:r w:rsidR="002E221C">
        <w:rPr>
          <w:rFonts w:ascii="Times New Roman" w:hAnsi="Times New Roman" w:cs="Times New Roman"/>
          <w:sz w:val="24"/>
          <w:szCs w:val="24"/>
        </w:rPr>
        <w:t xml:space="preserve"> music onto some media device provided by the </w:t>
      </w:r>
      <w:r>
        <w:rPr>
          <w:rFonts w:ascii="Times New Roman" w:hAnsi="Times New Roman" w:cs="Times New Roman"/>
          <w:sz w:val="24"/>
          <w:szCs w:val="24"/>
        </w:rPr>
        <w:t xml:space="preserve">two students who had accompanied him and Charles. On the other hand he says whilst he was engaged in the task, </w:t>
      </w:r>
      <w:r w:rsidR="001B4258">
        <w:rPr>
          <w:rFonts w:ascii="Times New Roman" w:hAnsi="Times New Roman" w:cs="Times New Roman"/>
          <w:sz w:val="24"/>
          <w:szCs w:val="24"/>
        </w:rPr>
        <w:t>he de</w:t>
      </w:r>
      <w:r w:rsidR="002E221C">
        <w:rPr>
          <w:rFonts w:ascii="Times New Roman" w:hAnsi="Times New Roman" w:cs="Times New Roman"/>
          <w:sz w:val="24"/>
          <w:szCs w:val="24"/>
        </w:rPr>
        <w:t>cide</w:t>
      </w:r>
      <w:r w:rsidR="001B4258">
        <w:rPr>
          <w:rFonts w:ascii="Times New Roman" w:hAnsi="Times New Roman" w:cs="Times New Roman"/>
          <w:sz w:val="24"/>
          <w:szCs w:val="24"/>
        </w:rPr>
        <w:t>d to fix or repair an old radio.</w:t>
      </w:r>
    </w:p>
    <w:p w:rsidR="001B4258" w:rsidRDefault="001B4258"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not in dispute however, that he had locked himself inside his house whilst Charles and the students remained outside by the window.</w:t>
      </w:r>
      <w:r w:rsidR="002E221C">
        <w:rPr>
          <w:rFonts w:ascii="Times New Roman" w:hAnsi="Times New Roman" w:cs="Times New Roman"/>
          <w:sz w:val="24"/>
          <w:szCs w:val="24"/>
        </w:rPr>
        <w:t xml:space="preserve"> </w:t>
      </w:r>
      <w:r>
        <w:rPr>
          <w:rFonts w:ascii="Times New Roman" w:hAnsi="Times New Roman" w:cs="Times New Roman"/>
          <w:sz w:val="24"/>
          <w:szCs w:val="24"/>
        </w:rPr>
        <w:t xml:space="preserve">It is also common cause that </w:t>
      </w:r>
      <w:r w:rsidR="0033383C">
        <w:rPr>
          <w:rFonts w:ascii="Times New Roman" w:hAnsi="Times New Roman" w:cs="Times New Roman"/>
          <w:sz w:val="24"/>
          <w:szCs w:val="24"/>
        </w:rPr>
        <w:t>whilst so occupied a group of students descended onto the residence and knocked at his door.</w:t>
      </w:r>
    </w:p>
    <w:p w:rsidR="0033383C" w:rsidRDefault="0033383C"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asked Charles to attend to the knock.</w:t>
      </w:r>
      <w:r w:rsidR="002E221C">
        <w:rPr>
          <w:rFonts w:ascii="Times New Roman" w:hAnsi="Times New Roman" w:cs="Times New Roman"/>
          <w:sz w:val="24"/>
          <w:szCs w:val="24"/>
        </w:rPr>
        <w:t xml:space="preserve"> The emissary</w:t>
      </w:r>
      <w:r>
        <w:rPr>
          <w:rFonts w:ascii="Times New Roman" w:hAnsi="Times New Roman" w:cs="Times New Roman"/>
          <w:sz w:val="24"/>
          <w:szCs w:val="24"/>
        </w:rPr>
        <w:t xml:space="preserve"> Charles came back and advised him that the students required his presence outside.</w:t>
      </w:r>
      <w:r w:rsidR="002E221C">
        <w:rPr>
          <w:rFonts w:ascii="Times New Roman" w:hAnsi="Times New Roman" w:cs="Times New Roman"/>
          <w:sz w:val="24"/>
          <w:szCs w:val="24"/>
        </w:rPr>
        <w:t xml:space="preserve"> </w:t>
      </w:r>
      <w:r>
        <w:rPr>
          <w:rFonts w:ascii="Times New Roman" w:hAnsi="Times New Roman" w:cs="Times New Roman"/>
          <w:sz w:val="24"/>
          <w:szCs w:val="24"/>
        </w:rPr>
        <w:t>It is also not in dispute that the crowd of students was outside.</w:t>
      </w:r>
      <w:r w:rsidR="002E221C">
        <w:rPr>
          <w:rFonts w:ascii="Times New Roman" w:hAnsi="Times New Roman" w:cs="Times New Roman"/>
          <w:sz w:val="24"/>
          <w:szCs w:val="24"/>
        </w:rPr>
        <w:t xml:space="preserve"> After some hesitation, h</w:t>
      </w:r>
      <w:r>
        <w:rPr>
          <w:rFonts w:ascii="Times New Roman" w:hAnsi="Times New Roman" w:cs="Times New Roman"/>
          <w:sz w:val="24"/>
          <w:szCs w:val="24"/>
        </w:rPr>
        <w:t>e eventually came out to meet the crowd.</w:t>
      </w:r>
      <w:r w:rsidR="002E221C">
        <w:rPr>
          <w:rFonts w:ascii="Times New Roman" w:hAnsi="Times New Roman" w:cs="Times New Roman"/>
          <w:sz w:val="24"/>
          <w:szCs w:val="24"/>
        </w:rPr>
        <w:t xml:space="preserve"> The crowd appeared agitated. </w:t>
      </w:r>
      <w:r>
        <w:rPr>
          <w:rFonts w:ascii="Times New Roman" w:hAnsi="Times New Roman" w:cs="Times New Roman"/>
          <w:sz w:val="24"/>
          <w:szCs w:val="24"/>
        </w:rPr>
        <w:t>There is no agreement as to how the discussion proceeded besides what the accused himself told the court.</w:t>
      </w:r>
    </w:p>
    <w:p w:rsidR="0033383C" w:rsidRDefault="0033383C"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agreement however that the students were not patient with the manner in which the accused was conducting himself with their spokesperson.</w:t>
      </w:r>
      <w:r w:rsidR="002E221C">
        <w:rPr>
          <w:rFonts w:ascii="Times New Roman" w:hAnsi="Times New Roman" w:cs="Times New Roman"/>
          <w:sz w:val="24"/>
          <w:szCs w:val="24"/>
        </w:rPr>
        <w:t xml:space="preserve"> </w:t>
      </w:r>
      <w:r>
        <w:rPr>
          <w:rFonts w:ascii="Times New Roman" w:hAnsi="Times New Roman" w:cs="Times New Roman"/>
          <w:sz w:val="24"/>
          <w:szCs w:val="24"/>
        </w:rPr>
        <w:t xml:space="preserve">There is agreement </w:t>
      </w:r>
      <w:r w:rsidR="002E221C">
        <w:rPr>
          <w:rFonts w:ascii="Times New Roman" w:hAnsi="Times New Roman" w:cs="Times New Roman"/>
          <w:sz w:val="24"/>
          <w:szCs w:val="24"/>
        </w:rPr>
        <w:t xml:space="preserve">too </w:t>
      </w:r>
      <w:r>
        <w:rPr>
          <w:rFonts w:ascii="Times New Roman" w:hAnsi="Times New Roman" w:cs="Times New Roman"/>
          <w:sz w:val="24"/>
          <w:szCs w:val="24"/>
        </w:rPr>
        <w:t>that one of the students who was not identified either by the state witness or by the accused</w:t>
      </w:r>
      <w:r w:rsidR="002E221C">
        <w:rPr>
          <w:rFonts w:ascii="Times New Roman" w:hAnsi="Times New Roman" w:cs="Times New Roman"/>
          <w:sz w:val="24"/>
          <w:szCs w:val="24"/>
        </w:rPr>
        <w:t>,</w:t>
      </w:r>
      <w:r>
        <w:rPr>
          <w:rFonts w:ascii="Times New Roman" w:hAnsi="Times New Roman" w:cs="Times New Roman"/>
          <w:sz w:val="24"/>
          <w:szCs w:val="24"/>
        </w:rPr>
        <w:t xml:space="preserve"> initiated an assault on the accused by striking him with a weapon below the waist.</w:t>
      </w:r>
    </w:p>
    <w:p w:rsidR="0033383C" w:rsidRDefault="0033383C"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led to the accused hitting back. Thereafter</w:t>
      </w:r>
      <w:r w:rsidR="002E221C">
        <w:rPr>
          <w:rFonts w:ascii="Times New Roman" w:hAnsi="Times New Roman" w:cs="Times New Roman"/>
          <w:sz w:val="24"/>
          <w:szCs w:val="24"/>
        </w:rPr>
        <w:t>,</w:t>
      </w:r>
      <w:r>
        <w:rPr>
          <w:rFonts w:ascii="Times New Roman" w:hAnsi="Times New Roman" w:cs="Times New Roman"/>
          <w:sz w:val="24"/>
          <w:szCs w:val="24"/>
        </w:rPr>
        <w:t xml:space="preserve"> there was a melee as more students joined the fracas.</w:t>
      </w:r>
      <w:r w:rsidR="002E221C">
        <w:rPr>
          <w:rFonts w:ascii="Times New Roman" w:hAnsi="Times New Roman" w:cs="Times New Roman"/>
          <w:sz w:val="24"/>
          <w:szCs w:val="24"/>
        </w:rPr>
        <w:t xml:space="preserve"> As to how this melee proceeded, there are various versions given depending on whe</w:t>
      </w:r>
      <w:r w:rsidR="000B2323">
        <w:rPr>
          <w:rFonts w:ascii="Times New Roman" w:hAnsi="Times New Roman" w:cs="Times New Roman"/>
          <w:sz w:val="24"/>
          <w:szCs w:val="24"/>
        </w:rPr>
        <w:t>r</w:t>
      </w:r>
      <w:r w:rsidR="002E221C">
        <w:rPr>
          <w:rFonts w:ascii="Times New Roman" w:hAnsi="Times New Roman" w:cs="Times New Roman"/>
          <w:sz w:val="24"/>
          <w:szCs w:val="24"/>
        </w:rPr>
        <w:t>e the narrator stood and his power of observation. The scene was fluid, so were the events and the emotions.</w:t>
      </w:r>
    </w:p>
    <w:p w:rsidR="008E6796" w:rsidRDefault="0033383C"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2323">
        <w:rPr>
          <w:rFonts w:ascii="Times New Roman" w:hAnsi="Times New Roman" w:cs="Times New Roman"/>
          <w:sz w:val="24"/>
          <w:szCs w:val="24"/>
        </w:rPr>
        <w:t>F</w:t>
      </w:r>
      <w:r>
        <w:rPr>
          <w:rFonts w:ascii="Times New Roman" w:hAnsi="Times New Roman" w:cs="Times New Roman"/>
          <w:sz w:val="24"/>
          <w:szCs w:val="24"/>
        </w:rPr>
        <w:t xml:space="preserve">aced with this situation, </w:t>
      </w:r>
      <w:r w:rsidR="000B2323">
        <w:rPr>
          <w:rFonts w:ascii="Times New Roman" w:hAnsi="Times New Roman" w:cs="Times New Roman"/>
          <w:sz w:val="24"/>
          <w:szCs w:val="24"/>
        </w:rPr>
        <w:t xml:space="preserve">the accused, </w:t>
      </w:r>
      <w:r>
        <w:rPr>
          <w:rFonts w:ascii="Times New Roman" w:hAnsi="Times New Roman" w:cs="Times New Roman"/>
          <w:sz w:val="24"/>
          <w:szCs w:val="24"/>
        </w:rPr>
        <w:t xml:space="preserve">tried to fight off the attack by striking wildly with </w:t>
      </w:r>
      <w:r w:rsidR="000B2323">
        <w:rPr>
          <w:rFonts w:ascii="Times New Roman" w:hAnsi="Times New Roman" w:cs="Times New Roman"/>
          <w:sz w:val="24"/>
          <w:szCs w:val="24"/>
        </w:rPr>
        <w:t>the screw-</w:t>
      </w:r>
      <w:r w:rsidR="001412F1">
        <w:rPr>
          <w:rFonts w:ascii="Times New Roman" w:hAnsi="Times New Roman" w:cs="Times New Roman"/>
          <w:sz w:val="24"/>
          <w:szCs w:val="24"/>
        </w:rPr>
        <w:t xml:space="preserve">driver which he had brought from inside the house. That blow found its mark on the left back of </w:t>
      </w:r>
      <w:proofErr w:type="spellStart"/>
      <w:r w:rsidR="001412F1">
        <w:rPr>
          <w:rFonts w:ascii="Times New Roman" w:hAnsi="Times New Roman" w:cs="Times New Roman"/>
          <w:sz w:val="24"/>
          <w:szCs w:val="24"/>
        </w:rPr>
        <w:t>Raynot</w:t>
      </w:r>
      <w:proofErr w:type="spellEnd"/>
      <w:r w:rsidR="000B2323">
        <w:rPr>
          <w:rFonts w:ascii="Times New Roman" w:hAnsi="Times New Roman" w:cs="Times New Roman"/>
          <w:sz w:val="24"/>
          <w:szCs w:val="24"/>
        </w:rPr>
        <w:t xml:space="preserve"> </w:t>
      </w:r>
      <w:proofErr w:type="spellStart"/>
      <w:r w:rsidR="001412F1">
        <w:rPr>
          <w:rFonts w:ascii="Times New Roman" w:hAnsi="Times New Roman" w:cs="Times New Roman"/>
          <w:sz w:val="24"/>
          <w:szCs w:val="24"/>
        </w:rPr>
        <w:t>Museta</w:t>
      </w:r>
      <w:proofErr w:type="spellEnd"/>
      <w:r w:rsidR="001412F1">
        <w:rPr>
          <w:rFonts w:ascii="Times New Roman" w:hAnsi="Times New Roman" w:cs="Times New Roman"/>
          <w:sz w:val="24"/>
          <w:szCs w:val="24"/>
        </w:rPr>
        <w:t xml:space="preserve"> and punctured his internal organs.</w:t>
      </w:r>
      <w:r w:rsidR="000B2323">
        <w:rPr>
          <w:rFonts w:ascii="Times New Roman" w:hAnsi="Times New Roman" w:cs="Times New Roman"/>
          <w:sz w:val="24"/>
          <w:szCs w:val="24"/>
        </w:rPr>
        <w:t xml:space="preserve"> </w:t>
      </w:r>
      <w:r w:rsidR="008E6796">
        <w:rPr>
          <w:rFonts w:ascii="Times New Roman" w:hAnsi="Times New Roman" w:cs="Times New Roman"/>
          <w:sz w:val="24"/>
          <w:szCs w:val="24"/>
        </w:rPr>
        <w:t>Upon realising that the accused was armed the students broke up and fled from the scene. Deceased fell after running a few paces.</w:t>
      </w:r>
    </w:p>
    <w:p w:rsidR="00CA7286" w:rsidRDefault="008E6796"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was later carried away but it was clear immediately that the blow was fatal as the deceased could not speak upon being rescued by his fellow students.</w:t>
      </w:r>
      <w:r w:rsidR="000B2323">
        <w:rPr>
          <w:rFonts w:ascii="Times New Roman" w:hAnsi="Times New Roman" w:cs="Times New Roman"/>
          <w:sz w:val="24"/>
          <w:szCs w:val="24"/>
        </w:rPr>
        <w:t xml:space="preserve"> </w:t>
      </w:r>
      <w:r w:rsidR="00CA7286">
        <w:rPr>
          <w:rFonts w:ascii="Times New Roman" w:hAnsi="Times New Roman" w:cs="Times New Roman"/>
          <w:sz w:val="24"/>
          <w:szCs w:val="24"/>
        </w:rPr>
        <w:t>There is no dispute as to how the assault on the deceased occurred.</w:t>
      </w:r>
    </w:p>
    <w:p w:rsidR="00AB03D7" w:rsidRDefault="00CA7286"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one hand the state alleges that when the accused came out of the house, there was no indication that he was armed with a lethal tool as a screw driver. </w:t>
      </w:r>
    </w:p>
    <w:p w:rsidR="00CA7286" w:rsidRDefault="00AB03D7"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law the defence of private </w:t>
      </w:r>
      <w:proofErr w:type="gramStart"/>
      <w:r>
        <w:rPr>
          <w:rFonts w:ascii="Times New Roman" w:hAnsi="Times New Roman" w:cs="Times New Roman"/>
          <w:sz w:val="24"/>
          <w:szCs w:val="24"/>
        </w:rPr>
        <w:t>defence,</w:t>
      </w:r>
      <w:r w:rsidR="000B2323">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is</w:t>
      </w:r>
      <w:r w:rsidR="000B2323">
        <w:rPr>
          <w:rFonts w:ascii="Times New Roman" w:hAnsi="Times New Roman" w:cs="Times New Roman"/>
          <w:sz w:val="24"/>
          <w:szCs w:val="24"/>
        </w:rPr>
        <w:t>,</w:t>
      </w:r>
      <w:r>
        <w:rPr>
          <w:rFonts w:ascii="Times New Roman" w:hAnsi="Times New Roman" w:cs="Times New Roman"/>
          <w:sz w:val="24"/>
          <w:szCs w:val="24"/>
        </w:rPr>
        <w:t xml:space="preserve"> self-defence of </w:t>
      </w:r>
      <w:r w:rsidR="000B2323">
        <w:rPr>
          <w:rFonts w:ascii="Times New Roman" w:hAnsi="Times New Roman" w:cs="Times New Roman"/>
          <w:sz w:val="24"/>
          <w:szCs w:val="24"/>
        </w:rPr>
        <w:t>third person</w:t>
      </w:r>
      <w:r>
        <w:rPr>
          <w:rFonts w:ascii="Times New Roman" w:hAnsi="Times New Roman" w:cs="Times New Roman"/>
          <w:sz w:val="24"/>
          <w:szCs w:val="24"/>
        </w:rPr>
        <w:t xml:space="preserve"> and property is one which excludes </w:t>
      </w:r>
      <w:r w:rsidR="00647016">
        <w:rPr>
          <w:rFonts w:ascii="Times New Roman" w:hAnsi="Times New Roman" w:cs="Times New Roman"/>
          <w:sz w:val="24"/>
          <w:szCs w:val="24"/>
        </w:rPr>
        <w:t>unlawfulness and excuses or justifies the actions of the accused.</w:t>
      </w:r>
    </w:p>
    <w:p w:rsidR="00647016" w:rsidRDefault="000B2323" w:rsidP="00A84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 </w:t>
      </w:r>
      <w:proofErr w:type="spellStart"/>
      <w:r>
        <w:rPr>
          <w:rFonts w:ascii="Times New Roman" w:hAnsi="Times New Roman" w:cs="Times New Roman"/>
          <w:sz w:val="24"/>
          <w:szCs w:val="24"/>
        </w:rPr>
        <w:t>Fel</w:t>
      </w:r>
      <w:r w:rsidR="00647016">
        <w:rPr>
          <w:rFonts w:ascii="Times New Roman" w:hAnsi="Times New Roman" w:cs="Times New Roman"/>
          <w:sz w:val="24"/>
          <w:szCs w:val="24"/>
        </w:rPr>
        <w:t>toe</w:t>
      </w:r>
      <w:proofErr w:type="spellEnd"/>
      <w:r w:rsidR="00647016">
        <w:rPr>
          <w:rFonts w:ascii="Times New Roman" w:hAnsi="Times New Roman" w:cs="Times New Roman"/>
          <w:sz w:val="24"/>
          <w:szCs w:val="24"/>
        </w:rPr>
        <w:t xml:space="preserve"> in his book </w:t>
      </w:r>
      <w:r w:rsidR="00647016" w:rsidRPr="00647016">
        <w:rPr>
          <w:rFonts w:ascii="Times New Roman" w:hAnsi="Times New Roman" w:cs="Times New Roman"/>
          <w:i/>
          <w:sz w:val="24"/>
          <w:szCs w:val="24"/>
        </w:rPr>
        <w:t>A Guide to Commercial</w:t>
      </w:r>
      <w:r w:rsidR="00647016">
        <w:rPr>
          <w:rFonts w:ascii="Times New Roman" w:hAnsi="Times New Roman" w:cs="Times New Roman"/>
          <w:i/>
          <w:sz w:val="24"/>
          <w:szCs w:val="24"/>
        </w:rPr>
        <w:t xml:space="preserve"> Law-Zimbabwe </w:t>
      </w:r>
      <w:r w:rsidR="00647016">
        <w:rPr>
          <w:rFonts w:ascii="Times New Roman" w:hAnsi="Times New Roman" w:cs="Times New Roman"/>
          <w:sz w:val="24"/>
          <w:szCs w:val="24"/>
        </w:rPr>
        <w:t>explains that defence at p 42 as follows;</w:t>
      </w:r>
    </w:p>
    <w:p w:rsidR="00647016" w:rsidRDefault="00647016" w:rsidP="00647016">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 xml:space="preserve">The law provides that a person is entitled to take reasonable steps to defend </w:t>
      </w:r>
      <w:proofErr w:type="gramStart"/>
      <w:r>
        <w:rPr>
          <w:rFonts w:ascii="Times New Roman" w:hAnsi="Times New Roman" w:cs="Times New Roman"/>
        </w:rPr>
        <w:t>himself</w:t>
      </w:r>
      <w:proofErr w:type="gramEnd"/>
      <w:r>
        <w:rPr>
          <w:rFonts w:ascii="Times New Roman" w:hAnsi="Times New Roman" w:cs="Times New Roman"/>
        </w:rPr>
        <w:t xml:space="preserve"> against an unlawful attack or take reasonable steps to defend another against an unlawful attack. Harm or even death may be inflicted on the assault in order to ward off the attack.” </w:t>
      </w:r>
    </w:p>
    <w:p w:rsidR="00647016" w:rsidRDefault="00647016" w:rsidP="00647016">
      <w:pPr>
        <w:spacing w:after="0" w:line="240" w:lineRule="auto"/>
        <w:jc w:val="both"/>
        <w:rPr>
          <w:rFonts w:ascii="Times New Roman" w:hAnsi="Times New Roman" w:cs="Times New Roman"/>
        </w:rPr>
      </w:pPr>
    </w:p>
    <w:p w:rsidR="00327F03" w:rsidRDefault="00327F03" w:rsidP="00647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requirements for the defence are:</w:t>
      </w:r>
    </w:p>
    <w:p w:rsidR="00647016" w:rsidRDefault="00327F03" w:rsidP="00327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unlawful attack;</w:t>
      </w:r>
    </w:p>
    <w:p w:rsidR="00327F03" w:rsidRDefault="00327F03" w:rsidP="00327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accused or upon a third party where accused intervenes to protect that third party</w:t>
      </w:r>
      <w:r w:rsidR="000B2323">
        <w:rPr>
          <w:rFonts w:ascii="Times New Roman" w:hAnsi="Times New Roman" w:cs="Times New Roman"/>
          <w:sz w:val="24"/>
          <w:szCs w:val="24"/>
        </w:rPr>
        <w:t>;</w:t>
      </w:r>
    </w:p>
    <w:p w:rsidR="00327F03" w:rsidRDefault="00725CC5" w:rsidP="00327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attack must </w:t>
      </w:r>
      <w:r w:rsidR="000B2323">
        <w:rPr>
          <w:rFonts w:ascii="Times New Roman" w:hAnsi="Times New Roman" w:cs="Times New Roman"/>
          <w:sz w:val="24"/>
          <w:szCs w:val="24"/>
        </w:rPr>
        <w:t>have commenced or be imminent;</w:t>
      </w:r>
    </w:p>
    <w:p w:rsidR="00725CC5" w:rsidRDefault="00725CC5" w:rsidP="00327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action taken must be necessary to avert the attack</w:t>
      </w:r>
      <w:r w:rsidR="000B2323">
        <w:rPr>
          <w:rFonts w:ascii="Times New Roman" w:hAnsi="Times New Roman" w:cs="Times New Roman"/>
          <w:sz w:val="24"/>
          <w:szCs w:val="24"/>
        </w:rPr>
        <w:t>;</w:t>
      </w:r>
    </w:p>
    <w:p w:rsidR="00725CC5" w:rsidRDefault="00725CC5" w:rsidP="00725CC5">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means used to avert the attack must be reasonable.</w:t>
      </w:r>
    </w:p>
    <w:p w:rsidR="00725CC5" w:rsidRDefault="00725CC5" w:rsidP="00725CC5">
      <w:pPr>
        <w:spacing w:after="0" w:line="360" w:lineRule="auto"/>
        <w:ind w:left="60" w:firstLine="660"/>
        <w:jc w:val="both"/>
        <w:rPr>
          <w:rFonts w:ascii="Times New Roman" w:hAnsi="Times New Roman" w:cs="Times New Roman"/>
          <w:sz w:val="24"/>
          <w:szCs w:val="24"/>
        </w:rPr>
      </w:pPr>
      <w:r w:rsidRPr="00725CC5">
        <w:rPr>
          <w:rFonts w:ascii="Times New Roman" w:hAnsi="Times New Roman" w:cs="Times New Roman"/>
          <w:sz w:val="24"/>
          <w:szCs w:val="24"/>
        </w:rPr>
        <w:t>In the present case the accused was besieged</w:t>
      </w:r>
      <w:r w:rsidR="000B2323">
        <w:rPr>
          <w:rFonts w:ascii="Times New Roman" w:hAnsi="Times New Roman" w:cs="Times New Roman"/>
          <w:sz w:val="24"/>
          <w:szCs w:val="24"/>
        </w:rPr>
        <w:t xml:space="preserve"> by a group of 40-50 students</w:t>
      </w:r>
      <w:r w:rsidRPr="00725CC5">
        <w:rPr>
          <w:rFonts w:ascii="Times New Roman" w:hAnsi="Times New Roman" w:cs="Times New Roman"/>
          <w:sz w:val="24"/>
          <w:szCs w:val="24"/>
        </w:rPr>
        <w:t xml:space="preserve"> whilst he was within his house. They call</w:t>
      </w:r>
      <w:r w:rsidR="000B2323">
        <w:rPr>
          <w:rFonts w:ascii="Times New Roman" w:hAnsi="Times New Roman" w:cs="Times New Roman"/>
          <w:sz w:val="24"/>
          <w:szCs w:val="24"/>
        </w:rPr>
        <w:t>ed him out and engaged him in an animated discussion</w:t>
      </w:r>
      <w:r w:rsidRPr="00725CC5">
        <w:rPr>
          <w:rFonts w:ascii="Times New Roman" w:hAnsi="Times New Roman" w:cs="Times New Roman"/>
          <w:sz w:val="24"/>
          <w:szCs w:val="24"/>
        </w:rPr>
        <w:t xml:space="preserve">. </w:t>
      </w:r>
    </w:p>
    <w:p w:rsidR="00725CC5" w:rsidRDefault="00725CC5"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They formed a crescent shaped circle around him</w:t>
      </w:r>
      <w:r w:rsidR="000B2323">
        <w:rPr>
          <w:rFonts w:ascii="Times New Roman" w:hAnsi="Times New Roman" w:cs="Times New Roman"/>
          <w:sz w:val="24"/>
          <w:szCs w:val="24"/>
        </w:rPr>
        <w:t>;</w:t>
      </w:r>
      <w:r>
        <w:rPr>
          <w:rFonts w:ascii="Times New Roman" w:hAnsi="Times New Roman" w:cs="Times New Roman"/>
          <w:sz w:val="24"/>
          <w:szCs w:val="24"/>
        </w:rPr>
        <w:t xml:space="preserve"> thereby closing his access to escape to safety should the need arise.</w:t>
      </w:r>
    </w:p>
    <w:p w:rsidR="00292E6B" w:rsidRDefault="000B2323"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The situation </w:t>
      </w:r>
      <w:r w:rsidR="00725CC5">
        <w:rPr>
          <w:rFonts w:ascii="Times New Roman" w:hAnsi="Times New Roman" w:cs="Times New Roman"/>
          <w:sz w:val="24"/>
          <w:szCs w:val="24"/>
        </w:rPr>
        <w:t xml:space="preserve">was </w:t>
      </w:r>
      <w:r>
        <w:rPr>
          <w:rFonts w:ascii="Times New Roman" w:hAnsi="Times New Roman" w:cs="Times New Roman"/>
          <w:sz w:val="24"/>
          <w:szCs w:val="24"/>
        </w:rPr>
        <w:t xml:space="preserve">admittedly </w:t>
      </w:r>
      <w:r w:rsidR="00725CC5">
        <w:rPr>
          <w:rFonts w:ascii="Times New Roman" w:hAnsi="Times New Roman" w:cs="Times New Roman"/>
          <w:sz w:val="24"/>
          <w:szCs w:val="24"/>
        </w:rPr>
        <w:t>v</w:t>
      </w:r>
      <w:r>
        <w:rPr>
          <w:rFonts w:ascii="Times New Roman" w:hAnsi="Times New Roman" w:cs="Times New Roman"/>
          <w:sz w:val="24"/>
          <w:szCs w:val="24"/>
        </w:rPr>
        <w:t>olatile</w:t>
      </w:r>
      <w:r w:rsidR="00725CC5">
        <w:rPr>
          <w:rFonts w:ascii="Times New Roman" w:hAnsi="Times New Roman" w:cs="Times New Roman"/>
          <w:sz w:val="24"/>
          <w:szCs w:val="24"/>
        </w:rPr>
        <w:t xml:space="preserve"> and the students initiated an attack on him without warning by a s</w:t>
      </w:r>
      <w:r w:rsidR="00CB34B2">
        <w:rPr>
          <w:rFonts w:ascii="Times New Roman" w:hAnsi="Times New Roman" w:cs="Times New Roman"/>
          <w:sz w:val="24"/>
          <w:szCs w:val="24"/>
        </w:rPr>
        <w:t>trike below the belt leading to what a witness described as chaos and</w:t>
      </w:r>
      <w:r>
        <w:rPr>
          <w:rFonts w:ascii="Times New Roman" w:hAnsi="Times New Roman" w:cs="Times New Roman"/>
          <w:sz w:val="24"/>
          <w:szCs w:val="24"/>
        </w:rPr>
        <w:t xml:space="preserve"> confusion.</w:t>
      </w:r>
      <w:r w:rsidR="00CB34B2">
        <w:rPr>
          <w:rFonts w:ascii="Times New Roman" w:hAnsi="Times New Roman" w:cs="Times New Roman"/>
          <w:sz w:val="24"/>
          <w:szCs w:val="24"/>
        </w:rPr>
        <w:t xml:space="preserve"> Accused</w:t>
      </w:r>
      <w:r w:rsidR="00292E6B">
        <w:rPr>
          <w:rFonts w:ascii="Times New Roman" w:hAnsi="Times New Roman" w:cs="Times New Roman"/>
          <w:sz w:val="24"/>
          <w:szCs w:val="24"/>
        </w:rPr>
        <w:t xml:space="preserve"> says he was felled in the m</w:t>
      </w:r>
      <w:r w:rsidR="00CB34B2">
        <w:rPr>
          <w:rFonts w:ascii="Times New Roman" w:hAnsi="Times New Roman" w:cs="Times New Roman"/>
          <w:sz w:val="24"/>
          <w:szCs w:val="24"/>
        </w:rPr>
        <w:t>e</w:t>
      </w:r>
      <w:r w:rsidR="00292E6B">
        <w:rPr>
          <w:rFonts w:ascii="Times New Roman" w:hAnsi="Times New Roman" w:cs="Times New Roman"/>
          <w:sz w:val="24"/>
          <w:szCs w:val="24"/>
        </w:rPr>
        <w:t>lee that followed</w:t>
      </w:r>
      <w:r w:rsidR="00CB34B2">
        <w:rPr>
          <w:rFonts w:ascii="Times New Roman" w:hAnsi="Times New Roman" w:cs="Times New Roman"/>
          <w:sz w:val="24"/>
          <w:szCs w:val="24"/>
        </w:rPr>
        <w:t xml:space="preserve"> and to rescue himself he accidentally used the screw </w:t>
      </w:r>
      <w:r w:rsidR="00B00A08">
        <w:rPr>
          <w:rFonts w:ascii="Times New Roman" w:hAnsi="Times New Roman" w:cs="Times New Roman"/>
          <w:sz w:val="24"/>
          <w:szCs w:val="24"/>
        </w:rPr>
        <w:t>driver</w:t>
      </w:r>
      <w:r w:rsidR="00CB34B2">
        <w:rPr>
          <w:rFonts w:ascii="Times New Roman" w:hAnsi="Times New Roman" w:cs="Times New Roman"/>
          <w:sz w:val="24"/>
          <w:szCs w:val="24"/>
        </w:rPr>
        <w:t xml:space="preserve"> to ward off the attack.</w:t>
      </w:r>
    </w:p>
    <w:p w:rsidR="00725CC5" w:rsidRDefault="00292E6B"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See </w:t>
      </w:r>
      <w:r w:rsidRPr="00292E6B">
        <w:rPr>
          <w:rFonts w:ascii="Times New Roman" w:hAnsi="Times New Roman" w:cs="Times New Roman"/>
          <w:i/>
          <w:sz w:val="24"/>
          <w:szCs w:val="24"/>
        </w:rPr>
        <w:t xml:space="preserve">S </w:t>
      </w:r>
      <w:r w:rsidRPr="000D51EF">
        <w:rPr>
          <w:rFonts w:ascii="Times New Roman" w:hAnsi="Times New Roman" w:cs="Times New Roman"/>
          <w:sz w:val="24"/>
          <w:szCs w:val="24"/>
        </w:rPr>
        <w:t>v</w:t>
      </w:r>
      <w:r w:rsidRPr="00292E6B">
        <w:rPr>
          <w:rFonts w:ascii="Times New Roman" w:hAnsi="Times New Roman" w:cs="Times New Roman"/>
          <w:i/>
          <w:sz w:val="24"/>
          <w:szCs w:val="24"/>
        </w:rPr>
        <w:t xml:space="preserve"> </w:t>
      </w:r>
      <w:proofErr w:type="spellStart"/>
      <w:r w:rsidRPr="00292E6B">
        <w:rPr>
          <w:rFonts w:ascii="Times New Roman" w:hAnsi="Times New Roman" w:cs="Times New Roman"/>
          <w:i/>
          <w:sz w:val="24"/>
          <w:szCs w:val="24"/>
        </w:rPr>
        <w:t>Magoge</w:t>
      </w:r>
      <w:proofErr w:type="spellEnd"/>
      <w:r>
        <w:rPr>
          <w:rFonts w:ascii="Times New Roman" w:hAnsi="Times New Roman" w:cs="Times New Roman"/>
          <w:sz w:val="24"/>
          <w:szCs w:val="24"/>
        </w:rPr>
        <w:t xml:space="preserve"> 1988 (1) ZLR 163 (SC); </w:t>
      </w:r>
      <w:r w:rsidRPr="00292E6B">
        <w:rPr>
          <w:rFonts w:ascii="Times New Roman" w:hAnsi="Times New Roman" w:cs="Times New Roman"/>
          <w:i/>
          <w:sz w:val="24"/>
          <w:szCs w:val="24"/>
        </w:rPr>
        <w:t xml:space="preserve">S </w:t>
      </w:r>
      <w:r w:rsidRPr="000D51EF">
        <w:rPr>
          <w:rFonts w:ascii="Times New Roman" w:hAnsi="Times New Roman" w:cs="Times New Roman"/>
          <w:sz w:val="24"/>
          <w:szCs w:val="24"/>
        </w:rPr>
        <w:t>v</w:t>
      </w:r>
      <w:r w:rsidRPr="00292E6B">
        <w:rPr>
          <w:rFonts w:ascii="Times New Roman" w:hAnsi="Times New Roman" w:cs="Times New Roman"/>
          <w:i/>
          <w:sz w:val="24"/>
          <w:szCs w:val="24"/>
        </w:rPr>
        <w:t xml:space="preserve"> Nicolle</w:t>
      </w:r>
      <w:r>
        <w:rPr>
          <w:rFonts w:ascii="Times New Roman" w:hAnsi="Times New Roman" w:cs="Times New Roman"/>
          <w:sz w:val="24"/>
          <w:szCs w:val="24"/>
        </w:rPr>
        <w:t xml:space="preserve"> 1991 (1) ZLR 211 (SC)</w:t>
      </w:r>
    </w:p>
    <w:p w:rsidR="00CB34B2" w:rsidRDefault="00B00A08"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Even if the use of the screw driver was not accidental</w:t>
      </w:r>
      <w:r w:rsidR="000B2323">
        <w:rPr>
          <w:rFonts w:ascii="Times New Roman" w:hAnsi="Times New Roman" w:cs="Times New Roman"/>
          <w:sz w:val="24"/>
          <w:szCs w:val="24"/>
        </w:rPr>
        <w:t>,</w:t>
      </w:r>
      <w:r>
        <w:rPr>
          <w:rFonts w:ascii="Times New Roman" w:hAnsi="Times New Roman" w:cs="Times New Roman"/>
          <w:sz w:val="24"/>
          <w:szCs w:val="24"/>
        </w:rPr>
        <w:t xml:space="preserve"> in our view, the accused was entitled to resort to its use in the agony of the moment. A group of 4</w:t>
      </w:r>
      <w:r w:rsidR="000B2323">
        <w:rPr>
          <w:rFonts w:ascii="Times New Roman" w:hAnsi="Times New Roman" w:cs="Times New Roman"/>
          <w:sz w:val="24"/>
          <w:szCs w:val="24"/>
        </w:rPr>
        <w:t xml:space="preserve">0 to </w:t>
      </w:r>
      <w:r>
        <w:rPr>
          <w:rFonts w:ascii="Times New Roman" w:hAnsi="Times New Roman" w:cs="Times New Roman"/>
          <w:sz w:val="24"/>
          <w:szCs w:val="24"/>
        </w:rPr>
        <w:t xml:space="preserve">50 students threatened </w:t>
      </w:r>
      <w:proofErr w:type="gramStart"/>
      <w:r>
        <w:rPr>
          <w:rFonts w:ascii="Times New Roman" w:hAnsi="Times New Roman" w:cs="Times New Roman"/>
          <w:sz w:val="24"/>
          <w:szCs w:val="24"/>
        </w:rPr>
        <w:t>his own</w:t>
      </w:r>
      <w:proofErr w:type="gramEnd"/>
      <w:r>
        <w:rPr>
          <w:rFonts w:ascii="Times New Roman" w:hAnsi="Times New Roman" w:cs="Times New Roman"/>
          <w:sz w:val="24"/>
          <w:szCs w:val="24"/>
        </w:rPr>
        <w:t xml:space="preserve"> life. It was in our view kill or be killed. He did not have the </w:t>
      </w:r>
      <w:r w:rsidR="000B2323">
        <w:rPr>
          <w:rFonts w:ascii="Times New Roman" w:hAnsi="Times New Roman" w:cs="Times New Roman"/>
          <w:sz w:val="24"/>
          <w:szCs w:val="24"/>
        </w:rPr>
        <w:t>luxury</w:t>
      </w:r>
      <w:r>
        <w:rPr>
          <w:rFonts w:ascii="Times New Roman" w:hAnsi="Times New Roman" w:cs="Times New Roman"/>
          <w:sz w:val="24"/>
          <w:szCs w:val="24"/>
        </w:rPr>
        <w:t xml:space="preserve"> of the opportunity to decide how he was going to survive an attack with sticks and stones.</w:t>
      </w:r>
    </w:p>
    <w:p w:rsidR="00B00A08" w:rsidRDefault="00B00A08"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The use of the screw driver</w:t>
      </w:r>
      <w:r w:rsidR="000B2323">
        <w:rPr>
          <w:rFonts w:ascii="Times New Roman" w:hAnsi="Times New Roman" w:cs="Times New Roman"/>
          <w:sz w:val="24"/>
          <w:szCs w:val="24"/>
        </w:rPr>
        <w:t>,</w:t>
      </w:r>
      <w:r>
        <w:rPr>
          <w:rFonts w:ascii="Times New Roman" w:hAnsi="Times New Roman" w:cs="Times New Roman"/>
          <w:sz w:val="24"/>
          <w:szCs w:val="24"/>
        </w:rPr>
        <w:t xml:space="preserve"> in the particular circumstance of this case</w:t>
      </w:r>
      <w:r w:rsidR="000B2323">
        <w:rPr>
          <w:rFonts w:ascii="Times New Roman" w:hAnsi="Times New Roman" w:cs="Times New Roman"/>
          <w:sz w:val="24"/>
          <w:szCs w:val="24"/>
        </w:rPr>
        <w:t>,</w:t>
      </w:r>
      <w:r>
        <w:rPr>
          <w:rFonts w:ascii="Times New Roman" w:hAnsi="Times New Roman" w:cs="Times New Roman"/>
          <w:sz w:val="24"/>
          <w:szCs w:val="24"/>
        </w:rPr>
        <w:t xml:space="preserve"> was reasonable in order for him to avert the ongoing attack.</w:t>
      </w:r>
    </w:p>
    <w:p w:rsidR="00B00A08" w:rsidRDefault="00B00A08"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In our view his actions were </w:t>
      </w:r>
      <w:r w:rsidR="00292E6B">
        <w:rPr>
          <w:rFonts w:ascii="Times New Roman" w:hAnsi="Times New Roman" w:cs="Times New Roman"/>
          <w:sz w:val="24"/>
          <w:szCs w:val="24"/>
        </w:rPr>
        <w:t xml:space="preserve">justifiable and therefore </w:t>
      </w:r>
      <w:r>
        <w:rPr>
          <w:rFonts w:ascii="Times New Roman" w:hAnsi="Times New Roman" w:cs="Times New Roman"/>
          <w:sz w:val="24"/>
          <w:szCs w:val="24"/>
        </w:rPr>
        <w:t xml:space="preserve">excusable and the defence of </w:t>
      </w:r>
      <w:r w:rsidR="00096E63">
        <w:rPr>
          <w:rFonts w:ascii="Times New Roman" w:hAnsi="Times New Roman" w:cs="Times New Roman"/>
          <w:sz w:val="24"/>
          <w:szCs w:val="24"/>
        </w:rPr>
        <w:t>self-defence</w:t>
      </w:r>
      <w:r>
        <w:rPr>
          <w:rFonts w:ascii="Times New Roman" w:hAnsi="Times New Roman" w:cs="Times New Roman"/>
          <w:sz w:val="24"/>
          <w:szCs w:val="24"/>
        </w:rPr>
        <w:t xml:space="preserve"> is available to him.</w:t>
      </w:r>
    </w:p>
    <w:p w:rsidR="00B00A08" w:rsidRDefault="00B00A08" w:rsidP="00725CC5">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He is accordingly found not guilty and acquitted. </w:t>
      </w:r>
    </w:p>
    <w:p w:rsidR="00B00A08" w:rsidRDefault="00B00A08" w:rsidP="00096E63">
      <w:pPr>
        <w:spacing w:after="0" w:line="360" w:lineRule="auto"/>
        <w:jc w:val="both"/>
        <w:rPr>
          <w:rFonts w:ascii="Times New Roman" w:hAnsi="Times New Roman" w:cs="Times New Roman"/>
          <w:sz w:val="24"/>
          <w:szCs w:val="24"/>
        </w:rPr>
      </w:pPr>
    </w:p>
    <w:p w:rsidR="00096E63" w:rsidRPr="00096E63" w:rsidRDefault="00096E63" w:rsidP="00096E63">
      <w:pPr>
        <w:spacing w:after="0" w:line="240" w:lineRule="auto"/>
        <w:jc w:val="both"/>
        <w:rPr>
          <w:rFonts w:ascii="Times New Roman" w:hAnsi="Times New Roman" w:cs="Times New Roman"/>
          <w:i/>
          <w:sz w:val="24"/>
          <w:szCs w:val="24"/>
        </w:rPr>
      </w:pPr>
    </w:p>
    <w:p w:rsidR="00292E6B" w:rsidRDefault="00292E6B" w:rsidP="00292E6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00096E63">
        <w:rPr>
          <w:rFonts w:ascii="Times New Roman" w:hAnsi="Times New Roman" w:cs="Times New Roman"/>
          <w:sz w:val="24"/>
          <w:szCs w:val="24"/>
        </w:rPr>
        <w:t>, state’s legal practitioners</w:t>
      </w:r>
    </w:p>
    <w:p w:rsidR="00FD7971" w:rsidRPr="00292E6B" w:rsidRDefault="00292E6B" w:rsidP="00292E6B">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Gonese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Ndhlovu</w:t>
      </w:r>
      <w:proofErr w:type="spellEnd"/>
      <w:r w:rsidR="00096E63">
        <w:rPr>
          <w:rFonts w:ascii="Times New Roman" w:hAnsi="Times New Roman" w:cs="Times New Roman"/>
          <w:sz w:val="24"/>
          <w:szCs w:val="24"/>
        </w:rPr>
        <w:t xml:space="preserve">, </w:t>
      </w:r>
      <w:proofErr w:type="spellStart"/>
      <w:r w:rsidR="00096E63">
        <w:rPr>
          <w:rFonts w:ascii="Times New Roman" w:hAnsi="Times New Roman" w:cs="Times New Roman"/>
          <w:sz w:val="24"/>
          <w:szCs w:val="24"/>
        </w:rPr>
        <w:t>defence’s</w:t>
      </w:r>
      <w:proofErr w:type="spellEnd"/>
      <w:r w:rsidR="00096E63">
        <w:rPr>
          <w:rFonts w:ascii="Times New Roman" w:hAnsi="Times New Roman" w:cs="Times New Roman"/>
          <w:sz w:val="24"/>
          <w:szCs w:val="24"/>
        </w:rPr>
        <w:t xml:space="preserve"> legal practitioners</w:t>
      </w:r>
    </w:p>
    <w:sectPr w:rsidR="00FD7971" w:rsidRPr="00292E6B" w:rsidSect="001C78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5F" w:rsidRDefault="00F2325F" w:rsidP="00BA3D90">
      <w:pPr>
        <w:spacing w:after="0" w:line="240" w:lineRule="auto"/>
      </w:pPr>
      <w:r>
        <w:separator/>
      </w:r>
    </w:p>
  </w:endnote>
  <w:endnote w:type="continuationSeparator" w:id="0">
    <w:p w:rsidR="00F2325F" w:rsidRDefault="00F2325F" w:rsidP="00BA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F5" w:rsidRDefault="002E3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F5" w:rsidRDefault="002E3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F5" w:rsidRDefault="002E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5F" w:rsidRDefault="00F2325F" w:rsidP="00BA3D90">
      <w:pPr>
        <w:spacing w:after="0" w:line="240" w:lineRule="auto"/>
      </w:pPr>
      <w:r>
        <w:separator/>
      </w:r>
    </w:p>
  </w:footnote>
  <w:footnote w:type="continuationSeparator" w:id="0">
    <w:p w:rsidR="00F2325F" w:rsidRDefault="00F2325F" w:rsidP="00BA3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F5" w:rsidRDefault="002E3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1354"/>
      <w:docPartObj>
        <w:docPartGallery w:val="Page Numbers (Top of Page)"/>
        <w:docPartUnique/>
      </w:docPartObj>
    </w:sdtPr>
    <w:sdtEndPr>
      <w:rPr>
        <w:noProof/>
      </w:rPr>
    </w:sdtEndPr>
    <w:sdtContent>
      <w:p w:rsidR="00BA3D90" w:rsidRDefault="00FF71A2">
        <w:pPr>
          <w:pStyle w:val="Header"/>
          <w:jc w:val="right"/>
          <w:rPr>
            <w:noProof/>
          </w:rPr>
        </w:pPr>
        <w:r>
          <w:fldChar w:fldCharType="begin"/>
        </w:r>
        <w:r w:rsidR="00BA3D90">
          <w:instrText xml:space="preserve"> PAGE   \* MERGEFORMAT </w:instrText>
        </w:r>
        <w:r>
          <w:fldChar w:fldCharType="separate"/>
        </w:r>
        <w:r w:rsidR="00557B39">
          <w:rPr>
            <w:noProof/>
          </w:rPr>
          <w:t>1</w:t>
        </w:r>
        <w:r>
          <w:rPr>
            <w:noProof/>
          </w:rPr>
          <w:fldChar w:fldCharType="end"/>
        </w:r>
      </w:p>
      <w:p w:rsidR="00BA3D90" w:rsidRDefault="00BA3D90">
        <w:pPr>
          <w:pStyle w:val="Header"/>
          <w:jc w:val="right"/>
          <w:rPr>
            <w:noProof/>
          </w:rPr>
        </w:pPr>
        <w:r>
          <w:rPr>
            <w:noProof/>
          </w:rPr>
          <w:t>HH</w:t>
        </w:r>
        <w:r w:rsidR="002E33F5">
          <w:rPr>
            <w:noProof/>
          </w:rPr>
          <w:t xml:space="preserve"> 39-16</w:t>
        </w:r>
      </w:p>
      <w:p w:rsidR="00BA3D90" w:rsidRDefault="00BA3D90">
        <w:pPr>
          <w:pStyle w:val="Header"/>
          <w:jc w:val="right"/>
        </w:pPr>
        <w:r>
          <w:rPr>
            <w:noProof/>
          </w:rPr>
          <w:t>CRB 206/15</w:t>
        </w:r>
      </w:p>
    </w:sdtContent>
  </w:sdt>
  <w:p w:rsidR="00BA3D90" w:rsidRDefault="00BA3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F5" w:rsidRDefault="002E3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99"/>
    <w:multiLevelType w:val="hybridMultilevel"/>
    <w:tmpl w:val="8196D886"/>
    <w:lvl w:ilvl="0" w:tplc="30090017">
      <w:start w:val="1"/>
      <w:numFmt w:val="lowerLetter"/>
      <w:lvlText w:val="%1)"/>
      <w:lvlJc w:val="left"/>
      <w:pPr>
        <w:ind w:left="780" w:hanging="360"/>
      </w:pPr>
      <w:rPr>
        <w:rFonts w:hint="default"/>
      </w:r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2B"/>
    <w:rsid w:val="0000544C"/>
    <w:rsid w:val="0002011E"/>
    <w:rsid w:val="00061753"/>
    <w:rsid w:val="00096E63"/>
    <w:rsid w:val="000B2323"/>
    <w:rsid w:val="000D07AB"/>
    <w:rsid w:val="000D51EF"/>
    <w:rsid w:val="0013374A"/>
    <w:rsid w:val="001412F1"/>
    <w:rsid w:val="00144C2B"/>
    <w:rsid w:val="001B4258"/>
    <w:rsid w:val="001C78F5"/>
    <w:rsid w:val="00292E6B"/>
    <w:rsid w:val="002E221C"/>
    <w:rsid w:val="002E33F5"/>
    <w:rsid w:val="00327F03"/>
    <w:rsid w:val="0033383C"/>
    <w:rsid w:val="003E472B"/>
    <w:rsid w:val="00442D6E"/>
    <w:rsid w:val="00557B39"/>
    <w:rsid w:val="00647016"/>
    <w:rsid w:val="00697E5A"/>
    <w:rsid w:val="006E2D94"/>
    <w:rsid w:val="00725CC5"/>
    <w:rsid w:val="007F6C2C"/>
    <w:rsid w:val="008A7F69"/>
    <w:rsid w:val="008E6796"/>
    <w:rsid w:val="00A32868"/>
    <w:rsid w:val="00A84CA5"/>
    <w:rsid w:val="00AB03D7"/>
    <w:rsid w:val="00B00A08"/>
    <w:rsid w:val="00B45802"/>
    <w:rsid w:val="00B56D91"/>
    <w:rsid w:val="00B72839"/>
    <w:rsid w:val="00BA3D90"/>
    <w:rsid w:val="00CA7286"/>
    <w:rsid w:val="00CB34B2"/>
    <w:rsid w:val="00D8687F"/>
    <w:rsid w:val="00DE1B17"/>
    <w:rsid w:val="00F2325F"/>
    <w:rsid w:val="00F47396"/>
    <w:rsid w:val="00FD7971"/>
    <w:rsid w:val="00FF71A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90"/>
  </w:style>
  <w:style w:type="paragraph" w:styleId="Footer">
    <w:name w:val="footer"/>
    <w:basedOn w:val="Normal"/>
    <w:link w:val="FooterChar"/>
    <w:uiPriority w:val="99"/>
    <w:unhideWhenUsed/>
    <w:rsid w:val="00BA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90"/>
  </w:style>
  <w:style w:type="paragraph" w:styleId="ListParagraph">
    <w:name w:val="List Paragraph"/>
    <w:basedOn w:val="Normal"/>
    <w:uiPriority w:val="34"/>
    <w:qFormat/>
    <w:rsid w:val="00327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90"/>
  </w:style>
  <w:style w:type="paragraph" w:styleId="Footer">
    <w:name w:val="footer"/>
    <w:basedOn w:val="Normal"/>
    <w:link w:val="FooterChar"/>
    <w:uiPriority w:val="99"/>
    <w:unhideWhenUsed/>
    <w:rsid w:val="00BA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90"/>
  </w:style>
  <w:style w:type="paragraph" w:styleId="ListParagraph">
    <w:name w:val="List Paragraph"/>
    <w:basedOn w:val="Normal"/>
    <w:uiPriority w:val="34"/>
    <w:qFormat/>
    <w:rsid w:val="0032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699D-8E35-4DA0-8E0B-6EFA9C55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2015-11-10T08:32:00Z</cp:lastPrinted>
  <dcterms:created xsi:type="dcterms:W3CDTF">2016-01-18T08:16:00Z</dcterms:created>
  <dcterms:modified xsi:type="dcterms:W3CDTF">2016-01-18T08:16:00Z</dcterms:modified>
</cp:coreProperties>
</file>