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9248C3" w:rsidP="009248C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JEAN PAMELA VANT</w:t>
      </w:r>
    </w:p>
    <w:p w:rsidR="009248C3" w:rsidRDefault="009248C3" w:rsidP="009248C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9248C3" w:rsidRDefault="009248C3" w:rsidP="009248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GEORGE JECHE</w:t>
      </w:r>
    </w:p>
    <w:p w:rsidR="009248C3" w:rsidRDefault="009248C3" w:rsidP="009248C3">
      <w:pPr>
        <w:spacing w:after="0" w:line="240" w:lineRule="auto"/>
        <w:jc w:val="both"/>
        <w:rPr>
          <w:rFonts w:ascii="Times New Roman" w:hAnsi="Times New Roman" w:cs="Times New Roman"/>
          <w:sz w:val="24"/>
          <w:szCs w:val="24"/>
        </w:rPr>
      </w:pPr>
    </w:p>
    <w:p w:rsidR="009248C3" w:rsidRDefault="009248C3" w:rsidP="009248C3">
      <w:pPr>
        <w:spacing w:after="0" w:line="240" w:lineRule="auto"/>
        <w:jc w:val="both"/>
        <w:rPr>
          <w:rFonts w:ascii="Times New Roman" w:hAnsi="Times New Roman" w:cs="Times New Roman"/>
          <w:sz w:val="24"/>
          <w:szCs w:val="24"/>
        </w:rPr>
      </w:pPr>
    </w:p>
    <w:p w:rsidR="009248C3" w:rsidRDefault="009248C3" w:rsidP="009248C3">
      <w:pPr>
        <w:spacing w:after="0" w:line="240" w:lineRule="auto"/>
        <w:jc w:val="both"/>
        <w:rPr>
          <w:rFonts w:ascii="Times New Roman" w:hAnsi="Times New Roman" w:cs="Times New Roman"/>
          <w:sz w:val="24"/>
          <w:szCs w:val="24"/>
        </w:rPr>
      </w:pPr>
    </w:p>
    <w:p w:rsidR="009248C3" w:rsidRDefault="009248C3" w:rsidP="009248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248C3" w:rsidRDefault="009248C3" w:rsidP="009248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9248C3" w:rsidRDefault="009248C3" w:rsidP="009248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6 MAY 2015</w:t>
      </w:r>
    </w:p>
    <w:p w:rsidR="009248C3" w:rsidRDefault="009248C3" w:rsidP="009248C3">
      <w:pPr>
        <w:spacing w:after="0" w:line="240" w:lineRule="auto"/>
        <w:jc w:val="both"/>
        <w:rPr>
          <w:rFonts w:ascii="Times New Roman" w:hAnsi="Times New Roman" w:cs="Times New Roman"/>
          <w:sz w:val="24"/>
          <w:szCs w:val="24"/>
        </w:rPr>
      </w:pPr>
    </w:p>
    <w:p w:rsidR="009248C3" w:rsidRDefault="009248C3" w:rsidP="009248C3">
      <w:pPr>
        <w:spacing w:after="0" w:line="240" w:lineRule="auto"/>
        <w:jc w:val="both"/>
        <w:rPr>
          <w:rFonts w:ascii="Times New Roman" w:hAnsi="Times New Roman" w:cs="Times New Roman"/>
          <w:sz w:val="24"/>
          <w:szCs w:val="24"/>
        </w:rPr>
      </w:pPr>
    </w:p>
    <w:p w:rsidR="009248C3" w:rsidRDefault="009248C3" w:rsidP="009248C3">
      <w:pPr>
        <w:spacing w:after="0" w:line="240" w:lineRule="auto"/>
        <w:jc w:val="both"/>
        <w:rPr>
          <w:rFonts w:ascii="Times New Roman" w:hAnsi="Times New Roman" w:cs="Times New Roman"/>
          <w:sz w:val="24"/>
          <w:szCs w:val="24"/>
        </w:rPr>
      </w:pPr>
    </w:p>
    <w:p w:rsidR="009248C3" w:rsidRPr="00C01AAD" w:rsidRDefault="00C01AAD" w:rsidP="009248C3">
      <w:pPr>
        <w:spacing w:after="0" w:line="240" w:lineRule="auto"/>
        <w:jc w:val="both"/>
        <w:rPr>
          <w:rFonts w:ascii="Times New Roman" w:hAnsi="Times New Roman" w:cs="Times New Roman"/>
          <w:b/>
          <w:sz w:val="24"/>
          <w:szCs w:val="24"/>
        </w:rPr>
      </w:pPr>
      <w:r w:rsidRPr="00C01AAD">
        <w:rPr>
          <w:rFonts w:ascii="Times New Roman" w:hAnsi="Times New Roman" w:cs="Times New Roman"/>
          <w:b/>
          <w:sz w:val="24"/>
          <w:szCs w:val="24"/>
        </w:rPr>
        <w:t>Urgent Application</w:t>
      </w:r>
    </w:p>
    <w:p w:rsidR="001C7D14" w:rsidRDefault="001C7D14" w:rsidP="009248C3">
      <w:pPr>
        <w:spacing w:after="0" w:line="240" w:lineRule="auto"/>
        <w:jc w:val="both"/>
        <w:rPr>
          <w:rFonts w:ascii="Times New Roman" w:hAnsi="Times New Roman" w:cs="Times New Roman"/>
          <w:sz w:val="24"/>
          <w:szCs w:val="24"/>
        </w:rPr>
      </w:pPr>
    </w:p>
    <w:p w:rsidR="001C7D14" w:rsidRDefault="001C7D14" w:rsidP="009248C3">
      <w:pPr>
        <w:spacing w:after="0" w:line="240" w:lineRule="auto"/>
        <w:jc w:val="both"/>
        <w:rPr>
          <w:rFonts w:ascii="Times New Roman" w:hAnsi="Times New Roman" w:cs="Times New Roman"/>
          <w:sz w:val="24"/>
          <w:szCs w:val="24"/>
        </w:rPr>
      </w:pPr>
    </w:p>
    <w:p w:rsidR="00C01AAD" w:rsidRDefault="00C01AAD" w:rsidP="009248C3">
      <w:pPr>
        <w:spacing w:after="0" w:line="240" w:lineRule="auto"/>
        <w:jc w:val="both"/>
        <w:rPr>
          <w:rFonts w:ascii="Times New Roman" w:hAnsi="Times New Roman" w:cs="Times New Roman"/>
          <w:sz w:val="24"/>
          <w:szCs w:val="24"/>
        </w:rPr>
      </w:pPr>
    </w:p>
    <w:p w:rsidR="001C7D14" w:rsidRDefault="001C7D14" w:rsidP="009248C3">
      <w:pPr>
        <w:spacing w:after="0" w:line="240" w:lineRule="auto"/>
        <w:jc w:val="both"/>
        <w:rPr>
          <w:rFonts w:ascii="Times New Roman" w:hAnsi="Times New Roman" w:cs="Times New Roman"/>
          <w:sz w:val="24"/>
          <w:szCs w:val="24"/>
        </w:rPr>
      </w:pPr>
      <w:r w:rsidRPr="001C7D14">
        <w:rPr>
          <w:rFonts w:ascii="Times New Roman" w:hAnsi="Times New Roman" w:cs="Times New Roman"/>
          <w:i/>
          <w:sz w:val="24"/>
          <w:szCs w:val="24"/>
        </w:rPr>
        <w:t xml:space="preserve">D. </w:t>
      </w:r>
      <w:proofErr w:type="spellStart"/>
      <w:r w:rsidRPr="001C7D14">
        <w:rPr>
          <w:rFonts w:ascii="Times New Roman" w:hAnsi="Times New Roman" w:cs="Times New Roman"/>
          <w:i/>
          <w:sz w:val="24"/>
          <w:szCs w:val="24"/>
        </w:rPr>
        <w:t>Ochieng</w:t>
      </w:r>
      <w:proofErr w:type="spellEnd"/>
      <w:r>
        <w:rPr>
          <w:rFonts w:ascii="Times New Roman" w:hAnsi="Times New Roman" w:cs="Times New Roman"/>
          <w:sz w:val="24"/>
          <w:szCs w:val="24"/>
        </w:rPr>
        <w:t>, for the applicant</w:t>
      </w:r>
    </w:p>
    <w:p w:rsidR="001C7D14" w:rsidRDefault="001C7D14" w:rsidP="009248C3">
      <w:pPr>
        <w:spacing w:after="0" w:line="240" w:lineRule="auto"/>
        <w:jc w:val="both"/>
        <w:rPr>
          <w:rFonts w:ascii="Times New Roman" w:hAnsi="Times New Roman" w:cs="Times New Roman"/>
          <w:sz w:val="24"/>
          <w:szCs w:val="24"/>
        </w:rPr>
      </w:pPr>
      <w:r w:rsidRPr="001C7D14">
        <w:rPr>
          <w:rFonts w:ascii="Times New Roman" w:hAnsi="Times New Roman" w:cs="Times New Roman"/>
          <w:i/>
          <w:sz w:val="24"/>
          <w:szCs w:val="24"/>
        </w:rPr>
        <w:t xml:space="preserve">P. </w:t>
      </w:r>
      <w:proofErr w:type="spellStart"/>
      <w:r w:rsidRPr="001C7D14">
        <w:rPr>
          <w:rFonts w:ascii="Times New Roman" w:hAnsi="Times New Roman" w:cs="Times New Roman"/>
          <w:i/>
          <w:sz w:val="24"/>
          <w:szCs w:val="24"/>
        </w:rPr>
        <w:t>Ka</w:t>
      </w:r>
      <w:r w:rsidR="0046452A">
        <w:rPr>
          <w:rFonts w:ascii="Times New Roman" w:hAnsi="Times New Roman" w:cs="Times New Roman"/>
          <w:i/>
          <w:sz w:val="24"/>
          <w:szCs w:val="24"/>
        </w:rPr>
        <w:t>shiri</w:t>
      </w:r>
      <w:proofErr w:type="spellEnd"/>
      <w:r>
        <w:rPr>
          <w:rFonts w:ascii="Times New Roman" w:hAnsi="Times New Roman" w:cs="Times New Roman"/>
          <w:sz w:val="24"/>
          <w:szCs w:val="24"/>
        </w:rPr>
        <w:t>, for the respondent</w:t>
      </w:r>
    </w:p>
    <w:p w:rsidR="001C7D14" w:rsidRDefault="001C7D14" w:rsidP="009248C3">
      <w:pPr>
        <w:spacing w:after="0" w:line="240" w:lineRule="auto"/>
        <w:jc w:val="both"/>
        <w:rPr>
          <w:rFonts w:ascii="Times New Roman" w:hAnsi="Times New Roman" w:cs="Times New Roman"/>
          <w:sz w:val="24"/>
          <w:szCs w:val="24"/>
        </w:rPr>
      </w:pPr>
    </w:p>
    <w:p w:rsidR="001C7D14" w:rsidRDefault="001C7D14" w:rsidP="009248C3">
      <w:pPr>
        <w:spacing w:after="0" w:line="240" w:lineRule="auto"/>
        <w:jc w:val="both"/>
        <w:rPr>
          <w:rFonts w:ascii="Times New Roman" w:hAnsi="Times New Roman" w:cs="Times New Roman"/>
          <w:sz w:val="24"/>
          <w:szCs w:val="24"/>
        </w:rPr>
      </w:pPr>
    </w:p>
    <w:p w:rsidR="001C7D14" w:rsidRDefault="001C7D14" w:rsidP="001C7D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MATHONSI J: This is a court application in which the applicant seeks an order holding the respondent to be in contempt of an order of this court, per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xml:space="preserve"> J</w:t>
      </w:r>
      <w:r w:rsidR="001C7E6D">
        <w:rPr>
          <w:rFonts w:ascii="Times New Roman" w:hAnsi="Times New Roman" w:cs="Times New Roman"/>
          <w:sz w:val="24"/>
          <w:szCs w:val="24"/>
        </w:rPr>
        <w:t>,</w:t>
      </w:r>
      <w:r>
        <w:rPr>
          <w:rFonts w:ascii="Times New Roman" w:hAnsi="Times New Roman" w:cs="Times New Roman"/>
          <w:sz w:val="24"/>
          <w:szCs w:val="24"/>
        </w:rPr>
        <w:t xml:space="preserve"> issued on 18 February 2015 in HC 11189/14 in terms of which the applicant was restored to free undisturbed occupation, use and access to Lot 55A </w:t>
      </w:r>
      <w:proofErr w:type="spellStart"/>
      <w:r>
        <w:rPr>
          <w:rFonts w:ascii="Times New Roman" w:hAnsi="Times New Roman" w:cs="Times New Roman"/>
          <w:sz w:val="24"/>
          <w:szCs w:val="24"/>
        </w:rPr>
        <w:t>Umsungwe</w:t>
      </w:r>
      <w:proofErr w:type="spellEnd"/>
      <w:r>
        <w:rPr>
          <w:rFonts w:ascii="Times New Roman" w:hAnsi="Times New Roman" w:cs="Times New Roman"/>
          <w:sz w:val="24"/>
          <w:szCs w:val="24"/>
        </w:rPr>
        <w:t xml:space="preserve"> </w:t>
      </w:r>
      <w:r w:rsidR="001C7E6D">
        <w:rPr>
          <w:rFonts w:ascii="Times New Roman" w:hAnsi="Times New Roman" w:cs="Times New Roman"/>
          <w:sz w:val="24"/>
          <w:szCs w:val="24"/>
        </w:rPr>
        <w:t xml:space="preserve">Block in Gweru also known as </w:t>
      </w:r>
      <w:proofErr w:type="spellStart"/>
      <w:r w:rsidR="001C7E6D">
        <w:rPr>
          <w:rFonts w:ascii="Times New Roman" w:hAnsi="Times New Roman" w:cs="Times New Roman"/>
          <w:sz w:val="24"/>
          <w:szCs w:val="24"/>
        </w:rPr>
        <w:t>Th</w:t>
      </w:r>
      <w:r>
        <w:rPr>
          <w:rFonts w:ascii="Times New Roman" w:hAnsi="Times New Roman" w:cs="Times New Roman"/>
          <w:sz w:val="24"/>
          <w:szCs w:val="24"/>
        </w:rPr>
        <w:t>o</w:t>
      </w:r>
      <w:r w:rsidR="001C7E6D">
        <w:rPr>
          <w:rFonts w:ascii="Times New Roman" w:hAnsi="Times New Roman" w:cs="Times New Roman"/>
          <w:sz w:val="24"/>
          <w:szCs w:val="24"/>
        </w:rPr>
        <w:t>r</w:t>
      </w:r>
      <w:r>
        <w:rPr>
          <w:rFonts w:ascii="Times New Roman" w:hAnsi="Times New Roman" w:cs="Times New Roman"/>
          <w:sz w:val="24"/>
          <w:szCs w:val="24"/>
        </w:rPr>
        <w:t>ngrove</w:t>
      </w:r>
      <w:proofErr w:type="spellEnd"/>
      <w:r>
        <w:rPr>
          <w:rFonts w:ascii="Times New Roman" w:hAnsi="Times New Roman" w:cs="Times New Roman"/>
          <w:sz w:val="24"/>
          <w:szCs w:val="24"/>
        </w:rPr>
        <w:t xml:space="preserve"> Farm. The full text of the order reads;</w:t>
      </w:r>
    </w:p>
    <w:p w:rsidR="00B737A3" w:rsidRDefault="00B737A3" w:rsidP="001C7D14">
      <w:pPr>
        <w:spacing w:after="0" w:line="360" w:lineRule="auto"/>
        <w:jc w:val="both"/>
        <w:rPr>
          <w:rFonts w:ascii="Times New Roman" w:hAnsi="Times New Roman" w:cs="Times New Roman"/>
          <w:sz w:val="24"/>
          <w:szCs w:val="24"/>
        </w:rPr>
      </w:pPr>
    </w:p>
    <w:p w:rsidR="001C7D14" w:rsidRPr="00B737A3" w:rsidRDefault="001C7D14" w:rsidP="001C7D14">
      <w:pPr>
        <w:spacing w:after="0" w:line="360" w:lineRule="auto"/>
        <w:jc w:val="both"/>
        <w:rPr>
          <w:rFonts w:ascii="Times New Roman" w:hAnsi="Times New Roman" w:cs="Times New Roman"/>
        </w:rPr>
      </w:pPr>
      <w:r>
        <w:rPr>
          <w:rFonts w:ascii="Times New Roman" w:hAnsi="Times New Roman" w:cs="Times New Roman"/>
          <w:sz w:val="24"/>
          <w:szCs w:val="24"/>
        </w:rPr>
        <w:tab/>
      </w:r>
      <w:r w:rsidRPr="00B737A3">
        <w:rPr>
          <w:rFonts w:ascii="Times New Roman" w:hAnsi="Times New Roman" w:cs="Times New Roman"/>
        </w:rPr>
        <w:t>“IT IS ORDERED THAT:</w:t>
      </w:r>
    </w:p>
    <w:p w:rsidR="001C7D14" w:rsidRPr="00B737A3" w:rsidRDefault="001C7D14" w:rsidP="00973C19">
      <w:pPr>
        <w:spacing w:after="0" w:line="240" w:lineRule="auto"/>
        <w:jc w:val="both"/>
        <w:rPr>
          <w:rFonts w:ascii="Times New Roman" w:hAnsi="Times New Roman" w:cs="Times New Roman"/>
        </w:rPr>
      </w:pPr>
      <w:r w:rsidRPr="00B737A3">
        <w:rPr>
          <w:rFonts w:ascii="Times New Roman" w:hAnsi="Times New Roman" w:cs="Times New Roman"/>
        </w:rPr>
        <w:tab/>
        <w:t>1.</w:t>
      </w:r>
      <w:r w:rsidRPr="00B737A3">
        <w:rPr>
          <w:rFonts w:ascii="Times New Roman" w:hAnsi="Times New Roman" w:cs="Times New Roman"/>
        </w:rPr>
        <w:tab/>
        <w:t xml:space="preserve">Applicant, her agents, managers, employees and invitees forthwith </w:t>
      </w:r>
      <w:proofErr w:type="gramStart"/>
      <w:r w:rsidRPr="00B737A3">
        <w:rPr>
          <w:rFonts w:ascii="Times New Roman" w:hAnsi="Times New Roman" w:cs="Times New Roman"/>
        </w:rPr>
        <w:t>be</w:t>
      </w:r>
      <w:proofErr w:type="gramEnd"/>
      <w:r w:rsidRPr="00B737A3">
        <w:rPr>
          <w:rFonts w:ascii="Times New Roman" w:hAnsi="Times New Roman" w:cs="Times New Roman"/>
        </w:rPr>
        <w:t xml:space="preserve"> restored to </w:t>
      </w:r>
      <w:r w:rsidRPr="00B737A3">
        <w:rPr>
          <w:rFonts w:ascii="Times New Roman" w:hAnsi="Times New Roman" w:cs="Times New Roman"/>
        </w:rPr>
        <w:tab/>
      </w:r>
      <w:r w:rsidRPr="00B737A3">
        <w:rPr>
          <w:rFonts w:ascii="Times New Roman" w:hAnsi="Times New Roman" w:cs="Times New Roman"/>
        </w:rPr>
        <w:tab/>
      </w:r>
      <w:r w:rsidRPr="00B737A3">
        <w:rPr>
          <w:rFonts w:ascii="Times New Roman" w:hAnsi="Times New Roman" w:cs="Times New Roman"/>
        </w:rPr>
        <w:tab/>
      </w:r>
      <w:r w:rsidR="00B737A3">
        <w:rPr>
          <w:rFonts w:ascii="Times New Roman" w:hAnsi="Times New Roman" w:cs="Times New Roman"/>
        </w:rPr>
        <w:tab/>
      </w:r>
      <w:r w:rsidRPr="00B737A3">
        <w:rPr>
          <w:rFonts w:ascii="Times New Roman" w:hAnsi="Times New Roman" w:cs="Times New Roman"/>
        </w:rPr>
        <w:t xml:space="preserve">free undisturbed occupation, use and access to Lot 55A </w:t>
      </w:r>
      <w:proofErr w:type="spellStart"/>
      <w:r w:rsidRPr="00B737A3">
        <w:rPr>
          <w:rFonts w:ascii="Times New Roman" w:hAnsi="Times New Roman" w:cs="Times New Roman"/>
        </w:rPr>
        <w:t>Umsungwe</w:t>
      </w:r>
      <w:proofErr w:type="spellEnd"/>
      <w:r w:rsidRPr="00B737A3">
        <w:rPr>
          <w:rFonts w:ascii="Times New Roman" w:hAnsi="Times New Roman" w:cs="Times New Roman"/>
        </w:rPr>
        <w:t xml:space="preserve"> Block in </w:t>
      </w:r>
      <w:r w:rsidRPr="00B737A3">
        <w:rPr>
          <w:rFonts w:ascii="Times New Roman" w:hAnsi="Times New Roman" w:cs="Times New Roman"/>
        </w:rPr>
        <w:tab/>
      </w:r>
      <w:r w:rsidRPr="00B737A3">
        <w:rPr>
          <w:rFonts w:ascii="Times New Roman" w:hAnsi="Times New Roman" w:cs="Times New Roman"/>
        </w:rPr>
        <w:tab/>
      </w:r>
      <w:r w:rsidRPr="00B737A3">
        <w:rPr>
          <w:rFonts w:ascii="Times New Roman" w:hAnsi="Times New Roman" w:cs="Times New Roman"/>
        </w:rPr>
        <w:tab/>
      </w:r>
      <w:r w:rsidR="00B737A3">
        <w:rPr>
          <w:rFonts w:ascii="Times New Roman" w:hAnsi="Times New Roman" w:cs="Times New Roman"/>
        </w:rPr>
        <w:tab/>
      </w:r>
      <w:r w:rsidR="000F401B">
        <w:rPr>
          <w:rFonts w:ascii="Times New Roman" w:hAnsi="Times New Roman" w:cs="Times New Roman"/>
        </w:rPr>
        <w:t xml:space="preserve">Gweru otherwise known as </w:t>
      </w:r>
      <w:proofErr w:type="spellStart"/>
      <w:r w:rsidR="000F401B">
        <w:rPr>
          <w:rFonts w:ascii="Times New Roman" w:hAnsi="Times New Roman" w:cs="Times New Roman"/>
        </w:rPr>
        <w:t>Th</w:t>
      </w:r>
      <w:r w:rsidRPr="00B737A3">
        <w:rPr>
          <w:rFonts w:ascii="Times New Roman" w:hAnsi="Times New Roman" w:cs="Times New Roman"/>
        </w:rPr>
        <w:t>o</w:t>
      </w:r>
      <w:r w:rsidR="000F401B">
        <w:rPr>
          <w:rFonts w:ascii="Times New Roman" w:hAnsi="Times New Roman" w:cs="Times New Roman"/>
        </w:rPr>
        <w:t>r</w:t>
      </w:r>
      <w:r w:rsidRPr="00B737A3">
        <w:rPr>
          <w:rFonts w:ascii="Times New Roman" w:hAnsi="Times New Roman" w:cs="Times New Roman"/>
        </w:rPr>
        <w:t>ngrove</w:t>
      </w:r>
      <w:proofErr w:type="spellEnd"/>
      <w:r w:rsidRPr="00B737A3">
        <w:rPr>
          <w:rFonts w:ascii="Times New Roman" w:hAnsi="Times New Roman" w:cs="Times New Roman"/>
        </w:rPr>
        <w:t xml:space="preserve"> farm.</w:t>
      </w:r>
    </w:p>
    <w:p w:rsidR="001C7D14" w:rsidRPr="00B737A3" w:rsidRDefault="001C7D14" w:rsidP="00973C19">
      <w:pPr>
        <w:spacing w:after="0" w:line="240" w:lineRule="auto"/>
        <w:jc w:val="both"/>
        <w:rPr>
          <w:rFonts w:ascii="Times New Roman" w:hAnsi="Times New Roman" w:cs="Times New Roman"/>
        </w:rPr>
      </w:pPr>
      <w:r w:rsidRPr="00B737A3">
        <w:rPr>
          <w:rFonts w:ascii="Times New Roman" w:hAnsi="Times New Roman" w:cs="Times New Roman"/>
        </w:rPr>
        <w:tab/>
        <w:t>2.</w:t>
      </w:r>
      <w:r w:rsidRPr="00B737A3">
        <w:rPr>
          <w:rFonts w:ascii="Times New Roman" w:hAnsi="Times New Roman" w:cs="Times New Roman"/>
        </w:rPr>
        <w:tab/>
        <w:t>The respondent, and all those holding occupation under him,</w:t>
      </w:r>
      <w:r w:rsidR="009C78E1" w:rsidRPr="00B737A3">
        <w:rPr>
          <w:rFonts w:ascii="Times New Roman" w:hAnsi="Times New Roman" w:cs="Times New Roman"/>
        </w:rPr>
        <w:t xml:space="preserve"> are interdicted from </w:t>
      </w:r>
      <w:r w:rsidR="009C78E1" w:rsidRPr="00B737A3">
        <w:rPr>
          <w:rFonts w:ascii="Times New Roman" w:hAnsi="Times New Roman" w:cs="Times New Roman"/>
        </w:rPr>
        <w:tab/>
      </w:r>
      <w:r w:rsidR="009C78E1" w:rsidRPr="00B737A3">
        <w:rPr>
          <w:rFonts w:ascii="Times New Roman" w:hAnsi="Times New Roman" w:cs="Times New Roman"/>
        </w:rPr>
        <w:tab/>
      </w:r>
      <w:r w:rsidR="009C78E1" w:rsidRPr="00B737A3">
        <w:rPr>
          <w:rFonts w:ascii="Times New Roman" w:hAnsi="Times New Roman" w:cs="Times New Roman"/>
        </w:rPr>
        <w:tab/>
      </w:r>
      <w:r w:rsidR="00B737A3">
        <w:rPr>
          <w:rFonts w:ascii="Times New Roman" w:hAnsi="Times New Roman" w:cs="Times New Roman"/>
        </w:rPr>
        <w:tab/>
      </w:r>
      <w:r w:rsidR="009C78E1" w:rsidRPr="00B737A3">
        <w:rPr>
          <w:rFonts w:ascii="Times New Roman" w:hAnsi="Times New Roman" w:cs="Times New Roman"/>
        </w:rPr>
        <w:t xml:space="preserve">in any manner interfering with the right of applicant and her staff to free, </w:t>
      </w:r>
      <w:r w:rsidR="009C78E1" w:rsidRPr="00B737A3">
        <w:rPr>
          <w:rFonts w:ascii="Times New Roman" w:hAnsi="Times New Roman" w:cs="Times New Roman"/>
        </w:rPr>
        <w:tab/>
      </w:r>
      <w:r w:rsidR="009C78E1" w:rsidRPr="00B737A3">
        <w:rPr>
          <w:rFonts w:ascii="Times New Roman" w:hAnsi="Times New Roman" w:cs="Times New Roman"/>
        </w:rPr>
        <w:tab/>
      </w:r>
      <w:r w:rsidR="009C78E1" w:rsidRPr="00B737A3">
        <w:rPr>
          <w:rFonts w:ascii="Times New Roman" w:hAnsi="Times New Roman" w:cs="Times New Roman"/>
        </w:rPr>
        <w:tab/>
      </w:r>
      <w:r w:rsidR="009C78E1" w:rsidRPr="00B737A3">
        <w:rPr>
          <w:rFonts w:ascii="Times New Roman" w:hAnsi="Times New Roman" w:cs="Times New Roman"/>
        </w:rPr>
        <w:tab/>
      </w:r>
      <w:r w:rsidR="00B737A3">
        <w:rPr>
          <w:rFonts w:ascii="Times New Roman" w:hAnsi="Times New Roman" w:cs="Times New Roman"/>
        </w:rPr>
        <w:tab/>
      </w:r>
      <w:r w:rsidR="009C78E1" w:rsidRPr="00B737A3">
        <w:rPr>
          <w:rFonts w:ascii="Times New Roman" w:hAnsi="Times New Roman" w:cs="Times New Roman"/>
        </w:rPr>
        <w:t xml:space="preserve">peaceful, undisturbed and unimpeded use and access to </w:t>
      </w:r>
      <w:proofErr w:type="spellStart"/>
      <w:r w:rsidR="009C78E1" w:rsidRPr="00B737A3">
        <w:rPr>
          <w:rFonts w:ascii="Times New Roman" w:hAnsi="Times New Roman" w:cs="Times New Roman"/>
        </w:rPr>
        <w:t>Thorngrove</w:t>
      </w:r>
      <w:proofErr w:type="spellEnd"/>
      <w:r w:rsidR="009C78E1" w:rsidRPr="00B737A3">
        <w:rPr>
          <w:rFonts w:ascii="Times New Roman" w:hAnsi="Times New Roman" w:cs="Times New Roman"/>
        </w:rPr>
        <w:t xml:space="preserve"> Farm and </w:t>
      </w:r>
      <w:r w:rsidR="009C78E1" w:rsidRPr="00B737A3">
        <w:rPr>
          <w:rFonts w:ascii="Times New Roman" w:hAnsi="Times New Roman" w:cs="Times New Roman"/>
        </w:rPr>
        <w:tab/>
      </w:r>
      <w:r w:rsidR="009C78E1" w:rsidRPr="00B737A3">
        <w:rPr>
          <w:rFonts w:ascii="Times New Roman" w:hAnsi="Times New Roman" w:cs="Times New Roman"/>
        </w:rPr>
        <w:tab/>
      </w:r>
      <w:r w:rsidR="009C78E1" w:rsidRPr="00B737A3">
        <w:rPr>
          <w:rFonts w:ascii="Times New Roman" w:hAnsi="Times New Roman" w:cs="Times New Roman"/>
        </w:rPr>
        <w:tab/>
      </w:r>
      <w:r w:rsidR="00B737A3">
        <w:rPr>
          <w:rFonts w:ascii="Times New Roman" w:hAnsi="Times New Roman" w:cs="Times New Roman"/>
        </w:rPr>
        <w:tab/>
      </w:r>
      <w:r w:rsidR="009C78E1" w:rsidRPr="00B737A3">
        <w:rPr>
          <w:rFonts w:ascii="Times New Roman" w:hAnsi="Times New Roman" w:cs="Times New Roman"/>
        </w:rPr>
        <w:t>shall forthwith vacate the said farm.</w:t>
      </w:r>
    </w:p>
    <w:p w:rsidR="009C78E1" w:rsidRPr="00B737A3" w:rsidRDefault="009C78E1" w:rsidP="00973C19">
      <w:pPr>
        <w:spacing w:after="0" w:line="240" w:lineRule="auto"/>
        <w:jc w:val="both"/>
        <w:rPr>
          <w:rFonts w:ascii="Times New Roman" w:hAnsi="Times New Roman" w:cs="Times New Roman"/>
        </w:rPr>
      </w:pPr>
      <w:r w:rsidRPr="00B737A3">
        <w:rPr>
          <w:rFonts w:ascii="Times New Roman" w:hAnsi="Times New Roman" w:cs="Times New Roman"/>
        </w:rPr>
        <w:tab/>
        <w:t>3.</w:t>
      </w:r>
      <w:r w:rsidRPr="00B737A3">
        <w:rPr>
          <w:rFonts w:ascii="Times New Roman" w:hAnsi="Times New Roman" w:cs="Times New Roman"/>
        </w:rPr>
        <w:tab/>
        <w:t xml:space="preserve">The Sheriff shall forthwith cause this order </w:t>
      </w:r>
      <w:r w:rsidR="000F401B">
        <w:rPr>
          <w:rFonts w:ascii="Times New Roman" w:hAnsi="Times New Roman" w:cs="Times New Roman"/>
        </w:rPr>
        <w:t>t</w:t>
      </w:r>
      <w:r w:rsidRPr="00B737A3">
        <w:rPr>
          <w:rFonts w:ascii="Times New Roman" w:hAnsi="Times New Roman" w:cs="Times New Roman"/>
        </w:rPr>
        <w:t>o be implemented.</w:t>
      </w:r>
    </w:p>
    <w:p w:rsidR="009C78E1" w:rsidRDefault="009C78E1" w:rsidP="00973C19">
      <w:pPr>
        <w:spacing w:after="0" w:line="240" w:lineRule="auto"/>
        <w:jc w:val="both"/>
        <w:rPr>
          <w:rFonts w:ascii="Times New Roman" w:hAnsi="Times New Roman" w:cs="Times New Roman"/>
        </w:rPr>
      </w:pPr>
      <w:r w:rsidRPr="00B737A3">
        <w:rPr>
          <w:rFonts w:ascii="Times New Roman" w:hAnsi="Times New Roman" w:cs="Times New Roman"/>
        </w:rPr>
        <w:tab/>
        <w:t>4.</w:t>
      </w:r>
      <w:r w:rsidRPr="00B737A3">
        <w:rPr>
          <w:rFonts w:ascii="Times New Roman" w:hAnsi="Times New Roman" w:cs="Times New Roman"/>
        </w:rPr>
        <w:tab/>
        <w:t>The respondent shall pay costs”.</w:t>
      </w:r>
    </w:p>
    <w:p w:rsidR="00B737A3" w:rsidRPr="00B737A3" w:rsidRDefault="00B737A3" w:rsidP="00973C19">
      <w:pPr>
        <w:spacing w:after="0" w:line="240" w:lineRule="auto"/>
        <w:jc w:val="both"/>
        <w:rPr>
          <w:rFonts w:ascii="Times New Roman" w:hAnsi="Times New Roman" w:cs="Times New Roman"/>
        </w:rPr>
      </w:pPr>
    </w:p>
    <w:p w:rsidR="00973C19" w:rsidRDefault="00973C19" w:rsidP="00973C19">
      <w:pPr>
        <w:spacing w:after="0" w:line="240" w:lineRule="auto"/>
        <w:jc w:val="both"/>
        <w:rPr>
          <w:rFonts w:ascii="Times New Roman" w:hAnsi="Times New Roman" w:cs="Times New Roman"/>
          <w:sz w:val="24"/>
          <w:szCs w:val="24"/>
        </w:rPr>
      </w:pPr>
    </w:p>
    <w:p w:rsidR="00973C19" w:rsidRDefault="00973C19" w:rsidP="00973C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That court order was served by the Sheriff on the respondent personally on 23 March 2015. It </w:t>
      </w:r>
      <w:r w:rsidR="00DF2835">
        <w:rPr>
          <w:rFonts w:ascii="Times New Roman" w:hAnsi="Times New Roman" w:cs="Times New Roman"/>
          <w:sz w:val="24"/>
          <w:szCs w:val="24"/>
        </w:rPr>
        <w:t>remains</w:t>
      </w:r>
      <w:r>
        <w:rPr>
          <w:rFonts w:ascii="Times New Roman" w:hAnsi="Times New Roman" w:cs="Times New Roman"/>
          <w:sz w:val="24"/>
          <w:szCs w:val="24"/>
        </w:rPr>
        <w:t xml:space="preserve"> extant and has not been contested at all by the respondent. In HC 3497/15 the </w:t>
      </w:r>
      <w:r>
        <w:rPr>
          <w:rFonts w:ascii="Times New Roman" w:hAnsi="Times New Roman" w:cs="Times New Roman"/>
          <w:sz w:val="24"/>
          <w:szCs w:val="24"/>
        </w:rPr>
        <w:lastRenderedPageBreak/>
        <w:t>applicant approached this court seeking an order that this matter be set down on an urgent basis and in a judgment (HH 403/15) delivered on 22 April 2015</w:t>
      </w:r>
      <w:r w:rsidR="0046452A">
        <w:rPr>
          <w:rFonts w:ascii="Times New Roman" w:hAnsi="Times New Roman" w:cs="Times New Roman"/>
          <w:sz w:val="24"/>
          <w:szCs w:val="24"/>
        </w:rPr>
        <w:t>,</w:t>
      </w:r>
      <w:r>
        <w:rPr>
          <w:rFonts w:ascii="Times New Roman" w:hAnsi="Times New Roman" w:cs="Times New Roman"/>
          <w:sz w:val="24"/>
          <w:szCs w:val="24"/>
        </w:rPr>
        <w:t xml:space="preserve"> I issued the following order:</w:t>
      </w:r>
    </w:p>
    <w:p w:rsidR="00AC0217" w:rsidRDefault="00973C19" w:rsidP="00AC02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73C19" w:rsidRDefault="00AC0217" w:rsidP="00AC0217">
      <w:pPr>
        <w:spacing w:after="0" w:line="240" w:lineRule="auto"/>
        <w:jc w:val="both"/>
        <w:rPr>
          <w:rFonts w:ascii="Times New Roman" w:hAnsi="Times New Roman" w:cs="Times New Roman"/>
        </w:rPr>
      </w:pPr>
      <w:r>
        <w:rPr>
          <w:rFonts w:ascii="Times New Roman" w:hAnsi="Times New Roman" w:cs="Times New Roman"/>
          <w:sz w:val="24"/>
          <w:szCs w:val="24"/>
        </w:rPr>
        <w:tab/>
      </w:r>
      <w:r w:rsidR="00973C19" w:rsidRPr="00DA6313">
        <w:rPr>
          <w:rFonts w:ascii="Times New Roman" w:hAnsi="Times New Roman" w:cs="Times New Roman"/>
        </w:rPr>
        <w:t>“In the result, it is ordered that;</w:t>
      </w:r>
    </w:p>
    <w:p w:rsidR="00DA6313" w:rsidRPr="00DA6313" w:rsidRDefault="00DA6313" w:rsidP="00AC0217">
      <w:pPr>
        <w:spacing w:after="0" w:line="240" w:lineRule="auto"/>
        <w:jc w:val="both"/>
        <w:rPr>
          <w:rFonts w:ascii="Times New Roman" w:hAnsi="Times New Roman" w:cs="Times New Roman"/>
        </w:rPr>
      </w:pPr>
    </w:p>
    <w:p w:rsidR="00973C19" w:rsidRPr="00DA6313" w:rsidRDefault="00973C19" w:rsidP="00AC0217">
      <w:pPr>
        <w:spacing w:after="0" w:line="240" w:lineRule="auto"/>
        <w:jc w:val="both"/>
        <w:rPr>
          <w:rFonts w:ascii="Times New Roman" w:hAnsi="Times New Roman" w:cs="Times New Roman"/>
        </w:rPr>
      </w:pPr>
      <w:r w:rsidRPr="00DA6313">
        <w:rPr>
          <w:rFonts w:ascii="Times New Roman" w:hAnsi="Times New Roman" w:cs="Times New Roman"/>
        </w:rPr>
        <w:tab/>
        <w:t>1.</w:t>
      </w:r>
      <w:r w:rsidRPr="00DA6313">
        <w:rPr>
          <w:rFonts w:ascii="Times New Roman" w:hAnsi="Times New Roman" w:cs="Times New Roman"/>
        </w:rPr>
        <w:tab/>
        <w:t xml:space="preserve">The court application filed by the applicant in HC 3440/15 is urgent in nature and </w:t>
      </w:r>
      <w:r w:rsidRPr="00DA6313">
        <w:rPr>
          <w:rFonts w:ascii="Times New Roman" w:hAnsi="Times New Roman" w:cs="Times New Roman"/>
        </w:rPr>
        <w:tab/>
      </w:r>
      <w:r w:rsidRPr="00DA6313">
        <w:rPr>
          <w:rFonts w:ascii="Times New Roman" w:hAnsi="Times New Roman" w:cs="Times New Roman"/>
        </w:rPr>
        <w:tab/>
      </w:r>
      <w:r w:rsidRPr="00DA6313">
        <w:rPr>
          <w:rFonts w:ascii="Times New Roman" w:hAnsi="Times New Roman" w:cs="Times New Roman"/>
        </w:rPr>
        <w:tab/>
        <w:t>should be heard on an urgent basis.</w:t>
      </w:r>
    </w:p>
    <w:p w:rsidR="00973C19" w:rsidRPr="00DA6313" w:rsidRDefault="00973C19" w:rsidP="00AC0217">
      <w:pPr>
        <w:spacing w:after="0" w:line="240" w:lineRule="auto"/>
        <w:jc w:val="both"/>
        <w:rPr>
          <w:rFonts w:ascii="Times New Roman" w:hAnsi="Times New Roman" w:cs="Times New Roman"/>
        </w:rPr>
      </w:pPr>
      <w:r w:rsidRPr="00DA6313">
        <w:rPr>
          <w:rFonts w:ascii="Times New Roman" w:hAnsi="Times New Roman" w:cs="Times New Roman"/>
        </w:rPr>
        <w:tab/>
        <w:t>2.</w:t>
      </w:r>
      <w:r w:rsidRPr="00DA6313">
        <w:rPr>
          <w:rFonts w:ascii="Times New Roman" w:hAnsi="Times New Roman" w:cs="Times New Roman"/>
        </w:rPr>
        <w:tab/>
        <w:t xml:space="preserve">The applicant is directed to serve another copy of that application on the </w:t>
      </w:r>
      <w:r w:rsidRPr="00DA6313">
        <w:rPr>
          <w:rFonts w:ascii="Times New Roman" w:hAnsi="Times New Roman" w:cs="Times New Roman"/>
        </w:rPr>
        <w:tab/>
      </w:r>
      <w:r w:rsidRPr="00DA6313">
        <w:rPr>
          <w:rFonts w:ascii="Times New Roman" w:hAnsi="Times New Roman" w:cs="Times New Roman"/>
        </w:rPr>
        <w:tab/>
      </w:r>
      <w:r w:rsidRPr="00DA6313">
        <w:rPr>
          <w:rFonts w:ascii="Times New Roman" w:hAnsi="Times New Roman" w:cs="Times New Roman"/>
        </w:rPr>
        <w:tab/>
      </w:r>
      <w:r w:rsidRPr="00DA6313">
        <w:rPr>
          <w:rFonts w:ascii="Times New Roman" w:hAnsi="Times New Roman" w:cs="Times New Roman"/>
        </w:rPr>
        <w:tab/>
      </w:r>
      <w:r w:rsidR="00DA6313">
        <w:rPr>
          <w:rFonts w:ascii="Times New Roman" w:hAnsi="Times New Roman" w:cs="Times New Roman"/>
        </w:rPr>
        <w:tab/>
      </w:r>
      <w:r w:rsidRPr="00DA6313">
        <w:rPr>
          <w:rFonts w:ascii="Times New Roman" w:hAnsi="Times New Roman" w:cs="Times New Roman"/>
        </w:rPr>
        <w:t>respondent today.</w:t>
      </w:r>
    </w:p>
    <w:p w:rsidR="00973C19" w:rsidRPr="00DA6313" w:rsidRDefault="00973C19" w:rsidP="00AC0217">
      <w:pPr>
        <w:spacing w:after="0" w:line="240" w:lineRule="auto"/>
        <w:jc w:val="both"/>
        <w:rPr>
          <w:rFonts w:ascii="Times New Roman" w:hAnsi="Times New Roman" w:cs="Times New Roman"/>
        </w:rPr>
      </w:pPr>
      <w:r w:rsidRPr="00DA6313">
        <w:rPr>
          <w:rFonts w:ascii="Times New Roman" w:hAnsi="Times New Roman" w:cs="Times New Roman"/>
        </w:rPr>
        <w:tab/>
        <w:t>3.</w:t>
      </w:r>
      <w:r w:rsidRPr="00DA6313">
        <w:rPr>
          <w:rFonts w:ascii="Times New Roman" w:hAnsi="Times New Roman" w:cs="Times New Roman"/>
        </w:rPr>
        <w:tab/>
        <w:t xml:space="preserve">The respondent shall file his notice of opposition and opposing affidavit to it, if </w:t>
      </w:r>
      <w:r w:rsidRPr="00DA6313">
        <w:rPr>
          <w:rFonts w:ascii="Times New Roman" w:hAnsi="Times New Roman" w:cs="Times New Roman"/>
        </w:rPr>
        <w:tab/>
      </w:r>
      <w:r w:rsidRPr="00DA6313">
        <w:rPr>
          <w:rFonts w:ascii="Times New Roman" w:hAnsi="Times New Roman" w:cs="Times New Roman"/>
        </w:rPr>
        <w:tab/>
      </w:r>
      <w:r w:rsidRPr="00DA6313">
        <w:rPr>
          <w:rFonts w:ascii="Times New Roman" w:hAnsi="Times New Roman" w:cs="Times New Roman"/>
        </w:rPr>
        <w:tab/>
      </w:r>
      <w:r w:rsidR="00DA6313">
        <w:rPr>
          <w:rFonts w:ascii="Times New Roman" w:hAnsi="Times New Roman" w:cs="Times New Roman"/>
        </w:rPr>
        <w:tab/>
      </w:r>
      <w:r w:rsidRPr="00DA6313">
        <w:rPr>
          <w:rFonts w:ascii="Times New Roman" w:hAnsi="Times New Roman" w:cs="Times New Roman"/>
        </w:rPr>
        <w:t>any, within 2 days of the second service of the court application upon him.</w:t>
      </w:r>
    </w:p>
    <w:p w:rsidR="00973C19" w:rsidRPr="00DA6313" w:rsidRDefault="00973C19" w:rsidP="00AC0217">
      <w:pPr>
        <w:spacing w:after="0" w:line="240" w:lineRule="auto"/>
        <w:jc w:val="both"/>
        <w:rPr>
          <w:rFonts w:ascii="Times New Roman" w:hAnsi="Times New Roman" w:cs="Times New Roman"/>
        </w:rPr>
      </w:pPr>
      <w:r w:rsidRPr="00DA6313">
        <w:rPr>
          <w:rFonts w:ascii="Times New Roman" w:hAnsi="Times New Roman" w:cs="Times New Roman"/>
        </w:rPr>
        <w:tab/>
        <w:t>4.</w:t>
      </w:r>
      <w:r w:rsidRPr="00DA6313">
        <w:rPr>
          <w:rFonts w:ascii="Times New Roman" w:hAnsi="Times New Roman" w:cs="Times New Roman"/>
        </w:rPr>
        <w:tab/>
        <w:t xml:space="preserve">The applicant may file an answering affidavit, if any, within 2 days following </w:t>
      </w:r>
      <w:r w:rsidRPr="00DA6313">
        <w:rPr>
          <w:rFonts w:ascii="Times New Roman" w:hAnsi="Times New Roman" w:cs="Times New Roman"/>
        </w:rPr>
        <w:tab/>
      </w:r>
      <w:r w:rsidRPr="00DA6313">
        <w:rPr>
          <w:rFonts w:ascii="Times New Roman" w:hAnsi="Times New Roman" w:cs="Times New Roman"/>
        </w:rPr>
        <w:tab/>
      </w:r>
      <w:r w:rsidRPr="00DA6313">
        <w:rPr>
          <w:rFonts w:ascii="Times New Roman" w:hAnsi="Times New Roman" w:cs="Times New Roman"/>
        </w:rPr>
        <w:tab/>
      </w:r>
      <w:r w:rsidR="00DA6313">
        <w:rPr>
          <w:rFonts w:ascii="Times New Roman" w:hAnsi="Times New Roman" w:cs="Times New Roman"/>
        </w:rPr>
        <w:tab/>
      </w:r>
      <w:r w:rsidRPr="00DA6313">
        <w:rPr>
          <w:rFonts w:ascii="Times New Roman" w:hAnsi="Times New Roman" w:cs="Times New Roman"/>
        </w:rPr>
        <w:t>receipt of the opposition of the respondent.</w:t>
      </w:r>
    </w:p>
    <w:p w:rsidR="00973C19" w:rsidRPr="00DA6313" w:rsidRDefault="00973C19" w:rsidP="00AC0217">
      <w:pPr>
        <w:spacing w:after="0" w:line="240" w:lineRule="auto"/>
        <w:jc w:val="both"/>
        <w:rPr>
          <w:rFonts w:ascii="Times New Roman" w:hAnsi="Times New Roman" w:cs="Times New Roman"/>
        </w:rPr>
      </w:pPr>
      <w:r w:rsidRPr="00DA6313">
        <w:rPr>
          <w:rFonts w:ascii="Times New Roman" w:hAnsi="Times New Roman" w:cs="Times New Roman"/>
        </w:rPr>
        <w:tab/>
        <w:t>5.</w:t>
      </w:r>
      <w:r w:rsidRPr="00DA6313">
        <w:rPr>
          <w:rFonts w:ascii="Times New Roman" w:hAnsi="Times New Roman" w:cs="Times New Roman"/>
        </w:rPr>
        <w:tab/>
        <w:t xml:space="preserve">The respondent shall file his heads of argument within 2 days of receipt of the </w:t>
      </w:r>
      <w:r w:rsidRPr="00DA6313">
        <w:rPr>
          <w:rFonts w:ascii="Times New Roman" w:hAnsi="Times New Roman" w:cs="Times New Roman"/>
        </w:rPr>
        <w:tab/>
      </w:r>
      <w:r w:rsidRPr="00DA6313">
        <w:rPr>
          <w:rFonts w:ascii="Times New Roman" w:hAnsi="Times New Roman" w:cs="Times New Roman"/>
        </w:rPr>
        <w:tab/>
      </w:r>
      <w:r w:rsidRPr="00DA6313">
        <w:rPr>
          <w:rFonts w:ascii="Times New Roman" w:hAnsi="Times New Roman" w:cs="Times New Roman"/>
        </w:rPr>
        <w:tab/>
      </w:r>
      <w:r w:rsidR="00DA6313">
        <w:rPr>
          <w:rFonts w:ascii="Times New Roman" w:hAnsi="Times New Roman" w:cs="Times New Roman"/>
        </w:rPr>
        <w:tab/>
      </w:r>
      <w:r w:rsidRPr="00DA6313">
        <w:rPr>
          <w:rFonts w:ascii="Times New Roman" w:hAnsi="Times New Roman" w:cs="Times New Roman"/>
        </w:rPr>
        <w:t>applicant’s heads of argument.</w:t>
      </w:r>
    </w:p>
    <w:p w:rsidR="00973C19" w:rsidRPr="00DA6313" w:rsidRDefault="00973C19" w:rsidP="00AC0217">
      <w:pPr>
        <w:spacing w:after="0" w:line="240" w:lineRule="auto"/>
        <w:jc w:val="both"/>
        <w:rPr>
          <w:rFonts w:ascii="Times New Roman" w:hAnsi="Times New Roman" w:cs="Times New Roman"/>
        </w:rPr>
      </w:pPr>
      <w:r w:rsidRPr="00DA6313">
        <w:rPr>
          <w:rFonts w:ascii="Times New Roman" w:hAnsi="Times New Roman" w:cs="Times New Roman"/>
        </w:rPr>
        <w:tab/>
        <w:t>6.</w:t>
      </w:r>
      <w:r w:rsidRPr="00DA6313">
        <w:rPr>
          <w:rFonts w:ascii="Times New Roman" w:hAnsi="Times New Roman" w:cs="Times New Roman"/>
        </w:rPr>
        <w:tab/>
        <w:t xml:space="preserve">Thereafter the registrar of this court shall cause the application to be set down for </w:t>
      </w:r>
      <w:r w:rsidR="00AC0217" w:rsidRPr="00DA6313">
        <w:rPr>
          <w:rFonts w:ascii="Times New Roman" w:hAnsi="Times New Roman" w:cs="Times New Roman"/>
        </w:rPr>
        <w:tab/>
      </w:r>
      <w:r w:rsidR="00AC0217" w:rsidRPr="00DA6313">
        <w:rPr>
          <w:rFonts w:ascii="Times New Roman" w:hAnsi="Times New Roman" w:cs="Times New Roman"/>
        </w:rPr>
        <w:tab/>
      </w:r>
      <w:r w:rsidR="00AC0217" w:rsidRPr="00DA6313">
        <w:rPr>
          <w:rFonts w:ascii="Times New Roman" w:hAnsi="Times New Roman" w:cs="Times New Roman"/>
        </w:rPr>
        <w:tab/>
      </w:r>
      <w:r w:rsidRPr="00DA6313">
        <w:rPr>
          <w:rFonts w:ascii="Times New Roman" w:hAnsi="Times New Roman" w:cs="Times New Roman"/>
        </w:rPr>
        <w:t xml:space="preserve">urgent hearing within 5 days from the date of filing of the respondent’s heads of </w:t>
      </w:r>
      <w:r w:rsidR="00AC0217" w:rsidRPr="00DA6313">
        <w:rPr>
          <w:rFonts w:ascii="Times New Roman" w:hAnsi="Times New Roman" w:cs="Times New Roman"/>
        </w:rPr>
        <w:tab/>
      </w:r>
      <w:r w:rsidR="00AC0217" w:rsidRPr="00DA6313">
        <w:rPr>
          <w:rFonts w:ascii="Times New Roman" w:hAnsi="Times New Roman" w:cs="Times New Roman"/>
        </w:rPr>
        <w:tab/>
      </w:r>
      <w:r w:rsidR="00AC0217" w:rsidRPr="00DA6313">
        <w:rPr>
          <w:rFonts w:ascii="Times New Roman" w:hAnsi="Times New Roman" w:cs="Times New Roman"/>
        </w:rPr>
        <w:tab/>
      </w:r>
      <w:r w:rsidR="00DA6313">
        <w:rPr>
          <w:rFonts w:ascii="Times New Roman" w:hAnsi="Times New Roman" w:cs="Times New Roman"/>
        </w:rPr>
        <w:tab/>
      </w:r>
      <w:r w:rsidRPr="00DA6313">
        <w:rPr>
          <w:rFonts w:ascii="Times New Roman" w:hAnsi="Times New Roman" w:cs="Times New Roman"/>
        </w:rPr>
        <w:t>argument, if any.</w:t>
      </w:r>
    </w:p>
    <w:p w:rsidR="00AC0217" w:rsidRDefault="00AC0217" w:rsidP="00AC0217">
      <w:pPr>
        <w:spacing w:after="0" w:line="240" w:lineRule="auto"/>
        <w:jc w:val="both"/>
        <w:rPr>
          <w:rFonts w:ascii="Times New Roman" w:hAnsi="Times New Roman" w:cs="Times New Roman"/>
        </w:rPr>
      </w:pPr>
      <w:r w:rsidRPr="00DA6313">
        <w:rPr>
          <w:rFonts w:ascii="Times New Roman" w:hAnsi="Times New Roman" w:cs="Times New Roman"/>
        </w:rPr>
        <w:tab/>
        <w:t>7.</w:t>
      </w:r>
      <w:r w:rsidRPr="00DA6313">
        <w:rPr>
          <w:rFonts w:ascii="Times New Roman" w:hAnsi="Times New Roman" w:cs="Times New Roman"/>
        </w:rPr>
        <w:tab/>
        <w:t>The costs of this application shall be in the course.”</w:t>
      </w:r>
    </w:p>
    <w:p w:rsidR="00DA6313" w:rsidRDefault="00DA6313" w:rsidP="00AC0217">
      <w:pPr>
        <w:spacing w:after="0" w:line="240" w:lineRule="auto"/>
        <w:jc w:val="both"/>
        <w:rPr>
          <w:rFonts w:ascii="Times New Roman" w:hAnsi="Times New Roman" w:cs="Times New Roman"/>
        </w:rPr>
      </w:pPr>
    </w:p>
    <w:p w:rsidR="00DA6313" w:rsidRDefault="00DA6313" w:rsidP="001B32EB">
      <w:pPr>
        <w:spacing w:after="0" w:line="360" w:lineRule="auto"/>
        <w:jc w:val="both"/>
        <w:rPr>
          <w:rFonts w:ascii="Times New Roman" w:hAnsi="Times New Roman" w:cs="Times New Roman"/>
          <w:sz w:val="24"/>
          <w:szCs w:val="24"/>
        </w:rPr>
      </w:pPr>
      <w:r>
        <w:rPr>
          <w:rFonts w:ascii="Times New Roman" w:hAnsi="Times New Roman" w:cs="Times New Roman"/>
        </w:rPr>
        <w:tab/>
      </w:r>
      <w:r w:rsidR="001B32EB">
        <w:rPr>
          <w:rFonts w:ascii="Times New Roman" w:hAnsi="Times New Roman" w:cs="Times New Roman"/>
          <w:sz w:val="24"/>
          <w:szCs w:val="24"/>
        </w:rPr>
        <w:t>For completeness, let me add that the respondent was in attendance on 22 April 2015 and was served with a further copy of the court application by applicant’s counsel in my chambers. He had initially been served by the Sheriff on 21 April 2015 but grumbled that he had not seen the application before finding his way to court.</w:t>
      </w:r>
    </w:p>
    <w:p w:rsidR="001B32EB" w:rsidRDefault="001B32EB" w:rsidP="001B32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did not file opposition to the application for contempt of court and is therefore barred in terms of r 233(3) of the High Court of </w:t>
      </w:r>
      <w:r w:rsidR="00DF2835">
        <w:rPr>
          <w:rFonts w:ascii="Times New Roman" w:hAnsi="Times New Roman" w:cs="Times New Roman"/>
          <w:sz w:val="24"/>
          <w:szCs w:val="24"/>
        </w:rPr>
        <w:t>Zimbabwe</w:t>
      </w:r>
      <w:r>
        <w:rPr>
          <w:rFonts w:ascii="Times New Roman" w:hAnsi="Times New Roman" w:cs="Times New Roman"/>
          <w:sz w:val="24"/>
          <w:szCs w:val="24"/>
        </w:rPr>
        <w:t xml:space="preserve"> Rules, 1971. He was however, served with a notice for today’s hearing by the Sheriff on 5 May 2015.</w:t>
      </w:r>
    </w:p>
    <w:p w:rsidR="001B32EB" w:rsidRDefault="001B32EB" w:rsidP="001B32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command contained in the court order issued by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xml:space="preserve"> J on 18 February 2015 is very clear and admits of no ambiguity whatsoever. I have to repeat what I said in </w:t>
      </w:r>
      <w:proofErr w:type="spellStart"/>
      <w:r w:rsidRPr="001B32EB">
        <w:rPr>
          <w:rFonts w:ascii="Times New Roman" w:hAnsi="Times New Roman" w:cs="Times New Roman"/>
          <w:i/>
          <w:sz w:val="24"/>
          <w:szCs w:val="24"/>
        </w:rPr>
        <w:t>Mathuthu</w:t>
      </w:r>
      <w:proofErr w:type="spellEnd"/>
      <w:r>
        <w:rPr>
          <w:rFonts w:ascii="Times New Roman" w:hAnsi="Times New Roman" w:cs="Times New Roman"/>
          <w:sz w:val="24"/>
          <w:szCs w:val="24"/>
        </w:rPr>
        <w:t xml:space="preserve"> v</w:t>
      </w:r>
      <w:r w:rsidRPr="001B32EB">
        <w:rPr>
          <w:rFonts w:ascii="Times New Roman" w:hAnsi="Times New Roman" w:cs="Times New Roman"/>
          <w:i/>
          <w:sz w:val="24"/>
          <w:szCs w:val="24"/>
        </w:rPr>
        <w:t xml:space="preserve"> </w:t>
      </w:r>
      <w:proofErr w:type="spellStart"/>
      <w:r w:rsidRPr="001B32EB">
        <w:rPr>
          <w:rFonts w:ascii="Times New Roman" w:hAnsi="Times New Roman" w:cs="Times New Roman"/>
          <w:i/>
          <w:sz w:val="24"/>
          <w:szCs w:val="24"/>
        </w:rPr>
        <w:t>Chegutu</w:t>
      </w:r>
      <w:proofErr w:type="spellEnd"/>
      <w:r>
        <w:rPr>
          <w:rFonts w:ascii="Times New Roman" w:hAnsi="Times New Roman" w:cs="Times New Roman"/>
          <w:sz w:val="24"/>
          <w:szCs w:val="24"/>
        </w:rPr>
        <w:t xml:space="preserve"> </w:t>
      </w:r>
      <w:r w:rsidRPr="001B32EB">
        <w:rPr>
          <w:rFonts w:ascii="Times New Roman" w:hAnsi="Times New Roman" w:cs="Times New Roman"/>
          <w:i/>
          <w:sz w:val="24"/>
          <w:szCs w:val="24"/>
        </w:rPr>
        <w:t xml:space="preserve">Municipality &amp; </w:t>
      </w:r>
      <w:proofErr w:type="spellStart"/>
      <w:r w:rsidRPr="001B32EB">
        <w:rPr>
          <w:rFonts w:ascii="Times New Roman" w:hAnsi="Times New Roman" w:cs="Times New Roman"/>
          <w:i/>
          <w:sz w:val="24"/>
          <w:szCs w:val="24"/>
        </w:rPr>
        <w:t>Ors</w:t>
      </w:r>
      <w:proofErr w:type="spellEnd"/>
      <w:r w:rsidRPr="001B32EB">
        <w:rPr>
          <w:rFonts w:ascii="Times New Roman" w:hAnsi="Times New Roman" w:cs="Times New Roman"/>
          <w:i/>
          <w:sz w:val="24"/>
          <w:szCs w:val="24"/>
        </w:rPr>
        <w:t xml:space="preserve"> </w:t>
      </w:r>
      <w:r>
        <w:rPr>
          <w:rFonts w:ascii="Times New Roman" w:hAnsi="Times New Roman" w:cs="Times New Roman"/>
          <w:sz w:val="24"/>
          <w:szCs w:val="24"/>
        </w:rPr>
        <w:t>HH 502/14 at p1 that:</w:t>
      </w:r>
    </w:p>
    <w:p w:rsidR="001B32EB" w:rsidRDefault="001B32EB" w:rsidP="001B32EB">
      <w:pPr>
        <w:spacing w:after="0" w:line="240" w:lineRule="auto"/>
        <w:jc w:val="both"/>
        <w:rPr>
          <w:rFonts w:ascii="Times New Roman" w:hAnsi="Times New Roman" w:cs="Times New Roman"/>
        </w:rPr>
      </w:pPr>
      <w:r>
        <w:rPr>
          <w:rFonts w:ascii="Times New Roman" w:hAnsi="Times New Roman" w:cs="Times New Roman"/>
          <w:sz w:val="24"/>
          <w:szCs w:val="24"/>
        </w:rPr>
        <w:tab/>
      </w:r>
      <w:r w:rsidRPr="001B32EB">
        <w:rPr>
          <w:rFonts w:ascii="Times New Roman" w:hAnsi="Times New Roman" w:cs="Times New Roman"/>
        </w:rPr>
        <w:t>“The authority, dignity and respect of courts of law should never be demeaned</w:t>
      </w:r>
      <w:r w:rsidR="00B0396D">
        <w:rPr>
          <w:rFonts w:ascii="Times New Roman" w:hAnsi="Times New Roman" w:cs="Times New Roman"/>
        </w:rPr>
        <w:t>,</w:t>
      </w:r>
      <w:r w:rsidRPr="001B32EB">
        <w:rPr>
          <w:rFonts w:ascii="Times New Roman" w:hAnsi="Times New Roman" w:cs="Times New Roman"/>
        </w:rPr>
        <w:t xml:space="preserve"> prejudiced </w:t>
      </w:r>
      <w:r w:rsidRPr="001B32EB">
        <w:rPr>
          <w:rFonts w:ascii="Times New Roman" w:hAnsi="Times New Roman" w:cs="Times New Roman"/>
        </w:rPr>
        <w:tab/>
      </w:r>
      <w:r w:rsidR="00B0396D">
        <w:rPr>
          <w:rFonts w:ascii="Times New Roman" w:hAnsi="Times New Roman" w:cs="Times New Roman"/>
        </w:rPr>
        <w:t xml:space="preserve">or undermined. It </w:t>
      </w:r>
      <w:proofErr w:type="spellStart"/>
      <w:r w:rsidR="00B0396D">
        <w:rPr>
          <w:rFonts w:ascii="Times New Roman" w:hAnsi="Times New Roman" w:cs="Times New Roman"/>
        </w:rPr>
        <w:t>beho</w:t>
      </w:r>
      <w:r w:rsidRPr="001B32EB">
        <w:rPr>
          <w:rFonts w:ascii="Times New Roman" w:hAnsi="Times New Roman" w:cs="Times New Roman"/>
        </w:rPr>
        <w:t>ves</w:t>
      </w:r>
      <w:proofErr w:type="spellEnd"/>
      <w:r w:rsidRPr="001B32EB">
        <w:rPr>
          <w:rFonts w:ascii="Times New Roman" w:hAnsi="Times New Roman" w:cs="Times New Roman"/>
        </w:rPr>
        <w:t xml:space="preserve"> the subject to bow to the decision of the court and, where there exists a </w:t>
      </w:r>
      <w:r>
        <w:rPr>
          <w:rFonts w:ascii="Times New Roman" w:hAnsi="Times New Roman" w:cs="Times New Roman"/>
        </w:rPr>
        <w:tab/>
      </w:r>
      <w:r w:rsidRPr="001B32EB">
        <w:rPr>
          <w:rFonts w:ascii="Times New Roman" w:hAnsi="Times New Roman" w:cs="Times New Roman"/>
        </w:rPr>
        <w:t xml:space="preserve">remedy, to then pursue that remedy elsewhere. This is extremely important for the proper </w:t>
      </w:r>
      <w:r>
        <w:rPr>
          <w:rFonts w:ascii="Times New Roman" w:hAnsi="Times New Roman" w:cs="Times New Roman"/>
        </w:rPr>
        <w:tab/>
      </w:r>
      <w:r w:rsidRPr="001B32EB">
        <w:rPr>
          <w:rFonts w:ascii="Times New Roman" w:hAnsi="Times New Roman" w:cs="Times New Roman"/>
        </w:rPr>
        <w:t>administration of justice”.</w:t>
      </w:r>
    </w:p>
    <w:p w:rsidR="001B32EB" w:rsidRDefault="001B32EB" w:rsidP="001B32EB">
      <w:pPr>
        <w:spacing w:after="0" w:line="240" w:lineRule="auto"/>
        <w:jc w:val="both"/>
        <w:rPr>
          <w:rFonts w:ascii="Times New Roman" w:hAnsi="Times New Roman" w:cs="Times New Roman"/>
        </w:rPr>
      </w:pPr>
    </w:p>
    <w:p w:rsidR="001B32EB" w:rsidRDefault="001B32EB" w:rsidP="001B32EB">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It is not for the subject to make an election whether to obey a court order or not for whatever fanciful reasons he may have. If such reasons have merit they should be raised in the pursuit of a remedy but after compliance with the court order.</w:t>
      </w:r>
    </w:p>
    <w:p w:rsidR="00DF2835" w:rsidRDefault="00DF2835" w:rsidP="001B32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applicant has stated that after he received the court order, the respondent disdainfully and contemptuously went to the farm on 11 April 2015 in the company of 16 men. He instructed his contingent to close the main gate which they locked. The</w:t>
      </w:r>
      <w:r w:rsidR="005B735D">
        <w:rPr>
          <w:rFonts w:ascii="Times New Roman" w:hAnsi="Times New Roman" w:cs="Times New Roman"/>
          <w:sz w:val="24"/>
          <w:szCs w:val="24"/>
        </w:rPr>
        <w:t>y</w:t>
      </w:r>
      <w:r>
        <w:rPr>
          <w:rFonts w:ascii="Times New Roman" w:hAnsi="Times New Roman" w:cs="Times New Roman"/>
          <w:sz w:val="24"/>
          <w:szCs w:val="24"/>
        </w:rPr>
        <w:t xml:space="preserve"> locked the gate to the dairy facilities and to the principal homestead. They locked all the staff homes.</w:t>
      </w:r>
    </w:p>
    <w:p w:rsidR="00677259" w:rsidRDefault="00DF2835" w:rsidP="006772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12 April 2015 the respondent, who was still camped at the farm</w:t>
      </w:r>
      <w:r w:rsidR="0046452A">
        <w:rPr>
          <w:rFonts w:ascii="Times New Roman" w:hAnsi="Times New Roman" w:cs="Times New Roman"/>
          <w:sz w:val="24"/>
          <w:szCs w:val="24"/>
        </w:rPr>
        <w:t>,</w:t>
      </w:r>
      <w:r>
        <w:rPr>
          <w:rFonts w:ascii="Times New Roman" w:hAnsi="Times New Roman" w:cs="Times New Roman"/>
          <w:sz w:val="24"/>
          <w:szCs w:val="24"/>
        </w:rPr>
        <w:t xml:space="preserve"> prevented the employees</w:t>
      </w:r>
      <w:r w:rsidR="00677259">
        <w:rPr>
          <w:rFonts w:ascii="Times New Roman" w:hAnsi="Times New Roman" w:cs="Times New Roman"/>
          <w:sz w:val="24"/>
          <w:szCs w:val="24"/>
        </w:rPr>
        <w:t xml:space="preserve"> from milking the dairy cows demanding that they be moved thereby risking damage to their udders and possible death.</w:t>
      </w:r>
    </w:p>
    <w:p w:rsidR="00677259" w:rsidRDefault="00677259" w:rsidP="006772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has not denied the allegations. It is a rule of law that what is not denied in the affidavit is taken to be admitted: </w:t>
      </w:r>
      <w:proofErr w:type="spellStart"/>
      <w:r>
        <w:rPr>
          <w:rFonts w:ascii="Times New Roman" w:hAnsi="Times New Roman" w:cs="Times New Roman"/>
          <w:i/>
          <w:sz w:val="24"/>
          <w:szCs w:val="24"/>
        </w:rPr>
        <w:t>Chihwayi</w:t>
      </w:r>
      <w:proofErr w:type="spellEnd"/>
      <w:r>
        <w:rPr>
          <w:rFonts w:ascii="Times New Roman" w:hAnsi="Times New Roman" w:cs="Times New Roman"/>
          <w:i/>
          <w:sz w:val="24"/>
          <w:szCs w:val="24"/>
        </w:rPr>
        <w:t xml:space="preserve"> Enterprise</w:t>
      </w:r>
      <w:r w:rsidR="005B735D">
        <w:rPr>
          <w:rFonts w:ascii="Times New Roman" w:hAnsi="Times New Roman" w:cs="Times New Roman"/>
          <w:i/>
          <w:sz w:val="24"/>
          <w:szCs w:val="24"/>
        </w:rPr>
        <w:t>s</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Pvt</w:t>
      </w:r>
      <w:proofErr w:type="spellEnd"/>
      <w:r>
        <w:rPr>
          <w:rFonts w:ascii="Times New Roman" w:hAnsi="Times New Roman" w:cs="Times New Roman"/>
          <w:i/>
          <w:sz w:val="24"/>
          <w:szCs w:val="24"/>
        </w:rPr>
        <w:t xml:space="preserve">) Ltd </w:t>
      </w:r>
      <w:r>
        <w:rPr>
          <w:rFonts w:ascii="Times New Roman" w:hAnsi="Times New Roman" w:cs="Times New Roman"/>
          <w:sz w:val="24"/>
          <w:szCs w:val="24"/>
        </w:rPr>
        <w:t>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Atish</w:t>
      </w:r>
      <w:proofErr w:type="spellEnd"/>
      <w:r>
        <w:rPr>
          <w:rFonts w:ascii="Times New Roman" w:hAnsi="Times New Roman" w:cs="Times New Roman"/>
          <w:i/>
          <w:sz w:val="24"/>
          <w:szCs w:val="24"/>
        </w:rPr>
        <w:t xml:space="preserve"> Investments (</w:t>
      </w:r>
      <w:proofErr w:type="spellStart"/>
      <w:r>
        <w:rPr>
          <w:rFonts w:ascii="Times New Roman" w:hAnsi="Times New Roman" w:cs="Times New Roman"/>
          <w:i/>
          <w:sz w:val="24"/>
          <w:szCs w:val="24"/>
        </w:rPr>
        <w:t>Pvt</w:t>
      </w:r>
      <w:proofErr w:type="spellEnd"/>
      <w:r>
        <w:rPr>
          <w:rFonts w:ascii="Times New Roman" w:hAnsi="Times New Roman" w:cs="Times New Roman"/>
          <w:i/>
          <w:sz w:val="24"/>
          <w:szCs w:val="24"/>
        </w:rPr>
        <w:t xml:space="preserve">) Ltd </w:t>
      </w:r>
      <w:r>
        <w:rPr>
          <w:rFonts w:ascii="Times New Roman" w:hAnsi="Times New Roman" w:cs="Times New Roman"/>
          <w:sz w:val="24"/>
          <w:szCs w:val="24"/>
        </w:rPr>
        <w:t xml:space="preserve">2007 (2) ZLR 89 (S) 93F; </w:t>
      </w:r>
      <w:r>
        <w:rPr>
          <w:rFonts w:ascii="Times New Roman" w:hAnsi="Times New Roman" w:cs="Times New Roman"/>
          <w:i/>
          <w:sz w:val="24"/>
          <w:szCs w:val="24"/>
        </w:rPr>
        <w:t xml:space="preserve">Liquidator of M&amp;C Holdings (Pvt) Ltd </w:t>
      </w:r>
      <w:r>
        <w:rPr>
          <w:rFonts w:ascii="Times New Roman" w:hAnsi="Times New Roman" w:cs="Times New Roman"/>
          <w:sz w:val="24"/>
          <w:szCs w:val="24"/>
        </w:rPr>
        <w:t xml:space="preserve">v </w:t>
      </w:r>
      <w:r>
        <w:rPr>
          <w:rFonts w:ascii="Times New Roman" w:hAnsi="Times New Roman" w:cs="Times New Roman"/>
          <w:i/>
          <w:sz w:val="24"/>
          <w:szCs w:val="24"/>
        </w:rPr>
        <w:t>Guard Alert (Pvt) Ltd</w:t>
      </w:r>
      <w:r>
        <w:rPr>
          <w:rFonts w:ascii="Times New Roman" w:hAnsi="Times New Roman" w:cs="Times New Roman"/>
          <w:sz w:val="24"/>
          <w:szCs w:val="24"/>
        </w:rPr>
        <w:t xml:space="preserve"> 1993 (2) ZLR 299 (H) 313.</w:t>
      </w:r>
    </w:p>
    <w:p w:rsidR="00677259" w:rsidRDefault="00677259" w:rsidP="006772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no reason therefore to disbelieve the applicant whose evidence is accepted. To that extent I can only defer to the reasoning of </w:t>
      </w:r>
      <w:proofErr w:type="spellStart"/>
      <w:r>
        <w:rPr>
          <w:rFonts w:ascii="Times New Roman" w:hAnsi="Times New Roman" w:cs="Times New Roman"/>
          <w:sz w:val="24"/>
          <w:szCs w:val="24"/>
        </w:rPr>
        <w:t>Gorowa</w:t>
      </w:r>
      <w:proofErr w:type="spellEnd"/>
      <w:r>
        <w:rPr>
          <w:rFonts w:ascii="Times New Roman" w:hAnsi="Times New Roman" w:cs="Times New Roman"/>
          <w:sz w:val="24"/>
          <w:szCs w:val="24"/>
        </w:rPr>
        <w:t xml:space="preserve"> J (as she then was) in </w:t>
      </w:r>
      <w:proofErr w:type="spellStart"/>
      <w:r>
        <w:rPr>
          <w:rFonts w:ascii="Times New Roman" w:hAnsi="Times New Roman" w:cs="Times New Roman"/>
          <w:i/>
          <w:sz w:val="24"/>
          <w:szCs w:val="24"/>
        </w:rPr>
        <w:t>Zellco</w:t>
      </w:r>
      <w:proofErr w:type="spellEnd"/>
      <w:r>
        <w:rPr>
          <w:rFonts w:ascii="Times New Roman" w:hAnsi="Times New Roman" w:cs="Times New Roman"/>
          <w:i/>
          <w:sz w:val="24"/>
          <w:szCs w:val="24"/>
        </w:rPr>
        <w:t xml:space="preserve"> Cellular (</w:t>
      </w:r>
      <w:proofErr w:type="spellStart"/>
      <w:r>
        <w:rPr>
          <w:rFonts w:ascii="Times New Roman" w:hAnsi="Times New Roman" w:cs="Times New Roman"/>
          <w:i/>
          <w:sz w:val="24"/>
          <w:szCs w:val="24"/>
        </w:rPr>
        <w:t>Pvt</w:t>
      </w:r>
      <w:proofErr w:type="spellEnd"/>
      <w:r>
        <w:rPr>
          <w:rFonts w:ascii="Times New Roman" w:hAnsi="Times New Roman" w:cs="Times New Roman"/>
          <w:i/>
          <w:sz w:val="24"/>
          <w:szCs w:val="24"/>
        </w:rPr>
        <w:t xml:space="preserve">) Ltd and </w:t>
      </w:r>
      <w:proofErr w:type="spellStart"/>
      <w:r>
        <w:rPr>
          <w:rFonts w:ascii="Times New Roman" w:hAnsi="Times New Roman" w:cs="Times New Roman"/>
          <w:i/>
          <w:sz w:val="24"/>
          <w:szCs w:val="24"/>
        </w:rPr>
        <w:t>Ors</w:t>
      </w:r>
      <w:proofErr w:type="spellEnd"/>
      <w:r>
        <w:rPr>
          <w:rFonts w:ascii="Times New Roman" w:hAnsi="Times New Roman" w:cs="Times New Roman"/>
          <w:i/>
          <w:sz w:val="24"/>
          <w:szCs w:val="24"/>
        </w:rPr>
        <w:t xml:space="preserve"> </w:t>
      </w:r>
      <w:r>
        <w:rPr>
          <w:rFonts w:ascii="Times New Roman" w:hAnsi="Times New Roman" w:cs="Times New Roman"/>
          <w:sz w:val="24"/>
          <w:szCs w:val="24"/>
        </w:rPr>
        <w:t>2012 (1) ZLR 164 (H) 170 A-C that:</w:t>
      </w:r>
    </w:p>
    <w:p w:rsidR="00677259" w:rsidRDefault="00677259" w:rsidP="00677259">
      <w:pPr>
        <w:spacing w:after="0" w:line="360" w:lineRule="auto"/>
        <w:jc w:val="both"/>
        <w:rPr>
          <w:rFonts w:ascii="Times New Roman" w:hAnsi="Times New Roman" w:cs="Times New Roman"/>
          <w:sz w:val="24"/>
          <w:szCs w:val="24"/>
        </w:rPr>
      </w:pPr>
    </w:p>
    <w:p w:rsidR="00677259" w:rsidRPr="00F941AF" w:rsidRDefault="00677259" w:rsidP="00677259">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w:t>
      </w:r>
      <w:r w:rsidRPr="00F941AF">
        <w:rPr>
          <w:rFonts w:ascii="Times New Roman" w:hAnsi="Times New Roman" w:cs="Times New Roman"/>
        </w:rPr>
        <w:t>It is trite that an applicant for an order for committal must establish the following:</w:t>
      </w:r>
    </w:p>
    <w:p w:rsidR="00677259" w:rsidRPr="00F941AF" w:rsidRDefault="00677259" w:rsidP="00677259">
      <w:pPr>
        <w:spacing w:after="0" w:line="240" w:lineRule="auto"/>
        <w:jc w:val="both"/>
        <w:rPr>
          <w:rFonts w:ascii="Times New Roman" w:hAnsi="Times New Roman" w:cs="Times New Roman"/>
        </w:rPr>
      </w:pPr>
      <w:r w:rsidRPr="00F941AF">
        <w:rPr>
          <w:rFonts w:ascii="Times New Roman" w:hAnsi="Times New Roman" w:cs="Times New Roman"/>
        </w:rPr>
        <w:tab/>
      </w:r>
    </w:p>
    <w:p w:rsidR="00677259" w:rsidRPr="00F941AF" w:rsidRDefault="00677259" w:rsidP="00677259">
      <w:pPr>
        <w:pStyle w:val="ListParagraph"/>
        <w:numPr>
          <w:ilvl w:val="0"/>
          <w:numId w:val="1"/>
        </w:numPr>
        <w:spacing w:after="0" w:line="240" w:lineRule="auto"/>
        <w:jc w:val="both"/>
        <w:rPr>
          <w:rFonts w:ascii="Times New Roman" w:hAnsi="Times New Roman" w:cs="Times New Roman"/>
        </w:rPr>
      </w:pPr>
      <w:r w:rsidRPr="00F941AF">
        <w:rPr>
          <w:rFonts w:ascii="Times New Roman" w:hAnsi="Times New Roman" w:cs="Times New Roman"/>
        </w:rPr>
        <w:t>that an order was granted against the respondent;</w:t>
      </w:r>
    </w:p>
    <w:p w:rsidR="00677259" w:rsidRPr="00F941AF" w:rsidRDefault="00677259" w:rsidP="00677259">
      <w:pPr>
        <w:pStyle w:val="ListParagraph"/>
        <w:spacing w:after="0" w:line="240" w:lineRule="auto"/>
        <w:ind w:left="1080"/>
        <w:jc w:val="both"/>
        <w:rPr>
          <w:rFonts w:ascii="Times New Roman" w:hAnsi="Times New Roman" w:cs="Times New Roman"/>
        </w:rPr>
      </w:pPr>
    </w:p>
    <w:p w:rsidR="00677259" w:rsidRPr="00F941AF" w:rsidRDefault="00677259" w:rsidP="00677259">
      <w:pPr>
        <w:pStyle w:val="ListParagraph"/>
        <w:numPr>
          <w:ilvl w:val="0"/>
          <w:numId w:val="1"/>
        </w:numPr>
        <w:spacing w:after="0" w:line="240" w:lineRule="auto"/>
        <w:jc w:val="both"/>
        <w:rPr>
          <w:rFonts w:ascii="Times New Roman" w:hAnsi="Times New Roman" w:cs="Times New Roman"/>
        </w:rPr>
      </w:pPr>
      <w:r w:rsidRPr="00F941AF">
        <w:rPr>
          <w:rFonts w:ascii="Times New Roman" w:hAnsi="Times New Roman" w:cs="Times New Roman"/>
        </w:rPr>
        <w:t>that the respondent was either served with the order or informed of the grant thereof against him and can have no reasonable  ground for disbelieving that information ; and</w:t>
      </w:r>
    </w:p>
    <w:p w:rsidR="00677259" w:rsidRPr="00F941AF" w:rsidRDefault="00677259" w:rsidP="00677259">
      <w:pPr>
        <w:pStyle w:val="ListParagraph"/>
        <w:rPr>
          <w:rFonts w:ascii="Times New Roman" w:hAnsi="Times New Roman" w:cs="Times New Roman"/>
        </w:rPr>
      </w:pPr>
    </w:p>
    <w:p w:rsidR="00677259" w:rsidRPr="00F941AF" w:rsidRDefault="00677259" w:rsidP="00677259">
      <w:pPr>
        <w:pStyle w:val="ListParagraph"/>
        <w:numPr>
          <w:ilvl w:val="0"/>
          <w:numId w:val="1"/>
        </w:numPr>
        <w:spacing w:after="0" w:line="240" w:lineRule="auto"/>
        <w:jc w:val="both"/>
        <w:rPr>
          <w:rFonts w:ascii="Times New Roman" w:hAnsi="Times New Roman" w:cs="Times New Roman"/>
        </w:rPr>
      </w:pPr>
      <w:proofErr w:type="gramStart"/>
      <w:r w:rsidRPr="00F941AF">
        <w:rPr>
          <w:rFonts w:ascii="Times New Roman" w:hAnsi="Times New Roman" w:cs="Times New Roman"/>
        </w:rPr>
        <w:t>that</w:t>
      </w:r>
      <w:proofErr w:type="gramEnd"/>
      <w:r w:rsidRPr="00F941AF">
        <w:rPr>
          <w:rFonts w:ascii="Times New Roman" w:hAnsi="Times New Roman" w:cs="Times New Roman"/>
        </w:rPr>
        <w:t xml:space="preserve"> the respondent has either disobeyed the order or neglected to comply therewith see </w:t>
      </w:r>
      <w:proofErr w:type="spellStart"/>
      <w:r w:rsidRPr="00F941AF">
        <w:rPr>
          <w:rFonts w:ascii="Times New Roman" w:hAnsi="Times New Roman" w:cs="Times New Roman"/>
          <w:i/>
        </w:rPr>
        <w:t>Uncedo</w:t>
      </w:r>
      <w:proofErr w:type="spellEnd"/>
      <w:r w:rsidRPr="00F941AF">
        <w:rPr>
          <w:rFonts w:ascii="Times New Roman" w:hAnsi="Times New Roman" w:cs="Times New Roman"/>
          <w:i/>
        </w:rPr>
        <w:t xml:space="preserve"> Taxi Service Association </w:t>
      </w:r>
      <w:r w:rsidRPr="00F941AF">
        <w:rPr>
          <w:rFonts w:ascii="Times New Roman" w:hAnsi="Times New Roman" w:cs="Times New Roman"/>
        </w:rPr>
        <w:t>v</w:t>
      </w:r>
      <w:r w:rsidRPr="00F941AF">
        <w:rPr>
          <w:rFonts w:ascii="Times New Roman" w:hAnsi="Times New Roman" w:cs="Times New Roman"/>
          <w:b/>
        </w:rPr>
        <w:t xml:space="preserve"> </w:t>
      </w:r>
      <w:proofErr w:type="spellStart"/>
      <w:r w:rsidRPr="00F941AF">
        <w:rPr>
          <w:rFonts w:ascii="Times New Roman" w:hAnsi="Times New Roman" w:cs="Times New Roman"/>
          <w:i/>
        </w:rPr>
        <w:t>Mtewa</w:t>
      </w:r>
      <w:proofErr w:type="spellEnd"/>
      <w:r w:rsidRPr="00F941AF">
        <w:rPr>
          <w:rFonts w:ascii="Times New Roman" w:hAnsi="Times New Roman" w:cs="Times New Roman"/>
          <w:i/>
        </w:rPr>
        <w:t xml:space="preserve"> and </w:t>
      </w:r>
      <w:proofErr w:type="spellStart"/>
      <w:r w:rsidRPr="00F941AF">
        <w:rPr>
          <w:rFonts w:ascii="Times New Roman" w:hAnsi="Times New Roman" w:cs="Times New Roman"/>
          <w:i/>
        </w:rPr>
        <w:t>Ors</w:t>
      </w:r>
      <w:proofErr w:type="spellEnd"/>
      <w:r w:rsidRPr="00F941AF">
        <w:rPr>
          <w:rFonts w:ascii="Times New Roman" w:hAnsi="Times New Roman" w:cs="Times New Roman"/>
          <w:i/>
        </w:rPr>
        <w:t xml:space="preserve"> </w:t>
      </w:r>
      <w:r w:rsidRPr="00F941AF">
        <w:rPr>
          <w:rFonts w:ascii="Times New Roman" w:hAnsi="Times New Roman" w:cs="Times New Roman"/>
        </w:rPr>
        <w:t xml:space="preserve">1999 (2) SA 495 (E); </w:t>
      </w:r>
      <w:r w:rsidRPr="00F941AF">
        <w:rPr>
          <w:rFonts w:ascii="Times New Roman" w:hAnsi="Times New Roman" w:cs="Times New Roman"/>
          <w:i/>
        </w:rPr>
        <w:t xml:space="preserve">Consolidated Fish Distributors (Pty) Ltd </w:t>
      </w:r>
      <w:r w:rsidRPr="00F941AF">
        <w:rPr>
          <w:rFonts w:ascii="Times New Roman" w:hAnsi="Times New Roman" w:cs="Times New Roman"/>
        </w:rPr>
        <w:t>v</w:t>
      </w:r>
      <w:r w:rsidRPr="00F941AF">
        <w:rPr>
          <w:rFonts w:ascii="Times New Roman" w:hAnsi="Times New Roman" w:cs="Times New Roman"/>
          <w:i/>
        </w:rPr>
        <w:t xml:space="preserve"> </w:t>
      </w:r>
      <w:proofErr w:type="spellStart"/>
      <w:r w:rsidRPr="00F941AF">
        <w:rPr>
          <w:rFonts w:ascii="Times New Roman" w:hAnsi="Times New Roman" w:cs="Times New Roman"/>
          <w:i/>
        </w:rPr>
        <w:t>Zive</w:t>
      </w:r>
      <w:proofErr w:type="spellEnd"/>
      <w:r w:rsidRPr="00F941AF">
        <w:rPr>
          <w:rFonts w:ascii="Times New Roman" w:hAnsi="Times New Roman" w:cs="Times New Roman"/>
          <w:i/>
        </w:rPr>
        <w:t xml:space="preserve"> and Others</w:t>
      </w:r>
      <w:r w:rsidRPr="00F941AF">
        <w:rPr>
          <w:rFonts w:ascii="Times New Roman" w:hAnsi="Times New Roman" w:cs="Times New Roman"/>
        </w:rPr>
        <w:t xml:space="preserve"> 1968 (2) 517 (C).</w:t>
      </w:r>
    </w:p>
    <w:p w:rsidR="00677259" w:rsidRPr="00F941AF" w:rsidRDefault="00677259" w:rsidP="00677259">
      <w:pPr>
        <w:pStyle w:val="ListParagraph"/>
        <w:rPr>
          <w:rFonts w:ascii="Times New Roman" w:hAnsi="Times New Roman" w:cs="Times New Roman"/>
        </w:rPr>
      </w:pPr>
    </w:p>
    <w:p w:rsidR="00677259" w:rsidRDefault="00677259" w:rsidP="00677259">
      <w:pPr>
        <w:pStyle w:val="ListParagraph"/>
        <w:spacing w:after="0" w:line="240" w:lineRule="auto"/>
        <w:ind w:left="1080"/>
        <w:jc w:val="both"/>
        <w:rPr>
          <w:rFonts w:ascii="Times New Roman" w:hAnsi="Times New Roman" w:cs="Times New Roman"/>
        </w:rPr>
      </w:pPr>
      <w:r w:rsidRPr="00F941AF">
        <w:rPr>
          <w:rFonts w:ascii="Times New Roman" w:hAnsi="Times New Roman" w:cs="Times New Roman"/>
        </w:rPr>
        <w:t>Contempt of court in the context of these proceedings would entail a deliberate disobedience of a lawful order</w:t>
      </w:r>
      <w:r>
        <w:rPr>
          <w:rFonts w:ascii="Times New Roman" w:hAnsi="Times New Roman" w:cs="Times New Roman"/>
          <w:sz w:val="24"/>
          <w:szCs w:val="24"/>
        </w:rPr>
        <w:t xml:space="preserve"> </w:t>
      </w:r>
      <w:r w:rsidRPr="00F941AF">
        <w:rPr>
          <w:rFonts w:ascii="Times New Roman" w:hAnsi="Times New Roman" w:cs="Times New Roman"/>
        </w:rPr>
        <w:t>issued by a court of competent jurisdiction.”</w:t>
      </w:r>
    </w:p>
    <w:p w:rsidR="00677259" w:rsidRDefault="00677259" w:rsidP="00677259">
      <w:pPr>
        <w:spacing w:after="0" w:line="240" w:lineRule="auto"/>
        <w:jc w:val="both"/>
        <w:rPr>
          <w:rFonts w:ascii="Times New Roman" w:hAnsi="Times New Roman" w:cs="Times New Roman"/>
        </w:rPr>
      </w:pPr>
    </w:p>
    <w:p w:rsidR="00677259" w:rsidRDefault="00677259" w:rsidP="006772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light of the foregoing I am satisfied that the respondent is in contempt of court, he having deliberately interfered with the applicant’s occupation, operations and use of </w:t>
      </w:r>
      <w:proofErr w:type="spellStart"/>
      <w:r>
        <w:rPr>
          <w:rFonts w:ascii="Times New Roman" w:hAnsi="Times New Roman" w:cs="Times New Roman"/>
          <w:sz w:val="24"/>
          <w:szCs w:val="24"/>
        </w:rPr>
        <w:t>Thorngrove</w:t>
      </w:r>
      <w:proofErr w:type="spellEnd"/>
      <w:r>
        <w:rPr>
          <w:rFonts w:ascii="Times New Roman" w:hAnsi="Times New Roman" w:cs="Times New Roman"/>
          <w:sz w:val="24"/>
          <w:szCs w:val="24"/>
        </w:rPr>
        <w:t xml:space="preserve"> Farm he was interdicted from doing. It matters not that he had </w:t>
      </w:r>
      <w:proofErr w:type="spellStart"/>
      <w:r>
        <w:rPr>
          <w:rFonts w:ascii="Times New Roman" w:hAnsi="Times New Roman" w:cs="Times New Roman"/>
          <w:sz w:val="24"/>
          <w:szCs w:val="24"/>
        </w:rPr>
        <w:t>mobilised</w:t>
      </w:r>
      <w:proofErr w:type="spellEnd"/>
      <w:r>
        <w:rPr>
          <w:rFonts w:ascii="Times New Roman" w:hAnsi="Times New Roman" w:cs="Times New Roman"/>
          <w:sz w:val="24"/>
          <w:szCs w:val="24"/>
        </w:rPr>
        <w:t xml:space="preserve"> a squadron of 16 men to assist his enterprise, it was in violation of a court order. It was his plain and unqualified obligation to obey the court order issued against him until such time that it had been discharged: </w:t>
      </w:r>
      <w:proofErr w:type="spellStart"/>
      <w:r>
        <w:rPr>
          <w:rFonts w:ascii="Times New Roman" w:hAnsi="Times New Roman" w:cs="Times New Roman"/>
          <w:i/>
          <w:sz w:val="24"/>
          <w:szCs w:val="24"/>
        </w:rPr>
        <w:t>Hadkinson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Hadkinson</w:t>
      </w:r>
      <w:proofErr w:type="spellEnd"/>
      <w:r>
        <w:rPr>
          <w:rFonts w:ascii="Times New Roman" w:hAnsi="Times New Roman" w:cs="Times New Roman"/>
          <w:sz w:val="24"/>
          <w:szCs w:val="24"/>
        </w:rPr>
        <w:t xml:space="preserve"> (1952) 2 ALLER 567 (CA) at 569 C; </w:t>
      </w:r>
      <w:proofErr w:type="spellStart"/>
      <w:r w:rsidRPr="00A36C49">
        <w:rPr>
          <w:rFonts w:ascii="Times New Roman" w:hAnsi="Times New Roman" w:cs="Times New Roman"/>
          <w:i/>
          <w:sz w:val="24"/>
          <w:szCs w:val="24"/>
        </w:rPr>
        <w:t>Mpofu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Mlilo</w:t>
      </w:r>
      <w:proofErr w:type="spellEnd"/>
      <w:r>
        <w:rPr>
          <w:rFonts w:ascii="Times New Roman" w:hAnsi="Times New Roman" w:cs="Times New Roman"/>
          <w:i/>
          <w:sz w:val="24"/>
          <w:szCs w:val="24"/>
        </w:rPr>
        <w:t xml:space="preserve"> </w:t>
      </w:r>
      <w:r>
        <w:rPr>
          <w:rFonts w:ascii="Times New Roman" w:hAnsi="Times New Roman" w:cs="Times New Roman"/>
          <w:sz w:val="24"/>
          <w:szCs w:val="24"/>
        </w:rPr>
        <w:t>2002 (1) ZLR 160 (H) 163 B-C.</w:t>
      </w:r>
    </w:p>
    <w:p w:rsidR="00677259" w:rsidRDefault="00677259" w:rsidP="006772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Having noted the contempt, I have to respond to it. The applicant is moving for the committal of the respondent for 180 days.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O’chieng</w:t>
      </w:r>
      <w:proofErr w:type="spellEnd"/>
      <w:r>
        <w:rPr>
          <w:rFonts w:ascii="Times New Roman" w:hAnsi="Times New Roman" w:cs="Times New Roman"/>
          <w:i/>
          <w:sz w:val="24"/>
          <w:szCs w:val="24"/>
        </w:rPr>
        <w:t xml:space="preserve"> </w:t>
      </w:r>
      <w:r>
        <w:rPr>
          <w:rFonts w:ascii="Times New Roman" w:hAnsi="Times New Roman" w:cs="Times New Roman"/>
          <w:sz w:val="24"/>
          <w:szCs w:val="24"/>
        </w:rPr>
        <w:t>has not advanced any argument as to why this is the only solution. In my view, the primary objective of the contempt of court procedure is to compel compliance with the court’s order. Any punishment should therefore be suspended to afford the intransigent party a strong inducement to comply:</w:t>
      </w:r>
      <w:r w:rsidR="005B735D">
        <w:rPr>
          <w:rFonts w:ascii="Times New Roman" w:hAnsi="Times New Roman" w:cs="Times New Roman"/>
          <w:sz w:val="24"/>
          <w:szCs w:val="24"/>
        </w:rPr>
        <w:t xml:space="preserve"> </w:t>
      </w:r>
      <w:r>
        <w:rPr>
          <w:rFonts w:ascii="Times New Roman" w:hAnsi="Times New Roman" w:cs="Times New Roman"/>
          <w:i/>
          <w:sz w:val="24"/>
          <w:szCs w:val="24"/>
        </w:rPr>
        <w:t>Harare West Rural Council</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Sabawu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1985 (1) ZLR 179 (H) 183 D; </w:t>
      </w:r>
      <w:proofErr w:type="spellStart"/>
      <w:r>
        <w:rPr>
          <w:rFonts w:ascii="Times New Roman" w:hAnsi="Times New Roman" w:cs="Times New Roman"/>
          <w:i/>
          <w:sz w:val="24"/>
          <w:szCs w:val="24"/>
        </w:rPr>
        <w:t>Mapfumo</w:t>
      </w:r>
      <w:proofErr w:type="spellEnd"/>
      <w:r>
        <w:rPr>
          <w:rFonts w:ascii="Times New Roman" w:hAnsi="Times New Roman" w:cs="Times New Roman"/>
          <w:i/>
          <w:sz w:val="24"/>
          <w:szCs w:val="24"/>
        </w:rPr>
        <w:t xml:space="preserve"> </w:t>
      </w:r>
      <w:r>
        <w:rPr>
          <w:rFonts w:ascii="Times New Roman" w:hAnsi="Times New Roman" w:cs="Times New Roman"/>
          <w:sz w:val="24"/>
          <w:szCs w:val="24"/>
        </w:rPr>
        <w:t>v</w:t>
      </w:r>
      <w:r>
        <w:rPr>
          <w:rFonts w:ascii="Times New Roman" w:hAnsi="Times New Roman" w:cs="Times New Roman"/>
          <w:i/>
          <w:sz w:val="24"/>
          <w:szCs w:val="24"/>
        </w:rPr>
        <w:t xml:space="preserve"> Director of Housing and Community Services and </w:t>
      </w:r>
      <w:proofErr w:type="spellStart"/>
      <w:r>
        <w:rPr>
          <w:rFonts w:ascii="Times New Roman" w:hAnsi="Times New Roman" w:cs="Times New Roman"/>
          <w:i/>
          <w:sz w:val="24"/>
          <w:szCs w:val="24"/>
        </w:rPr>
        <w:t>Ors</w:t>
      </w:r>
      <w:proofErr w:type="spellEnd"/>
      <w:r>
        <w:rPr>
          <w:rFonts w:ascii="Times New Roman" w:hAnsi="Times New Roman" w:cs="Times New Roman"/>
          <w:sz w:val="24"/>
          <w:szCs w:val="24"/>
        </w:rPr>
        <w:t xml:space="preserve"> HH 274/14; </w:t>
      </w:r>
      <w:proofErr w:type="spellStart"/>
      <w:r>
        <w:rPr>
          <w:rFonts w:ascii="Times New Roman" w:hAnsi="Times New Roman" w:cs="Times New Roman"/>
          <w:i/>
          <w:sz w:val="24"/>
          <w:szCs w:val="24"/>
        </w:rPr>
        <w:t>Mathuthu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Chegutu</w:t>
      </w:r>
      <w:proofErr w:type="spellEnd"/>
      <w:r>
        <w:rPr>
          <w:rFonts w:ascii="Times New Roman" w:hAnsi="Times New Roman" w:cs="Times New Roman"/>
          <w:i/>
          <w:sz w:val="24"/>
          <w:szCs w:val="24"/>
        </w:rPr>
        <w:t xml:space="preserve"> Municipality and Others </w:t>
      </w:r>
      <w:r>
        <w:rPr>
          <w:rFonts w:ascii="Times New Roman" w:hAnsi="Times New Roman" w:cs="Times New Roman"/>
          <w:sz w:val="24"/>
          <w:szCs w:val="24"/>
        </w:rPr>
        <w:t>(</w:t>
      </w:r>
      <w:r>
        <w:rPr>
          <w:rFonts w:ascii="Times New Roman" w:hAnsi="Times New Roman" w:cs="Times New Roman"/>
          <w:i/>
          <w:sz w:val="24"/>
          <w:szCs w:val="24"/>
        </w:rPr>
        <w:t>supra</w:t>
      </w:r>
      <w:r>
        <w:rPr>
          <w:rFonts w:ascii="Times New Roman" w:hAnsi="Times New Roman" w:cs="Times New Roman"/>
          <w:sz w:val="24"/>
          <w:szCs w:val="24"/>
        </w:rPr>
        <w:t xml:space="preserve">). </w:t>
      </w:r>
    </w:p>
    <w:p w:rsidR="00677259" w:rsidRDefault="00677259" w:rsidP="006772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term of imprisonment should therefore be suspended and left hanging over the respondent’s head as a constant reminder and incentive for fulfillment of his obligations in terms of the court order.</w:t>
      </w:r>
    </w:p>
    <w:p w:rsidR="00677259" w:rsidRDefault="00677259" w:rsidP="006772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Happily,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sidRPr="00A8736B">
        <w:rPr>
          <w:rFonts w:ascii="Times New Roman" w:hAnsi="Times New Roman" w:cs="Times New Roman"/>
          <w:i/>
          <w:sz w:val="24"/>
          <w:szCs w:val="24"/>
        </w:rPr>
        <w:t>Kashiri</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Messrs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Thondhlanga</w:t>
      </w:r>
      <w:proofErr w:type="spellEnd"/>
      <w:r>
        <w:rPr>
          <w:rFonts w:ascii="Times New Roman" w:hAnsi="Times New Roman" w:cs="Times New Roman"/>
          <w:sz w:val="24"/>
          <w:szCs w:val="24"/>
        </w:rPr>
        <w:t xml:space="preserve"> and Associates who appeared on behalf of the respondent and successfully applied for the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the bar operating against the respondent for purposes of making submissions relating to the punishment to be meted only, conceded that the respondent was in contempt of the court order and consented to the order that I now proceed to make. </w:t>
      </w:r>
    </w:p>
    <w:p w:rsidR="00677259" w:rsidRDefault="00677259" w:rsidP="006772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that:</w:t>
      </w:r>
    </w:p>
    <w:p w:rsidR="00677259" w:rsidRPr="00652457" w:rsidRDefault="00677259" w:rsidP="00677259">
      <w:pPr>
        <w:pStyle w:val="ListParagraph"/>
        <w:numPr>
          <w:ilvl w:val="0"/>
          <w:numId w:val="2"/>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The respondent </w:t>
      </w:r>
      <w:r w:rsidR="005B735D">
        <w:rPr>
          <w:rFonts w:ascii="Times New Roman" w:hAnsi="Times New Roman" w:cs="Times New Roman"/>
          <w:sz w:val="24"/>
          <w:szCs w:val="24"/>
        </w:rPr>
        <w:t xml:space="preserve">is </w:t>
      </w:r>
      <w:r>
        <w:rPr>
          <w:rFonts w:ascii="Times New Roman" w:hAnsi="Times New Roman" w:cs="Times New Roman"/>
          <w:sz w:val="24"/>
          <w:szCs w:val="24"/>
        </w:rPr>
        <w:t>hereby found to be in contempt of paragraphs 1 and 2 of the order of this Honourable Court dated 18 February 2015 in HC 11189/14</w:t>
      </w:r>
    </w:p>
    <w:p w:rsidR="00677259" w:rsidRPr="00652457" w:rsidRDefault="00677259" w:rsidP="00677259">
      <w:pPr>
        <w:pStyle w:val="ListParagraph"/>
        <w:numPr>
          <w:ilvl w:val="0"/>
          <w:numId w:val="2"/>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The respondent is hereby sentenced to 180 days imprisonment which is wholly suspended for 2 years on condition he does not</w:t>
      </w:r>
      <w:r w:rsidR="00582CA4">
        <w:rPr>
          <w:rFonts w:ascii="Times New Roman" w:hAnsi="Times New Roman" w:cs="Times New Roman"/>
          <w:sz w:val="24"/>
          <w:szCs w:val="24"/>
        </w:rPr>
        <w:t>,</w:t>
      </w:r>
      <w:r>
        <w:rPr>
          <w:rFonts w:ascii="Times New Roman" w:hAnsi="Times New Roman" w:cs="Times New Roman"/>
          <w:sz w:val="24"/>
          <w:szCs w:val="24"/>
        </w:rPr>
        <w:t xml:space="preserve"> during that period commit another act of contempt of a court order. </w:t>
      </w:r>
    </w:p>
    <w:p w:rsidR="00677259" w:rsidRPr="00652457" w:rsidRDefault="00677259" w:rsidP="00677259">
      <w:pPr>
        <w:pStyle w:val="ListParagraph"/>
        <w:numPr>
          <w:ilvl w:val="0"/>
          <w:numId w:val="2"/>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In the event that the respondent commits another act of contempt of the order of this court dated 18 February 2015, then the applicant shall be entitled to lodge a complaint on oath to the registrar of this court who shall, upon receipt of such complaint issue a warrant of committal against the respondent for him to serve the suspended sentence.</w:t>
      </w:r>
    </w:p>
    <w:p w:rsidR="00677259" w:rsidRPr="00677259" w:rsidRDefault="00677259" w:rsidP="00677259">
      <w:pPr>
        <w:pStyle w:val="ListParagraph"/>
        <w:numPr>
          <w:ilvl w:val="0"/>
          <w:numId w:val="2"/>
        </w:numPr>
        <w:spacing w:after="0" w:line="360" w:lineRule="auto"/>
        <w:jc w:val="both"/>
        <w:rPr>
          <w:rFonts w:ascii="Times New Roman" w:hAnsi="Times New Roman" w:cs="Times New Roman"/>
          <w:sz w:val="24"/>
          <w:szCs w:val="24"/>
        </w:rPr>
      </w:pPr>
      <w:r w:rsidRPr="00677259">
        <w:rPr>
          <w:rFonts w:ascii="Times New Roman" w:hAnsi="Times New Roman" w:cs="Times New Roman"/>
          <w:sz w:val="24"/>
          <w:szCs w:val="24"/>
        </w:rPr>
        <w:t xml:space="preserve">The respondent shall pay the costs of this application and the application in HC 3497/15 on the scale of legal practitioner and client.      </w:t>
      </w:r>
      <w:r w:rsidRPr="00677259">
        <w:rPr>
          <w:rFonts w:ascii="Times New Roman" w:hAnsi="Times New Roman" w:cs="Times New Roman"/>
          <w:i/>
          <w:sz w:val="24"/>
          <w:szCs w:val="24"/>
        </w:rPr>
        <w:t xml:space="preserve">  </w:t>
      </w:r>
    </w:p>
    <w:p w:rsidR="00677259" w:rsidRDefault="00677259" w:rsidP="00677259">
      <w:pPr>
        <w:spacing w:after="0" w:line="360" w:lineRule="auto"/>
        <w:jc w:val="both"/>
        <w:rPr>
          <w:rFonts w:ascii="Times New Roman" w:hAnsi="Times New Roman" w:cs="Times New Roman"/>
          <w:sz w:val="24"/>
          <w:szCs w:val="24"/>
        </w:rPr>
      </w:pPr>
    </w:p>
    <w:p w:rsidR="00677259" w:rsidRPr="00677259" w:rsidRDefault="00677259" w:rsidP="00677259">
      <w:pPr>
        <w:spacing w:after="0" w:line="360" w:lineRule="auto"/>
        <w:jc w:val="both"/>
        <w:rPr>
          <w:rFonts w:ascii="Times New Roman" w:hAnsi="Times New Roman" w:cs="Times New Roman"/>
          <w:sz w:val="24"/>
          <w:szCs w:val="24"/>
        </w:rPr>
      </w:pPr>
    </w:p>
    <w:p w:rsidR="00677259" w:rsidRPr="00582CA4" w:rsidRDefault="00582CA4" w:rsidP="00677259">
      <w:pPr>
        <w:spacing w:after="0" w:line="240" w:lineRule="auto"/>
        <w:jc w:val="both"/>
        <w:rPr>
          <w:rFonts w:ascii="Times New Roman" w:hAnsi="Times New Roman" w:cs="Times New Roman"/>
          <w:sz w:val="24"/>
          <w:szCs w:val="24"/>
        </w:rPr>
      </w:pPr>
      <w:proofErr w:type="spellStart"/>
      <w:r w:rsidRPr="00582CA4">
        <w:rPr>
          <w:rFonts w:ascii="Times New Roman" w:hAnsi="Times New Roman" w:cs="Times New Roman"/>
          <w:i/>
          <w:sz w:val="24"/>
          <w:szCs w:val="24"/>
        </w:rPr>
        <w:t>Messrs</w:t>
      </w:r>
      <w:proofErr w:type="spellEnd"/>
      <w:r w:rsidRPr="00582CA4">
        <w:rPr>
          <w:rFonts w:ascii="Times New Roman" w:hAnsi="Times New Roman" w:cs="Times New Roman"/>
          <w:i/>
          <w:sz w:val="24"/>
          <w:szCs w:val="24"/>
        </w:rPr>
        <w:t xml:space="preserve"> Kevin J </w:t>
      </w:r>
      <w:proofErr w:type="spellStart"/>
      <w:r w:rsidRPr="00582CA4">
        <w:rPr>
          <w:rFonts w:ascii="Times New Roman" w:hAnsi="Times New Roman" w:cs="Times New Roman"/>
          <w:i/>
          <w:sz w:val="24"/>
          <w:szCs w:val="24"/>
        </w:rPr>
        <w:t>Arnolt</w:t>
      </w:r>
      <w:proofErr w:type="spellEnd"/>
      <w:r w:rsidR="00677259" w:rsidRPr="00582CA4">
        <w:rPr>
          <w:rFonts w:ascii="Times New Roman" w:hAnsi="Times New Roman" w:cs="Times New Roman"/>
          <w:sz w:val="24"/>
          <w:szCs w:val="24"/>
        </w:rPr>
        <w:t xml:space="preserve">, </w:t>
      </w:r>
      <w:r w:rsidRPr="00582CA4">
        <w:rPr>
          <w:rFonts w:ascii="Times New Roman" w:hAnsi="Times New Roman" w:cs="Times New Roman"/>
          <w:sz w:val="24"/>
          <w:szCs w:val="24"/>
        </w:rPr>
        <w:t>applicant</w:t>
      </w:r>
      <w:r w:rsidR="00677259" w:rsidRPr="00582CA4">
        <w:rPr>
          <w:rFonts w:ascii="Times New Roman" w:hAnsi="Times New Roman" w:cs="Times New Roman"/>
          <w:sz w:val="24"/>
          <w:szCs w:val="24"/>
        </w:rPr>
        <w:t>’s legal practitioners</w:t>
      </w:r>
    </w:p>
    <w:p w:rsidR="009248C3" w:rsidRPr="009248C3" w:rsidRDefault="00582CA4" w:rsidP="00582CA4">
      <w:pPr>
        <w:spacing w:after="0" w:line="240" w:lineRule="auto"/>
        <w:jc w:val="both"/>
        <w:rPr>
          <w:rFonts w:ascii="Times New Roman" w:hAnsi="Times New Roman" w:cs="Times New Roman"/>
          <w:sz w:val="24"/>
          <w:szCs w:val="24"/>
        </w:rPr>
      </w:pPr>
      <w:proofErr w:type="spellStart"/>
      <w:r w:rsidRPr="00582CA4">
        <w:rPr>
          <w:rFonts w:ascii="Times New Roman" w:hAnsi="Times New Roman" w:cs="Times New Roman"/>
          <w:i/>
          <w:sz w:val="24"/>
          <w:szCs w:val="24"/>
        </w:rPr>
        <w:t>Messrs</w:t>
      </w:r>
      <w:proofErr w:type="spellEnd"/>
      <w:r w:rsidRPr="00582CA4">
        <w:rPr>
          <w:rFonts w:ascii="Times New Roman" w:hAnsi="Times New Roman" w:cs="Times New Roman"/>
          <w:i/>
          <w:sz w:val="24"/>
          <w:szCs w:val="24"/>
        </w:rPr>
        <w:t xml:space="preserve"> </w:t>
      </w:r>
      <w:proofErr w:type="spellStart"/>
      <w:r w:rsidRPr="00582CA4">
        <w:rPr>
          <w:rFonts w:ascii="Times New Roman" w:hAnsi="Times New Roman" w:cs="Times New Roman"/>
          <w:i/>
          <w:sz w:val="24"/>
          <w:szCs w:val="24"/>
        </w:rPr>
        <w:t>Thondhlanga</w:t>
      </w:r>
      <w:proofErr w:type="spellEnd"/>
      <w:r w:rsidRPr="00582CA4">
        <w:rPr>
          <w:rFonts w:ascii="Times New Roman" w:hAnsi="Times New Roman" w:cs="Times New Roman"/>
          <w:i/>
          <w:sz w:val="24"/>
          <w:szCs w:val="24"/>
        </w:rPr>
        <w:t xml:space="preserve"> &amp; Associates</w:t>
      </w:r>
      <w:r>
        <w:rPr>
          <w:rFonts w:ascii="Times New Roman" w:hAnsi="Times New Roman" w:cs="Times New Roman"/>
          <w:sz w:val="24"/>
          <w:szCs w:val="24"/>
        </w:rPr>
        <w:t>, respondent’s</w:t>
      </w:r>
      <w:r w:rsidR="00677259">
        <w:rPr>
          <w:rFonts w:ascii="Times New Roman" w:hAnsi="Times New Roman" w:cs="Times New Roman"/>
          <w:sz w:val="24"/>
          <w:szCs w:val="24"/>
        </w:rPr>
        <w:t xml:space="preserve"> legal practitioners</w:t>
      </w:r>
    </w:p>
    <w:sectPr w:rsidR="009248C3" w:rsidRPr="009248C3" w:rsidSect="00FA4EF9">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DD" w:rsidRDefault="00043EDD" w:rsidP="009248C3">
      <w:pPr>
        <w:spacing w:after="0" w:line="240" w:lineRule="auto"/>
      </w:pPr>
      <w:r>
        <w:separator/>
      </w:r>
    </w:p>
  </w:endnote>
  <w:endnote w:type="continuationSeparator" w:id="0">
    <w:p w:rsidR="00043EDD" w:rsidRDefault="00043EDD" w:rsidP="0092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DD" w:rsidRDefault="00043EDD" w:rsidP="009248C3">
      <w:pPr>
        <w:spacing w:after="0" w:line="240" w:lineRule="auto"/>
      </w:pPr>
      <w:r>
        <w:separator/>
      </w:r>
    </w:p>
  </w:footnote>
  <w:footnote w:type="continuationSeparator" w:id="0">
    <w:p w:rsidR="00043EDD" w:rsidRDefault="00043EDD" w:rsidP="00924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873600"/>
      <w:docPartObj>
        <w:docPartGallery w:val="Page Numbers (Top of Page)"/>
        <w:docPartUnique/>
      </w:docPartObj>
    </w:sdtPr>
    <w:sdtEndPr>
      <w:rPr>
        <w:noProof/>
      </w:rPr>
    </w:sdtEndPr>
    <w:sdtContent>
      <w:p w:rsidR="009248C3" w:rsidRDefault="009248C3">
        <w:pPr>
          <w:pStyle w:val="Header"/>
          <w:jc w:val="right"/>
          <w:rPr>
            <w:noProof/>
          </w:rPr>
        </w:pPr>
        <w:r>
          <w:fldChar w:fldCharType="begin"/>
        </w:r>
        <w:r>
          <w:instrText xml:space="preserve"> PAGE   \* MERGEFORMAT </w:instrText>
        </w:r>
        <w:r>
          <w:fldChar w:fldCharType="separate"/>
        </w:r>
        <w:r w:rsidR="00893E24">
          <w:rPr>
            <w:noProof/>
          </w:rPr>
          <w:t>1</w:t>
        </w:r>
        <w:r>
          <w:rPr>
            <w:noProof/>
          </w:rPr>
          <w:fldChar w:fldCharType="end"/>
        </w:r>
      </w:p>
      <w:p w:rsidR="009248C3" w:rsidRDefault="009248C3">
        <w:pPr>
          <w:pStyle w:val="Header"/>
          <w:jc w:val="right"/>
          <w:rPr>
            <w:noProof/>
          </w:rPr>
        </w:pPr>
        <w:r>
          <w:rPr>
            <w:noProof/>
          </w:rPr>
          <w:t>HH</w:t>
        </w:r>
        <w:r w:rsidR="00CF6620">
          <w:rPr>
            <w:noProof/>
          </w:rPr>
          <w:t xml:space="preserve"> 440/15</w:t>
        </w:r>
      </w:p>
      <w:p w:rsidR="009248C3" w:rsidRDefault="009248C3">
        <w:pPr>
          <w:pStyle w:val="Header"/>
          <w:jc w:val="right"/>
        </w:pPr>
        <w:r>
          <w:rPr>
            <w:noProof/>
          </w:rPr>
          <w:t>HC 3440/15</w:t>
        </w:r>
      </w:p>
    </w:sdtContent>
  </w:sdt>
  <w:p w:rsidR="009248C3" w:rsidRPr="009248C3" w:rsidRDefault="009248C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20C10"/>
    <w:multiLevelType w:val="hybridMultilevel"/>
    <w:tmpl w:val="D25E06DC"/>
    <w:lvl w:ilvl="0" w:tplc="3009000F">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7710606D"/>
    <w:multiLevelType w:val="hybridMultilevel"/>
    <w:tmpl w:val="BE346E04"/>
    <w:lvl w:ilvl="0" w:tplc="0DBE8910">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C3"/>
    <w:rsid w:val="000152F9"/>
    <w:rsid w:val="00043EDD"/>
    <w:rsid w:val="000652A4"/>
    <w:rsid w:val="000E47C7"/>
    <w:rsid w:val="000F401B"/>
    <w:rsid w:val="001B32EB"/>
    <w:rsid w:val="001C7D14"/>
    <w:rsid w:val="001C7E6D"/>
    <w:rsid w:val="002A5939"/>
    <w:rsid w:val="0046452A"/>
    <w:rsid w:val="00467805"/>
    <w:rsid w:val="00473D76"/>
    <w:rsid w:val="004A6FBD"/>
    <w:rsid w:val="004C749F"/>
    <w:rsid w:val="00582CA4"/>
    <w:rsid w:val="005B735D"/>
    <w:rsid w:val="005E1CA3"/>
    <w:rsid w:val="00677259"/>
    <w:rsid w:val="006835B2"/>
    <w:rsid w:val="006B7210"/>
    <w:rsid w:val="007E6F78"/>
    <w:rsid w:val="00863397"/>
    <w:rsid w:val="00893E24"/>
    <w:rsid w:val="008F4C34"/>
    <w:rsid w:val="009248C3"/>
    <w:rsid w:val="00973C19"/>
    <w:rsid w:val="009824AB"/>
    <w:rsid w:val="009B3E9A"/>
    <w:rsid w:val="009C78E1"/>
    <w:rsid w:val="00A65B28"/>
    <w:rsid w:val="00AB527C"/>
    <w:rsid w:val="00AC0217"/>
    <w:rsid w:val="00AC3F12"/>
    <w:rsid w:val="00B0396D"/>
    <w:rsid w:val="00B27EC3"/>
    <w:rsid w:val="00B737A3"/>
    <w:rsid w:val="00BB6DB9"/>
    <w:rsid w:val="00C01AAD"/>
    <w:rsid w:val="00C9294B"/>
    <w:rsid w:val="00CF6620"/>
    <w:rsid w:val="00D600FE"/>
    <w:rsid w:val="00D9037E"/>
    <w:rsid w:val="00DA6313"/>
    <w:rsid w:val="00DA6B67"/>
    <w:rsid w:val="00DF2835"/>
    <w:rsid w:val="00EF4960"/>
    <w:rsid w:val="00F4575A"/>
    <w:rsid w:val="00FA4EF9"/>
    <w:rsid w:val="00FD21CD"/>
    <w:rsid w:val="00FE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8C3"/>
  </w:style>
  <w:style w:type="paragraph" w:styleId="Footer">
    <w:name w:val="footer"/>
    <w:basedOn w:val="Normal"/>
    <w:link w:val="FooterChar"/>
    <w:uiPriority w:val="99"/>
    <w:unhideWhenUsed/>
    <w:rsid w:val="0092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8C3"/>
  </w:style>
  <w:style w:type="paragraph" w:styleId="BalloonText">
    <w:name w:val="Balloon Text"/>
    <w:basedOn w:val="Normal"/>
    <w:link w:val="BalloonTextChar"/>
    <w:uiPriority w:val="99"/>
    <w:semiHidden/>
    <w:unhideWhenUsed/>
    <w:rsid w:val="0092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8C3"/>
    <w:rPr>
      <w:rFonts w:ascii="Tahoma" w:hAnsi="Tahoma" w:cs="Tahoma"/>
      <w:sz w:val="16"/>
      <w:szCs w:val="16"/>
    </w:rPr>
  </w:style>
  <w:style w:type="paragraph" w:styleId="ListParagraph">
    <w:name w:val="List Paragraph"/>
    <w:basedOn w:val="Normal"/>
    <w:uiPriority w:val="34"/>
    <w:qFormat/>
    <w:rsid w:val="00677259"/>
    <w:pPr>
      <w:ind w:left="720"/>
      <w:contextualSpacing/>
    </w:pPr>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8C3"/>
  </w:style>
  <w:style w:type="paragraph" w:styleId="Footer">
    <w:name w:val="footer"/>
    <w:basedOn w:val="Normal"/>
    <w:link w:val="FooterChar"/>
    <w:uiPriority w:val="99"/>
    <w:unhideWhenUsed/>
    <w:rsid w:val="0092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8C3"/>
  </w:style>
  <w:style w:type="paragraph" w:styleId="BalloonText">
    <w:name w:val="Balloon Text"/>
    <w:basedOn w:val="Normal"/>
    <w:link w:val="BalloonTextChar"/>
    <w:uiPriority w:val="99"/>
    <w:semiHidden/>
    <w:unhideWhenUsed/>
    <w:rsid w:val="0092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8C3"/>
    <w:rPr>
      <w:rFonts w:ascii="Tahoma" w:hAnsi="Tahoma" w:cs="Tahoma"/>
      <w:sz w:val="16"/>
      <w:szCs w:val="16"/>
    </w:rPr>
  </w:style>
  <w:style w:type="paragraph" w:styleId="ListParagraph">
    <w:name w:val="List Paragraph"/>
    <w:basedOn w:val="Normal"/>
    <w:uiPriority w:val="34"/>
    <w:qFormat/>
    <w:rsid w:val="00677259"/>
    <w:pPr>
      <w:ind w:left="720"/>
      <w:contextualSpacing/>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A367-B170-42C4-9CB2-6D91BC68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2015-05-07T10:26:00Z</cp:lastPrinted>
  <dcterms:created xsi:type="dcterms:W3CDTF">2015-05-22T12:39:00Z</dcterms:created>
  <dcterms:modified xsi:type="dcterms:W3CDTF">2015-05-22T12:39:00Z</dcterms:modified>
</cp:coreProperties>
</file>