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Default="001A3975" w:rsidP="0094704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B376DC">
        <w:rPr>
          <w:rFonts w:ascii="Times New Roman" w:hAnsi="Times New Roman" w:cs="Times New Roman"/>
          <w:sz w:val="24"/>
          <w:szCs w:val="24"/>
        </w:rPr>
        <w:t>STATE</w:t>
      </w:r>
    </w:p>
    <w:p w:rsidR="00B376DC" w:rsidRDefault="00947048"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376DC">
        <w:rPr>
          <w:rFonts w:ascii="Times New Roman" w:hAnsi="Times New Roman" w:cs="Times New Roman"/>
          <w:sz w:val="24"/>
          <w:szCs w:val="24"/>
        </w:rPr>
        <w:t>ersus</w:t>
      </w:r>
    </w:p>
    <w:p w:rsidR="00B376DC" w:rsidRDefault="00AC51C3"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PHILLIP NDACHENGEDZWA</w:t>
      </w:r>
    </w:p>
    <w:p w:rsidR="00B376DC" w:rsidRDefault="00B376DC" w:rsidP="00B376DC">
      <w:pPr>
        <w:spacing w:after="0" w:line="360" w:lineRule="auto"/>
        <w:jc w:val="both"/>
        <w:rPr>
          <w:rFonts w:ascii="Times New Roman" w:hAnsi="Times New Roman" w:cs="Times New Roman"/>
          <w:sz w:val="24"/>
          <w:szCs w:val="24"/>
        </w:rPr>
      </w:pPr>
    </w:p>
    <w:p w:rsidR="00B376DC" w:rsidRDefault="00B376DC" w:rsidP="00B376DC">
      <w:pPr>
        <w:spacing w:after="0" w:line="360" w:lineRule="auto"/>
        <w:jc w:val="both"/>
        <w:rPr>
          <w:rFonts w:ascii="Times New Roman" w:hAnsi="Times New Roman" w:cs="Times New Roman"/>
          <w:sz w:val="24"/>
          <w:szCs w:val="24"/>
        </w:rPr>
      </w:pPr>
    </w:p>
    <w:p w:rsidR="00B376DC" w:rsidRDefault="00B376DC"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376DC" w:rsidRDefault="00B376DC"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B376DC" w:rsidRDefault="00B376DC"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w:t>
      </w:r>
      <w:r w:rsidR="00753C5C">
        <w:rPr>
          <w:rFonts w:ascii="Times New Roman" w:hAnsi="Times New Roman" w:cs="Times New Roman"/>
          <w:sz w:val="24"/>
          <w:szCs w:val="24"/>
        </w:rPr>
        <w:t>, 2</w:t>
      </w:r>
      <w:r w:rsidR="00AC51C3">
        <w:rPr>
          <w:rFonts w:ascii="Times New Roman" w:hAnsi="Times New Roman" w:cs="Times New Roman"/>
          <w:sz w:val="24"/>
          <w:szCs w:val="24"/>
        </w:rPr>
        <w:t>6</w:t>
      </w:r>
      <w:r>
        <w:rPr>
          <w:rFonts w:ascii="Times New Roman" w:hAnsi="Times New Roman" w:cs="Times New Roman"/>
          <w:sz w:val="24"/>
          <w:szCs w:val="24"/>
        </w:rPr>
        <w:t xml:space="preserve"> October 2015</w:t>
      </w:r>
      <w:r w:rsidR="004256BA">
        <w:rPr>
          <w:rFonts w:ascii="Times New Roman" w:hAnsi="Times New Roman" w:cs="Times New Roman"/>
          <w:sz w:val="24"/>
          <w:szCs w:val="24"/>
        </w:rPr>
        <w:t>; 2 &amp; 4 November 2015</w:t>
      </w:r>
    </w:p>
    <w:p w:rsidR="00B376DC" w:rsidRDefault="00B376DC" w:rsidP="00B376DC">
      <w:pPr>
        <w:spacing w:after="0" w:line="360" w:lineRule="auto"/>
        <w:jc w:val="both"/>
        <w:rPr>
          <w:rFonts w:ascii="Times New Roman" w:hAnsi="Times New Roman" w:cs="Times New Roman"/>
          <w:sz w:val="24"/>
          <w:szCs w:val="24"/>
        </w:rPr>
      </w:pPr>
    </w:p>
    <w:p w:rsidR="00B376DC" w:rsidRDefault="00B376DC"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w:t>
      </w:r>
      <w:r>
        <w:rPr>
          <w:rFonts w:ascii="Times New Roman" w:hAnsi="Times New Roman" w:cs="Times New Roman"/>
          <w:sz w:val="24"/>
          <w:szCs w:val="24"/>
        </w:rPr>
        <w:tab/>
        <w:t>1. Mr Rajah</w:t>
      </w:r>
    </w:p>
    <w:p w:rsidR="00B376DC" w:rsidRDefault="00B376DC" w:rsidP="009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Mr Chipere</w:t>
      </w:r>
    </w:p>
    <w:p w:rsidR="00B376DC" w:rsidRDefault="00B376DC" w:rsidP="00B37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7048" w:rsidRDefault="00947048" w:rsidP="00B376DC">
      <w:pPr>
        <w:spacing w:after="0" w:line="360" w:lineRule="auto"/>
        <w:jc w:val="both"/>
        <w:rPr>
          <w:rFonts w:ascii="Times New Roman" w:hAnsi="Times New Roman" w:cs="Times New Roman"/>
          <w:sz w:val="24"/>
          <w:szCs w:val="24"/>
        </w:rPr>
      </w:pPr>
    </w:p>
    <w:p w:rsidR="00B376DC" w:rsidRPr="007D5187" w:rsidRDefault="00BD1AB0" w:rsidP="00B376D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B376DC" w:rsidRDefault="00B376DC" w:rsidP="00B376DC">
      <w:pPr>
        <w:spacing w:after="0" w:line="360" w:lineRule="auto"/>
        <w:jc w:val="both"/>
        <w:rPr>
          <w:rFonts w:ascii="Times New Roman" w:hAnsi="Times New Roman" w:cs="Times New Roman"/>
          <w:sz w:val="24"/>
          <w:szCs w:val="24"/>
        </w:rPr>
      </w:pPr>
    </w:p>
    <w:p w:rsidR="00B376DC" w:rsidRDefault="00B376DC" w:rsidP="00B376DC">
      <w:pPr>
        <w:spacing w:after="0" w:line="360" w:lineRule="auto"/>
        <w:jc w:val="both"/>
        <w:rPr>
          <w:rFonts w:ascii="Times New Roman" w:hAnsi="Times New Roman" w:cs="Times New Roman"/>
          <w:sz w:val="24"/>
          <w:szCs w:val="24"/>
        </w:rPr>
      </w:pPr>
    </w:p>
    <w:p w:rsidR="00B376DC" w:rsidRDefault="00753C5C" w:rsidP="00947048">
      <w:pPr>
        <w:spacing w:after="0" w:line="240" w:lineRule="auto"/>
        <w:jc w:val="both"/>
        <w:rPr>
          <w:rFonts w:ascii="Times New Roman" w:hAnsi="Times New Roman" w:cs="Times New Roman"/>
          <w:sz w:val="24"/>
          <w:szCs w:val="24"/>
        </w:rPr>
      </w:pPr>
      <w:r w:rsidRPr="00753C5C">
        <w:rPr>
          <w:rFonts w:ascii="Times New Roman" w:hAnsi="Times New Roman" w:cs="Times New Roman"/>
          <w:sz w:val="24"/>
          <w:szCs w:val="24"/>
        </w:rPr>
        <w:t>Mrs</w:t>
      </w:r>
      <w:r>
        <w:rPr>
          <w:rFonts w:ascii="Times New Roman" w:hAnsi="Times New Roman" w:cs="Times New Roman"/>
          <w:i/>
          <w:sz w:val="24"/>
          <w:szCs w:val="24"/>
        </w:rPr>
        <w:t xml:space="preserve"> J Matsikidze</w:t>
      </w:r>
      <w:r w:rsidR="00DE66C4">
        <w:rPr>
          <w:rFonts w:ascii="Times New Roman" w:hAnsi="Times New Roman" w:cs="Times New Roman"/>
          <w:sz w:val="24"/>
          <w:szCs w:val="24"/>
        </w:rPr>
        <w:t>, for State</w:t>
      </w:r>
    </w:p>
    <w:p w:rsidR="00DE66C4" w:rsidRDefault="00AC51C3" w:rsidP="00947048">
      <w:pPr>
        <w:spacing w:after="0" w:line="240" w:lineRule="auto"/>
        <w:jc w:val="both"/>
        <w:rPr>
          <w:rFonts w:ascii="Times New Roman" w:hAnsi="Times New Roman" w:cs="Times New Roman"/>
          <w:sz w:val="24"/>
          <w:szCs w:val="24"/>
        </w:rPr>
      </w:pPr>
      <w:r w:rsidRPr="00AA5B70">
        <w:rPr>
          <w:rFonts w:ascii="Times New Roman" w:hAnsi="Times New Roman" w:cs="Times New Roman"/>
          <w:sz w:val="24"/>
          <w:szCs w:val="24"/>
        </w:rPr>
        <w:t>Ms</w:t>
      </w:r>
      <w:r>
        <w:rPr>
          <w:rFonts w:ascii="Times New Roman" w:hAnsi="Times New Roman" w:cs="Times New Roman"/>
          <w:i/>
          <w:sz w:val="24"/>
          <w:szCs w:val="24"/>
        </w:rPr>
        <w:t xml:space="preserve"> Y Chitapa</w:t>
      </w:r>
      <w:r w:rsidR="00753C5C">
        <w:rPr>
          <w:rFonts w:ascii="Times New Roman" w:hAnsi="Times New Roman" w:cs="Times New Roman"/>
          <w:i/>
          <w:sz w:val="24"/>
          <w:szCs w:val="24"/>
        </w:rPr>
        <w:t>,</w:t>
      </w:r>
      <w:r w:rsidR="00753C5C">
        <w:rPr>
          <w:rFonts w:ascii="Times New Roman" w:hAnsi="Times New Roman" w:cs="Times New Roman"/>
          <w:sz w:val="24"/>
          <w:szCs w:val="24"/>
        </w:rPr>
        <w:t xml:space="preserve"> for defence</w:t>
      </w:r>
    </w:p>
    <w:p w:rsidR="00DE66C4" w:rsidRDefault="00DE66C4" w:rsidP="00B376DC">
      <w:pPr>
        <w:spacing w:after="0" w:line="360" w:lineRule="auto"/>
        <w:jc w:val="both"/>
        <w:rPr>
          <w:rFonts w:ascii="Times New Roman" w:hAnsi="Times New Roman" w:cs="Times New Roman"/>
          <w:sz w:val="24"/>
          <w:szCs w:val="24"/>
        </w:rPr>
      </w:pPr>
    </w:p>
    <w:p w:rsidR="0053533D" w:rsidRDefault="00DE66C4"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47156D">
        <w:rPr>
          <w:rFonts w:ascii="Times New Roman" w:hAnsi="Times New Roman" w:cs="Times New Roman"/>
          <w:sz w:val="24"/>
          <w:szCs w:val="24"/>
        </w:rPr>
        <w:t xml:space="preserve">The </w:t>
      </w:r>
      <w:r w:rsidR="00AA5B70">
        <w:rPr>
          <w:rFonts w:ascii="Times New Roman" w:hAnsi="Times New Roman" w:cs="Times New Roman"/>
          <w:sz w:val="24"/>
          <w:szCs w:val="24"/>
        </w:rPr>
        <w:t>accused faces a charge of murder it being alleged that on 24 October 2014 at Ndiyad</w:t>
      </w:r>
      <w:r w:rsidR="0089606D">
        <w:rPr>
          <w:rFonts w:ascii="Times New Roman" w:hAnsi="Times New Roman" w:cs="Times New Roman"/>
          <w:sz w:val="24"/>
          <w:szCs w:val="24"/>
        </w:rPr>
        <w:t>z</w:t>
      </w:r>
      <w:r w:rsidR="00E8313B">
        <w:rPr>
          <w:rFonts w:ascii="Times New Roman" w:hAnsi="Times New Roman" w:cs="Times New Roman"/>
          <w:sz w:val="24"/>
          <w:szCs w:val="24"/>
        </w:rPr>
        <w:t>o Business C</w:t>
      </w:r>
      <w:r w:rsidR="00AA5B70">
        <w:rPr>
          <w:rFonts w:ascii="Times New Roman" w:hAnsi="Times New Roman" w:cs="Times New Roman"/>
          <w:sz w:val="24"/>
          <w:szCs w:val="24"/>
        </w:rPr>
        <w:t>entre</w:t>
      </w:r>
      <w:r w:rsidR="00E8313B">
        <w:rPr>
          <w:rFonts w:ascii="Times New Roman" w:hAnsi="Times New Roman" w:cs="Times New Roman"/>
          <w:sz w:val="24"/>
          <w:szCs w:val="24"/>
        </w:rPr>
        <w:t>,</w:t>
      </w:r>
      <w:r w:rsidR="00AA5B70">
        <w:rPr>
          <w:rFonts w:ascii="Times New Roman" w:hAnsi="Times New Roman" w:cs="Times New Roman"/>
          <w:sz w:val="24"/>
          <w:szCs w:val="24"/>
        </w:rPr>
        <w:t xml:space="preserve"> Chipinge, with actual intent or realizing</w:t>
      </w:r>
      <w:r w:rsidR="000E47BF">
        <w:rPr>
          <w:rFonts w:ascii="Times New Roman" w:hAnsi="Times New Roman" w:cs="Times New Roman"/>
          <w:sz w:val="24"/>
          <w:szCs w:val="24"/>
        </w:rPr>
        <w:t xml:space="preserve"> the</w:t>
      </w:r>
      <w:r w:rsidR="00AA5B70">
        <w:rPr>
          <w:rFonts w:ascii="Times New Roman" w:hAnsi="Times New Roman" w:cs="Times New Roman"/>
          <w:sz w:val="24"/>
          <w:szCs w:val="24"/>
        </w:rPr>
        <w:t xml:space="preserve"> real risk or possibility that death may result, stabbed Nomalanga Magodhi with a spear several times on the body thereby inflicting injuries from which she died.</w:t>
      </w:r>
      <w:r w:rsidR="000E47BF">
        <w:rPr>
          <w:rFonts w:ascii="Times New Roman" w:hAnsi="Times New Roman" w:cs="Times New Roman"/>
          <w:sz w:val="24"/>
          <w:szCs w:val="24"/>
        </w:rPr>
        <w:t xml:space="preserve"> The circumstances surrounding the allegations of murder are as follows. The accused and the deceased were at the relevant time, customary law husband and wife. They resided in premises behind Munashe </w:t>
      </w:r>
      <w:r w:rsidR="001429A2">
        <w:rPr>
          <w:rFonts w:ascii="Times New Roman" w:hAnsi="Times New Roman" w:cs="Times New Roman"/>
          <w:sz w:val="24"/>
          <w:szCs w:val="24"/>
        </w:rPr>
        <w:t>S</w:t>
      </w:r>
      <w:r w:rsidR="000E47BF">
        <w:rPr>
          <w:rFonts w:ascii="Times New Roman" w:hAnsi="Times New Roman" w:cs="Times New Roman"/>
          <w:sz w:val="24"/>
          <w:szCs w:val="24"/>
        </w:rPr>
        <w:t>tore</w:t>
      </w:r>
      <w:r w:rsidR="001429A2">
        <w:rPr>
          <w:rFonts w:ascii="Times New Roman" w:hAnsi="Times New Roman" w:cs="Times New Roman"/>
          <w:sz w:val="24"/>
          <w:szCs w:val="24"/>
        </w:rPr>
        <w:t xml:space="preserve"> managed by one Loveness Beta</w:t>
      </w:r>
      <w:r w:rsidR="00C63440">
        <w:rPr>
          <w:rFonts w:ascii="Times New Roman" w:hAnsi="Times New Roman" w:cs="Times New Roman"/>
          <w:sz w:val="24"/>
          <w:szCs w:val="24"/>
        </w:rPr>
        <w:t xml:space="preserve"> (“Loveness”)</w:t>
      </w:r>
      <w:r w:rsidR="000E47BF">
        <w:rPr>
          <w:rFonts w:ascii="Times New Roman" w:hAnsi="Times New Roman" w:cs="Times New Roman"/>
          <w:sz w:val="24"/>
          <w:szCs w:val="24"/>
        </w:rPr>
        <w:t xml:space="preserve"> at Ndiyadzo </w:t>
      </w:r>
      <w:r w:rsidR="001429A2">
        <w:rPr>
          <w:rFonts w:ascii="Times New Roman" w:hAnsi="Times New Roman" w:cs="Times New Roman"/>
          <w:sz w:val="24"/>
          <w:szCs w:val="24"/>
        </w:rPr>
        <w:t>B</w:t>
      </w:r>
      <w:r w:rsidR="000E47BF">
        <w:rPr>
          <w:rFonts w:ascii="Times New Roman" w:hAnsi="Times New Roman" w:cs="Times New Roman"/>
          <w:sz w:val="24"/>
          <w:szCs w:val="24"/>
        </w:rPr>
        <w:t xml:space="preserve">usiness </w:t>
      </w:r>
      <w:r w:rsidR="001429A2">
        <w:rPr>
          <w:rFonts w:ascii="Times New Roman" w:hAnsi="Times New Roman" w:cs="Times New Roman"/>
          <w:sz w:val="24"/>
          <w:szCs w:val="24"/>
        </w:rPr>
        <w:t>C</w:t>
      </w:r>
      <w:r w:rsidR="000E47BF">
        <w:rPr>
          <w:rFonts w:ascii="Times New Roman" w:hAnsi="Times New Roman" w:cs="Times New Roman"/>
          <w:sz w:val="24"/>
          <w:szCs w:val="24"/>
        </w:rPr>
        <w:t>entre, Chipinge. Prior to the date on which the events subject of the allegations occurred, the deceased had been away for about a month</w:t>
      </w:r>
      <w:r w:rsidR="001429A2">
        <w:rPr>
          <w:rFonts w:ascii="Times New Roman" w:hAnsi="Times New Roman" w:cs="Times New Roman"/>
          <w:sz w:val="24"/>
          <w:szCs w:val="24"/>
        </w:rPr>
        <w:t>. So when the altercation leading to her death occurred, she had only recently returned. Their relationship was under severe strain as a result of mutual allegations of infidelity. Around 10h00 the couple engaged in an altercatio</w:t>
      </w:r>
      <w:r w:rsidR="00C63440">
        <w:rPr>
          <w:rFonts w:ascii="Times New Roman" w:hAnsi="Times New Roman" w:cs="Times New Roman"/>
          <w:sz w:val="24"/>
          <w:szCs w:val="24"/>
        </w:rPr>
        <w:t>n which attracted Loveness, their landlord</w:t>
      </w:r>
      <w:r w:rsidR="001429A2">
        <w:rPr>
          <w:rFonts w:ascii="Times New Roman" w:hAnsi="Times New Roman" w:cs="Times New Roman"/>
          <w:sz w:val="24"/>
          <w:szCs w:val="24"/>
        </w:rPr>
        <w:t>. Deceased cried</w:t>
      </w:r>
      <w:r w:rsidR="00C63440">
        <w:rPr>
          <w:rFonts w:ascii="Times New Roman" w:hAnsi="Times New Roman" w:cs="Times New Roman"/>
          <w:sz w:val="24"/>
          <w:szCs w:val="24"/>
        </w:rPr>
        <w:t xml:space="preserve"> out for help and Loveness Beta</w:t>
      </w:r>
      <w:r w:rsidR="001429A2">
        <w:rPr>
          <w:rFonts w:ascii="Times New Roman" w:hAnsi="Times New Roman" w:cs="Times New Roman"/>
          <w:sz w:val="24"/>
          <w:szCs w:val="24"/>
        </w:rPr>
        <w:t xml:space="preserve"> came to her aid. She found that the deceased had already been badly injured. It appeared that she had been stabbed by the accused who wielded a spear.</w:t>
      </w:r>
      <w:r w:rsidR="009F3ADE">
        <w:rPr>
          <w:rFonts w:ascii="Times New Roman" w:hAnsi="Times New Roman" w:cs="Times New Roman"/>
          <w:sz w:val="24"/>
          <w:szCs w:val="24"/>
        </w:rPr>
        <w:t xml:space="preserve"> The deceased was rushed to Ngorima Clinic and later transferred to Mutare General Hospital where she subsequently died.</w:t>
      </w:r>
    </w:p>
    <w:p w:rsidR="006414FE" w:rsidRDefault="00AA5B70"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denying the charge</w:t>
      </w:r>
      <w:r w:rsidR="001429A2">
        <w:rPr>
          <w:rFonts w:ascii="Times New Roman" w:hAnsi="Times New Roman" w:cs="Times New Roman"/>
          <w:sz w:val="24"/>
          <w:szCs w:val="24"/>
        </w:rPr>
        <w:t>,</w:t>
      </w:r>
      <w:r>
        <w:rPr>
          <w:rFonts w:ascii="Times New Roman" w:hAnsi="Times New Roman" w:cs="Times New Roman"/>
          <w:sz w:val="24"/>
          <w:szCs w:val="24"/>
        </w:rPr>
        <w:t xml:space="preserve"> the accused stated in his defence outline </w:t>
      </w:r>
      <w:r w:rsidR="00185CBD">
        <w:rPr>
          <w:rFonts w:ascii="Times New Roman" w:hAnsi="Times New Roman" w:cs="Times New Roman"/>
          <w:sz w:val="24"/>
          <w:szCs w:val="24"/>
        </w:rPr>
        <w:t>that their</w:t>
      </w:r>
      <w:r>
        <w:rPr>
          <w:rFonts w:ascii="Times New Roman" w:hAnsi="Times New Roman" w:cs="Times New Roman"/>
          <w:sz w:val="24"/>
          <w:szCs w:val="24"/>
        </w:rPr>
        <w:t xml:space="preserve"> four year marriage had been shaken by various acts </w:t>
      </w:r>
      <w:r w:rsidR="00185CBD">
        <w:rPr>
          <w:rFonts w:ascii="Times New Roman" w:hAnsi="Times New Roman" w:cs="Times New Roman"/>
          <w:sz w:val="24"/>
          <w:szCs w:val="24"/>
        </w:rPr>
        <w:t>of infidelity</w:t>
      </w:r>
      <w:r>
        <w:rPr>
          <w:rFonts w:ascii="Times New Roman" w:hAnsi="Times New Roman" w:cs="Times New Roman"/>
          <w:sz w:val="24"/>
          <w:szCs w:val="24"/>
        </w:rPr>
        <w:t xml:space="preserve"> on the deceased’s part</w:t>
      </w:r>
      <w:r w:rsidR="00DB6E8F">
        <w:rPr>
          <w:rFonts w:ascii="Times New Roman" w:hAnsi="Times New Roman" w:cs="Times New Roman"/>
          <w:sz w:val="24"/>
          <w:szCs w:val="24"/>
        </w:rPr>
        <w:t xml:space="preserve">. Despite efforts </w:t>
      </w:r>
      <w:r w:rsidR="00DB6E8F">
        <w:rPr>
          <w:rFonts w:ascii="Times New Roman" w:hAnsi="Times New Roman" w:cs="Times New Roman"/>
          <w:sz w:val="24"/>
          <w:szCs w:val="24"/>
        </w:rPr>
        <w:lastRenderedPageBreak/>
        <w:t>to talk these over, the infidelity streak in his customary law wife continued to haunt their marriage</w:t>
      </w:r>
      <w:r w:rsidR="006414FE">
        <w:rPr>
          <w:rFonts w:ascii="Times New Roman" w:hAnsi="Times New Roman" w:cs="Times New Roman"/>
          <w:sz w:val="24"/>
          <w:szCs w:val="24"/>
        </w:rPr>
        <w:t xml:space="preserve">.  </w:t>
      </w:r>
      <w:r w:rsidR="00DB6E8F">
        <w:rPr>
          <w:rFonts w:ascii="Times New Roman" w:hAnsi="Times New Roman" w:cs="Times New Roman"/>
          <w:sz w:val="24"/>
          <w:szCs w:val="24"/>
        </w:rPr>
        <w:t xml:space="preserve">What had led to this latest altercation was the following. </w:t>
      </w:r>
      <w:r w:rsidR="006414FE">
        <w:rPr>
          <w:rFonts w:ascii="Times New Roman" w:hAnsi="Times New Roman" w:cs="Times New Roman"/>
          <w:sz w:val="24"/>
          <w:szCs w:val="24"/>
        </w:rPr>
        <w:t>By September 2014</w:t>
      </w:r>
      <w:r w:rsidR="00DB6E8F">
        <w:rPr>
          <w:rFonts w:ascii="Times New Roman" w:hAnsi="Times New Roman" w:cs="Times New Roman"/>
          <w:sz w:val="24"/>
          <w:szCs w:val="24"/>
        </w:rPr>
        <w:t>,</w:t>
      </w:r>
      <w:r w:rsidR="006414FE">
        <w:rPr>
          <w:rFonts w:ascii="Times New Roman" w:hAnsi="Times New Roman" w:cs="Times New Roman"/>
          <w:sz w:val="24"/>
          <w:szCs w:val="24"/>
        </w:rPr>
        <w:t xml:space="preserve"> they had</w:t>
      </w:r>
      <w:r w:rsidR="00DB6E8F">
        <w:rPr>
          <w:rFonts w:ascii="Times New Roman" w:hAnsi="Times New Roman" w:cs="Times New Roman"/>
          <w:sz w:val="24"/>
          <w:szCs w:val="24"/>
        </w:rPr>
        <w:t>, as a couple,</w:t>
      </w:r>
      <w:r w:rsidR="006414FE">
        <w:rPr>
          <w:rFonts w:ascii="Times New Roman" w:hAnsi="Times New Roman" w:cs="Times New Roman"/>
          <w:sz w:val="24"/>
          <w:szCs w:val="24"/>
        </w:rPr>
        <w:t xml:space="preserve"> saved $4 000.00 with which they intended to build a home.</w:t>
      </w:r>
      <w:r w:rsidR="00DB6E8F">
        <w:rPr>
          <w:rFonts w:ascii="Times New Roman" w:hAnsi="Times New Roman" w:cs="Times New Roman"/>
          <w:sz w:val="24"/>
          <w:szCs w:val="24"/>
        </w:rPr>
        <w:t xml:space="preserve"> He had, that month,</w:t>
      </w:r>
      <w:r w:rsidR="006414FE">
        <w:rPr>
          <w:rFonts w:ascii="Times New Roman" w:hAnsi="Times New Roman" w:cs="Times New Roman"/>
          <w:sz w:val="24"/>
          <w:szCs w:val="24"/>
        </w:rPr>
        <w:t xml:space="preserve"> travelled to Beitbridge on business.  When he called his wife </w:t>
      </w:r>
      <w:r w:rsidR="00DB6E8F">
        <w:rPr>
          <w:rFonts w:ascii="Times New Roman" w:hAnsi="Times New Roman" w:cs="Times New Roman"/>
          <w:sz w:val="24"/>
          <w:szCs w:val="24"/>
        </w:rPr>
        <w:t xml:space="preserve">on her mobile number, </w:t>
      </w:r>
      <w:r w:rsidR="006414FE">
        <w:rPr>
          <w:rFonts w:ascii="Times New Roman" w:hAnsi="Times New Roman" w:cs="Times New Roman"/>
          <w:sz w:val="24"/>
          <w:szCs w:val="24"/>
        </w:rPr>
        <w:t xml:space="preserve">she </w:t>
      </w:r>
      <w:r w:rsidR="00DB6E8F">
        <w:rPr>
          <w:rFonts w:ascii="Times New Roman" w:hAnsi="Times New Roman" w:cs="Times New Roman"/>
          <w:sz w:val="24"/>
          <w:szCs w:val="24"/>
        </w:rPr>
        <w:t xml:space="preserve">had </w:t>
      </w:r>
      <w:r w:rsidR="006414FE">
        <w:rPr>
          <w:rFonts w:ascii="Times New Roman" w:hAnsi="Times New Roman" w:cs="Times New Roman"/>
          <w:sz w:val="24"/>
          <w:szCs w:val="24"/>
        </w:rPr>
        <w:t xml:space="preserve">told him that she had left </w:t>
      </w:r>
      <w:r w:rsidR="00DB6E8F">
        <w:rPr>
          <w:rFonts w:ascii="Times New Roman" w:hAnsi="Times New Roman" w:cs="Times New Roman"/>
          <w:sz w:val="24"/>
          <w:szCs w:val="24"/>
        </w:rPr>
        <w:t xml:space="preserve">their home and proceeded to </w:t>
      </w:r>
      <w:r w:rsidR="006414FE">
        <w:rPr>
          <w:rFonts w:ascii="Times New Roman" w:hAnsi="Times New Roman" w:cs="Times New Roman"/>
          <w:sz w:val="24"/>
          <w:szCs w:val="24"/>
        </w:rPr>
        <w:t>her maiden home.  Upon further enquiry</w:t>
      </w:r>
      <w:r w:rsidR="00DB6E8F">
        <w:rPr>
          <w:rFonts w:ascii="Times New Roman" w:hAnsi="Times New Roman" w:cs="Times New Roman"/>
          <w:sz w:val="24"/>
          <w:szCs w:val="24"/>
        </w:rPr>
        <w:t xml:space="preserve"> with his wife’s relatives,</w:t>
      </w:r>
      <w:r w:rsidR="006414FE">
        <w:rPr>
          <w:rFonts w:ascii="Times New Roman" w:hAnsi="Times New Roman" w:cs="Times New Roman"/>
          <w:sz w:val="24"/>
          <w:szCs w:val="24"/>
        </w:rPr>
        <w:t xml:space="preserve"> he learnt that in fact she was</w:t>
      </w:r>
      <w:r w:rsidR="00345FD8">
        <w:rPr>
          <w:rFonts w:ascii="Times New Roman" w:hAnsi="Times New Roman" w:cs="Times New Roman"/>
          <w:sz w:val="24"/>
          <w:szCs w:val="24"/>
        </w:rPr>
        <w:t xml:space="preserve"> in Chiredzi where she was spending time with another man.</w:t>
      </w:r>
    </w:p>
    <w:p w:rsidR="00107013" w:rsidRDefault="006F76CD"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the time he returned home on 22 </w:t>
      </w:r>
      <w:r w:rsidR="00DB6E8F">
        <w:rPr>
          <w:rFonts w:ascii="Times New Roman" w:hAnsi="Times New Roman" w:cs="Times New Roman"/>
          <w:sz w:val="24"/>
          <w:szCs w:val="24"/>
        </w:rPr>
        <w:t>October</w:t>
      </w:r>
      <w:r>
        <w:rPr>
          <w:rFonts w:ascii="Times New Roman" w:hAnsi="Times New Roman" w:cs="Times New Roman"/>
          <w:sz w:val="24"/>
          <w:szCs w:val="24"/>
        </w:rPr>
        <w:t xml:space="preserve"> 2014 the deceased was still not</w:t>
      </w:r>
      <w:r w:rsidR="00DC382F">
        <w:rPr>
          <w:rFonts w:ascii="Times New Roman" w:hAnsi="Times New Roman" w:cs="Times New Roman"/>
          <w:sz w:val="24"/>
          <w:szCs w:val="24"/>
        </w:rPr>
        <w:t xml:space="preserve"> at home</w:t>
      </w:r>
      <w:r>
        <w:rPr>
          <w:rFonts w:ascii="Times New Roman" w:hAnsi="Times New Roman" w:cs="Times New Roman"/>
          <w:sz w:val="24"/>
          <w:szCs w:val="24"/>
        </w:rPr>
        <w:t xml:space="preserve"> although she had undertaken to be home.</w:t>
      </w:r>
      <w:r w:rsidR="00DB6E8F">
        <w:rPr>
          <w:rFonts w:ascii="Times New Roman" w:hAnsi="Times New Roman" w:cs="Times New Roman"/>
          <w:sz w:val="24"/>
          <w:szCs w:val="24"/>
        </w:rPr>
        <w:t xml:space="preserve"> </w:t>
      </w:r>
      <w:r>
        <w:rPr>
          <w:rFonts w:ascii="Times New Roman" w:hAnsi="Times New Roman" w:cs="Times New Roman"/>
          <w:sz w:val="24"/>
          <w:szCs w:val="24"/>
        </w:rPr>
        <w:t>She only returned home on the eve of 24 October 2014. By that date he had information that the deceased was p</w:t>
      </w:r>
      <w:r w:rsidR="00DC382F">
        <w:rPr>
          <w:rFonts w:ascii="Times New Roman" w:hAnsi="Times New Roman" w:cs="Times New Roman"/>
          <w:sz w:val="24"/>
          <w:szCs w:val="24"/>
        </w:rPr>
        <w:t>lanning</w:t>
      </w:r>
      <w:r>
        <w:rPr>
          <w:rFonts w:ascii="Times New Roman" w:hAnsi="Times New Roman" w:cs="Times New Roman"/>
          <w:sz w:val="24"/>
          <w:szCs w:val="24"/>
        </w:rPr>
        <w:t xml:space="preserve"> to build a home with another man.  He therefore asked about their US$4 000 savings.</w:t>
      </w:r>
      <w:r w:rsidR="009A300B">
        <w:rPr>
          <w:rFonts w:ascii="Times New Roman" w:hAnsi="Times New Roman" w:cs="Times New Roman"/>
          <w:sz w:val="24"/>
          <w:szCs w:val="24"/>
        </w:rPr>
        <w:t xml:space="preserve"> She avoided the subject and </w:t>
      </w:r>
      <w:r>
        <w:rPr>
          <w:rFonts w:ascii="Times New Roman" w:hAnsi="Times New Roman" w:cs="Times New Roman"/>
          <w:sz w:val="24"/>
          <w:szCs w:val="24"/>
        </w:rPr>
        <w:t xml:space="preserve">prevaricated on the issue raising his </w:t>
      </w:r>
      <w:r w:rsidR="00DC382F">
        <w:rPr>
          <w:rFonts w:ascii="Times New Roman" w:hAnsi="Times New Roman" w:cs="Times New Roman"/>
          <w:sz w:val="24"/>
          <w:szCs w:val="24"/>
        </w:rPr>
        <w:t>suspicions</w:t>
      </w:r>
      <w:r>
        <w:rPr>
          <w:rFonts w:ascii="Times New Roman" w:hAnsi="Times New Roman" w:cs="Times New Roman"/>
          <w:sz w:val="24"/>
          <w:szCs w:val="24"/>
        </w:rPr>
        <w:t xml:space="preserve"> </w:t>
      </w:r>
      <w:r w:rsidR="00FD45B5">
        <w:rPr>
          <w:rFonts w:ascii="Times New Roman" w:hAnsi="Times New Roman" w:cs="Times New Roman"/>
          <w:sz w:val="24"/>
          <w:szCs w:val="24"/>
        </w:rPr>
        <w:t>hi</w:t>
      </w:r>
      <w:r>
        <w:rPr>
          <w:rFonts w:ascii="Times New Roman" w:hAnsi="Times New Roman" w:cs="Times New Roman"/>
          <w:sz w:val="24"/>
          <w:szCs w:val="24"/>
        </w:rPr>
        <w:t>g</w:t>
      </w:r>
      <w:r w:rsidR="00FD45B5">
        <w:rPr>
          <w:rFonts w:ascii="Times New Roman" w:hAnsi="Times New Roman" w:cs="Times New Roman"/>
          <w:sz w:val="24"/>
          <w:szCs w:val="24"/>
        </w:rPr>
        <w:t>h</w:t>
      </w:r>
      <w:r>
        <w:rPr>
          <w:rFonts w:ascii="Times New Roman" w:hAnsi="Times New Roman" w:cs="Times New Roman"/>
          <w:sz w:val="24"/>
          <w:szCs w:val="24"/>
        </w:rPr>
        <w:t>e</w:t>
      </w:r>
      <w:r w:rsidR="00FD45B5">
        <w:rPr>
          <w:rFonts w:ascii="Times New Roman" w:hAnsi="Times New Roman" w:cs="Times New Roman"/>
          <w:sz w:val="24"/>
          <w:szCs w:val="24"/>
        </w:rPr>
        <w:t>r</w:t>
      </w:r>
      <w:r w:rsidR="009A300B">
        <w:rPr>
          <w:rFonts w:ascii="Times New Roman" w:hAnsi="Times New Roman" w:cs="Times New Roman"/>
          <w:sz w:val="24"/>
          <w:szCs w:val="24"/>
        </w:rPr>
        <w:t>. The next morning</w:t>
      </w:r>
      <w:r>
        <w:rPr>
          <w:rFonts w:ascii="Times New Roman" w:hAnsi="Times New Roman" w:cs="Times New Roman"/>
          <w:sz w:val="24"/>
          <w:szCs w:val="24"/>
        </w:rPr>
        <w:t xml:space="preserve"> he asked her again about their savi</w:t>
      </w:r>
      <w:r w:rsidR="009A300B">
        <w:rPr>
          <w:rFonts w:ascii="Times New Roman" w:hAnsi="Times New Roman" w:cs="Times New Roman"/>
          <w:sz w:val="24"/>
          <w:szCs w:val="24"/>
        </w:rPr>
        <w:t>ngs but she rebuff</w:t>
      </w:r>
      <w:r>
        <w:rPr>
          <w:rFonts w:ascii="Times New Roman" w:hAnsi="Times New Roman" w:cs="Times New Roman"/>
          <w:sz w:val="24"/>
          <w:szCs w:val="24"/>
        </w:rPr>
        <w:t>ed hi</w:t>
      </w:r>
      <w:r w:rsidR="00107013">
        <w:rPr>
          <w:rFonts w:ascii="Times New Roman" w:hAnsi="Times New Roman" w:cs="Times New Roman"/>
          <w:sz w:val="24"/>
          <w:szCs w:val="24"/>
        </w:rPr>
        <w:t>m.</w:t>
      </w:r>
      <w:r w:rsidR="009A300B">
        <w:rPr>
          <w:rFonts w:ascii="Times New Roman" w:hAnsi="Times New Roman" w:cs="Times New Roman"/>
          <w:sz w:val="24"/>
          <w:szCs w:val="24"/>
        </w:rPr>
        <w:t xml:space="preserve"> </w:t>
      </w:r>
      <w:r w:rsidR="00107013">
        <w:rPr>
          <w:rFonts w:ascii="Times New Roman" w:hAnsi="Times New Roman" w:cs="Times New Roman"/>
          <w:sz w:val="24"/>
          <w:szCs w:val="24"/>
        </w:rPr>
        <w:t>When he got the chance</w:t>
      </w:r>
      <w:r w:rsidR="009A300B">
        <w:rPr>
          <w:rFonts w:ascii="Times New Roman" w:hAnsi="Times New Roman" w:cs="Times New Roman"/>
          <w:sz w:val="24"/>
          <w:szCs w:val="24"/>
        </w:rPr>
        <w:t>,</w:t>
      </w:r>
      <w:r w:rsidR="00107013">
        <w:rPr>
          <w:rFonts w:ascii="Times New Roman" w:hAnsi="Times New Roman" w:cs="Times New Roman"/>
          <w:sz w:val="24"/>
          <w:szCs w:val="24"/>
        </w:rPr>
        <w:t xml:space="preserve"> he searched her </w:t>
      </w:r>
      <w:r w:rsidR="00076095">
        <w:rPr>
          <w:rFonts w:ascii="Times New Roman" w:hAnsi="Times New Roman" w:cs="Times New Roman"/>
          <w:sz w:val="24"/>
          <w:szCs w:val="24"/>
        </w:rPr>
        <w:t>handbag in</w:t>
      </w:r>
      <w:r w:rsidR="00C63440">
        <w:rPr>
          <w:rFonts w:ascii="Times New Roman" w:hAnsi="Times New Roman" w:cs="Times New Roman"/>
          <w:sz w:val="24"/>
          <w:szCs w:val="24"/>
        </w:rPr>
        <w:t xml:space="preserve"> for</w:t>
      </w:r>
      <w:r w:rsidR="009A300B">
        <w:rPr>
          <w:rFonts w:ascii="Times New Roman" w:hAnsi="Times New Roman" w:cs="Times New Roman"/>
          <w:sz w:val="24"/>
          <w:szCs w:val="24"/>
        </w:rPr>
        <w:t xml:space="preserve"> the money. </w:t>
      </w:r>
      <w:r w:rsidR="00107013">
        <w:rPr>
          <w:rFonts w:ascii="Times New Roman" w:hAnsi="Times New Roman" w:cs="Times New Roman"/>
          <w:sz w:val="24"/>
          <w:szCs w:val="24"/>
        </w:rPr>
        <w:t xml:space="preserve">He came across </w:t>
      </w:r>
      <w:r w:rsidR="009A300B">
        <w:rPr>
          <w:rFonts w:ascii="Times New Roman" w:hAnsi="Times New Roman" w:cs="Times New Roman"/>
          <w:sz w:val="24"/>
          <w:szCs w:val="24"/>
        </w:rPr>
        <w:t>concrete evidence of infidelity in the form</w:t>
      </w:r>
      <w:r w:rsidR="00107013">
        <w:rPr>
          <w:rFonts w:ascii="Times New Roman" w:hAnsi="Times New Roman" w:cs="Times New Roman"/>
          <w:sz w:val="24"/>
          <w:szCs w:val="24"/>
        </w:rPr>
        <w:t xml:space="preserve"> a love letter and a photograph of a man</w:t>
      </w:r>
      <w:r w:rsidR="00076095">
        <w:rPr>
          <w:rFonts w:ascii="Times New Roman" w:hAnsi="Times New Roman" w:cs="Times New Roman"/>
          <w:sz w:val="24"/>
          <w:szCs w:val="24"/>
        </w:rPr>
        <w:t>. Before</w:t>
      </w:r>
      <w:r w:rsidR="00107013">
        <w:rPr>
          <w:rFonts w:ascii="Times New Roman" w:hAnsi="Times New Roman" w:cs="Times New Roman"/>
          <w:sz w:val="24"/>
          <w:szCs w:val="24"/>
        </w:rPr>
        <w:t xml:space="preserve"> he confronted her with this evidence</w:t>
      </w:r>
      <w:r w:rsidR="009A300B">
        <w:rPr>
          <w:rFonts w:ascii="Times New Roman" w:hAnsi="Times New Roman" w:cs="Times New Roman"/>
          <w:sz w:val="24"/>
          <w:szCs w:val="24"/>
        </w:rPr>
        <w:t>, he decided to seek the wise counsel</w:t>
      </w:r>
      <w:r w:rsidR="00107013">
        <w:rPr>
          <w:rFonts w:ascii="Times New Roman" w:hAnsi="Times New Roman" w:cs="Times New Roman"/>
          <w:sz w:val="24"/>
          <w:szCs w:val="24"/>
        </w:rPr>
        <w:t xml:space="preserve"> </w:t>
      </w:r>
      <w:r w:rsidR="009A300B">
        <w:rPr>
          <w:rFonts w:ascii="Times New Roman" w:hAnsi="Times New Roman" w:cs="Times New Roman"/>
          <w:sz w:val="24"/>
          <w:szCs w:val="24"/>
        </w:rPr>
        <w:t xml:space="preserve">of their </w:t>
      </w:r>
      <w:r w:rsidR="00107013">
        <w:rPr>
          <w:rFonts w:ascii="Times New Roman" w:hAnsi="Times New Roman" w:cs="Times New Roman"/>
          <w:sz w:val="24"/>
          <w:szCs w:val="24"/>
        </w:rPr>
        <w:t>landlord Loveness Bet</w:t>
      </w:r>
      <w:r w:rsidR="00DC382F">
        <w:rPr>
          <w:rFonts w:ascii="Times New Roman" w:hAnsi="Times New Roman" w:cs="Times New Roman"/>
          <w:sz w:val="24"/>
          <w:szCs w:val="24"/>
        </w:rPr>
        <w:t>a</w:t>
      </w:r>
      <w:r w:rsidR="00107013">
        <w:rPr>
          <w:rFonts w:ascii="Times New Roman" w:hAnsi="Times New Roman" w:cs="Times New Roman"/>
          <w:sz w:val="24"/>
          <w:szCs w:val="24"/>
        </w:rPr>
        <w:t xml:space="preserve">.  Her advice was </w:t>
      </w:r>
      <w:r w:rsidR="009A300B">
        <w:rPr>
          <w:rFonts w:ascii="Times New Roman" w:hAnsi="Times New Roman" w:cs="Times New Roman"/>
          <w:sz w:val="24"/>
          <w:szCs w:val="24"/>
        </w:rPr>
        <w:t xml:space="preserve">that </w:t>
      </w:r>
      <w:r w:rsidR="00107013">
        <w:rPr>
          <w:rFonts w:ascii="Times New Roman" w:hAnsi="Times New Roman" w:cs="Times New Roman"/>
          <w:sz w:val="24"/>
          <w:szCs w:val="24"/>
        </w:rPr>
        <w:t xml:space="preserve">it was </w:t>
      </w:r>
      <w:r w:rsidR="009A300B">
        <w:rPr>
          <w:rFonts w:ascii="Times New Roman" w:hAnsi="Times New Roman" w:cs="Times New Roman"/>
          <w:sz w:val="24"/>
          <w:szCs w:val="24"/>
        </w:rPr>
        <w:t xml:space="preserve">in the interest of both of them if they </w:t>
      </w:r>
      <w:r w:rsidR="00107013">
        <w:rPr>
          <w:rFonts w:ascii="Times New Roman" w:hAnsi="Times New Roman" w:cs="Times New Roman"/>
          <w:sz w:val="24"/>
          <w:szCs w:val="24"/>
        </w:rPr>
        <w:t xml:space="preserve">separated amicably.  He left </w:t>
      </w:r>
      <w:r w:rsidR="00110133">
        <w:rPr>
          <w:rFonts w:ascii="Times New Roman" w:hAnsi="Times New Roman" w:cs="Times New Roman"/>
          <w:sz w:val="24"/>
          <w:szCs w:val="24"/>
        </w:rPr>
        <w:t>Loveness Beta and went back to the deceased who he confronted with the evidence of her infidelity</w:t>
      </w:r>
      <w:r w:rsidR="00107013">
        <w:rPr>
          <w:rFonts w:ascii="Times New Roman" w:hAnsi="Times New Roman" w:cs="Times New Roman"/>
          <w:sz w:val="24"/>
          <w:szCs w:val="24"/>
        </w:rPr>
        <w:t>.</w:t>
      </w:r>
      <w:r w:rsidR="00110133">
        <w:rPr>
          <w:rFonts w:ascii="Times New Roman" w:hAnsi="Times New Roman" w:cs="Times New Roman"/>
          <w:sz w:val="24"/>
          <w:szCs w:val="24"/>
        </w:rPr>
        <w:t xml:space="preserve"> Upon being confronted, the accused says that the deceased then </w:t>
      </w:r>
      <w:r w:rsidR="00107013">
        <w:rPr>
          <w:rFonts w:ascii="Times New Roman" w:hAnsi="Times New Roman" w:cs="Times New Roman"/>
          <w:sz w:val="24"/>
          <w:szCs w:val="24"/>
        </w:rPr>
        <w:t xml:space="preserve">asked him why he had searched her bag and </w:t>
      </w:r>
      <w:r w:rsidR="00110133">
        <w:rPr>
          <w:rFonts w:ascii="Times New Roman" w:hAnsi="Times New Roman" w:cs="Times New Roman"/>
          <w:sz w:val="24"/>
          <w:szCs w:val="24"/>
        </w:rPr>
        <w:t>berated</w:t>
      </w:r>
      <w:r w:rsidR="00107013">
        <w:rPr>
          <w:rFonts w:ascii="Times New Roman" w:hAnsi="Times New Roman" w:cs="Times New Roman"/>
          <w:sz w:val="24"/>
          <w:szCs w:val="24"/>
        </w:rPr>
        <w:t xml:space="preserve"> him</w:t>
      </w:r>
      <w:r w:rsidR="00110133">
        <w:rPr>
          <w:rFonts w:ascii="Times New Roman" w:hAnsi="Times New Roman" w:cs="Times New Roman"/>
          <w:sz w:val="24"/>
          <w:szCs w:val="24"/>
        </w:rPr>
        <w:t xml:space="preserve"> for it</w:t>
      </w:r>
      <w:r w:rsidR="00107013">
        <w:rPr>
          <w:rFonts w:ascii="Times New Roman" w:hAnsi="Times New Roman" w:cs="Times New Roman"/>
          <w:sz w:val="24"/>
          <w:szCs w:val="24"/>
        </w:rPr>
        <w:t xml:space="preserve">.  She </w:t>
      </w:r>
      <w:r w:rsidR="00110133">
        <w:rPr>
          <w:rFonts w:ascii="Times New Roman" w:hAnsi="Times New Roman" w:cs="Times New Roman"/>
          <w:sz w:val="24"/>
          <w:szCs w:val="24"/>
        </w:rPr>
        <w:t xml:space="preserve">however, </w:t>
      </w:r>
      <w:r w:rsidR="00107013">
        <w:rPr>
          <w:rFonts w:ascii="Times New Roman" w:hAnsi="Times New Roman" w:cs="Times New Roman"/>
          <w:sz w:val="24"/>
          <w:szCs w:val="24"/>
        </w:rPr>
        <w:t>admitted having used the money to buy another land</w:t>
      </w:r>
      <w:r w:rsidR="00C63440">
        <w:rPr>
          <w:rFonts w:ascii="Times New Roman" w:hAnsi="Times New Roman" w:cs="Times New Roman"/>
          <w:sz w:val="24"/>
          <w:szCs w:val="24"/>
        </w:rPr>
        <w:t xml:space="preserve"> piece of land</w:t>
      </w:r>
      <w:r w:rsidR="00107013">
        <w:rPr>
          <w:rFonts w:ascii="Times New Roman" w:hAnsi="Times New Roman" w:cs="Times New Roman"/>
          <w:sz w:val="24"/>
          <w:szCs w:val="24"/>
        </w:rPr>
        <w:t>.</w:t>
      </w:r>
    </w:p>
    <w:p w:rsidR="00682F84" w:rsidRDefault="00EA5133"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angered him. He advised her that their marriage was over and that she should give him back his money and leave.</w:t>
      </w:r>
      <w:r w:rsidR="00682F84">
        <w:rPr>
          <w:rFonts w:ascii="Times New Roman" w:hAnsi="Times New Roman" w:cs="Times New Roman"/>
          <w:sz w:val="24"/>
          <w:szCs w:val="24"/>
        </w:rPr>
        <w:t xml:space="preserve"> He began to pack her clothes into a bag.</w:t>
      </w:r>
      <w:r w:rsidR="00110133">
        <w:rPr>
          <w:rFonts w:ascii="Times New Roman" w:hAnsi="Times New Roman" w:cs="Times New Roman"/>
          <w:sz w:val="24"/>
          <w:szCs w:val="24"/>
        </w:rPr>
        <w:t xml:space="preserve"> </w:t>
      </w:r>
      <w:r w:rsidR="00682F84">
        <w:rPr>
          <w:rFonts w:ascii="Times New Roman" w:hAnsi="Times New Roman" w:cs="Times New Roman"/>
          <w:sz w:val="24"/>
          <w:szCs w:val="24"/>
        </w:rPr>
        <w:t xml:space="preserve">At that point, the </w:t>
      </w:r>
      <w:r w:rsidR="00076095">
        <w:rPr>
          <w:rFonts w:ascii="Times New Roman" w:hAnsi="Times New Roman" w:cs="Times New Roman"/>
          <w:sz w:val="24"/>
          <w:szCs w:val="24"/>
        </w:rPr>
        <w:t>deceased</w:t>
      </w:r>
      <w:r w:rsidR="00682F84">
        <w:rPr>
          <w:rFonts w:ascii="Times New Roman" w:hAnsi="Times New Roman" w:cs="Times New Roman"/>
          <w:sz w:val="24"/>
          <w:szCs w:val="24"/>
        </w:rPr>
        <w:t xml:space="preserve"> picked up h</w:t>
      </w:r>
      <w:r w:rsidR="00110133">
        <w:rPr>
          <w:rFonts w:ascii="Times New Roman" w:hAnsi="Times New Roman" w:cs="Times New Roman"/>
          <w:sz w:val="24"/>
          <w:szCs w:val="24"/>
        </w:rPr>
        <w:t>is</w:t>
      </w:r>
      <w:r w:rsidR="00682F84">
        <w:rPr>
          <w:rFonts w:ascii="Times New Roman" w:hAnsi="Times New Roman" w:cs="Times New Roman"/>
          <w:sz w:val="24"/>
          <w:szCs w:val="24"/>
        </w:rPr>
        <w:t xml:space="preserve"> spear and attempted to attack him. He grabbed the </w:t>
      </w:r>
      <w:r w:rsidR="00076095">
        <w:rPr>
          <w:rFonts w:ascii="Times New Roman" w:hAnsi="Times New Roman" w:cs="Times New Roman"/>
          <w:sz w:val="24"/>
          <w:szCs w:val="24"/>
        </w:rPr>
        <w:t>deceased’s</w:t>
      </w:r>
      <w:r w:rsidR="00682F84">
        <w:rPr>
          <w:rFonts w:ascii="Times New Roman" w:hAnsi="Times New Roman" w:cs="Times New Roman"/>
          <w:sz w:val="24"/>
          <w:szCs w:val="24"/>
        </w:rPr>
        <w:t xml:space="preserve"> hand and elbow</w:t>
      </w:r>
      <w:r w:rsidR="00110133">
        <w:rPr>
          <w:rFonts w:ascii="Times New Roman" w:hAnsi="Times New Roman" w:cs="Times New Roman"/>
          <w:sz w:val="24"/>
          <w:szCs w:val="24"/>
        </w:rPr>
        <w:t xml:space="preserve"> to wrestle the spear from her in an attempt to avert the attack</w:t>
      </w:r>
      <w:r w:rsidR="00682F84">
        <w:rPr>
          <w:rFonts w:ascii="Times New Roman" w:hAnsi="Times New Roman" w:cs="Times New Roman"/>
          <w:sz w:val="24"/>
          <w:szCs w:val="24"/>
        </w:rPr>
        <w:t>.</w:t>
      </w:r>
      <w:r w:rsidR="00110133">
        <w:rPr>
          <w:rFonts w:ascii="Times New Roman" w:hAnsi="Times New Roman" w:cs="Times New Roman"/>
          <w:sz w:val="24"/>
          <w:szCs w:val="24"/>
        </w:rPr>
        <w:t xml:space="preserve"> </w:t>
      </w:r>
      <w:r w:rsidR="00076095">
        <w:rPr>
          <w:rFonts w:ascii="Times New Roman" w:hAnsi="Times New Roman" w:cs="Times New Roman"/>
          <w:sz w:val="24"/>
          <w:szCs w:val="24"/>
        </w:rPr>
        <w:t>They</w:t>
      </w:r>
      <w:r w:rsidR="00682F84">
        <w:rPr>
          <w:rFonts w:ascii="Times New Roman" w:hAnsi="Times New Roman" w:cs="Times New Roman"/>
          <w:sz w:val="24"/>
          <w:szCs w:val="24"/>
        </w:rPr>
        <w:t xml:space="preserve"> struggled </w:t>
      </w:r>
      <w:r w:rsidR="00076095">
        <w:rPr>
          <w:rFonts w:ascii="Times New Roman" w:hAnsi="Times New Roman" w:cs="Times New Roman"/>
          <w:sz w:val="24"/>
          <w:szCs w:val="24"/>
        </w:rPr>
        <w:t>for</w:t>
      </w:r>
      <w:r w:rsidR="00682F84">
        <w:rPr>
          <w:rFonts w:ascii="Times New Roman" w:hAnsi="Times New Roman" w:cs="Times New Roman"/>
          <w:sz w:val="24"/>
          <w:szCs w:val="24"/>
        </w:rPr>
        <w:t xml:space="preserve"> the possession of the s</w:t>
      </w:r>
      <w:r w:rsidR="00110133">
        <w:rPr>
          <w:rFonts w:ascii="Times New Roman" w:hAnsi="Times New Roman" w:cs="Times New Roman"/>
          <w:sz w:val="24"/>
          <w:szCs w:val="24"/>
        </w:rPr>
        <w:t>pear.  In that struggle she bit</w:t>
      </w:r>
      <w:r w:rsidR="00682F84">
        <w:rPr>
          <w:rFonts w:ascii="Times New Roman" w:hAnsi="Times New Roman" w:cs="Times New Roman"/>
          <w:sz w:val="24"/>
          <w:szCs w:val="24"/>
        </w:rPr>
        <w:t xml:space="preserve"> him on the hand.  They both fell to the floor.  In the process</w:t>
      </w:r>
      <w:r w:rsidR="00110133">
        <w:rPr>
          <w:rFonts w:ascii="Times New Roman" w:hAnsi="Times New Roman" w:cs="Times New Roman"/>
          <w:sz w:val="24"/>
          <w:szCs w:val="24"/>
        </w:rPr>
        <w:t>,</w:t>
      </w:r>
      <w:r w:rsidR="00682F84">
        <w:rPr>
          <w:rFonts w:ascii="Times New Roman" w:hAnsi="Times New Roman" w:cs="Times New Roman"/>
          <w:sz w:val="24"/>
          <w:szCs w:val="24"/>
        </w:rPr>
        <w:t xml:space="preserve"> he says</w:t>
      </w:r>
      <w:r w:rsidR="00110133">
        <w:rPr>
          <w:rFonts w:ascii="Times New Roman" w:hAnsi="Times New Roman" w:cs="Times New Roman"/>
          <w:sz w:val="24"/>
          <w:szCs w:val="24"/>
        </w:rPr>
        <w:t>,</w:t>
      </w:r>
      <w:r w:rsidR="00682F84">
        <w:rPr>
          <w:rFonts w:ascii="Times New Roman" w:hAnsi="Times New Roman" w:cs="Times New Roman"/>
          <w:sz w:val="24"/>
          <w:szCs w:val="24"/>
        </w:rPr>
        <w:t xml:space="preserve"> the </w:t>
      </w:r>
      <w:r w:rsidR="00076095">
        <w:rPr>
          <w:rFonts w:ascii="Times New Roman" w:hAnsi="Times New Roman" w:cs="Times New Roman"/>
          <w:sz w:val="24"/>
          <w:szCs w:val="24"/>
        </w:rPr>
        <w:t>deceased</w:t>
      </w:r>
      <w:r w:rsidR="00682F84">
        <w:rPr>
          <w:rFonts w:ascii="Times New Roman" w:hAnsi="Times New Roman" w:cs="Times New Roman"/>
          <w:sz w:val="24"/>
          <w:szCs w:val="24"/>
        </w:rPr>
        <w:t xml:space="preserve"> was accidentally stabbed.</w:t>
      </w:r>
      <w:r w:rsidR="00110133">
        <w:rPr>
          <w:rFonts w:ascii="Times New Roman" w:hAnsi="Times New Roman" w:cs="Times New Roman"/>
          <w:sz w:val="24"/>
          <w:szCs w:val="24"/>
        </w:rPr>
        <w:t xml:space="preserve"> As a direct result of this accidental stabbing when she fell onto the spear, the accused says s</w:t>
      </w:r>
      <w:r w:rsidR="00682F84">
        <w:rPr>
          <w:rFonts w:ascii="Times New Roman" w:hAnsi="Times New Roman" w:cs="Times New Roman"/>
          <w:sz w:val="24"/>
          <w:szCs w:val="24"/>
        </w:rPr>
        <w:t>he released her h</w:t>
      </w:r>
      <w:r w:rsidR="00110133">
        <w:rPr>
          <w:rFonts w:ascii="Times New Roman" w:hAnsi="Times New Roman" w:cs="Times New Roman"/>
          <w:sz w:val="24"/>
          <w:szCs w:val="24"/>
        </w:rPr>
        <w:t>ol</w:t>
      </w:r>
      <w:r w:rsidR="00DC382F">
        <w:rPr>
          <w:rFonts w:ascii="Times New Roman" w:hAnsi="Times New Roman" w:cs="Times New Roman"/>
          <w:sz w:val="24"/>
          <w:szCs w:val="24"/>
        </w:rPr>
        <w:t>d</w:t>
      </w:r>
      <w:r w:rsidR="00682F84">
        <w:rPr>
          <w:rFonts w:ascii="Times New Roman" w:hAnsi="Times New Roman" w:cs="Times New Roman"/>
          <w:sz w:val="24"/>
          <w:szCs w:val="24"/>
        </w:rPr>
        <w:t xml:space="preserve"> on the spear</w:t>
      </w:r>
      <w:r w:rsidR="00110133">
        <w:rPr>
          <w:rFonts w:ascii="Times New Roman" w:hAnsi="Times New Roman" w:cs="Times New Roman"/>
          <w:sz w:val="24"/>
          <w:szCs w:val="24"/>
        </w:rPr>
        <w:t xml:space="preserve">. He </w:t>
      </w:r>
      <w:r w:rsidR="00682F84">
        <w:rPr>
          <w:rFonts w:ascii="Times New Roman" w:hAnsi="Times New Roman" w:cs="Times New Roman"/>
          <w:sz w:val="24"/>
          <w:szCs w:val="24"/>
        </w:rPr>
        <w:t xml:space="preserve">remained </w:t>
      </w:r>
      <w:r w:rsidR="00076095">
        <w:rPr>
          <w:rFonts w:ascii="Times New Roman" w:hAnsi="Times New Roman" w:cs="Times New Roman"/>
          <w:sz w:val="24"/>
          <w:szCs w:val="24"/>
        </w:rPr>
        <w:t>holding</w:t>
      </w:r>
      <w:r w:rsidR="00682F84">
        <w:rPr>
          <w:rFonts w:ascii="Times New Roman" w:hAnsi="Times New Roman" w:cs="Times New Roman"/>
          <w:sz w:val="24"/>
          <w:szCs w:val="24"/>
        </w:rPr>
        <w:t xml:space="preserve"> it.  She </w:t>
      </w:r>
      <w:r w:rsidR="00110133">
        <w:rPr>
          <w:rFonts w:ascii="Times New Roman" w:hAnsi="Times New Roman" w:cs="Times New Roman"/>
          <w:sz w:val="24"/>
          <w:szCs w:val="24"/>
        </w:rPr>
        <w:t>however</w:t>
      </w:r>
      <w:r w:rsidR="00396689">
        <w:rPr>
          <w:rFonts w:ascii="Times New Roman" w:hAnsi="Times New Roman" w:cs="Times New Roman"/>
          <w:sz w:val="24"/>
          <w:szCs w:val="24"/>
        </w:rPr>
        <w:t>,</w:t>
      </w:r>
      <w:r w:rsidR="00110133">
        <w:rPr>
          <w:rFonts w:ascii="Times New Roman" w:hAnsi="Times New Roman" w:cs="Times New Roman"/>
          <w:sz w:val="24"/>
          <w:szCs w:val="24"/>
        </w:rPr>
        <w:t xml:space="preserve"> thereafter</w:t>
      </w:r>
      <w:r w:rsidR="00682F84">
        <w:rPr>
          <w:rFonts w:ascii="Times New Roman" w:hAnsi="Times New Roman" w:cs="Times New Roman"/>
          <w:sz w:val="24"/>
          <w:szCs w:val="24"/>
        </w:rPr>
        <w:t xml:space="preserve"> we</w:t>
      </w:r>
      <w:r w:rsidR="00C63440">
        <w:rPr>
          <w:rFonts w:ascii="Times New Roman" w:hAnsi="Times New Roman" w:cs="Times New Roman"/>
          <w:sz w:val="24"/>
          <w:szCs w:val="24"/>
        </w:rPr>
        <w:t xml:space="preserve">nt on to grab him by his </w:t>
      </w:r>
      <w:r w:rsidR="00682F84">
        <w:rPr>
          <w:rFonts w:ascii="Times New Roman" w:hAnsi="Times New Roman" w:cs="Times New Roman"/>
          <w:sz w:val="24"/>
          <w:szCs w:val="24"/>
        </w:rPr>
        <w:t>private parts and pulled them.  In a bid to cause her to free this grip, he then stabbed her on the arms.</w:t>
      </w:r>
    </w:p>
    <w:p w:rsidR="00682F84" w:rsidRDefault="00682F84"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w:t>
      </w:r>
      <w:r w:rsidR="00076095">
        <w:rPr>
          <w:rFonts w:ascii="Times New Roman" w:hAnsi="Times New Roman" w:cs="Times New Roman"/>
          <w:sz w:val="24"/>
          <w:szCs w:val="24"/>
        </w:rPr>
        <w:t>relented</w:t>
      </w:r>
      <w:r>
        <w:rPr>
          <w:rFonts w:ascii="Times New Roman" w:hAnsi="Times New Roman" w:cs="Times New Roman"/>
          <w:sz w:val="24"/>
          <w:szCs w:val="24"/>
        </w:rPr>
        <w:t xml:space="preserve"> a</w:t>
      </w:r>
      <w:r w:rsidR="00DC382F">
        <w:rPr>
          <w:rFonts w:ascii="Times New Roman" w:hAnsi="Times New Roman" w:cs="Times New Roman"/>
          <w:sz w:val="24"/>
          <w:szCs w:val="24"/>
        </w:rPr>
        <w:t>n</w:t>
      </w:r>
      <w:r>
        <w:rPr>
          <w:rFonts w:ascii="Times New Roman" w:hAnsi="Times New Roman" w:cs="Times New Roman"/>
          <w:sz w:val="24"/>
          <w:szCs w:val="24"/>
        </w:rPr>
        <w:t>d loose</w:t>
      </w:r>
      <w:r w:rsidR="00C63440">
        <w:rPr>
          <w:rFonts w:ascii="Times New Roman" w:hAnsi="Times New Roman" w:cs="Times New Roman"/>
          <w:sz w:val="24"/>
          <w:szCs w:val="24"/>
        </w:rPr>
        <w:t>ne</w:t>
      </w:r>
      <w:r>
        <w:rPr>
          <w:rFonts w:ascii="Times New Roman" w:hAnsi="Times New Roman" w:cs="Times New Roman"/>
          <w:sz w:val="24"/>
          <w:szCs w:val="24"/>
        </w:rPr>
        <w:t xml:space="preserve">d her grip on him. The </w:t>
      </w:r>
      <w:r w:rsidR="00076095">
        <w:rPr>
          <w:rFonts w:ascii="Times New Roman" w:hAnsi="Times New Roman" w:cs="Times New Roman"/>
          <w:sz w:val="24"/>
          <w:szCs w:val="24"/>
        </w:rPr>
        <w:t>spear</w:t>
      </w:r>
      <w:r>
        <w:rPr>
          <w:rFonts w:ascii="Times New Roman" w:hAnsi="Times New Roman" w:cs="Times New Roman"/>
          <w:sz w:val="24"/>
          <w:szCs w:val="24"/>
        </w:rPr>
        <w:t xml:space="preserve"> was now on the floor. He grabbed it to</w:t>
      </w:r>
      <w:r w:rsidR="00396689">
        <w:rPr>
          <w:rFonts w:ascii="Times New Roman" w:hAnsi="Times New Roman" w:cs="Times New Roman"/>
          <w:sz w:val="24"/>
          <w:szCs w:val="24"/>
        </w:rPr>
        <w:t xml:space="preserve"> prevent her from picking it up and using it on him. </w:t>
      </w:r>
      <w:r>
        <w:rPr>
          <w:rFonts w:ascii="Times New Roman" w:hAnsi="Times New Roman" w:cs="Times New Roman"/>
          <w:sz w:val="24"/>
          <w:szCs w:val="24"/>
        </w:rPr>
        <w:t xml:space="preserve">He maintained that he had no intention to kill her as she was accidentally </w:t>
      </w:r>
      <w:r w:rsidR="00076095">
        <w:rPr>
          <w:rFonts w:ascii="Times New Roman" w:hAnsi="Times New Roman" w:cs="Times New Roman"/>
          <w:sz w:val="24"/>
          <w:szCs w:val="24"/>
        </w:rPr>
        <w:t>stabbed</w:t>
      </w:r>
      <w:r>
        <w:rPr>
          <w:rFonts w:ascii="Times New Roman" w:hAnsi="Times New Roman" w:cs="Times New Roman"/>
          <w:sz w:val="24"/>
          <w:szCs w:val="24"/>
        </w:rPr>
        <w:t>.</w:t>
      </w:r>
      <w:r w:rsidR="00396689">
        <w:rPr>
          <w:rFonts w:ascii="Times New Roman" w:hAnsi="Times New Roman" w:cs="Times New Roman"/>
          <w:sz w:val="24"/>
          <w:szCs w:val="24"/>
        </w:rPr>
        <w:t xml:space="preserve"> He also maintained that he did not </w:t>
      </w:r>
      <w:r w:rsidR="00396689">
        <w:rPr>
          <w:rFonts w:ascii="Times New Roman" w:hAnsi="Times New Roman" w:cs="Times New Roman"/>
          <w:sz w:val="24"/>
          <w:szCs w:val="24"/>
        </w:rPr>
        <w:lastRenderedPageBreak/>
        <w:t>realise that there was a real risk that in the process of defending himself from an unlawful attack, the deceased might be fatally injured.</w:t>
      </w:r>
    </w:p>
    <w:p w:rsidR="00B2669F" w:rsidRDefault="00682F84"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6095">
        <w:rPr>
          <w:rFonts w:ascii="Times New Roman" w:hAnsi="Times New Roman" w:cs="Times New Roman"/>
          <w:sz w:val="24"/>
          <w:szCs w:val="24"/>
        </w:rPr>
        <w:t>The evidence led from the medical doctor</w:t>
      </w:r>
      <w:r w:rsidR="00396689">
        <w:rPr>
          <w:rFonts w:ascii="Times New Roman" w:hAnsi="Times New Roman" w:cs="Times New Roman"/>
          <w:sz w:val="24"/>
          <w:szCs w:val="24"/>
        </w:rPr>
        <w:t>,</w:t>
      </w:r>
      <w:r w:rsidR="00076095">
        <w:rPr>
          <w:rFonts w:ascii="Times New Roman" w:hAnsi="Times New Roman" w:cs="Times New Roman"/>
          <w:sz w:val="24"/>
          <w:szCs w:val="24"/>
        </w:rPr>
        <w:t xml:space="preserve"> </w:t>
      </w:r>
      <w:r w:rsidR="00DC382F">
        <w:rPr>
          <w:rFonts w:ascii="Times New Roman" w:hAnsi="Times New Roman" w:cs="Times New Roman"/>
          <w:sz w:val="24"/>
          <w:szCs w:val="24"/>
        </w:rPr>
        <w:t>Dr</w:t>
      </w:r>
      <w:r w:rsidR="00076095">
        <w:rPr>
          <w:rFonts w:ascii="Times New Roman" w:hAnsi="Times New Roman" w:cs="Times New Roman"/>
          <w:sz w:val="24"/>
          <w:szCs w:val="24"/>
        </w:rPr>
        <w:t xml:space="preserve"> Matimbura</w:t>
      </w:r>
      <w:r w:rsidR="00396689">
        <w:rPr>
          <w:rFonts w:ascii="Times New Roman" w:hAnsi="Times New Roman" w:cs="Times New Roman"/>
          <w:sz w:val="24"/>
          <w:szCs w:val="24"/>
        </w:rPr>
        <w:t>,</w:t>
      </w:r>
      <w:r w:rsidR="00076095">
        <w:rPr>
          <w:rFonts w:ascii="Times New Roman" w:hAnsi="Times New Roman" w:cs="Times New Roman"/>
          <w:sz w:val="24"/>
          <w:szCs w:val="24"/>
        </w:rPr>
        <w:t xml:space="preserve"> was that on 24 October 2014 she attended to</w:t>
      </w:r>
      <w:r w:rsidR="00396689">
        <w:rPr>
          <w:rFonts w:ascii="Times New Roman" w:hAnsi="Times New Roman" w:cs="Times New Roman"/>
          <w:sz w:val="24"/>
          <w:szCs w:val="24"/>
        </w:rPr>
        <w:t xml:space="preserve"> a patient who had </w:t>
      </w:r>
      <w:r w:rsidR="00A2691A">
        <w:rPr>
          <w:rFonts w:ascii="Times New Roman" w:hAnsi="Times New Roman" w:cs="Times New Roman"/>
          <w:sz w:val="24"/>
          <w:szCs w:val="24"/>
        </w:rPr>
        <w:t>presented at</w:t>
      </w:r>
      <w:r w:rsidR="00396689">
        <w:rPr>
          <w:rFonts w:ascii="Times New Roman" w:hAnsi="Times New Roman" w:cs="Times New Roman"/>
          <w:sz w:val="24"/>
          <w:szCs w:val="24"/>
        </w:rPr>
        <w:t xml:space="preserve"> a local clinic</w:t>
      </w:r>
      <w:r w:rsidR="00A2691A">
        <w:rPr>
          <w:rFonts w:ascii="Times New Roman" w:hAnsi="Times New Roman" w:cs="Times New Roman"/>
          <w:sz w:val="24"/>
          <w:szCs w:val="24"/>
        </w:rPr>
        <w:t xml:space="preserve"> with serious injuries.</w:t>
      </w:r>
      <w:r w:rsidR="00396689">
        <w:rPr>
          <w:rFonts w:ascii="Times New Roman" w:hAnsi="Times New Roman" w:cs="Times New Roman"/>
          <w:sz w:val="24"/>
          <w:szCs w:val="24"/>
        </w:rPr>
        <w:t xml:space="preserve"> </w:t>
      </w:r>
      <w:r w:rsidR="00A2691A">
        <w:rPr>
          <w:rFonts w:ascii="Times New Roman" w:hAnsi="Times New Roman" w:cs="Times New Roman"/>
          <w:sz w:val="24"/>
          <w:szCs w:val="24"/>
        </w:rPr>
        <w:t>She was visiting from Mutambara Mission Hospital</w:t>
      </w:r>
      <w:r w:rsidR="00396689">
        <w:rPr>
          <w:rFonts w:ascii="Times New Roman" w:hAnsi="Times New Roman" w:cs="Times New Roman"/>
          <w:sz w:val="24"/>
          <w:szCs w:val="24"/>
        </w:rPr>
        <w:t>. Upon enquiry</w:t>
      </w:r>
      <w:r w:rsidR="00A2691A">
        <w:rPr>
          <w:rFonts w:ascii="Times New Roman" w:hAnsi="Times New Roman" w:cs="Times New Roman"/>
          <w:sz w:val="24"/>
          <w:szCs w:val="24"/>
        </w:rPr>
        <w:t>,</w:t>
      </w:r>
      <w:r w:rsidR="00C63440">
        <w:rPr>
          <w:rFonts w:ascii="Times New Roman" w:hAnsi="Times New Roman" w:cs="Times New Roman"/>
          <w:sz w:val="24"/>
          <w:szCs w:val="24"/>
        </w:rPr>
        <w:t xml:space="preserve"> t</w:t>
      </w:r>
      <w:r w:rsidR="00396689">
        <w:rPr>
          <w:rFonts w:ascii="Times New Roman" w:hAnsi="Times New Roman" w:cs="Times New Roman"/>
          <w:sz w:val="24"/>
          <w:szCs w:val="24"/>
        </w:rPr>
        <w:t xml:space="preserve">he </w:t>
      </w:r>
      <w:r w:rsidR="00C63440">
        <w:rPr>
          <w:rFonts w:ascii="Times New Roman" w:hAnsi="Times New Roman" w:cs="Times New Roman"/>
          <w:sz w:val="24"/>
          <w:szCs w:val="24"/>
        </w:rPr>
        <w:t>doctor learnt that the</w:t>
      </w:r>
      <w:r w:rsidR="00396689">
        <w:rPr>
          <w:rFonts w:ascii="Times New Roman" w:hAnsi="Times New Roman" w:cs="Times New Roman"/>
          <w:sz w:val="24"/>
          <w:szCs w:val="24"/>
        </w:rPr>
        <w:t xml:space="preserve"> patient had been stabbed by her husband.</w:t>
      </w:r>
      <w:r w:rsidR="00076095">
        <w:rPr>
          <w:rFonts w:ascii="Times New Roman" w:hAnsi="Times New Roman" w:cs="Times New Roman"/>
          <w:sz w:val="24"/>
          <w:szCs w:val="24"/>
        </w:rPr>
        <w:t xml:space="preserve"> </w:t>
      </w:r>
      <w:r w:rsidR="00396689">
        <w:rPr>
          <w:rFonts w:ascii="Times New Roman" w:hAnsi="Times New Roman" w:cs="Times New Roman"/>
          <w:sz w:val="24"/>
          <w:szCs w:val="24"/>
        </w:rPr>
        <w:t>T</w:t>
      </w:r>
      <w:r w:rsidR="00076095">
        <w:rPr>
          <w:rFonts w:ascii="Times New Roman" w:hAnsi="Times New Roman" w:cs="Times New Roman"/>
          <w:sz w:val="24"/>
          <w:szCs w:val="24"/>
        </w:rPr>
        <w:t xml:space="preserve">he </w:t>
      </w:r>
      <w:r w:rsidR="00396689">
        <w:rPr>
          <w:rFonts w:ascii="Times New Roman" w:hAnsi="Times New Roman" w:cs="Times New Roman"/>
          <w:sz w:val="24"/>
          <w:szCs w:val="24"/>
        </w:rPr>
        <w:t>patient bore several</w:t>
      </w:r>
      <w:r w:rsidR="00076095">
        <w:rPr>
          <w:rFonts w:ascii="Times New Roman" w:hAnsi="Times New Roman" w:cs="Times New Roman"/>
          <w:sz w:val="24"/>
          <w:szCs w:val="24"/>
        </w:rPr>
        <w:t xml:space="preserve"> stab wounds and exhibited signs of severe blood loss.</w:t>
      </w:r>
      <w:r w:rsidR="00396689">
        <w:rPr>
          <w:rFonts w:ascii="Times New Roman" w:hAnsi="Times New Roman" w:cs="Times New Roman"/>
          <w:sz w:val="24"/>
          <w:szCs w:val="24"/>
        </w:rPr>
        <w:t xml:space="preserve"> The doctor described the injuries as follows. </w:t>
      </w:r>
      <w:r w:rsidR="00076095">
        <w:rPr>
          <w:rFonts w:ascii="Times New Roman" w:hAnsi="Times New Roman" w:cs="Times New Roman"/>
          <w:sz w:val="24"/>
          <w:szCs w:val="24"/>
        </w:rPr>
        <w:t xml:space="preserve">She had laceration on the right forearm extending to wrist, </w:t>
      </w:r>
      <w:r w:rsidR="00396689">
        <w:rPr>
          <w:rFonts w:ascii="Times New Roman" w:hAnsi="Times New Roman" w:cs="Times New Roman"/>
          <w:sz w:val="24"/>
          <w:szCs w:val="24"/>
        </w:rPr>
        <w:t xml:space="preserve">inside the </w:t>
      </w:r>
      <w:r w:rsidR="00076095">
        <w:rPr>
          <w:rFonts w:ascii="Times New Roman" w:hAnsi="Times New Roman" w:cs="Times New Roman"/>
          <w:sz w:val="24"/>
          <w:szCs w:val="24"/>
        </w:rPr>
        <w:t>right palm and right forearm n</w:t>
      </w:r>
      <w:r w:rsidR="00A2691A">
        <w:rPr>
          <w:rFonts w:ascii="Times New Roman" w:hAnsi="Times New Roman" w:cs="Times New Roman"/>
          <w:sz w:val="24"/>
          <w:szCs w:val="24"/>
        </w:rPr>
        <w:t>ear</w:t>
      </w:r>
      <w:r w:rsidR="00076095">
        <w:rPr>
          <w:rFonts w:ascii="Times New Roman" w:hAnsi="Times New Roman" w:cs="Times New Roman"/>
          <w:sz w:val="24"/>
          <w:szCs w:val="24"/>
        </w:rPr>
        <w:t xml:space="preserve"> the wri</w:t>
      </w:r>
      <w:r w:rsidR="00DC382F">
        <w:rPr>
          <w:rFonts w:ascii="Times New Roman" w:hAnsi="Times New Roman" w:cs="Times New Roman"/>
          <w:sz w:val="24"/>
          <w:szCs w:val="24"/>
        </w:rPr>
        <w:t>st</w:t>
      </w:r>
      <w:r w:rsidR="00076095">
        <w:rPr>
          <w:rFonts w:ascii="Times New Roman" w:hAnsi="Times New Roman" w:cs="Times New Roman"/>
          <w:sz w:val="24"/>
          <w:szCs w:val="24"/>
        </w:rPr>
        <w:t>; left upper arm, and the shoulder.</w:t>
      </w:r>
      <w:r w:rsidR="00A2691A">
        <w:rPr>
          <w:rFonts w:ascii="Times New Roman" w:hAnsi="Times New Roman" w:cs="Times New Roman"/>
          <w:sz w:val="24"/>
          <w:szCs w:val="24"/>
        </w:rPr>
        <w:t xml:space="preserve"> </w:t>
      </w:r>
      <w:r w:rsidR="00076095">
        <w:rPr>
          <w:rFonts w:ascii="Times New Roman" w:hAnsi="Times New Roman" w:cs="Times New Roman"/>
          <w:sz w:val="24"/>
          <w:szCs w:val="24"/>
        </w:rPr>
        <w:t>She noticed a deep penetrating wound to the abdomen through which faecal matter was d</w:t>
      </w:r>
      <w:r w:rsidR="00A2691A">
        <w:rPr>
          <w:rFonts w:ascii="Times New Roman" w:hAnsi="Times New Roman" w:cs="Times New Roman"/>
          <w:sz w:val="24"/>
          <w:szCs w:val="24"/>
        </w:rPr>
        <w:t>rawing. This latter wound implied</w:t>
      </w:r>
      <w:r w:rsidR="00076095">
        <w:rPr>
          <w:rFonts w:ascii="Times New Roman" w:hAnsi="Times New Roman" w:cs="Times New Roman"/>
          <w:sz w:val="24"/>
          <w:szCs w:val="24"/>
        </w:rPr>
        <w:t xml:space="preserve"> that the inte</w:t>
      </w:r>
      <w:r w:rsidR="00B2669F">
        <w:rPr>
          <w:rFonts w:ascii="Times New Roman" w:hAnsi="Times New Roman" w:cs="Times New Roman"/>
          <w:sz w:val="24"/>
          <w:szCs w:val="24"/>
        </w:rPr>
        <w:t>stines had been perforated.</w:t>
      </w:r>
      <w:r w:rsidR="00A2691A">
        <w:rPr>
          <w:rFonts w:ascii="Times New Roman" w:hAnsi="Times New Roman" w:cs="Times New Roman"/>
          <w:sz w:val="24"/>
          <w:szCs w:val="24"/>
        </w:rPr>
        <w:t xml:space="preserve"> In her view, i</w:t>
      </w:r>
      <w:r w:rsidR="00B2669F">
        <w:rPr>
          <w:rFonts w:ascii="Times New Roman" w:hAnsi="Times New Roman" w:cs="Times New Roman"/>
          <w:sz w:val="24"/>
          <w:szCs w:val="24"/>
        </w:rPr>
        <w:t xml:space="preserve">t required </w:t>
      </w:r>
      <w:r w:rsidR="009935D0">
        <w:rPr>
          <w:rFonts w:ascii="Times New Roman" w:hAnsi="Times New Roman" w:cs="Times New Roman"/>
          <w:sz w:val="24"/>
          <w:szCs w:val="24"/>
        </w:rPr>
        <w:t>severe</w:t>
      </w:r>
      <w:r w:rsidR="00A2691A">
        <w:rPr>
          <w:rFonts w:ascii="Times New Roman" w:hAnsi="Times New Roman" w:cs="Times New Roman"/>
          <w:sz w:val="24"/>
          <w:szCs w:val="24"/>
        </w:rPr>
        <w:t xml:space="preserve"> force b</w:t>
      </w:r>
      <w:r w:rsidR="00B2669F">
        <w:rPr>
          <w:rFonts w:ascii="Times New Roman" w:hAnsi="Times New Roman" w:cs="Times New Roman"/>
          <w:sz w:val="24"/>
          <w:szCs w:val="24"/>
        </w:rPr>
        <w:t xml:space="preserve">y a sharp object to </w:t>
      </w:r>
      <w:r w:rsidR="009935D0">
        <w:rPr>
          <w:rFonts w:ascii="Times New Roman" w:hAnsi="Times New Roman" w:cs="Times New Roman"/>
          <w:sz w:val="24"/>
          <w:szCs w:val="24"/>
        </w:rPr>
        <w:t>puncture</w:t>
      </w:r>
      <w:r w:rsidR="00B2669F">
        <w:rPr>
          <w:rFonts w:ascii="Times New Roman" w:hAnsi="Times New Roman" w:cs="Times New Roman"/>
          <w:sz w:val="24"/>
          <w:szCs w:val="24"/>
        </w:rPr>
        <w:t xml:space="preserve"> t</w:t>
      </w:r>
      <w:r w:rsidR="009935D0">
        <w:rPr>
          <w:rFonts w:ascii="Times New Roman" w:hAnsi="Times New Roman" w:cs="Times New Roman"/>
          <w:sz w:val="24"/>
          <w:szCs w:val="24"/>
        </w:rPr>
        <w:t>h</w:t>
      </w:r>
      <w:r w:rsidR="00B2669F">
        <w:rPr>
          <w:rFonts w:ascii="Times New Roman" w:hAnsi="Times New Roman" w:cs="Times New Roman"/>
          <w:sz w:val="24"/>
          <w:szCs w:val="24"/>
        </w:rPr>
        <w:t>e skin as well as the stomach wall into the intestines.</w:t>
      </w:r>
      <w:r w:rsidR="00A2691A">
        <w:rPr>
          <w:rFonts w:ascii="Times New Roman" w:hAnsi="Times New Roman" w:cs="Times New Roman"/>
          <w:sz w:val="24"/>
          <w:szCs w:val="24"/>
        </w:rPr>
        <w:t xml:space="preserve"> </w:t>
      </w:r>
      <w:r w:rsidR="00130A8F">
        <w:rPr>
          <w:rFonts w:ascii="Times New Roman" w:hAnsi="Times New Roman" w:cs="Times New Roman"/>
          <w:sz w:val="24"/>
          <w:szCs w:val="24"/>
        </w:rPr>
        <w:t>D</w:t>
      </w:r>
      <w:r w:rsidR="00A2691A">
        <w:rPr>
          <w:rFonts w:ascii="Times New Roman" w:hAnsi="Times New Roman" w:cs="Times New Roman"/>
          <w:sz w:val="24"/>
          <w:szCs w:val="24"/>
        </w:rPr>
        <w:t>rain</w:t>
      </w:r>
      <w:r w:rsidR="00B2669F">
        <w:rPr>
          <w:rFonts w:ascii="Times New Roman" w:hAnsi="Times New Roman" w:cs="Times New Roman"/>
          <w:sz w:val="24"/>
          <w:szCs w:val="24"/>
        </w:rPr>
        <w:t>ing</w:t>
      </w:r>
      <w:r w:rsidR="00130A8F">
        <w:rPr>
          <w:rFonts w:ascii="Times New Roman" w:hAnsi="Times New Roman" w:cs="Times New Roman"/>
          <w:sz w:val="24"/>
          <w:szCs w:val="24"/>
        </w:rPr>
        <w:t xml:space="preserve"> of faecal matter into the </w:t>
      </w:r>
      <w:r w:rsidR="009F2A4A">
        <w:rPr>
          <w:rFonts w:ascii="Times New Roman" w:hAnsi="Times New Roman" w:cs="Times New Roman"/>
          <w:sz w:val="24"/>
          <w:szCs w:val="24"/>
        </w:rPr>
        <w:t>blood</w:t>
      </w:r>
      <w:r w:rsidR="00A2691A">
        <w:rPr>
          <w:rFonts w:ascii="Times New Roman" w:hAnsi="Times New Roman" w:cs="Times New Roman"/>
          <w:sz w:val="24"/>
          <w:szCs w:val="24"/>
        </w:rPr>
        <w:t xml:space="preserve"> stream indicated that simultaneous and </w:t>
      </w:r>
      <w:r w:rsidR="00FA01D8">
        <w:rPr>
          <w:rFonts w:ascii="Times New Roman" w:hAnsi="Times New Roman" w:cs="Times New Roman"/>
          <w:sz w:val="24"/>
          <w:szCs w:val="24"/>
        </w:rPr>
        <w:t>rapid poisoning of the</w:t>
      </w:r>
      <w:r w:rsidR="00A2691A">
        <w:rPr>
          <w:rFonts w:ascii="Times New Roman" w:hAnsi="Times New Roman" w:cs="Times New Roman"/>
          <w:sz w:val="24"/>
          <w:szCs w:val="24"/>
        </w:rPr>
        <w:t xml:space="preserve"> patient’s</w:t>
      </w:r>
      <w:r w:rsidR="00FA01D8">
        <w:rPr>
          <w:rFonts w:ascii="Times New Roman" w:hAnsi="Times New Roman" w:cs="Times New Roman"/>
          <w:sz w:val="24"/>
          <w:szCs w:val="24"/>
        </w:rPr>
        <w:t xml:space="preserve"> </w:t>
      </w:r>
      <w:r w:rsidR="00DC382F">
        <w:rPr>
          <w:rFonts w:ascii="Times New Roman" w:hAnsi="Times New Roman" w:cs="Times New Roman"/>
          <w:sz w:val="24"/>
          <w:szCs w:val="24"/>
        </w:rPr>
        <w:t>b</w:t>
      </w:r>
      <w:r w:rsidR="00FA01D8">
        <w:rPr>
          <w:rFonts w:ascii="Times New Roman" w:hAnsi="Times New Roman" w:cs="Times New Roman"/>
          <w:sz w:val="24"/>
          <w:szCs w:val="24"/>
        </w:rPr>
        <w:t>lood was taking place.  The patient required a</w:t>
      </w:r>
      <w:r w:rsidR="005652B1">
        <w:rPr>
          <w:rFonts w:ascii="Times New Roman" w:hAnsi="Times New Roman" w:cs="Times New Roman"/>
          <w:sz w:val="24"/>
          <w:szCs w:val="24"/>
        </w:rPr>
        <w:t xml:space="preserve"> </w:t>
      </w:r>
      <w:r w:rsidR="00FA01D8">
        <w:rPr>
          <w:rFonts w:ascii="Times New Roman" w:hAnsi="Times New Roman" w:cs="Times New Roman"/>
          <w:sz w:val="24"/>
          <w:szCs w:val="24"/>
        </w:rPr>
        <w:t xml:space="preserve">higher level of care than that the </w:t>
      </w:r>
      <w:r w:rsidR="00DC382F">
        <w:rPr>
          <w:rFonts w:ascii="Times New Roman" w:hAnsi="Times New Roman" w:cs="Times New Roman"/>
          <w:sz w:val="24"/>
          <w:szCs w:val="24"/>
        </w:rPr>
        <w:t>c</w:t>
      </w:r>
      <w:r w:rsidR="00FA01D8">
        <w:rPr>
          <w:rFonts w:ascii="Times New Roman" w:hAnsi="Times New Roman" w:cs="Times New Roman"/>
          <w:sz w:val="24"/>
          <w:szCs w:val="24"/>
        </w:rPr>
        <w:t>linic could give.</w:t>
      </w:r>
    </w:p>
    <w:p w:rsidR="00FA01D8" w:rsidRDefault="00FA01D8"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w:t>
      </w:r>
      <w:r w:rsidR="00DC382F">
        <w:rPr>
          <w:rFonts w:ascii="Times New Roman" w:hAnsi="Times New Roman" w:cs="Times New Roman"/>
          <w:sz w:val="24"/>
          <w:szCs w:val="24"/>
        </w:rPr>
        <w:t>referred</w:t>
      </w:r>
      <w:r>
        <w:rPr>
          <w:rFonts w:ascii="Times New Roman" w:hAnsi="Times New Roman" w:cs="Times New Roman"/>
          <w:sz w:val="24"/>
          <w:szCs w:val="24"/>
        </w:rPr>
        <w:t xml:space="preserve"> </w:t>
      </w:r>
      <w:r w:rsidR="00DC382F">
        <w:rPr>
          <w:rFonts w:ascii="Times New Roman" w:hAnsi="Times New Roman" w:cs="Times New Roman"/>
          <w:sz w:val="24"/>
          <w:szCs w:val="24"/>
        </w:rPr>
        <w:t>deceased</w:t>
      </w:r>
      <w:r>
        <w:rPr>
          <w:rFonts w:ascii="Times New Roman" w:hAnsi="Times New Roman" w:cs="Times New Roman"/>
          <w:sz w:val="24"/>
          <w:szCs w:val="24"/>
        </w:rPr>
        <w:t xml:space="preserve"> to Mutambara Mission Hospital for the appropriate level of care.</w:t>
      </w:r>
      <w:r w:rsidR="00A2691A">
        <w:rPr>
          <w:rFonts w:ascii="Times New Roman" w:hAnsi="Times New Roman" w:cs="Times New Roman"/>
          <w:sz w:val="24"/>
          <w:szCs w:val="24"/>
        </w:rPr>
        <w:t xml:space="preserve"> </w:t>
      </w:r>
      <w:r>
        <w:rPr>
          <w:rFonts w:ascii="Times New Roman" w:hAnsi="Times New Roman" w:cs="Times New Roman"/>
          <w:sz w:val="24"/>
          <w:szCs w:val="24"/>
        </w:rPr>
        <w:t>In her view</w:t>
      </w:r>
      <w:r w:rsidR="00A2691A">
        <w:rPr>
          <w:rFonts w:ascii="Times New Roman" w:hAnsi="Times New Roman" w:cs="Times New Roman"/>
          <w:sz w:val="24"/>
          <w:szCs w:val="24"/>
        </w:rPr>
        <w:t>, from her experience as a medical doctor, and</w:t>
      </w:r>
      <w:r>
        <w:rPr>
          <w:rFonts w:ascii="Times New Roman" w:hAnsi="Times New Roman" w:cs="Times New Roman"/>
          <w:sz w:val="24"/>
          <w:szCs w:val="24"/>
        </w:rPr>
        <w:t xml:space="preserve"> going by the number of lacerations</w:t>
      </w:r>
      <w:r w:rsidR="00C63440">
        <w:rPr>
          <w:rFonts w:ascii="Times New Roman" w:hAnsi="Times New Roman" w:cs="Times New Roman"/>
          <w:sz w:val="24"/>
          <w:szCs w:val="24"/>
        </w:rPr>
        <w:t>,</w:t>
      </w:r>
      <w:r>
        <w:rPr>
          <w:rFonts w:ascii="Times New Roman" w:hAnsi="Times New Roman" w:cs="Times New Roman"/>
          <w:sz w:val="24"/>
          <w:szCs w:val="24"/>
        </w:rPr>
        <w:t xml:space="preserve"> i</w:t>
      </w:r>
      <w:r w:rsidR="00A2691A">
        <w:rPr>
          <w:rFonts w:ascii="Times New Roman" w:hAnsi="Times New Roman" w:cs="Times New Roman"/>
          <w:sz w:val="24"/>
          <w:szCs w:val="24"/>
        </w:rPr>
        <w:t>t was highly unlikely that the injuries on the patient</w:t>
      </w:r>
      <w:r>
        <w:rPr>
          <w:rFonts w:ascii="Times New Roman" w:hAnsi="Times New Roman" w:cs="Times New Roman"/>
          <w:sz w:val="24"/>
          <w:szCs w:val="24"/>
        </w:rPr>
        <w:t xml:space="preserve"> were </w:t>
      </w:r>
      <w:r w:rsidR="00A2691A">
        <w:rPr>
          <w:rFonts w:ascii="Times New Roman" w:hAnsi="Times New Roman" w:cs="Times New Roman"/>
          <w:sz w:val="24"/>
          <w:szCs w:val="24"/>
        </w:rPr>
        <w:t xml:space="preserve">sustained </w:t>
      </w:r>
      <w:r>
        <w:rPr>
          <w:rFonts w:ascii="Times New Roman" w:hAnsi="Times New Roman" w:cs="Times New Roman"/>
          <w:sz w:val="24"/>
          <w:szCs w:val="24"/>
        </w:rPr>
        <w:t>accidental</w:t>
      </w:r>
      <w:r w:rsidR="00A2691A">
        <w:rPr>
          <w:rFonts w:ascii="Times New Roman" w:hAnsi="Times New Roman" w:cs="Times New Roman"/>
          <w:sz w:val="24"/>
          <w:szCs w:val="24"/>
        </w:rPr>
        <w:t>ly</w:t>
      </w:r>
      <w:r>
        <w:rPr>
          <w:rFonts w:ascii="Times New Roman" w:hAnsi="Times New Roman" w:cs="Times New Roman"/>
          <w:sz w:val="24"/>
          <w:szCs w:val="24"/>
        </w:rPr>
        <w:t>.</w:t>
      </w:r>
      <w:r w:rsidR="00A2691A">
        <w:rPr>
          <w:rFonts w:ascii="Times New Roman" w:hAnsi="Times New Roman" w:cs="Times New Roman"/>
          <w:sz w:val="24"/>
          <w:szCs w:val="24"/>
        </w:rPr>
        <w:t xml:space="preserve"> In any event, when s</w:t>
      </w:r>
      <w:r>
        <w:rPr>
          <w:rFonts w:ascii="Times New Roman" w:hAnsi="Times New Roman" w:cs="Times New Roman"/>
          <w:sz w:val="24"/>
          <w:szCs w:val="24"/>
        </w:rPr>
        <w:t>he asked the patient how she had sustained the injuries the patient</w:t>
      </w:r>
      <w:r w:rsidR="00F51A7C">
        <w:rPr>
          <w:rFonts w:ascii="Times New Roman" w:hAnsi="Times New Roman" w:cs="Times New Roman"/>
          <w:sz w:val="24"/>
          <w:szCs w:val="24"/>
        </w:rPr>
        <w:t xml:space="preserve"> had</w:t>
      </w:r>
      <w:r>
        <w:rPr>
          <w:rFonts w:ascii="Times New Roman" w:hAnsi="Times New Roman" w:cs="Times New Roman"/>
          <w:sz w:val="24"/>
          <w:szCs w:val="24"/>
        </w:rPr>
        <w:t xml:space="preserve"> indicated </w:t>
      </w:r>
      <w:r w:rsidR="00F51A7C">
        <w:rPr>
          <w:rFonts w:ascii="Times New Roman" w:hAnsi="Times New Roman" w:cs="Times New Roman"/>
          <w:sz w:val="24"/>
          <w:szCs w:val="24"/>
        </w:rPr>
        <w:t xml:space="preserve">to her as doctor, </w:t>
      </w:r>
      <w:r>
        <w:rPr>
          <w:rFonts w:ascii="Times New Roman" w:hAnsi="Times New Roman" w:cs="Times New Roman"/>
          <w:sz w:val="24"/>
          <w:szCs w:val="24"/>
        </w:rPr>
        <w:t xml:space="preserve">that her husband had stabbed her with a </w:t>
      </w:r>
      <w:r w:rsidR="00D40686">
        <w:rPr>
          <w:rFonts w:ascii="Times New Roman" w:hAnsi="Times New Roman" w:cs="Times New Roman"/>
          <w:sz w:val="24"/>
          <w:szCs w:val="24"/>
        </w:rPr>
        <w:t>spear</w:t>
      </w:r>
      <w:r>
        <w:rPr>
          <w:rFonts w:ascii="Times New Roman" w:hAnsi="Times New Roman" w:cs="Times New Roman"/>
          <w:sz w:val="24"/>
          <w:szCs w:val="24"/>
        </w:rPr>
        <w:t>.</w:t>
      </w:r>
      <w:r w:rsidR="00F51A7C">
        <w:rPr>
          <w:rFonts w:ascii="Times New Roman" w:hAnsi="Times New Roman" w:cs="Times New Roman"/>
          <w:sz w:val="24"/>
          <w:szCs w:val="24"/>
        </w:rPr>
        <w:t xml:space="preserve"> At Mutambara Mission Hospital the patient was operated upon. Unfortunately, the patient died. </w:t>
      </w:r>
      <w:r>
        <w:rPr>
          <w:rFonts w:ascii="Times New Roman" w:hAnsi="Times New Roman" w:cs="Times New Roman"/>
          <w:sz w:val="24"/>
          <w:szCs w:val="24"/>
        </w:rPr>
        <w:t xml:space="preserve">The post mortem report by Dr Makange </w:t>
      </w:r>
      <w:r w:rsidR="00F51A7C">
        <w:rPr>
          <w:rFonts w:ascii="Times New Roman" w:hAnsi="Times New Roman" w:cs="Times New Roman"/>
          <w:sz w:val="24"/>
          <w:szCs w:val="24"/>
        </w:rPr>
        <w:t xml:space="preserve">in </w:t>
      </w:r>
      <w:r>
        <w:rPr>
          <w:rFonts w:ascii="Times New Roman" w:hAnsi="Times New Roman" w:cs="Times New Roman"/>
          <w:sz w:val="24"/>
          <w:szCs w:val="24"/>
        </w:rPr>
        <w:t>Exh</w:t>
      </w:r>
      <w:r w:rsidR="00F51A7C">
        <w:rPr>
          <w:rFonts w:ascii="Times New Roman" w:hAnsi="Times New Roman" w:cs="Times New Roman"/>
          <w:sz w:val="24"/>
          <w:szCs w:val="24"/>
        </w:rPr>
        <w:t>ibit</w:t>
      </w:r>
      <w:r>
        <w:rPr>
          <w:rFonts w:ascii="Times New Roman" w:hAnsi="Times New Roman" w:cs="Times New Roman"/>
          <w:sz w:val="24"/>
          <w:szCs w:val="24"/>
        </w:rPr>
        <w:t xml:space="preserve"> 6 confirmed the</w:t>
      </w:r>
      <w:r w:rsidR="00F51A7C">
        <w:rPr>
          <w:rFonts w:ascii="Times New Roman" w:hAnsi="Times New Roman" w:cs="Times New Roman"/>
          <w:sz w:val="24"/>
          <w:szCs w:val="24"/>
        </w:rPr>
        <w:t xml:space="preserve"> oral</w:t>
      </w:r>
      <w:r>
        <w:rPr>
          <w:rFonts w:ascii="Times New Roman" w:hAnsi="Times New Roman" w:cs="Times New Roman"/>
          <w:sz w:val="24"/>
          <w:szCs w:val="24"/>
        </w:rPr>
        <w:t xml:space="preserve"> description </w:t>
      </w:r>
      <w:r w:rsidR="00F51A7C">
        <w:rPr>
          <w:rFonts w:ascii="Times New Roman" w:hAnsi="Times New Roman" w:cs="Times New Roman"/>
          <w:sz w:val="24"/>
          <w:szCs w:val="24"/>
        </w:rPr>
        <w:t xml:space="preserve">of the injuries </w:t>
      </w:r>
      <w:r>
        <w:rPr>
          <w:rFonts w:ascii="Times New Roman" w:hAnsi="Times New Roman" w:cs="Times New Roman"/>
          <w:sz w:val="24"/>
          <w:szCs w:val="24"/>
        </w:rPr>
        <w:t>given by Dr Matimb</w:t>
      </w:r>
      <w:r w:rsidR="00F51A7C">
        <w:rPr>
          <w:rFonts w:ascii="Times New Roman" w:hAnsi="Times New Roman" w:cs="Times New Roman"/>
          <w:sz w:val="24"/>
          <w:szCs w:val="24"/>
        </w:rPr>
        <w:t>ur</w:t>
      </w:r>
      <w:r>
        <w:rPr>
          <w:rFonts w:ascii="Times New Roman" w:hAnsi="Times New Roman" w:cs="Times New Roman"/>
          <w:sz w:val="24"/>
          <w:szCs w:val="24"/>
        </w:rPr>
        <w:t>a.</w:t>
      </w:r>
    </w:p>
    <w:p w:rsidR="002D6ED9" w:rsidRDefault="00FA01D8" w:rsidP="00C05D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Crucially</w:t>
      </w:r>
      <w:r w:rsidR="00BC07E7">
        <w:rPr>
          <w:rFonts w:ascii="Times New Roman" w:hAnsi="Times New Roman" w:cs="Times New Roman"/>
          <w:sz w:val="24"/>
          <w:szCs w:val="24"/>
        </w:rPr>
        <w:t xml:space="preserve">, the evidence led from </w:t>
      </w:r>
      <w:r>
        <w:rPr>
          <w:rFonts w:ascii="Times New Roman" w:hAnsi="Times New Roman" w:cs="Times New Roman"/>
          <w:sz w:val="24"/>
          <w:szCs w:val="24"/>
        </w:rPr>
        <w:t xml:space="preserve">Loveness Beta </w:t>
      </w:r>
      <w:r w:rsidR="00BC07E7">
        <w:rPr>
          <w:rFonts w:ascii="Times New Roman" w:hAnsi="Times New Roman" w:cs="Times New Roman"/>
          <w:sz w:val="24"/>
          <w:szCs w:val="24"/>
        </w:rPr>
        <w:t>establish that on</w:t>
      </w:r>
      <w:r>
        <w:rPr>
          <w:rFonts w:ascii="Times New Roman" w:hAnsi="Times New Roman" w:cs="Times New Roman"/>
          <w:sz w:val="24"/>
          <w:szCs w:val="24"/>
        </w:rPr>
        <w:t xml:space="preserve"> the day following the deceased’s arrival the accused had approached her with a letter which tended to confirm accused’s </w:t>
      </w:r>
      <w:r w:rsidR="00D40686">
        <w:rPr>
          <w:rFonts w:ascii="Times New Roman" w:hAnsi="Times New Roman" w:cs="Times New Roman"/>
          <w:sz w:val="24"/>
          <w:szCs w:val="24"/>
        </w:rPr>
        <w:t>claims of</w:t>
      </w:r>
      <w:r>
        <w:rPr>
          <w:rFonts w:ascii="Times New Roman" w:hAnsi="Times New Roman" w:cs="Times New Roman"/>
          <w:sz w:val="24"/>
          <w:szCs w:val="24"/>
        </w:rPr>
        <w:t xml:space="preserve"> infidelity by his wife.  She had advised him that a cordial separation was the best in the circumstances.</w:t>
      </w:r>
      <w:r w:rsidR="00C63440">
        <w:rPr>
          <w:rFonts w:ascii="Times New Roman" w:hAnsi="Times New Roman" w:cs="Times New Roman"/>
          <w:sz w:val="24"/>
          <w:szCs w:val="24"/>
        </w:rPr>
        <w:t xml:space="preserve"> The accused conced</w:t>
      </w:r>
      <w:r w:rsidR="00BC1397">
        <w:rPr>
          <w:rFonts w:ascii="Times New Roman" w:hAnsi="Times New Roman" w:cs="Times New Roman"/>
          <w:sz w:val="24"/>
          <w:szCs w:val="24"/>
        </w:rPr>
        <w:t xml:space="preserve">ed that </w:t>
      </w:r>
      <w:r w:rsidR="00C63440">
        <w:rPr>
          <w:rFonts w:ascii="Times New Roman" w:hAnsi="Times New Roman" w:cs="Times New Roman"/>
          <w:sz w:val="24"/>
          <w:szCs w:val="24"/>
        </w:rPr>
        <w:t>his wife had previously strenuously denied any allegations of infidelity. He now held in his own hands, hard evidence of that infidelity</w:t>
      </w:r>
      <w:r w:rsidR="00BC1397">
        <w:rPr>
          <w:rFonts w:ascii="Times New Roman" w:hAnsi="Times New Roman" w:cs="Times New Roman"/>
          <w:sz w:val="24"/>
          <w:szCs w:val="24"/>
        </w:rPr>
        <w:t>.</w:t>
      </w:r>
      <w:r w:rsidR="00C63440">
        <w:rPr>
          <w:rFonts w:ascii="Times New Roman" w:hAnsi="Times New Roman" w:cs="Times New Roman"/>
          <w:sz w:val="24"/>
          <w:szCs w:val="24"/>
        </w:rPr>
        <w:t xml:space="preserve"> This had angered him beyond measure by his own admission.</w:t>
      </w:r>
      <w:r w:rsidR="00BC1397">
        <w:rPr>
          <w:rFonts w:ascii="Times New Roman" w:hAnsi="Times New Roman" w:cs="Times New Roman"/>
          <w:sz w:val="24"/>
          <w:szCs w:val="24"/>
        </w:rPr>
        <w:t xml:space="preserve"> In our view, these factors provide sufficient motive for the accused rather than the deceased to have been the aggressive of the two. Put</w:t>
      </w:r>
      <w:r w:rsidR="00BD1AB0">
        <w:rPr>
          <w:rFonts w:ascii="Times New Roman" w:hAnsi="Times New Roman" w:cs="Times New Roman"/>
          <w:sz w:val="24"/>
          <w:szCs w:val="24"/>
        </w:rPr>
        <w:t xml:space="preserve"> differently, it is i</w:t>
      </w:r>
      <w:r w:rsidR="00BC1397">
        <w:rPr>
          <w:rFonts w:ascii="Times New Roman" w:hAnsi="Times New Roman" w:cs="Times New Roman"/>
          <w:sz w:val="24"/>
          <w:szCs w:val="24"/>
        </w:rPr>
        <w:t xml:space="preserve">n our view, the accused who had reason to be on the offensive rather than the deceased as the accused would have us believe. In any event, the argument over the money only provides further reason for the accused to be angry with her. This court therefore finds that the State witness Loveness Beta’s evidence is more reliable on </w:t>
      </w:r>
      <w:r w:rsidR="00BC1397">
        <w:rPr>
          <w:rFonts w:ascii="Times New Roman" w:hAnsi="Times New Roman" w:cs="Times New Roman"/>
          <w:sz w:val="24"/>
          <w:szCs w:val="24"/>
        </w:rPr>
        <w:lastRenderedPageBreak/>
        <w:t>the factual situation obtaining inside their room than the version given by the accused.  This is particularly made more cogent by Loveness Beta’s version as to how the accused took her advice. According to her, after she advised him to cordially separate from the deceased, the accused indicated that he would resolve the issue his own way. A few minute</w:t>
      </w:r>
      <w:r w:rsidR="00C05D62">
        <w:rPr>
          <w:rFonts w:ascii="Times New Roman" w:hAnsi="Times New Roman" w:cs="Times New Roman"/>
          <w:sz w:val="24"/>
          <w:szCs w:val="24"/>
        </w:rPr>
        <w:t>s</w:t>
      </w:r>
      <w:r w:rsidR="00BC1397">
        <w:rPr>
          <w:rFonts w:ascii="Times New Roman" w:hAnsi="Times New Roman" w:cs="Times New Roman"/>
          <w:sz w:val="24"/>
          <w:szCs w:val="24"/>
        </w:rPr>
        <w:t xml:space="preserve"> later Loveness heard the deceased shout for help.</w:t>
      </w:r>
      <w:r w:rsidR="00C05D62">
        <w:rPr>
          <w:rFonts w:ascii="Times New Roman" w:hAnsi="Times New Roman" w:cs="Times New Roman"/>
          <w:sz w:val="24"/>
          <w:szCs w:val="24"/>
        </w:rPr>
        <w:t xml:space="preserve"> Loveness Beta had no idea of what s</w:t>
      </w:r>
      <w:r>
        <w:rPr>
          <w:rFonts w:ascii="Times New Roman" w:hAnsi="Times New Roman" w:cs="Times New Roman"/>
          <w:sz w:val="24"/>
          <w:szCs w:val="24"/>
        </w:rPr>
        <w:t>he was to witness shortly thereafter.</w:t>
      </w:r>
      <w:r w:rsidR="002D6ED9">
        <w:rPr>
          <w:rFonts w:ascii="Times New Roman" w:hAnsi="Times New Roman" w:cs="Times New Roman"/>
          <w:sz w:val="24"/>
          <w:szCs w:val="24"/>
        </w:rPr>
        <w:t xml:space="preserve"> </w:t>
      </w:r>
      <w:r w:rsidR="00D40686">
        <w:rPr>
          <w:rFonts w:ascii="Times New Roman" w:hAnsi="Times New Roman" w:cs="Times New Roman"/>
          <w:sz w:val="24"/>
          <w:szCs w:val="24"/>
        </w:rPr>
        <w:t>She</w:t>
      </w:r>
      <w:r w:rsidR="002D6ED9">
        <w:rPr>
          <w:rFonts w:ascii="Times New Roman" w:hAnsi="Times New Roman" w:cs="Times New Roman"/>
          <w:sz w:val="24"/>
          <w:szCs w:val="24"/>
        </w:rPr>
        <w:t xml:space="preserve"> </w:t>
      </w:r>
      <w:r w:rsidR="00C05D62">
        <w:rPr>
          <w:rFonts w:ascii="Times New Roman" w:hAnsi="Times New Roman" w:cs="Times New Roman"/>
          <w:sz w:val="24"/>
          <w:szCs w:val="24"/>
        </w:rPr>
        <w:t>went on to say</w:t>
      </w:r>
      <w:r w:rsidR="002D6ED9">
        <w:rPr>
          <w:rFonts w:ascii="Times New Roman" w:hAnsi="Times New Roman" w:cs="Times New Roman"/>
          <w:sz w:val="24"/>
          <w:szCs w:val="24"/>
        </w:rPr>
        <w:t xml:space="preserve"> </w:t>
      </w:r>
      <w:r w:rsidR="00D40686">
        <w:rPr>
          <w:rFonts w:ascii="Times New Roman" w:hAnsi="Times New Roman" w:cs="Times New Roman"/>
          <w:sz w:val="24"/>
          <w:szCs w:val="24"/>
        </w:rPr>
        <w:t>that she heard</w:t>
      </w:r>
      <w:r w:rsidR="002D6ED9">
        <w:rPr>
          <w:rFonts w:ascii="Times New Roman" w:hAnsi="Times New Roman" w:cs="Times New Roman"/>
          <w:sz w:val="24"/>
          <w:szCs w:val="24"/>
        </w:rPr>
        <w:t xml:space="preserve"> the </w:t>
      </w:r>
      <w:r w:rsidR="00D40686">
        <w:rPr>
          <w:rFonts w:ascii="Times New Roman" w:hAnsi="Times New Roman" w:cs="Times New Roman"/>
          <w:sz w:val="24"/>
          <w:szCs w:val="24"/>
        </w:rPr>
        <w:t>deceased</w:t>
      </w:r>
      <w:r w:rsidR="002D6ED9">
        <w:rPr>
          <w:rFonts w:ascii="Times New Roman" w:hAnsi="Times New Roman" w:cs="Times New Roman"/>
          <w:sz w:val="24"/>
          <w:szCs w:val="24"/>
        </w:rPr>
        <w:t xml:space="preserve"> </w:t>
      </w:r>
      <w:r w:rsidR="00C05D62">
        <w:rPr>
          <w:rFonts w:ascii="Times New Roman" w:hAnsi="Times New Roman" w:cs="Times New Roman"/>
          <w:sz w:val="24"/>
          <w:szCs w:val="24"/>
        </w:rPr>
        <w:t>scream and shout that</w:t>
      </w:r>
      <w:r w:rsidR="002D6ED9">
        <w:rPr>
          <w:rFonts w:ascii="Times New Roman" w:hAnsi="Times New Roman" w:cs="Times New Roman"/>
          <w:sz w:val="24"/>
          <w:szCs w:val="24"/>
        </w:rPr>
        <w:t xml:space="preserve"> that she was dying.</w:t>
      </w:r>
      <w:r w:rsidR="00C05D62">
        <w:rPr>
          <w:rFonts w:ascii="Times New Roman" w:hAnsi="Times New Roman" w:cs="Times New Roman"/>
          <w:sz w:val="24"/>
          <w:szCs w:val="24"/>
        </w:rPr>
        <w:t xml:space="preserve"> She ran to the couple’s quarters and u</w:t>
      </w:r>
      <w:r w:rsidR="002D6ED9">
        <w:rPr>
          <w:rFonts w:ascii="Times New Roman" w:hAnsi="Times New Roman" w:cs="Times New Roman"/>
          <w:sz w:val="24"/>
          <w:szCs w:val="24"/>
        </w:rPr>
        <w:t xml:space="preserve">pon </w:t>
      </w:r>
      <w:r w:rsidR="00C05D62">
        <w:rPr>
          <w:rFonts w:ascii="Times New Roman" w:hAnsi="Times New Roman" w:cs="Times New Roman"/>
          <w:sz w:val="24"/>
          <w:szCs w:val="24"/>
        </w:rPr>
        <w:t>arrival at t</w:t>
      </w:r>
      <w:r w:rsidR="002D6ED9">
        <w:rPr>
          <w:rFonts w:ascii="Times New Roman" w:hAnsi="Times New Roman" w:cs="Times New Roman"/>
          <w:sz w:val="24"/>
          <w:szCs w:val="24"/>
        </w:rPr>
        <w:t>he</w:t>
      </w:r>
      <w:r w:rsidR="00C05D62">
        <w:rPr>
          <w:rFonts w:ascii="Times New Roman" w:hAnsi="Times New Roman" w:cs="Times New Roman"/>
          <w:sz w:val="24"/>
          <w:szCs w:val="24"/>
        </w:rPr>
        <w:t xml:space="preserve"> couple’s</w:t>
      </w:r>
      <w:r w:rsidR="002D6ED9">
        <w:rPr>
          <w:rFonts w:ascii="Times New Roman" w:hAnsi="Times New Roman" w:cs="Times New Roman"/>
          <w:sz w:val="24"/>
          <w:szCs w:val="24"/>
        </w:rPr>
        <w:t xml:space="preserve"> </w:t>
      </w:r>
      <w:r w:rsidR="00D40686">
        <w:rPr>
          <w:rFonts w:ascii="Times New Roman" w:hAnsi="Times New Roman" w:cs="Times New Roman"/>
          <w:sz w:val="24"/>
          <w:szCs w:val="24"/>
        </w:rPr>
        <w:t>quarters</w:t>
      </w:r>
      <w:r w:rsidR="00C05D62">
        <w:rPr>
          <w:rFonts w:ascii="Times New Roman" w:hAnsi="Times New Roman" w:cs="Times New Roman"/>
          <w:sz w:val="24"/>
          <w:szCs w:val="24"/>
        </w:rPr>
        <w:t>,</w:t>
      </w:r>
      <w:r w:rsidR="002D6ED9">
        <w:rPr>
          <w:rFonts w:ascii="Times New Roman" w:hAnsi="Times New Roman" w:cs="Times New Roman"/>
          <w:sz w:val="24"/>
          <w:szCs w:val="24"/>
        </w:rPr>
        <w:t xml:space="preserve"> she saw the </w:t>
      </w:r>
      <w:r w:rsidR="00D40686">
        <w:rPr>
          <w:rFonts w:ascii="Times New Roman" w:hAnsi="Times New Roman" w:cs="Times New Roman"/>
          <w:sz w:val="24"/>
          <w:szCs w:val="24"/>
        </w:rPr>
        <w:t>accused</w:t>
      </w:r>
      <w:r w:rsidR="002D6ED9">
        <w:rPr>
          <w:rFonts w:ascii="Times New Roman" w:hAnsi="Times New Roman" w:cs="Times New Roman"/>
          <w:sz w:val="24"/>
          <w:szCs w:val="24"/>
        </w:rPr>
        <w:t xml:space="preserve"> stabbing the </w:t>
      </w:r>
      <w:r w:rsidR="00D40686">
        <w:rPr>
          <w:rFonts w:ascii="Times New Roman" w:hAnsi="Times New Roman" w:cs="Times New Roman"/>
          <w:sz w:val="24"/>
          <w:szCs w:val="24"/>
        </w:rPr>
        <w:t>deceased</w:t>
      </w:r>
      <w:r w:rsidR="002D6ED9">
        <w:rPr>
          <w:rFonts w:ascii="Times New Roman" w:hAnsi="Times New Roman" w:cs="Times New Roman"/>
          <w:sz w:val="24"/>
          <w:szCs w:val="24"/>
        </w:rPr>
        <w:t xml:space="preserve"> on the left shoulder with a spear. </w:t>
      </w:r>
      <w:r w:rsidR="00D40686">
        <w:rPr>
          <w:rFonts w:ascii="Times New Roman" w:hAnsi="Times New Roman" w:cs="Times New Roman"/>
          <w:sz w:val="24"/>
          <w:szCs w:val="24"/>
        </w:rPr>
        <w:t>Deceased</w:t>
      </w:r>
      <w:r w:rsidR="002D6ED9">
        <w:rPr>
          <w:rFonts w:ascii="Times New Roman" w:hAnsi="Times New Roman" w:cs="Times New Roman"/>
          <w:sz w:val="24"/>
          <w:szCs w:val="24"/>
        </w:rPr>
        <w:t xml:space="preserve"> was </w:t>
      </w:r>
      <w:r w:rsidR="00C05D62">
        <w:rPr>
          <w:rFonts w:ascii="Times New Roman" w:hAnsi="Times New Roman" w:cs="Times New Roman"/>
          <w:sz w:val="24"/>
          <w:szCs w:val="24"/>
        </w:rPr>
        <w:t xml:space="preserve">by then </w:t>
      </w:r>
      <w:r w:rsidR="002D6ED9">
        <w:rPr>
          <w:rFonts w:ascii="Times New Roman" w:hAnsi="Times New Roman" w:cs="Times New Roman"/>
          <w:sz w:val="24"/>
          <w:szCs w:val="24"/>
        </w:rPr>
        <w:t>bleeding from wounds</w:t>
      </w:r>
      <w:r w:rsidR="00C05D62">
        <w:rPr>
          <w:rFonts w:ascii="Times New Roman" w:hAnsi="Times New Roman" w:cs="Times New Roman"/>
          <w:sz w:val="24"/>
          <w:szCs w:val="24"/>
        </w:rPr>
        <w:t xml:space="preserve"> inflicted earlier on</w:t>
      </w:r>
      <w:r w:rsidR="002D6ED9">
        <w:rPr>
          <w:rFonts w:ascii="Times New Roman" w:hAnsi="Times New Roman" w:cs="Times New Roman"/>
          <w:sz w:val="24"/>
          <w:szCs w:val="24"/>
        </w:rPr>
        <w:t>.</w:t>
      </w:r>
      <w:r w:rsidR="00C05D62">
        <w:rPr>
          <w:rFonts w:ascii="Times New Roman" w:hAnsi="Times New Roman" w:cs="Times New Roman"/>
          <w:sz w:val="24"/>
          <w:szCs w:val="24"/>
        </w:rPr>
        <w:t xml:space="preserve"> </w:t>
      </w:r>
      <w:r w:rsidR="002D6ED9">
        <w:rPr>
          <w:rFonts w:ascii="Times New Roman" w:hAnsi="Times New Roman" w:cs="Times New Roman"/>
          <w:sz w:val="24"/>
          <w:szCs w:val="24"/>
        </w:rPr>
        <w:t xml:space="preserve">She shouted at him to stop. The </w:t>
      </w:r>
      <w:r w:rsidR="00D40686">
        <w:rPr>
          <w:rFonts w:ascii="Times New Roman" w:hAnsi="Times New Roman" w:cs="Times New Roman"/>
          <w:sz w:val="24"/>
          <w:szCs w:val="24"/>
        </w:rPr>
        <w:t>deceased</w:t>
      </w:r>
      <w:r w:rsidR="002D6ED9">
        <w:rPr>
          <w:rFonts w:ascii="Times New Roman" w:hAnsi="Times New Roman" w:cs="Times New Roman"/>
          <w:sz w:val="24"/>
          <w:szCs w:val="24"/>
        </w:rPr>
        <w:t xml:space="preserve"> was in a bending position holding her right lower abdomen.</w:t>
      </w:r>
      <w:r w:rsidR="00C05D62">
        <w:rPr>
          <w:rFonts w:ascii="Times New Roman" w:hAnsi="Times New Roman" w:cs="Times New Roman"/>
          <w:sz w:val="24"/>
          <w:szCs w:val="24"/>
        </w:rPr>
        <w:t xml:space="preserve"> </w:t>
      </w:r>
      <w:r w:rsidR="00D40686">
        <w:rPr>
          <w:rFonts w:ascii="Times New Roman" w:hAnsi="Times New Roman" w:cs="Times New Roman"/>
          <w:sz w:val="24"/>
          <w:szCs w:val="24"/>
        </w:rPr>
        <w:t xml:space="preserve">She had pulled </w:t>
      </w:r>
      <w:r w:rsidR="00C05D62">
        <w:rPr>
          <w:rFonts w:ascii="Times New Roman" w:hAnsi="Times New Roman" w:cs="Times New Roman"/>
          <w:sz w:val="24"/>
          <w:szCs w:val="24"/>
        </w:rPr>
        <w:t xml:space="preserve">the </w:t>
      </w:r>
      <w:r w:rsidR="00D40686">
        <w:rPr>
          <w:rFonts w:ascii="Times New Roman" w:hAnsi="Times New Roman" w:cs="Times New Roman"/>
          <w:sz w:val="24"/>
          <w:szCs w:val="24"/>
        </w:rPr>
        <w:t>accused outside</w:t>
      </w:r>
      <w:r w:rsidR="00C05D62">
        <w:rPr>
          <w:rFonts w:ascii="Times New Roman" w:hAnsi="Times New Roman" w:cs="Times New Roman"/>
          <w:sz w:val="24"/>
          <w:szCs w:val="24"/>
        </w:rPr>
        <w:t xml:space="preserve"> their room</w:t>
      </w:r>
      <w:r w:rsidR="00D40686">
        <w:rPr>
          <w:rFonts w:ascii="Times New Roman" w:hAnsi="Times New Roman" w:cs="Times New Roman"/>
          <w:sz w:val="24"/>
          <w:szCs w:val="24"/>
        </w:rPr>
        <w:t xml:space="preserve">. </w:t>
      </w:r>
      <w:r w:rsidR="002D6ED9">
        <w:rPr>
          <w:rFonts w:ascii="Times New Roman" w:hAnsi="Times New Roman" w:cs="Times New Roman"/>
          <w:sz w:val="24"/>
          <w:szCs w:val="24"/>
        </w:rPr>
        <w:t xml:space="preserve">The </w:t>
      </w:r>
      <w:r w:rsidR="00D40686">
        <w:rPr>
          <w:rFonts w:ascii="Times New Roman" w:hAnsi="Times New Roman" w:cs="Times New Roman"/>
          <w:sz w:val="24"/>
          <w:szCs w:val="24"/>
        </w:rPr>
        <w:t>deceased</w:t>
      </w:r>
      <w:r w:rsidR="002D6ED9">
        <w:rPr>
          <w:rFonts w:ascii="Times New Roman" w:hAnsi="Times New Roman" w:cs="Times New Roman"/>
          <w:sz w:val="24"/>
          <w:szCs w:val="24"/>
        </w:rPr>
        <w:t xml:space="preserve"> </w:t>
      </w:r>
      <w:r w:rsidR="00D40686">
        <w:rPr>
          <w:rFonts w:ascii="Times New Roman" w:hAnsi="Times New Roman" w:cs="Times New Roman"/>
          <w:sz w:val="24"/>
          <w:szCs w:val="24"/>
        </w:rPr>
        <w:t>followed</w:t>
      </w:r>
      <w:r w:rsidR="002D6ED9">
        <w:rPr>
          <w:rFonts w:ascii="Times New Roman" w:hAnsi="Times New Roman" w:cs="Times New Roman"/>
          <w:sz w:val="24"/>
          <w:szCs w:val="24"/>
        </w:rPr>
        <w:t xml:space="preserve"> out</w:t>
      </w:r>
      <w:r w:rsidR="00C05D62">
        <w:rPr>
          <w:rFonts w:ascii="Times New Roman" w:hAnsi="Times New Roman" w:cs="Times New Roman"/>
          <w:sz w:val="24"/>
          <w:szCs w:val="24"/>
        </w:rPr>
        <w:t>side</w:t>
      </w:r>
      <w:r w:rsidR="002D6ED9">
        <w:rPr>
          <w:rFonts w:ascii="Times New Roman" w:hAnsi="Times New Roman" w:cs="Times New Roman"/>
          <w:sz w:val="24"/>
          <w:szCs w:val="24"/>
        </w:rPr>
        <w:t xml:space="preserve"> the room. </w:t>
      </w:r>
      <w:r w:rsidR="00C05D62">
        <w:rPr>
          <w:rFonts w:ascii="Times New Roman" w:hAnsi="Times New Roman" w:cs="Times New Roman"/>
          <w:sz w:val="24"/>
          <w:szCs w:val="24"/>
        </w:rPr>
        <w:t>When the three were o</w:t>
      </w:r>
      <w:r w:rsidR="002D6ED9">
        <w:rPr>
          <w:rFonts w:ascii="Times New Roman" w:hAnsi="Times New Roman" w:cs="Times New Roman"/>
          <w:sz w:val="24"/>
          <w:szCs w:val="24"/>
        </w:rPr>
        <w:t>u</w:t>
      </w:r>
      <w:r w:rsidR="00C36257">
        <w:rPr>
          <w:rFonts w:ascii="Times New Roman" w:hAnsi="Times New Roman" w:cs="Times New Roman"/>
          <w:sz w:val="24"/>
          <w:szCs w:val="24"/>
        </w:rPr>
        <w:t>tside</w:t>
      </w:r>
      <w:r w:rsidR="00C05D62">
        <w:rPr>
          <w:rFonts w:ascii="Times New Roman" w:hAnsi="Times New Roman" w:cs="Times New Roman"/>
          <w:sz w:val="24"/>
          <w:szCs w:val="24"/>
        </w:rPr>
        <w:t>,</w:t>
      </w:r>
      <w:r w:rsidR="00C36257">
        <w:rPr>
          <w:rFonts w:ascii="Times New Roman" w:hAnsi="Times New Roman" w:cs="Times New Roman"/>
          <w:sz w:val="24"/>
          <w:szCs w:val="24"/>
        </w:rPr>
        <w:t xml:space="preserve"> the accused attempted to stab the deceased again. She push</w:t>
      </w:r>
      <w:r w:rsidR="00C63440">
        <w:rPr>
          <w:rFonts w:ascii="Times New Roman" w:hAnsi="Times New Roman" w:cs="Times New Roman"/>
          <w:sz w:val="24"/>
          <w:szCs w:val="24"/>
        </w:rPr>
        <w:t>ed him away.  She arranged for</w:t>
      </w:r>
      <w:r w:rsidR="00C05D62">
        <w:rPr>
          <w:rFonts w:ascii="Times New Roman" w:hAnsi="Times New Roman" w:cs="Times New Roman"/>
          <w:sz w:val="24"/>
          <w:szCs w:val="24"/>
        </w:rPr>
        <w:t xml:space="preserve"> the injured wife’s evacuation</w:t>
      </w:r>
      <w:r w:rsidR="00C36257">
        <w:rPr>
          <w:rFonts w:ascii="Times New Roman" w:hAnsi="Times New Roman" w:cs="Times New Roman"/>
          <w:sz w:val="24"/>
          <w:szCs w:val="24"/>
        </w:rPr>
        <w:t xml:space="preserve"> to </w:t>
      </w:r>
      <w:r w:rsidR="00C05D62">
        <w:rPr>
          <w:rFonts w:ascii="Times New Roman" w:hAnsi="Times New Roman" w:cs="Times New Roman"/>
          <w:sz w:val="24"/>
          <w:szCs w:val="24"/>
        </w:rPr>
        <w:t xml:space="preserve">nearby </w:t>
      </w:r>
      <w:r w:rsidR="00C36257">
        <w:rPr>
          <w:rFonts w:ascii="Times New Roman" w:hAnsi="Times New Roman" w:cs="Times New Roman"/>
          <w:sz w:val="24"/>
          <w:szCs w:val="24"/>
        </w:rPr>
        <w:t>Ngo</w:t>
      </w:r>
      <w:r w:rsidR="00C05D62">
        <w:rPr>
          <w:rFonts w:ascii="Times New Roman" w:hAnsi="Times New Roman" w:cs="Times New Roman"/>
          <w:sz w:val="24"/>
          <w:szCs w:val="24"/>
        </w:rPr>
        <w:t>ri</w:t>
      </w:r>
      <w:r w:rsidR="00C36257">
        <w:rPr>
          <w:rFonts w:ascii="Times New Roman" w:hAnsi="Times New Roman" w:cs="Times New Roman"/>
          <w:sz w:val="24"/>
          <w:szCs w:val="24"/>
        </w:rPr>
        <w:t>ma Clinic.</w:t>
      </w:r>
    </w:p>
    <w:p w:rsidR="00C36257" w:rsidRDefault="00C05D62"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hav</w:t>
      </w:r>
      <w:r w:rsidR="00C36257">
        <w:rPr>
          <w:rFonts w:ascii="Times New Roman" w:hAnsi="Times New Roman" w:cs="Times New Roman"/>
          <w:sz w:val="24"/>
          <w:szCs w:val="24"/>
        </w:rPr>
        <w:t>e assessed the credibility of the witness</w:t>
      </w:r>
      <w:r>
        <w:rPr>
          <w:rFonts w:ascii="Times New Roman" w:hAnsi="Times New Roman" w:cs="Times New Roman"/>
          <w:sz w:val="24"/>
          <w:szCs w:val="24"/>
        </w:rPr>
        <w:t>es led by the S</w:t>
      </w:r>
      <w:r w:rsidR="00C36257">
        <w:rPr>
          <w:rFonts w:ascii="Times New Roman" w:hAnsi="Times New Roman" w:cs="Times New Roman"/>
          <w:sz w:val="24"/>
          <w:szCs w:val="24"/>
        </w:rPr>
        <w:t>tate and</w:t>
      </w:r>
      <w:r>
        <w:rPr>
          <w:rFonts w:ascii="Times New Roman" w:hAnsi="Times New Roman" w:cs="Times New Roman"/>
          <w:sz w:val="24"/>
          <w:szCs w:val="24"/>
        </w:rPr>
        <w:t xml:space="preserve"> are satisfied by</w:t>
      </w:r>
      <w:r w:rsidR="00C36257">
        <w:rPr>
          <w:rFonts w:ascii="Times New Roman" w:hAnsi="Times New Roman" w:cs="Times New Roman"/>
          <w:sz w:val="24"/>
          <w:szCs w:val="24"/>
        </w:rPr>
        <w:t xml:space="preserve"> t</w:t>
      </w:r>
      <w:r>
        <w:rPr>
          <w:rFonts w:ascii="Times New Roman" w:hAnsi="Times New Roman" w:cs="Times New Roman"/>
          <w:sz w:val="24"/>
          <w:szCs w:val="24"/>
        </w:rPr>
        <w:t xml:space="preserve">he veracity of their versions. </w:t>
      </w:r>
      <w:r w:rsidR="00C36257">
        <w:rPr>
          <w:rFonts w:ascii="Times New Roman" w:hAnsi="Times New Roman" w:cs="Times New Roman"/>
          <w:sz w:val="24"/>
          <w:szCs w:val="24"/>
        </w:rPr>
        <w:tab/>
        <w:t xml:space="preserve">We are satisfied that they were truthful and their versions accord </w:t>
      </w:r>
      <w:r>
        <w:rPr>
          <w:rFonts w:ascii="Times New Roman" w:hAnsi="Times New Roman" w:cs="Times New Roman"/>
          <w:sz w:val="24"/>
          <w:szCs w:val="24"/>
        </w:rPr>
        <w:t xml:space="preserve">with </w:t>
      </w:r>
      <w:r w:rsidR="00C36257">
        <w:rPr>
          <w:rFonts w:ascii="Times New Roman" w:hAnsi="Times New Roman" w:cs="Times New Roman"/>
          <w:sz w:val="24"/>
          <w:szCs w:val="24"/>
        </w:rPr>
        <w:t>the probabilities in the matter.</w:t>
      </w:r>
      <w:r>
        <w:rPr>
          <w:rFonts w:ascii="Times New Roman" w:hAnsi="Times New Roman" w:cs="Times New Roman"/>
          <w:sz w:val="24"/>
          <w:szCs w:val="24"/>
        </w:rPr>
        <w:t xml:space="preserve"> </w:t>
      </w:r>
      <w:r w:rsidR="00C36257">
        <w:rPr>
          <w:rFonts w:ascii="Times New Roman" w:hAnsi="Times New Roman" w:cs="Times New Roman"/>
          <w:sz w:val="24"/>
          <w:szCs w:val="24"/>
        </w:rPr>
        <w:t xml:space="preserve">We find it highly unlikely that the deceased suffered multiple wounds in </w:t>
      </w:r>
      <w:r w:rsidR="00C63440">
        <w:rPr>
          <w:rFonts w:ascii="Times New Roman" w:hAnsi="Times New Roman" w:cs="Times New Roman"/>
          <w:sz w:val="24"/>
          <w:szCs w:val="24"/>
        </w:rPr>
        <w:t>the manner the accused described</w:t>
      </w:r>
      <w:r w:rsidR="00C36257">
        <w:rPr>
          <w:rFonts w:ascii="Times New Roman" w:hAnsi="Times New Roman" w:cs="Times New Roman"/>
          <w:sz w:val="24"/>
          <w:szCs w:val="24"/>
        </w:rPr>
        <w:t>.  His version is so improbable that we are satisfied that it is false beyond doubt.</w:t>
      </w:r>
    </w:p>
    <w:p w:rsidR="00C36257" w:rsidRDefault="00C36257"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finding</w:t>
      </w:r>
      <w:r w:rsidR="00C05D62">
        <w:rPr>
          <w:rFonts w:ascii="Times New Roman" w:hAnsi="Times New Roman" w:cs="Times New Roman"/>
          <w:sz w:val="24"/>
          <w:szCs w:val="24"/>
        </w:rPr>
        <w:t>, upon a fair consideration of the facts of this matter,</w:t>
      </w:r>
      <w:r>
        <w:rPr>
          <w:rFonts w:ascii="Times New Roman" w:hAnsi="Times New Roman" w:cs="Times New Roman"/>
          <w:sz w:val="24"/>
          <w:szCs w:val="24"/>
        </w:rPr>
        <w:t xml:space="preserve"> the accused was</w:t>
      </w:r>
      <w:r w:rsidR="00C05D62">
        <w:rPr>
          <w:rFonts w:ascii="Times New Roman" w:hAnsi="Times New Roman" w:cs="Times New Roman"/>
          <w:sz w:val="24"/>
          <w:szCs w:val="24"/>
        </w:rPr>
        <w:t xml:space="preserve"> on this day</w:t>
      </w:r>
      <w:r>
        <w:rPr>
          <w:rFonts w:ascii="Times New Roman" w:hAnsi="Times New Roman" w:cs="Times New Roman"/>
          <w:sz w:val="24"/>
          <w:szCs w:val="24"/>
        </w:rPr>
        <w:t xml:space="preserve"> provoked by the continued infidelity of his wife</w:t>
      </w:r>
      <w:r w:rsidR="000A752F">
        <w:rPr>
          <w:rFonts w:ascii="Times New Roman" w:hAnsi="Times New Roman" w:cs="Times New Roman"/>
          <w:sz w:val="24"/>
          <w:szCs w:val="24"/>
        </w:rPr>
        <w:t>,</w:t>
      </w:r>
      <w:r w:rsidR="00C05D62">
        <w:rPr>
          <w:rFonts w:ascii="Times New Roman" w:hAnsi="Times New Roman" w:cs="Times New Roman"/>
          <w:sz w:val="24"/>
          <w:szCs w:val="24"/>
        </w:rPr>
        <w:t xml:space="preserve"> which had been confirmed by hard evidence</w:t>
      </w:r>
      <w:r w:rsidR="000A752F">
        <w:rPr>
          <w:rFonts w:ascii="Times New Roman" w:hAnsi="Times New Roman" w:cs="Times New Roman"/>
          <w:sz w:val="24"/>
          <w:szCs w:val="24"/>
        </w:rPr>
        <w:t>,</w:t>
      </w:r>
      <w:r>
        <w:rPr>
          <w:rFonts w:ascii="Times New Roman" w:hAnsi="Times New Roman" w:cs="Times New Roman"/>
          <w:sz w:val="24"/>
          <w:szCs w:val="24"/>
        </w:rPr>
        <w:t xml:space="preserve"> as well as her decision not to share the US$4 000.00</w:t>
      </w:r>
      <w:r w:rsidR="000A752F">
        <w:rPr>
          <w:rFonts w:ascii="Times New Roman" w:hAnsi="Times New Roman" w:cs="Times New Roman"/>
          <w:sz w:val="24"/>
          <w:szCs w:val="24"/>
        </w:rPr>
        <w:t xml:space="preserve"> which he said they had saved for the construction of their own home</w:t>
      </w:r>
      <w:r>
        <w:rPr>
          <w:rFonts w:ascii="Times New Roman" w:hAnsi="Times New Roman" w:cs="Times New Roman"/>
          <w:sz w:val="24"/>
          <w:szCs w:val="24"/>
        </w:rPr>
        <w:t>.</w:t>
      </w:r>
      <w:r w:rsidR="000A752F">
        <w:rPr>
          <w:rFonts w:ascii="Times New Roman" w:hAnsi="Times New Roman" w:cs="Times New Roman"/>
          <w:sz w:val="24"/>
          <w:szCs w:val="24"/>
        </w:rPr>
        <w:t xml:space="preserve"> In the heat of the moment he had</w:t>
      </w:r>
      <w:r>
        <w:rPr>
          <w:rFonts w:ascii="Times New Roman" w:hAnsi="Times New Roman" w:cs="Times New Roman"/>
          <w:sz w:val="24"/>
          <w:szCs w:val="24"/>
        </w:rPr>
        <w:t xml:space="preserve"> attacked her by stabbing her with the </w:t>
      </w:r>
      <w:r w:rsidR="00DC382F">
        <w:rPr>
          <w:rFonts w:ascii="Times New Roman" w:hAnsi="Times New Roman" w:cs="Times New Roman"/>
          <w:sz w:val="24"/>
          <w:szCs w:val="24"/>
        </w:rPr>
        <w:t>spear</w:t>
      </w:r>
      <w:r>
        <w:rPr>
          <w:rFonts w:ascii="Times New Roman" w:hAnsi="Times New Roman" w:cs="Times New Roman"/>
          <w:sz w:val="24"/>
          <w:szCs w:val="24"/>
        </w:rPr>
        <w:t xml:space="preserve"> on </w:t>
      </w:r>
      <w:r w:rsidR="00DC382F">
        <w:rPr>
          <w:rFonts w:ascii="Times New Roman" w:hAnsi="Times New Roman" w:cs="Times New Roman"/>
          <w:sz w:val="24"/>
          <w:szCs w:val="24"/>
        </w:rPr>
        <w:t>t</w:t>
      </w:r>
      <w:r>
        <w:rPr>
          <w:rFonts w:ascii="Times New Roman" w:hAnsi="Times New Roman" w:cs="Times New Roman"/>
          <w:sz w:val="24"/>
          <w:szCs w:val="24"/>
        </w:rPr>
        <w:t>he abdomen.</w:t>
      </w:r>
      <w:r w:rsidR="000A752F">
        <w:rPr>
          <w:rFonts w:ascii="Times New Roman" w:hAnsi="Times New Roman" w:cs="Times New Roman"/>
          <w:sz w:val="24"/>
          <w:szCs w:val="24"/>
        </w:rPr>
        <w:t xml:space="preserve"> </w:t>
      </w:r>
      <w:r>
        <w:rPr>
          <w:rFonts w:ascii="Times New Roman" w:hAnsi="Times New Roman" w:cs="Times New Roman"/>
          <w:sz w:val="24"/>
          <w:szCs w:val="24"/>
        </w:rPr>
        <w:tab/>
        <w:t xml:space="preserve">This would </w:t>
      </w:r>
      <w:r w:rsidR="000A752F">
        <w:rPr>
          <w:rFonts w:ascii="Times New Roman" w:hAnsi="Times New Roman" w:cs="Times New Roman"/>
          <w:sz w:val="24"/>
          <w:szCs w:val="24"/>
        </w:rPr>
        <w:t>have le</w:t>
      </w:r>
      <w:r w:rsidR="00DC382F">
        <w:rPr>
          <w:rFonts w:ascii="Times New Roman" w:hAnsi="Times New Roman" w:cs="Times New Roman"/>
          <w:sz w:val="24"/>
          <w:szCs w:val="24"/>
        </w:rPr>
        <w:t>d</w:t>
      </w:r>
      <w:r>
        <w:rPr>
          <w:rFonts w:ascii="Times New Roman" w:hAnsi="Times New Roman" w:cs="Times New Roman"/>
          <w:sz w:val="24"/>
          <w:szCs w:val="24"/>
        </w:rPr>
        <w:t xml:space="preserve"> </w:t>
      </w:r>
      <w:r w:rsidR="000A752F">
        <w:rPr>
          <w:rFonts w:ascii="Times New Roman" w:hAnsi="Times New Roman" w:cs="Times New Roman"/>
          <w:sz w:val="24"/>
          <w:szCs w:val="24"/>
        </w:rPr>
        <w:t xml:space="preserve">the deceased </w:t>
      </w:r>
      <w:r>
        <w:rPr>
          <w:rFonts w:ascii="Times New Roman" w:hAnsi="Times New Roman" w:cs="Times New Roman"/>
          <w:sz w:val="24"/>
          <w:szCs w:val="24"/>
        </w:rPr>
        <w:t>to scream for help.</w:t>
      </w:r>
      <w:r w:rsidR="000A752F">
        <w:rPr>
          <w:rFonts w:ascii="Times New Roman" w:hAnsi="Times New Roman" w:cs="Times New Roman"/>
          <w:sz w:val="24"/>
          <w:szCs w:val="24"/>
        </w:rPr>
        <w:t xml:space="preserve"> </w:t>
      </w:r>
      <w:r>
        <w:rPr>
          <w:rFonts w:ascii="Times New Roman" w:hAnsi="Times New Roman" w:cs="Times New Roman"/>
          <w:sz w:val="24"/>
          <w:szCs w:val="24"/>
        </w:rPr>
        <w:t>When he pulled out the spear</w:t>
      </w:r>
      <w:r w:rsidR="000A752F">
        <w:rPr>
          <w:rFonts w:ascii="Times New Roman" w:hAnsi="Times New Roman" w:cs="Times New Roman"/>
          <w:sz w:val="24"/>
          <w:szCs w:val="24"/>
        </w:rPr>
        <w:t>,</w:t>
      </w:r>
      <w:r>
        <w:rPr>
          <w:rFonts w:ascii="Times New Roman" w:hAnsi="Times New Roman" w:cs="Times New Roman"/>
          <w:sz w:val="24"/>
          <w:szCs w:val="24"/>
        </w:rPr>
        <w:t xml:space="preserve"> she must have defensively tried to hold the spear hence the injury to her palm and wrist.</w:t>
      </w:r>
      <w:r w:rsidR="000A752F">
        <w:rPr>
          <w:rFonts w:ascii="Times New Roman" w:hAnsi="Times New Roman" w:cs="Times New Roman"/>
          <w:sz w:val="24"/>
          <w:szCs w:val="24"/>
        </w:rPr>
        <w:t xml:space="preserve"> </w:t>
      </w:r>
      <w:r>
        <w:rPr>
          <w:rFonts w:ascii="Times New Roman" w:hAnsi="Times New Roman" w:cs="Times New Roman"/>
          <w:sz w:val="24"/>
          <w:szCs w:val="24"/>
        </w:rPr>
        <w:t>He was found by Loveness Beta delivering the left shoulder stab wound.</w:t>
      </w:r>
      <w:r w:rsidR="000A752F">
        <w:rPr>
          <w:rFonts w:ascii="Times New Roman" w:hAnsi="Times New Roman" w:cs="Times New Roman"/>
          <w:sz w:val="24"/>
          <w:szCs w:val="24"/>
        </w:rPr>
        <w:t xml:space="preserve"> </w:t>
      </w:r>
      <w:r>
        <w:rPr>
          <w:rFonts w:ascii="Times New Roman" w:hAnsi="Times New Roman" w:cs="Times New Roman"/>
          <w:sz w:val="24"/>
          <w:szCs w:val="24"/>
        </w:rPr>
        <w:t>He attempted to stab her even after Loveness’s intervention.</w:t>
      </w:r>
      <w:r w:rsidR="000A752F">
        <w:rPr>
          <w:rFonts w:ascii="Times New Roman" w:hAnsi="Times New Roman" w:cs="Times New Roman"/>
          <w:sz w:val="24"/>
          <w:szCs w:val="24"/>
        </w:rPr>
        <w:t xml:space="preserve"> </w:t>
      </w:r>
    </w:p>
    <w:p w:rsidR="00B92D2F" w:rsidRDefault="000A752F"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which arises is whether, in those circumstances, the accused can said to have lost self-control and acted in the heat of passion in stabbing her. In other words, can a defence of lack of intention to kill be upheld on the facts? </w:t>
      </w:r>
      <w:r w:rsidR="00B92D2F">
        <w:rPr>
          <w:rFonts w:ascii="Times New Roman" w:hAnsi="Times New Roman" w:cs="Times New Roman"/>
          <w:sz w:val="24"/>
          <w:szCs w:val="24"/>
        </w:rPr>
        <w:t xml:space="preserve">Can this court uphold his partial defence of provocation to the charge of murder? Generally, provocation is not a defence to a crime. In certain circumstances however, the law recognises that situations may arise in which a person is virtually pushed to act in a manner constituting a crime because the amount of provocation he would have been subjected to literally prevents him from exercising control </w:t>
      </w:r>
      <w:r w:rsidR="00B92D2F">
        <w:rPr>
          <w:rFonts w:ascii="Times New Roman" w:hAnsi="Times New Roman" w:cs="Times New Roman"/>
          <w:sz w:val="24"/>
          <w:szCs w:val="24"/>
        </w:rPr>
        <w:lastRenderedPageBreak/>
        <w:t>over his faculties. In other words in order to provide or act as a partial defence, the provocation would have resulted in the accused losing self-control. Short of that it constitutes no defence. Section 239 codifies the common law position thus:-</w:t>
      </w:r>
    </w:p>
    <w:p w:rsidR="00B92D2F" w:rsidRDefault="00B92D2F" w:rsidP="00B92D2F">
      <w:pPr>
        <w:autoSpaceDE w:val="0"/>
        <w:autoSpaceDN w:val="0"/>
        <w:adjustRightInd w:val="0"/>
        <w:spacing w:after="0" w:line="240" w:lineRule="auto"/>
        <w:rPr>
          <w:rFonts w:ascii="Times New Roman" w:hAnsi="Times New Roman" w:cs="Times New Roman"/>
          <w:sz w:val="24"/>
          <w:szCs w:val="24"/>
        </w:rPr>
      </w:pPr>
    </w:p>
    <w:p w:rsidR="00B92D2F" w:rsidRDefault="00AA00F3" w:rsidP="00B92D2F">
      <w:pPr>
        <w:autoSpaceDE w:val="0"/>
        <w:autoSpaceDN w:val="0"/>
        <w:adjustRightInd w:val="0"/>
        <w:spacing w:after="0" w:line="240" w:lineRule="auto"/>
        <w:ind w:firstLine="720"/>
        <w:rPr>
          <w:rFonts w:ascii="Arial" w:hAnsi="Arial" w:cs="Arial"/>
          <w:b/>
          <w:bCs/>
          <w:sz w:val="21"/>
          <w:szCs w:val="21"/>
        </w:rPr>
      </w:pPr>
      <w:r>
        <w:rPr>
          <w:rFonts w:ascii="Arial" w:hAnsi="Arial" w:cs="Arial"/>
          <w:b/>
          <w:bCs/>
          <w:sz w:val="21"/>
          <w:szCs w:val="21"/>
        </w:rPr>
        <w:t>“</w:t>
      </w:r>
      <w:r w:rsidR="00B92D2F">
        <w:rPr>
          <w:rFonts w:ascii="Arial" w:hAnsi="Arial" w:cs="Arial"/>
          <w:b/>
          <w:bCs/>
          <w:sz w:val="21"/>
          <w:szCs w:val="21"/>
        </w:rPr>
        <w:t>239  When provocation a partial defence to murder</w:t>
      </w:r>
    </w:p>
    <w:p w:rsidR="00B92D2F" w:rsidRDefault="00B92D2F" w:rsidP="00B92D2F">
      <w:pPr>
        <w:autoSpaceDE w:val="0"/>
        <w:autoSpaceDN w:val="0"/>
        <w:adjustRightInd w:val="0"/>
        <w:spacing w:after="0" w:line="240" w:lineRule="auto"/>
        <w:ind w:firstLine="720"/>
        <w:rPr>
          <w:rFonts w:ascii="Arial" w:hAnsi="Arial" w:cs="Arial"/>
          <w:b/>
          <w:bCs/>
          <w:sz w:val="21"/>
          <w:szCs w:val="21"/>
        </w:rPr>
      </w:pPr>
    </w:p>
    <w:p w:rsidR="00B92D2F" w:rsidRDefault="00B92D2F" w:rsidP="00B92D2F">
      <w:pPr>
        <w:autoSpaceDE w:val="0"/>
        <w:autoSpaceDN w:val="0"/>
        <w:adjustRightInd w:val="0"/>
        <w:spacing w:after="0" w:line="240" w:lineRule="auto"/>
        <w:ind w:left="720"/>
        <w:rPr>
          <w:rFonts w:ascii="SymbolOOEnc" w:eastAsia="SymbolOOEnc" w:hAnsi="Arial" w:cs="SymbolOOEnc"/>
          <w:sz w:val="21"/>
          <w:szCs w:val="21"/>
        </w:rPr>
      </w:pPr>
      <w:r>
        <w:rPr>
          <w:rFonts w:ascii="Times New Roman" w:hAnsi="Times New Roman" w:cs="Times New Roman"/>
          <w:sz w:val="21"/>
          <w:szCs w:val="21"/>
        </w:rPr>
        <w:t xml:space="preserve">        (1) If, after being provoked, a person does or omits to do anything resulting in the death of a </w:t>
      </w:r>
      <w:r w:rsidR="00A056C4">
        <w:rPr>
          <w:rFonts w:ascii="Times New Roman" w:hAnsi="Times New Roman" w:cs="Times New Roman"/>
          <w:sz w:val="21"/>
          <w:szCs w:val="21"/>
        </w:rPr>
        <w:tab/>
      </w:r>
      <w:r>
        <w:rPr>
          <w:rFonts w:ascii="Times New Roman" w:hAnsi="Times New Roman" w:cs="Times New Roman"/>
          <w:sz w:val="21"/>
          <w:szCs w:val="21"/>
        </w:rPr>
        <w:t xml:space="preserve">person which would be an essential element of the crime of murder if done or omitted, as </w:t>
      </w:r>
      <w:r w:rsidR="00A056C4">
        <w:rPr>
          <w:rFonts w:ascii="Times New Roman" w:hAnsi="Times New Roman" w:cs="Times New Roman"/>
          <w:sz w:val="21"/>
          <w:szCs w:val="21"/>
        </w:rPr>
        <w:tab/>
      </w:r>
      <w:r>
        <w:rPr>
          <w:rFonts w:ascii="Times New Roman" w:hAnsi="Times New Roman" w:cs="Times New Roman"/>
          <w:sz w:val="21"/>
          <w:szCs w:val="21"/>
        </w:rPr>
        <w:t xml:space="preserve">the case may be, with the intention or realisation referred to in section </w:t>
      </w:r>
      <w:r>
        <w:rPr>
          <w:rFonts w:ascii="Times New Roman" w:hAnsi="Times New Roman" w:cs="Times New Roman"/>
          <w:i/>
          <w:iCs/>
          <w:sz w:val="21"/>
          <w:szCs w:val="21"/>
        </w:rPr>
        <w:t>forty-seven</w:t>
      </w:r>
      <w:r>
        <w:rPr>
          <w:rFonts w:ascii="Times New Roman" w:hAnsi="Times New Roman" w:cs="Times New Roman"/>
          <w:sz w:val="21"/>
          <w:szCs w:val="21"/>
        </w:rPr>
        <w:t xml:space="preserve">, the </w:t>
      </w:r>
      <w:r w:rsidR="00A056C4">
        <w:rPr>
          <w:rFonts w:ascii="Times New Roman" w:hAnsi="Times New Roman" w:cs="Times New Roman"/>
          <w:sz w:val="21"/>
          <w:szCs w:val="21"/>
        </w:rPr>
        <w:tab/>
      </w:r>
      <w:r>
        <w:rPr>
          <w:rFonts w:ascii="Times New Roman" w:hAnsi="Times New Roman" w:cs="Times New Roman"/>
          <w:sz w:val="21"/>
          <w:szCs w:val="21"/>
        </w:rPr>
        <w:t>person shall be guilty of culpable homicide if, as a result of the provocation</w:t>
      </w:r>
      <w:r>
        <w:rPr>
          <w:rFonts w:ascii="SymbolOOEnc" w:eastAsia="SymbolOOEnc" w:hAnsi="Arial" w:cs="SymbolOOEnc" w:hint="eastAsia"/>
          <w:sz w:val="21"/>
          <w:szCs w:val="21"/>
        </w:rPr>
        <w:t>-</w:t>
      </w:r>
    </w:p>
    <w:p w:rsidR="00B92D2F" w:rsidRDefault="00B92D2F" w:rsidP="00B92D2F">
      <w:pPr>
        <w:autoSpaceDE w:val="0"/>
        <w:autoSpaceDN w:val="0"/>
        <w:adjustRightInd w:val="0"/>
        <w:spacing w:after="0" w:line="240" w:lineRule="auto"/>
        <w:ind w:left="144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he or she does not have the intention or realisation referred to in section </w:t>
      </w:r>
      <w:r>
        <w:rPr>
          <w:rFonts w:ascii="Times New Roman" w:hAnsi="Times New Roman" w:cs="Times New Roman"/>
          <w:i/>
          <w:iCs/>
          <w:sz w:val="21"/>
          <w:szCs w:val="21"/>
        </w:rPr>
        <w:t>forty-seven</w:t>
      </w:r>
      <w:r>
        <w:rPr>
          <w:rFonts w:ascii="Times New Roman" w:hAnsi="Times New Roman" w:cs="Times New Roman"/>
          <w:sz w:val="21"/>
          <w:szCs w:val="21"/>
        </w:rPr>
        <w:t>; or</w:t>
      </w:r>
    </w:p>
    <w:p w:rsidR="00B92D2F" w:rsidRDefault="00B92D2F" w:rsidP="00B92D2F">
      <w:pPr>
        <w:autoSpaceDE w:val="0"/>
        <w:autoSpaceDN w:val="0"/>
        <w:adjustRightInd w:val="0"/>
        <w:spacing w:after="0" w:line="240" w:lineRule="auto"/>
        <w:ind w:left="144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he or she has the intention or realisation referred to in section </w:t>
      </w:r>
      <w:r>
        <w:rPr>
          <w:rFonts w:ascii="Times New Roman" w:hAnsi="Times New Roman" w:cs="Times New Roman"/>
          <w:i/>
          <w:iCs/>
          <w:sz w:val="21"/>
          <w:szCs w:val="21"/>
        </w:rPr>
        <w:t xml:space="preserve">forty-seven </w:t>
      </w:r>
      <w:r>
        <w:rPr>
          <w:rFonts w:ascii="Times New Roman" w:hAnsi="Times New Roman" w:cs="Times New Roman"/>
          <w:sz w:val="21"/>
          <w:szCs w:val="21"/>
        </w:rPr>
        <w:t>but has completely lost his or her self-control, the provocation being sufficient to make a reasonable person in his or her position and circumstances lose his or her self-control.</w:t>
      </w:r>
    </w:p>
    <w:p w:rsidR="00B92D2F" w:rsidRDefault="00B92D2F" w:rsidP="00B92D2F">
      <w:pPr>
        <w:autoSpaceDE w:val="0"/>
        <w:autoSpaceDN w:val="0"/>
        <w:adjustRightInd w:val="0"/>
        <w:spacing w:after="0" w:line="240" w:lineRule="auto"/>
        <w:ind w:left="720" w:firstLine="720"/>
        <w:rPr>
          <w:rFonts w:ascii="Times New Roman" w:hAnsi="Times New Roman" w:cs="Times New Roman"/>
          <w:sz w:val="15"/>
          <w:szCs w:val="15"/>
        </w:rPr>
      </w:pPr>
      <w:r>
        <w:rPr>
          <w:rFonts w:ascii="Times New Roman" w:hAnsi="Times New Roman" w:cs="Times New Roman"/>
          <w:sz w:val="15"/>
          <w:szCs w:val="15"/>
        </w:rPr>
        <w:t>[Subsection amended by section 31 of Act 9 of 2006.]</w:t>
      </w:r>
    </w:p>
    <w:p w:rsidR="00B92D2F" w:rsidRDefault="00B92D2F" w:rsidP="00B92D2F">
      <w:pPr>
        <w:autoSpaceDE w:val="0"/>
        <w:autoSpaceDN w:val="0"/>
        <w:adjustRightInd w:val="0"/>
        <w:spacing w:after="0" w:line="240" w:lineRule="auto"/>
        <w:ind w:left="720" w:firstLine="720"/>
        <w:rPr>
          <w:rFonts w:ascii="Times New Roman" w:hAnsi="Times New Roman" w:cs="Times New Roman"/>
          <w:sz w:val="15"/>
          <w:szCs w:val="15"/>
        </w:rPr>
      </w:pPr>
    </w:p>
    <w:p w:rsidR="00B92D2F" w:rsidRDefault="00B92D2F" w:rsidP="00B92D2F">
      <w:pPr>
        <w:autoSpaceDE w:val="0"/>
        <w:autoSpaceDN w:val="0"/>
        <w:adjustRightInd w:val="0"/>
        <w:spacing w:after="0" w:line="240" w:lineRule="auto"/>
        <w:ind w:left="720" w:firstLine="270"/>
        <w:rPr>
          <w:rFonts w:ascii="SymbolOOEnc" w:eastAsia="SymbolOOEnc" w:hAnsi="Arial" w:cs="SymbolOOEnc"/>
          <w:sz w:val="21"/>
          <w:szCs w:val="21"/>
        </w:rPr>
      </w:pPr>
      <w:r>
        <w:rPr>
          <w:rFonts w:ascii="Times New Roman" w:hAnsi="Times New Roman" w:cs="Times New Roman"/>
          <w:sz w:val="21"/>
          <w:szCs w:val="21"/>
        </w:rPr>
        <w:t xml:space="preserve">(2) For the avoidance of doubt it is declared that if a court finds that a person accused of </w:t>
      </w:r>
      <w:r w:rsidR="00A056C4">
        <w:rPr>
          <w:rFonts w:ascii="Times New Roman" w:hAnsi="Times New Roman" w:cs="Times New Roman"/>
          <w:sz w:val="21"/>
          <w:szCs w:val="21"/>
        </w:rPr>
        <w:tab/>
      </w:r>
      <w:r>
        <w:rPr>
          <w:rFonts w:ascii="Times New Roman" w:hAnsi="Times New Roman" w:cs="Times New Roman"/>
          <w:sz w:val="21"/>
          <w:szCs w:val="21"/>
        </w:rPr>
        <w:t>murder was provoked but that</w:t>
      </w:r>
      <w:r>
        <w:rPr>
          <w:rFonts w:ascii="SymbolOOEnc" w:eastAsia="SymbolOOEnc" w:hAnsi="Arial" w:cs="SymbolOOEnc" w:hint="eastAsia"/>
          <w:sz w:val="21"/>
          <w:szCs w:val="21"/>
        </w:rPr>
        <w:t>-</w:t>
      </w:r>
    </w:p>
    <w:p w:rsidR="00B92D2F" w:rsidRDefault="00B92D2F" w:rsidP="00B92D2F">
      <w:pPr>
        <w:autoSpaceDE w:val="0"/>
        <w:autoSpaceDN w:val="0"/>
        <w:adjustRightInd w:val="0"/>
        <w:spacing w:after="0" w:line="240" w:lineRule="auto"/>
        <w:ind w:left="720" w:firstLine="27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w:t>
      </w:r>
      <w:r w:rsidR="00A056C4">
        <w:rPr>
          <w:rFonts w:ascii="Times New Roman" w:hAnsi="Times New Roman" w:cs="Times New Roman"/>
          <w:sz w:val="21"/>
          <w:szCs w:val="21"/>
        </w:rPr>
        <w:tab/>
      </w:r>
      <w:r>
        <w:rPr>
          <w:rFonts w:ascii="Times New Roman" w:hAnsi="Times New Roman" w:cs="Times New Roman"/>
          <w:sz w:val="21"/>
          <w:szCs w:val="21"/>
        </w:rPr>
        <w:t xml:space="preserve">he or she did have the intention or realisation referred to in section </w:t>
      </w:r>
      <w:r>
        <w:rPr>
          <w:rFonts w:ascii="Times New Roman" w:hAnsi="Times New Roman" w:cs="Times New Roman"/>
          <w:i/>
          <w:iCs/>
          <w:sz w:val="21"/>
          <w:szCs w:val="21"/>
        </w:rPr>
        <w:t>forty-seven</w:t>
      </w:r>
      <w:r>
        <w:rPr>
          <w:rFonts w:ascii="Times New Roman" w:hAnsi="Times New Roman" w:cs="Times New Roman"/>
          <w:sz w:val="21"/>
          <w:szCs w:val="21"/>
        </w:rPr>
        <w:t>; or</w:t>
      </w:r>
    </w:p>
    <w:p w:rsidR="00B92D2F" w:rsidRDefault="00B92D2F" w:rsidP="00B92D2F">
      <w:pPr>
        <w:autoSpaceDE w:val="0"/>
        <w:autoSpaceDN w:val="0"/>
        <w:adjustRightInd w:val="0"/>
        <w:spacing w:after="0" w:line="240" w:lineRule="auto"/>
        <w:ind w:left="720" w:firstLine="27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w:t>
      </w:r>
      <w:r w:rsidR="00A056C4">
        <w:rPr>
          <w:rFonts w:ascii="Times New Roman" w:hAnsi="Times New Roman" w:cs="Times New Roman"/>
          <w:sz w:val="21"/>
          <w:szCs w:val="21"/>
        </w:rPr>
        <w:tab/>
      </w:r>
      <w:r>
        <w:rPr>
          <w:rFonts w:ascii="Times New Roman" w:hAnsi="Times New Roman" w:cs="Times New Roman"/>
          <w:sz w:val="21"/>
          <w:szCs w:val="21"/>
        </w:rPr>
        <w:t xml:space="preserve">the provocation was not sufficient to make a reasonable person in the accused’s position </w:t>
      </w:r>
      <w:r w:rsidR="00A056C4">
        <w:rPr>
          <w:rFonts w:ascii="Times New Roman" w:hAnsi="Times New Roman" w:cs="Times New Roman"/>
          <w:sz w:val="21"/>
          <w:szCs w:val="21"/>
        </w:rPr>
        <w:tab/>
      </w:r>
      <w:r>
        <w:rPr>
          <w:rFonts w:ascii="Times New Roman" w:hAnsi="Times New Roman" w:cs="Times New Roman"/>
          <w:sz w:val="21"/>
          <w:szCs w:val="21"/>
        </w:rPr>
        <w:t>and circumstances lose his or her self-control;</w:t>
      </w:r>
    </w:p>
    <w:p w:rsidR="00B92D2F" w:rsidRDefault="00A056C4" w:rsidP="004247D5">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ab/>
      </w:r>
      <w:r w:rsidR="00B92D2F">
        <w:rPr>
          <w:rFonts w:ascii="Times New Roman" w:hAnsi="Times New Roman" w:cs="Times New Roman"/>
          <w:sz w:val="21"/>
          <w:szCs w:val="21"/>
        </w:rPr>
        <w:t xml:space="preserve">the accused shall not be entitled to a partial defence in terms of subsection (1) but the </w:t>
      </w:r>
      <w:r>
        <w:rPr>
          <w:rFonts w:ascii="Times New Roman" w:hAnsi="Times New Roman" w:cs="Times New Roman"/>
          <w:sz w:val="21"/>
          <w:szCs w:val="21"/>
        </w:rPr>
        <w:tab/>
      </w:r>
      <w:r w:rsidR="00B92D2F">
        <w:rPr>
          <w:rFonts w:ascii="Times New Roman" w:hAnsi="Times New Roman" w:cs="Times New Roman"/>
          <w:sz w:val="21"/>
          <w:szCs w:val="21"/>
        </w:rPr>
        <w:t>court may regard the</w:t>
      </w:r>
      <w:r w:rsidR="004247D5">
        <w:rPr>
          <w:rFonts w:ascii="Times New Roman" w:hAnsi="Times New Roman" w:cs="Times New Roman"/>
          <w:sz w:val="21"/>
          <w:szCs w:val="21"/>
        </w:rPr>
        <w:t xml:space="preserve"> </w:t>
      </w:r>
      <w:r w:rsidR="00B92D2F">
        <w:rPr>
          <w:rFonts w:ascii="Times New Roman" w:hAnsi="Times New Roman" w:cs="Times New Roman"/>
          <w:sz w:val="21"/>
          <w:szCs w:val="21"/>
        </w:rPr>
        <w:t xml:space="preserve">provocation as mitigatory as provided in section </w:t>
      </w:r>
      <w:r w:rsidR="00B92D2F">
        <w:rPr>
          <w:rFonts w:ascii="Times New Roman" w:hAnsi="Times New Roman" w:cs="Times New Roman"/>
          <w:i/>
          <w:iCs/>
          <w:sz w:val="21"/>
          <w:szCs w:val="21"/>
        </w:rPr>
        <w:t xml:space="preserve">two hundred and </w:t>
      </w:r>
      <w:r>
        <w:rPr>
          <w:rFonts w:ascii="Times New Roman" w:hAnsi="Times New Roman" w:cs="Times New Roman"/>
          <w:i/>
          <w:iCs/>
          <w:sz w:val="21"/>
          <w:szCs w:val="21"/>
        </w:rPr>
        <w:tab/>
      </w:r>
      <w:r w:rsidR="00B92D2F">
        <w:rPr>
          <w:rFonts w:ascii="Times New Roman" w:hAnsi="Times New Roman" w:cs="Times New Roman"/>
          <w:i/>
          <w:iCs/>
          <w:sz w:val="21"/>
          <w:szCs w:val="21"/>
        </w:rPr>
        <w:t>thirty-eight</w:t>
      </w:r>
      <w:r w:rsidR="00B92D2F">
        <w:rPr>
          <w:rFonts w:ascii="Times New Roman" w:hAnsi="Times New Roman" w:cs="Times New Roman"/>
          <w:sz w:val="21"/>
          <w:szCs w:val="21"/>
        </w:rPr>
        <w:t>.</w:t>
      </w:r>
      <w:r w:rsidR="00AA00F3">
        <w:rPr>
          <w:rFonts w:ascii="Times New Roman" w:hAnsi="Times New Roman" w:cs="Times New Roman"/>
          <w:sz w:val="21"/>
          <w:szCs w:val="21"/>
        </w:rPr>
        <w:t>”</w:t>
      </w:r>
    </w:p>
    <w:p w:rsidR="004247D5" w:rsidRDefault="004247D5" w:rsidP="004247D5">
      <w:pPr>
        <w:autoSpaceDE w:val="0"/>
        <w:autoSpaceDN w:val="0"/>
        <w:adjustRightInd w:val="0"/>
        <w:spacing w:after="0" w:line="240" w:lineRule="auto"/>
        <w:ind w:left="720"/>
        <w:rPr>
          <w:rFonts w:ascii="Times New Roman" w:hAnsi="Times New Roman" w:cs="Times New Roman"/>
          <w:sz w:val="21"/>
          <w:szCs w:val="21"/>
        </w:rPr>
      </w:pPr>
    </w:p>
    <w:p w:rsidR="00C54D30" w:rsidRDefault="004247D5" w:rsidP="00B669CE">
      <w:pPr>
        <w:autoSpaceDE w:val="0"/>
        <w:autoSpaceDN w:val="0"/>
        <w:adjustRightInd w:val="0"/>
        <w:spacing w:after="0" w:line="360" w:lineRule="auto"/>
        <w:ind w:firstLine="720"/>
        <w:jc w:val="both"/>
        <w:rPr>
          <w:rFonts w:ascii="Times New Roman" w:hAnsi="Times New Roman" w:cs="Times New Roman"/>
          <w:sz w:val="24"/>
          <w:szCs w:val="24"/>
        </w:rPr>
      </w:pPr>
      <w:r w:rsidRPr="004247D5">
        <w:rPr>
          <w:rFonts w:ascii="Times New Roman" w:hAnsi="Times New Roman" w:cs="Times New Roman"/>
          <w:sz w:val="24"/>
          <w:szCs w:val="24"/>
        </w:rPr>
        <w:t xml:space="preserve">In </w:t>
      </w:r>
      <w:r w:rsidRPr="004247D5">
        <w:rPr>
          <w:rFonts w:ascii="Times New Roman" w:hAnsi="Times New Roman" w:cs="Times New Roman"/>
          <w:i/>
          <w:sz w:val="24"/>
          <w:szCs w:val="24"/>
        </w:rPr>
        <w:t xml:space="preserve">S </w:t>
      </w:r>
      <w:r w:rsidRPr="00AA00F3">
        <w:rPr>
          <w:rFonts w:ascii="Times New Roman" w:hAnsi="Times New Roman" w:cs="Times New Roman"/>
          <w:sz w:val="24"/>
          <w:szCs w:val="24"/>
        </w:rPr>
        <w:t>v</w:t>
      </w:r>
      <w:r w:rsidRPr="004247D5">
        <w:rPr>
          <w:rFonts w:ascii="Times New Roman" w:hAnsi="Times New Roman" w:cs="Times New Roman"/>
          <w:i/>
          <w:sz w:val="24"/>
          <w:szCs w:val="24"/>
        </w:rPr>
        <w:t xml:space="preserve"> Nangani</w:t>
      </w:r>
      <w:r w:rsidRPr="004247D5">
        <w:rPr>
          <w:rFonts w:ascii="Times New Roman" w:hAnsi="Times New Roman" w:cs="Times New Roman"/>
          <w:sz w:val="24"/>
          <w:szCs w:val="24"/>
        </w:rPr>
        <w:t xml:space="preserve"> 1982 (1) ZLR 150 (SC)</w:t>
      </w:r>
      <w:r>
        <w:rPr>
          <w:rFonts w:ascii="Times New Roman" w:hAnsi="Times New Roman" w:cs="Times New Roman"/>
          <w:sz w:val="24"/>
          <w:szCs w:val="24"/>
        </w:rPr>
        <w:t xml:space="preserve"> the court confirmed the common law position that provocation can, in appropriate circumstances, have the effect of excusing or reducing an intentional killing at least to the point of reducing murder to culpable homicide, even where the killing is intentional. The court however pointed out that in order to meet this</w:t>
      </w:r>
      <w:r w:rsidR="00C63440">
        <w:rPr>
          <w:rFonts w:ascii="Times New Roman" w:hAnsi="Times New Roman" w:cs="Times New Roman"/>
          <w:sz w:val="24"/>
          <w:szCs w:val="24"/>
        </w:rPr>
        <w:t xml:space="preserve"> threshold,</w:t>
      </w:r>
      <w:r>
        <w:rPr>
          <w:rFonts w:ascii="Times New Roman" w:hAnsi="Times New Roman" w:cs="Times New Roman"/>
          <w:sz w:val="24"/>
          <w:szCs w:val="24"/>
        </w:rPr>
        <w:t xml:space="preserve"> the provocation must be such as to have actually caused the accused to have lost self-control, though not necessarily his capacity to intent to kill. It added that </w:t>
      </w:r>
      <w:r w:rsidR="00B669CE">
        <w:rPr>
          <w:rFonts w:ascii="Times New Roman" w:hAnsi="Times New Roman" w:cs="Times New Roman"/>
          <w:sz w:val="24"/>
          <w:szCs w:val="24"/>
        </w:rPr>
        <w:t xml:space="preserve">it </w:t>
      </w:r>
      <w:r>
        <w:rPr>
          <w:rFonts w:ascii="Times New Roman" w:hAnsi="Times New Roman" w:cs="Times New Roman"/>
          <w:sz w:val="24"/>
          <w:szCs w:val="24"/>
        </w:rPr>
        <w:t xml:space="preserve">must </w:t>
      </w:r>
      <w:r w:rsidR="00B669CE">
        <w:rPr>
          <w:rFonts w:ascii="Times New Roman" w:hAnsi="Times New Roman" w:cs="Times New Roman"/>
          <w:sz w:val="24"/>
          <w:szCs w:val="24"/>
        </w:rPr>
        <w:t xml:space="preserve">also </w:t>
      </w:r>
      <w:r>
        <w:rPr>
          <w:rFonts w:ascii="Times New Roman" w:hAnsi="Times New Roman" w:cs="Times New Roman"/>
          <w:sz w:val="24"/>
          <w:szCs w:val="24"/>
        </w:rPr>
        <w:t xml:space="preserve">be such that </w:t>
      </w:r>
      <w:r w:rsidR="00B669CE">
        <w:rPr>
          <w:rFonts w:ascii="Times New Roman" w:hAnsi="Times New Roman" w:cs="Times New Roman"/>
          <w:sz w:val="24"/>
          <w:szCs w:val="24"/>
        </w:rPr>
        <w:t xml:space="preserve">in the circumstances an ordinary man would have lost his self-control and acted in the manner the accused did. </w:t>
      </w:r>
      <w:r w:rsidR="00C54D30">
        <w:rPr>
          <w:rFonts w:ascii="Times New Roman" w:hAnsi="Times New Roman" w:cs="Times New Roman"/>
          <w:sz w:val="24"/>
          <w:szCs w:val="24"/>
        </w:rPr>
        <w:t>(</w:t>
      </w:r>
      <w:r w:rsidR="00B669CE">
        <w:rPr>
          <w:rFonts w:ascii="Times New Roman" w:hAnsi="Times New Roman" w:cs="Times New Roman"/>
          <w:sz w:val="24"/>
          <w:szCs w:val="24"/>
        </w:rPr>
        <w:t xml:space="preserve">See also  </w:t>
      </w:r>
      <w:r w:rsidR="00B669CE" w:rsidRPr="00B669CE">
        <w:rPr>
          <w:rFonts w:ascii="Times New Roman" w:hAnsi="Times New Roman" w:cs="Times New Roman"/>
          <w:i/>
          <w:sz w:val="24"/>
          <w:szCs w:val="24"/>
        </w:rPr>
        <w:t>R</w:t>
      </w:r>
      <w:r w:rsidR="00B669CE" w:rsidRPr="00AF0774">
        <w:rPr>
          <w:rFonts w:ascii="Times New Roman" w:hAnsi="Times New Roman" w:cs="Times New Roman"/>
          <w:sz w:val="24"/>
          <w:szCs w:val="24"/>
        </w:rPr>
        <w:t xml:space="preserve"> v</w:t>
      </w:r>
      <w:r w:rsidR="00B669CE" w:rsidRPr="00B669CE">
        <w:rPr>
          <w:rFonts w:ascii="Times New Roman" w:hAnsi="Times New Roman" w:cs="Times New Roman"/>
          <w:i/>
          <w:sz w:val="24"/>
          <w:szCs w:val="24"/>
        </w:rPr>
        <w:t xml:space="preserve"> Bureke </w:t>
      </w:r>
      <w:r w:rsidR="00B669CE">
        <w:rPr>
          <w:rFonts w:ascii="Times New Roman" w:hAnsi="Times New Roman" w:cs="Times New Roman"/>
          <w:sz w:val="24"/>
          <w:szCs w:val="24"/>
        </w:rPr>
        <w:t xml:space="preserve">1960 (1) 49 (FC); </w:t>
      </w:r>
      <w:r w:rsidR="00B669CE" w:rsidRPr="00B669CE">
        <w:rPr>
          <w:rFonts w:ascii="Times New Roman" w:hAnsi="Times New Roman" w:cs="Times New Roman"/>
          <w:i/>
          <w:sz w:val="24"/>
          <w:szCs w:val="24"/>
        </w:rPr>
        <w:t xml:space="preserve">S </w:t>
      </w:r>
      <w:r w:rsidR="00B669CE" w:rsidRPr="00AF0774">
        <w:rPr>
          <w:rFonts w:ascii="Times New Roman" w:hAnsi="Times New Roman" w:cs="Times New Roman"/>
          <w:sz w:val="24"/>
          <w:szCs w:val="24"/>
        </w:rPr>
        <w:t xml:space="preserve">v </w:t>
      </w:r>
      <w:r w:rsidR="00B669CE" w:rsidRPr="00B669CE">
        <w:rPr>
          <w:rFonts w:ascii="Times New Roman" w:hAnsi="Times New Roman" w:cs="Times New Roman"/>
          <w:i/>
          <w:sz w:val="24"/>
          <w:szCs w:val="24"/>
        </w:rPr>
        <w:t>Turk</w:t>
      </w:r>
      <w:r w:rsidR="00B669CE">
        <w:rPr>
          <w:rFonts w:ascii="Times New Roman" w:hAnsi="Times New Roman" w:cs="Times New Roman"/>
          <w:sz w:val="24"/>
          <w:szCs w:val="24"/>
        </w:rPr>
        <w:t xml:space="preserve"> 1979 (4) SA 621 (ZR).</w:t>
      </w:r>
      <w:r w:rsidR="00C54D30">
        <w:rPr>
          <w:rFonts w:ascii="Times New Roman" w:hAnsi="Times New Roman" w:cs="Times New Roman"/>
          <w:sz w:val="24"/>
          <w:szCs w:val="24"/>
        </w:rPr>
        <w:t>)</w:t>
      </w:r>
    </w:p>
    <w:p w:rsidR="000A752F" w:rsidRDefault="00B669CE" w:rsidP="00B669C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F0774">
        <w:rPr>
          <w:rFonts w:ascii="Times New Roman" w:hAnsi="Times New Roman" w:cs="Times New Roman"/>
          <w:sz w:val="24"/>
          <w:szCs w:val="24"/>
        </w:rPr>
        <w:t>Ms</w:t>
      </w:r>
      <w:r w:rsidRPr="00C54D30">
        <w:rPr>
          <w:rFonts w:ascii="Times New Roman" w:hAnsi="Times New Roman" w:cs="Times New Roman"/>
          <w:i/>
          <w:sz w:val="24"/>
          <w:szCs w:val="24"/>
        </w:rPr>
        <w:t xml:space="preserve"> Chitapa</w:t>
      </w:r>
      <w:r w:rsidRPr="00AF0774">
        <w:rPr>
          <w:rFonts w:ascii="Times New Roman" w:hAnsi="Times New Roman" w:cs="Times New Roman"/>
          <w:sz w:val="24"/>
          <w:szCs w:val="24"/>
        </w:rPr>
        <w:t>,</w:t>
      </w:r>
      <w:r>
        <w:rPr>
          <w:rFonts w:ascii="Times New Roman" w:hAnsi="Times New Roman" w:cs="Times New Roman"/>
          <w:sz w:val="24"/>
          <w:szCs w:val="24"/>
        </w:rPr>
        <w:t xml:space="preserve"> for the accused relied on </w:t>
      </w:r>
      <w:r w:rsidRPr="00C54D30">
        <w:rPr>
          <w:rFonts w:ascii="Times New Roman" w:hAnsi="Times New Roman" w:cs="Times New Roman"/>
          <w:i/>
          <w:sz w:val="24"/>
          <w:szCs w:val="24"/>
        </w:rPr>
        <w:t>Nyangani’s</w:t>
      </w:r>
      <w:r>
        <w:rPr>
          <w:rFonts w:ascii="Times New Roman" w:hAnsi="Times New Roman" w:cs="Times New Roman"/>
          <w:sz w:val="24"/>
          <w:szCs w:val="24"/>
        </w:rPr>
        <w:t xml:space="preserve"> case in urging us to find that there was sufficient provocation to reduce the charge of murder to culpable homicide. It seems to me that her argument ignored the fact that the accused did not di</w:t>
      </w:r>
      <w:r w:rsidR="00C63440">
        <w:rPr>
          <w:rFonts w:ascii="Times New Roman" w:hAnsi="Times New Roman" w:cs="Times New Roman"/>
          <w:sz w:val="24"/>
          <w:szCs w:val="24"/>
        </w:rPr>
        <w:t xml:space="preserve">spute the evidence given by </w:t>
      </w:r>
      <w:r>
        <w:rPr>
          <w:rFonts w:ascii="Times New Roman" w:hAnsi="Times New Roman" w:cs="Times New Roman"/>
          <w:sz w:val="24"/>
          <w:szCs w:val="24"/>
        </w:rPr>
        <w:t>Loveness that after finding the letter inside his wife’s handbag, th</w:t>
      </w:r>
      <w:r w:rsidR="00C54D30">
        <w:rPr>
          <w:rFonts w:ascii="Times New Roman" w:hAnsi="Times New Roman" w:cs="Times New Roman"/>
          <w:sz w:val="24"/>
          <w:szCs w:val="24"/>
        </w:rPr>
        <w:t>e</w:t>
      </w:r>
      <w:r>
        <w:rPr>
          <w:rFonts w:ascii="Times New Roman" w:hAnsi="Times New Roman" w:cs="Times New Roman"/>
          <w:sz w:val="24"/>
          <w:szCs w:val="24"/>
        </w:rPr>
        <w:t xml:space="preserve"> accused had sought her advi</w:t>
      </w:r>
      <w:r w:rsidR="00C54D30">
        <w:rPr>
          <w:rFonts w:ascii="Times New Roman" w:hAnsi="Times New Roman" w:cs="Times New Roman"/>
          <w:sz w:val="24"/>
          <w:szCs w:val="24"/>
        </w:rPr>
        <w:t>c</w:t>
      </w:r>
      <w:r>
        <w:rPr>
          <w:rFonts w:ascii="Times New Roman" w:hAnsi="Times New Roman" w:cs="Times New Roman"/>
          <w:sz w:val="24"/>
          <w:szCs w:val="24"/>
        </w:rPr>
        <w:t>e as how he should handle the situation</w:t>
      </w:r>
      <w:r w:rsidR="00C54D30">
        <w:rPr>
          <w:rFonts w:ascii="Times New Roman" w:hAnsi="Times New Roman" w:cs="Times New Roman"/>
          <w:sz w:val="24"/>
          <w:szCs w:val="24"/>
        </w:rPr>
        <w:t xml:space="preserve"> he found himself in.</w:t>
      </w:r>
      <w:r w:rsidR="00B92D2F">
        <w:rPr>
          <w:rFonts w:ascii="Times New Roman" w:hAnsi="Times New Roman" w:cs="Times New Roman"/>
          <w:sz w:val="24"/>
          <w:szCs w:val="24"/>
        </w:rPr>
        <w:t xml:space="preserve"> </w:t>
      </w:r>
      <w:r w:rsidR="00C54D30">
        <w:rPr>
          <w:rFonts w:ascii="Times New Roman" w:hAnsi="Times New Roman" w:cs="Times New Roman"/>
          <w:sz w:val="24"/>
          <w:szCs w:val="24"/>
        </w:rPr>
        <w:t>in our view, he had the opportunity to reflect on the possible courses of action that were open to him. He had, so to speak, an opportunity to reflect on his action and reaction. He opted to ignore the sound</w:t>
      </w:r>
      <w:r w:rsidR="00E8313B">
        <w:rPr>
          <w:rFonts w:ascii="Times New Roman" w:hAnsi="Times New Roman" w:cs="Times New Roman"/>
          <w:sz w:val="24"/>
          <w:szCs w:val="24"/>
        </w:rPr>
        <w:t>, sensible</w:t>
      </w:r>
      <w:r w:rsidR="00C54D30">
        <w:rPr>
          <w:rFonts w:ascii="Times New Roman" w:hAnsi="Times New Roman" w:cs="Times New Roman"/>
          <w:sz w:val="24"/>
          <w:szCs w:val="24"/>
        </w:rPr>
        <w:t xml:space="preserve"> and sober advice from his landlord and practically took matter into his own hands as </w:t>
      </w:r>
      <w:r w:rsidR="00C54D30">
        <w:rPr>
          <w:rFonts w:ascii="Times New Roman" w:hAnsi="Times New Roman" w:cs="Times New Roman"/>
          <w:sz w:val="24"/>
          <w:szCs w:val="24"/>
        </w:rPr>
        <w:lastRenderedPageBreak/>
        <w:t>he said to the landlord. In our view, a reasonable man in his position, having walked out to seek advice and such advice having been rendered, would not have acted in the manner that he did. He would have heeded the landlord’s advice and not settle on resorting to the use of a spear on the cheating wife.</w:t>
      </w:r>
      <w:r w:rsidR="00BD1AB0">
        <w:rPr>
          <w:rFonts w:ascii="Times New Roman" w:hAnsi="Times New Roman" w:cs="Times New Roman"/>
          <w:sz w:val="24"/>
          <w:szCs w:val="24"/>
        </w:rPr>
        <w:t xml:space="preserve"> He expressed his wish to resolve the matter his own way. He was at that stage, not armed with a weapon of any description, let alone a spear. The act of arming himself was a deliberate one, borne out of the desire to punish the wife for her so many transgressions which included infidelity. If he did not intend to kill her when he stabbed her in the abdomen he certainly realised the obvious risk associated with the puncturing of the abdominal area using such a weapon as a spear.</w:t>
      </w:r>
    </w:p>
    <w:p w:rsidR="00BD1AB0" w:rsidRDefault="00C36257"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w:t>
      </w:r>
      <w:r w:rsidR="00BD1AB0">
        <w:rPr>
          <w:rFonts w:ascii="Times New Roman" w:hAnsi="Times New Roman" w:cs="Times New Roman"/>
          <w:sz w:val="24"/>
          <w:szCs w:val="24"/>
        </w:rPr>
        <w:t>,</w:t>
      </w:r>
      <w:r>
        <w:rPr>
          <w:rFonts w:ascii="Times New Roman" w:hAnsi="Times New Roman" w:cs="Times New Roman"/>
          <w:sz w:val="24"/>
          <w:szCs w:val="24"/>
        </w:rPr>
        <w:t xml:space="preserve"> the accused cannot escape conviction for murder </w:t>
      </w:r>
      <w:r w:rsidR="008A6E50">
        <w:rPr>
          <w:rFonts w:ascii="Times New Roman" w:hAnsi="Times New Roman" w:cs="Times New Roman"/>
          <w:sz w:val="24"/>
          <w:szCs w:val="24"/>
        </w:rPr>
        <w:t>as defined in s</w:t>
      </w:r>
      <w:r w:rsidR="00C54D30">
        <w:rPr>
          <w:rFonts w:ascii="Times New Roman" w:hAnsi="Times New Roman" w:cs="Times New Roman"/>
          <w:sz w:val="24"/>
          <w:szCs w:val="24"/>
        </w:rPr>
        <w:t xml:space="preserve"> 47</w:t>
      </w:r>
      <w:r w:rsidR="002F5D4F">
        <w:rPr>
          <w:rFonts w:ascii="Times New Roman" w:hAnsi="Times New Roman" w:cs="Times New Roman"/>
          <w:sz w:val="24"/>
          <w:szCs w:val="24"/>
        </w:rPr>
        <w:t xml:space="preserve"> </w:t>
      </w:r>
      <w:r w:rsidR="00C54D30">
        <w:rPr>
          <w:rFonts w:ascii="Times New Roman" w:hAnsi="Times New Roman" w:cs="Times New Roman"/>
          <w:sz w:val="24"/>
          <w:szCs w:val="24"/>
        </w:rPr>
        <w:t xml:space="preserve">(1) of the Criminal Law (Codification and Reform) Act, </w:t>
      </w:r>
      <w:r w:rsidR="00C54D30" w:rsidRPr="002F5D4F">
        <w:rPr>
          <w:rFonts w:ascii="Times New Roman" w:hAnsi="Times New Roman" w:cs="Times New Roman"/>
          <w:sz w:val="24"/>
          <w:szCs w:val="24"/>
        </w:rPr>
        <w:t>[</w:t>
      </w:r>
      <w:r w:rsidR="00C54D30" w:rsidRPr="00BD1AB0">
        <w:rPr>
          <w:rFonts w:ascii="Times New Roman" w:hAnsi="Times New Roman" w:cs="Times New Roman"/>
          <w:i/>
          <w:sz w:val="24"/>
          <w:szCs w:val="24"/>
        </w:rPr>
        <w:t>C</w:t>
      </w:r>
      <w:r w:rsidR="002F5D4F">
        <w:rPr>
          <w:rFonts w:ascii="Times New Roman" w:hAnsi="Times New Roman" w:cs="Times New Roman"/>
          <w:i/>
          <w:sz w:val="24"/>
          <w:szCs w:val="24"/>
        </w:rPr>
        <w:t>h</w:t>
      </w:r>
      <w:r w:rsidR="00C54D30" w:rsidRPr="00BD1AB0">
        <w:rPr>
          <w:rFonts w:ascii="Times New Roman" w:hAnsi="Times New Roman" w:cs="Times New Roman"/>
          <w:i/>
          <w:sz w:val="24"/>
          <w:szCs w:val="24"/>
        </w:rPr>
        <w:t>ap</w:t>
      </w:r>
      <w:r w:rsidR="002F5D4F">
        <w:rPr>
          <w:rFonts w:ascii="Times New Roman" w:hAnsi="Times New Roman" w:cs="Times New Roman"/>
          <w:i/>
          <w:sz w:val="24"/>
          <w:szCs w:val="24"/>
        </w:rPr>
        <w:t>ter</w:t>
      </w:r>
      <w:r w:rsidR="00C54D30" w:rsidRPr="00BD1AB0">
        <w:rPr>
          <w:rFonts w:ascii="Times New Roman" w:hAnsi="Times New Roman" w:cs="Times New Roman"/>
          <w:i/>
          <w:sz w:val="24"/>
          <w:szCs w:val="24"/>
        </w:rPr>
        <w:t xml:space="preserve"> 9:23</w:t>
      </w:r>
      <w:r w:rsidR="00C54D30" w:rsidRPr="002F5D4F">
        <w:rPr>
          <w:rFonts w:ascii="Times New Roman" w:hAnsi="Times New Roman" w:cs="Times New Roman"/>
          <w:sz w:val="24"/>
          <w:szCs w:val="24"/>
        </w:rPr>
        <w:t>]</w:t>
      </w:r>
      <w:r w:rsidRPr="00BD1AB0">
        <w:rPr>
          <w:rFonts w:ascii="Times New Roman" w:hAnsi="Times New Roman" w:cs="Times New Roman"/>
          <w:i/>
          <w:sz w:val="24"/>
          <w:szCs w:val="24"/>
        </w:rPr>
        <w:t>.</w:t>
      </w:r>
      <w:r>
        <w:rPr>
          <w:rFonts w:ascii="Times New Roman" w:hAnsi="Times New Roman" w:cs="Times New Roman"/>
          <w:sz w:val="24"/>
          <w:szCs w:val="24"/>
        </w:rPr>
        <w:t xml:space="preserve"> </w:t>
      </w:r>
    </w:p>
    <w:p w:rsidR="00C36257" w:rsidRDefault="00B458F0"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6257">
        <w:rPr>
          <w:rFonts w:ascii="Times New Roman" w:hAnsi="Times New Roman" w:cs="Times New Roman"/>
          <w:sz w:val="24"/>
          <w:szCs w:val="24"/>
        </w:rPr>
        <w:t xml:space="preserve">He is </w:t>
      </w:r>
      <w:r w:rsidR="00BD1AB0">
        <w:rPr>
          <w:rFonts w:ascii="Times New Roman" w:hAnsi="Times New Roman" w:cs="Times New Roman"/>
          <w:sz w:val="24"/>
          <w:szCs w:val="24"/>
        </w:rPr>
        <w:t xml:space="preserve">therefore </w:t>
      </w:r>
      <w:r w:rsidR="00C36257">
        <w:rPr>
          <w:rFonts w:ascii="Times New Roman" w:hAnsi="Times New Roman" w:cs="Times New Roman"/>
          <w:sz w:val="24"/>
          <w:szCs w:val="24"/>
        </w:rPr>
        <w:t>found guilty as charged</w:t>
      </w:r>
    </w:p>
    <w:p w:rsidR="00FA01D8" w:rsidRDefault="00FA01D8" w:rsidP="00AC51C3">
      <w:pPr>
        <w:spacing w:after="0" w:line="360" w:lineRule="auto"/>
        <w:jc w:val="both"/>
        <w:rPr>
          <w:rFonts w:ascii="Times New Roman" w:hAnsi="Times New Roman" w:cs="Times New Roman"/>
          <w:sz w:val="24"/>
          <w:szCs w:val="24"/>
        </w:rPr>
      </w:pPr>
    </w:p>
    <w:p w:rsidR="00345FD8" w:rsidRDefault="00345FD8" w:rsidP="00AC51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05FD9" w:rsidRDefault="00A05FD9" w:rsidP="006160F0">
      <w:pPr>
        <w:spacing w:after="0" w:line="240" w:lineRule="auto"/>
        <w:jc w:val="both"/>
        <w:rPr>
          <w:rFonts w:ascii="Times New Roman" w:hAnsi="Times New Roman" w:cs="Times New Roman"/>
          <w:i/>
          <w:sz w:val="24"/>
          <w:szCs w:val="24"/>
        </w:rPr>
      </w:pPr>
    </w:p>
    <w:p w:rsidR="00A05FD9" w:rsidRPr="000A752F" w:rsidRDefault="00A05FD9" w:rsidP="006160F0">
      <w:pPr>
        <w:spacing w:after="0" w:line="240" w:lineRule="auto"/>
        <w:jc w:val="both"/>
        <w:rPr>
          <w:rFonts w:ascii="Times New Roman" w:hAnsi="Times New Roman" w:cs="Times New Roman"/>
          <w:sz w:val="24"/>
          <w:szCs w:val="24"/>
        </w:rPr>
      </w:pPr>
    </w:p>
    <w:p w:rsidR="006160F0" w:rsidRDefault="00753C5C" w:rsidP="006160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6160F0">
        <w:rPr>
          <w:rFonts w:ascii="Times New Roman" w:hAnsi="Times New Roman" w:cs="Times New Roman"/>
          <w:sz w:val="24"/>
          <w:szCs w:val="24"/>
        </w:rPr>
        <w:t>, State’s legal practitioners</w:t>
      </w:r>
    </w:p>
    <w:p w:rsidR="006160F0" w:rsidRDefault="00AC51C3" w:rsidP="006160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Henning Lock</w:t>
      </w:r>
      <w:r w:rsidR="006160F0">
        <w:rPr>
          <w:rFonts w:ascii="Times New Roman" w:hAnsi="Times New Roman" w:cs="Times New Roman"/>
          <w:sz w:val="24"/>
          <w:szCs w:val="24"/>
        </w:rPr>
        <w:t>, accused’s legal practitioners</w:t>
      </w:r>
    </w:p>
    <w:p w:rsidR="00840C30" w:rsidRDefault="00840C30" w:rsidP="00BE6766">
      <w:pPr>
        <w:spacing w:after="0" w:line="360" w:lineRule="auto"/>
        <w:ind w:firstLine="720"/>
        <w:jc w:val="both"/>
        <w:rPr>
          <w:rFonts w:ascii="Times New Roman" w:hAnsi="Times New Roman" w:cs="Times New Roman"/>
          <w:sz w:val="24"/>
          <w:szCs w:val="24"/>
        </w:rPr>
      </w:pPr>
    </w:p>
    <w:p w:rsidR="00582549" w:rsidRDefault="00582549" w:rsidP="00BE6766">
      <w:pPr>
        <w:spacing w:after="0" w:line="360" w:lineRule="auto"/>
        <w:ind w:firstLine="720"/>
        <w:jc w:val="both"/>
        <w:rPr>
          <w:rFonts w:ascii="Times New Roman" w:hAnsi="Times New Roman" w:cs="Times New Roman"/>
          <w:sz w:val="24"/>
          <w:szCs w:val="24"/>
        </w:rPr>
      </w:pPr>
    </w:p>
    <w:p w:rsidR="00BE6766" w:rsidRPr="00B376DC" w:rsidRDefault="00BE6766" w:rsidP="00D667A7">
      <w:pPr>
        <w:spacing w:after="0" w:line="360" w:lineRule="auto"/>
        <w:ind w:left="720"/>
        <w:jc w:val="both"/>
        <w:rPr>
          <w:rFonts w:ascii="Times New Roman" w:hAnsi="Times New Roman" w:cs="Times New Roman"/>
          <w:sz w:val="24"/>
          <w:szCs w:val="24"/>
        </w:rPr>
      </w:pPr>
    </w:p>
    <w:sectPr w:rsidR="00BE6766" w:rsidRPr="00B376D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8" w:rsidRDefault="006337C8" w:rsidP="0043030C">
      <w:pPr>
        <w:spacing w:after="0" w:line="240" w:lineRule="auto"/>
      </w:pPr>
      <w:r>
        <w:separator/>
      </w:r>
    </w:p>
  </w:endnote>
  <w:endnote w:type="continuationSeparator" w:id="0">
    <w:p w:rsidR="006337C8" w:rsidRDefault="006337C8" w:rsidP="0043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8" w:rsidRDefault="006337C8" w:rsidP="0043030C">
      <w:pPr>
        <w:spacing w:after="0" w:line="240" w:lineRule="auto"/>
      </w:pPr>
      <w:r>
        <w:separator/>
      </w:r>
    </w:p>
  </w:footnote>
  <w:footnote w:type="continuationSeparator" w:id="0">
    <w:p w:rsidR="006337C8" w:rsidRDefault="006337C8" w:rsidP="0043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71151"/>
      <w:docPartObj>
        <w:docPartGallery w:val="Page Numbers (Top of Page)"/>
        <w:docPartUnique/>
      </w:docPartObj>
    </w:sdtPr>
    <w:sdtEndPr>
      <w:rPr>
        <w:noProof/>
      </w:rPr>
    </w:sdtEndPr>
    <w:sdtContent>
      <w:p w:rsidR="004247D5" w:rsidRDefault="004247D5">
        <w:pPr>
          <w:pStyle w:val="Header"/>
          <w:jc w:val="right"/>
          <w:rPr>
            <w:noProof/>
          </w:rPr>
        </w:pPr>
        <w:r>
          <w:fldChar w:fldCharType="begin"/>
        </w:r>
        <w:r>
          <w:instrText xml:space="preserve"> PAGE   \* MERGEFORMAT </w:instrText>
        </w:r>
        <w:r>
          <w:fldChar w:fldCharType="separate"/>
        </w:r>
        <w:r w:rsidR="004E55C9">
          <w:rPr>
            <w:noProof/>
          </w:rPr>
          <w:t>1</w:t>
        </w:r>
        <w:r>
          <w:rPr>
            <w:noProof/>
          </w:rPr>
          <w:fldChar w:fldCharType="end"/>
        </w:r>
      </w:p>
      <w:p w:rsidR="004247D5" w:rsidRDefault="004247D5">
        <w:pPr>
          <w:pStyle w:val="Header"/>
          <w:jc w:val="right"/>
          <w:rPr>
            <w:noProof/>
          </w:rPr>
        </w:pPr>
        <w:r>
          <w:rPr>
            <w:noProof/>
          </w:rPr>
          <w:t>HH</w:t>
        </w:r>
        <w:r w:rsidR="001A3975">
          <w:rPr>
            <w:noProof/>
          </w:rPr>
          <w:t xml:space="preserve"> 45-16</w:t>
        </w:r>
      </w:p>
      <w:p w:rsidR="004247D5" w:rsidRDefault="004247D5">
        <w:pPr>
          <w:pStyle w:val="Header"/>
          <w:jc w:val="right"/>
        </w:pPr>
        <w:r>
          <w:rPr>
            <w:noProof/>
          </w:rPr>
          <w:t>CRB 205/15</w:t>
        </w:r>
      </w:p>
    </w:sdtContent>
  </w:sdt>
  <w:p w:rsidR="004247D5" w:rsidRDefault="00424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75FC"/>
    <w:multiLevelType w:val="hybridMultilevel"/>
    <w:tmpl w:val="8A30DCA2"/>
    <w:lvl w:ilvl="0" w:tplc="4AD67DB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C"/>
    <w:rsid w:val="00002664"/>
    <w:rsid w:val="00076095"/>
    <w:rsid w:val="00093D7C"/>
    <w:rsid w:val="000A752F"/>
    <w:rsid w:val="000B55EB"/>
    <w:rsid w:val="000E47BF"/>
    <w:rsid w:val="00103AA0"/>
    <w:rsid w:val="00107013"/>
    <w:rsid w:val="00110133"/>
    <w:rsid w:val="00123F7B"/>
    <w:rsid w:val="00127B8A"/>
    <w:rsid w:val="00130A8F"/>
    <w:rsid w:val="001429A2"/>
    <w:rsid w:val="00166115"/>
    <w:rsid w:val="00171D2E"/>
    <w:rsid w:val="00175F3E"/>
    <w:rsid w:val="00185CBD"/>
    <w:rsid w:val="001A3975"/>
    <w:rsid w:val="001A5ADA"/>
    <w:rsid w:val="001C5968"/>
    <w:rsid w:val="001C6189"/>
    <w:rsid w:val="00205DAE"/>
    <w:rsid w:val="002660B3"/>
    <w:rsid w:val="00275C65"/>
    <w:rsid w:val="0028191C"/>
    <w:rsid w:val="002D5C0A"/>
    <w:rsid w:val="002D6ED9"/>
    <w:rsid w:val="002E3FBC"/>
    <w:rsid w:val="002F5D4F"/>
    <w:rsid w:val="003142AF"/>
    <w:rsid w:val="00345FD8"/>
    <w:rsid w:val="0036745A"/>
    <w:rsid w:val="00373D77"/>
    <w:rsid w:val="003835FA"/>
    <w:rsid w:val="00396689"/>
    <w:rsid w:val="003A0D11"/>
    <w:rsid w:val="003B7F03"/>
    <w:rsid w:val="004247D5"/>
    <w:rsid w:val="004256BA"/>
    <w:rsid w:val="0043030C"/>
    <w:rsid w:val="0043766C"/>
    <w:rsid w:val="0047156D"/>
    <w:rsid w:val="004B46C3"/>
    <w:rsid w:val="004C2483"/>
    <w:rsid w:val="004E55C9"/>
    <w:rsid w:val="0050114E"/>
    <w:rsid w:val="0053533D"/>
    <w:rsid w:val="00552468"/>
    <w:rsid w:val="00553993"/>
    <w:rsid w:val="00561D29"/>
    <w:rsid w:val="005652B1"/>
    <w:rsid w:val="00582549"/>
    <w:rsid w:val="005A0EF7"/>
    <w:rsid w:val="005F414F"/>
    <w:rsid w:val="00603199"/>
    <w:rsid w:val="006160F0"/>
    <w:rsid w:val="006337C8"/>
    <w:rsid w:val="006414FE"/>
    <w:rsid w:val="00682F84"/>
    <w:rsid w:val="006C1317"/>
    <w:rsid w:val="006F76CD"/>
    <w:rsid w:val="00700513"/>
    <w:rsid w:val="007242DF"/>
    <w:rsid w:val="00733922"/>
    <w:rsid w:val="00753C5C"/>
    <w:rsid w:val="00760703"/>
    <w:rsid w:val="0076296D"/>
    <w:rsid w:val="0076368A"/>
    <w:rsid w:val="007B3211"/>
    <w:rsid w:val="007D219B"/>
    <w:rsid w:val="007D5187"/>
    <w:rsid w:val="00813313"/>
    <w:rsid w:val="008265BA"/>
    <w:rsid w:val="008404DB"/>
    <w:rsid w:val="00840C30"/>
    <w:rsid w:val="008517CA"/>
    <w:rsid w:val="00887FC8"/>
    <w:rsid w:val="0089606D"/>
    <w:rsid w:val="008A6E50"/>
    <w:rsid w:val="008C10E6"/>
    <w:rsid w:val="008D4A16"/>
    <w:rsid w:val="008E09B3"/>
    <w:rsid w:val="008F2B7F"/>
    <w:rsid w:val="00947048"/>
    <w:rsid w:val="00986898"/>
    <w:rsid w:val="009935D0"/>
    <w:rsid w:val="009A300B"/>
    <w:rsid w:val="009D77FE"/>
    <w:rsid w:val="009F2A4A"/>
    <w:rsid w:val="009F3ADE"/>
    <w:rsid w:val="00A02EAB"/>
    <w:rsid w:val="00A056C4"/>
    <w:rsid w:val="00A05FD9"/>
    <w:rsid w:val="00A2293E"/>
    <w:rsid w:val="00A2691A"/>
    <w:rsid w:val="00A82407"/>
    <w:rsid w:val="00A90733"/>
    <w:rsid w:val="00AA00F3"/>
    <w:rsid w:val="00AA5B70"/>
    <w:rsid w:val="00AC51C3"/>
    <w:rsid w:val="00AD66E9"/>
    <w:rsid w:val="00AF0774"/>
    <w:rsid w:val="00B1525D"/>
    <w:rsid w:val="00B2669F"/>
    <w:rsid w:val="00B376DC"/>
    <w:rsid w:val="00B458F0"/>
    <w:rsid w:val="00B50469"/>
    <w:rsid w:val="00B669CE"/>
    <w:rsid w:val="00B85393"/>
    <w:rsid w:val="00B92D2F"/>
    <w:rsid w:val="00BB3326"/>
    <w:rsid w:val="00BC07E7"/>
    <w:rsid w:val="00BC1397"/>
    <w:rsid w:val="00BD1AB0"/>
    <w:rsid w:val="00BE6766"/>
    <w:rsid w:val="00C05AE9"/>
    <w:rsid w:val="00C05D62"/>
    <w:rsid w:val="00C32D39"/>
    <w:rsid w:val="00C36257"/>
    <w:rsid w:val="00C47270"/>
    <w:rsid w:val="00C54D30"/>
    <w:rsid w:val="00C63440"/>
    <w:rsid w:val="00C66E06"/>
    <w:rsid w:val="00CE7AFC"/>
    <w:rsid w:val="00CE7FE8"/>
    <w:rsid w:val="00D40686"/>
    <w:rsid w:val="00D52E48"/>
    <w:rsid w:val="00D667A7"/>
    <w:rsid w:val="00DB224A"/>
    <w:rsid w:val="00DB6E8F"/>
    <w:rsid w:val="00DC382F"/>
    <w:rsid w:val="00DE66C4"/>
    <w:rsid w:val="00E134BA"/>
    <w:rsid w:val="00E13E60"/>
    <w:rsid w:val="00E15E5F"/>
    <w:rsid w:val="00E43E5B"/>
    <w:rsid w:val="00E51BC4"/>
    <w:rsid w:val="00E8313B"/>
    <w:rsid w:val="00EA5133"/>
    <w:rsid w:val="00EB51D4"/>
    <w:rsid w:val="00EE6922"/>
    <w:rsid w:val="00F24E41"/>
    <w:rsid w:val="00F45944"/>
    <w:rsid w:val="00F51A7C"/>
    <w:rsid w:val="00F63E33"/>
    <w:rsid w:val="00FA01D8"/>
    <w:rsid w:val="00FB1BBB"/>
    <w:rsid w:val="00FD0E49"/>
    <w:rsid w:val="00FD45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C4"/>
    <w:pPr>
      <w:ind w:left="720"/>
      <w:contextualSpacing/>
    </w:pPr>
  </w:style>
  <w:style w:type="paragraph" w:styleId="Header">
    <w:name w:val="header"/>
    <w:basedOn w:val="Normal"/>
    <w:link w:val="HeaderChar"/>
    <w:uiPriority w:val="99"/>
    <w:unhideWhenUsed/>
    <w:rsid w:val="00430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0C"/>
  </w:style>
  <w:style w:type="paragraph" w:styleId="Footer">
    <w:name w:val="footer"/>
    <w:basedOn w:val="Normal"/>
    <w:link w:val="FooterChar"/>
    <w:uiPriority w:val="99"/>
    <w:unhideWhenUsed/>
    <w:rsid w:val="00430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30C"/>
  </w:style>
  <w:style w:type="paragraph" w:styleId="BalloonText">
    <w:name w:val="Balloon Text"/>
    <w:basedOn w:val="Normal"/>
    <w:link w:val="BalloonTextChar"/>
    <w:uiPriority w:val="99"/>
    <w:semiHidden/>
    <w:unhideWhenUsed/>
    <w:rsid w:val="001C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C4"/>
    <w:pPr>
      <w:ind w:left="720"/>
      <w:contextualSpacing/>
    </w:pPr>
  </w:style>
  <w:style w:type="paragraph" w:styleId="Header">
    <w:name w:val="header"/>
    <w:basedOn w:val="Normal"/>
    <w:link w:val="HeaderChar"/>
    <w:uiPriority w:val="99"/>
    <w:unhideWhenUsed/>
    <w:rsid w:val="00430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30C"/>
  </w:style>
  <w:style w:type="paragraph" w:styleId="Footer">
    <w:name w:val="footer"/>
    <w:basedOn w:val="Normal"/>
    <w:link w:val="FooterChar"/>
    <w:uiPriority w:val="99"/>
    <w:unhideWhenUsed/>
    <w:rsid w:val="00430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30C"/>
  </w:style>
  <w:style w:type="paragraph" w:styleId="BalloonText">
    <w:name w:val="Balloon Text"/>
    <w:basedOn w:val="Normal"/>
    <w:link w:val="BalloonTextChar"/>
    <w:uiPriority w:val="99"/>
    <w:semiHidden/>
    <w:unhideWhenUsed/>
    <w:rsid w:val="001C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2016-01-13T08:53:00Z</cp:lastPrinted>
  <dcterms:created xsi:type="dcterms:W3CDTF">2016-01-20T07:30:00Z</dcterms:created>
  <dcterms:modified xsi:type="dcterms:W3CDTF">2016-01-20T07:30:00Z</dcterms:modified>
</cp:coreProperties>
</file>