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58" w:rsidRDefault="00923440" w:rsidP="0092344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JONATHAN MUSHAWA</w:t>
      </w:r>
    </w:p>
    <w:p w:rsidR="00923440" w:rsidRDefault="00923440" w:rsidP="0092344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23440" w:rsidRDefault="00923440" w:rsidP="00923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DEFENCE</w:t>
      </w:r>
    </w:p>
    <w:p w:rsidR="00923440" w:rsidRDefault="00923440" w:rsidP="00923440">
      <w:pPr>
        <w:spacing w:after="0" w:line="240" w:lineRule="auto"/>
        <w:jc w:val="both"/>
        <w:rPr>
          <w:rFonts w:ascii="Times New Roman" w:hAnsi="Times New Roman" w:cs="Times New Roman"/>
          <w:sz w:val="24"/>
          <w:szCs w:val="24"/>
        </w:rPr>
      </w:pPr>
    </w:p>
    <w:p w:rsidR="00923440" w:rsidRDefault="00923440" w:rsidP="00923440">
      <w:pPr>
        <w:spacing w:after="0" w:line="240" w:lineRule="auto"/>
        <w:jc w:val="both"/>
        <w:rPr>
          <w:rFonts w:ascii="Times New Roman" w:hAnsi="Times New Roman" w:cs="Times New Roman"/>
          <w:sz w:val="24"/>
          <w:szCs w:val="24"/>
        </w:rPr>
      </w:pPr>
    </w:p>
    <w:p w:rsidR="00923440" w:rsidRDefault="00923440" w:rsidP="00923440">
      <w:pPr>
        <w:spacing w:after="0" w:line="240" w:lineRule="auto"/>
        <w:jc w:val="both"/>
        <w:rPr>
          <w:rFonts w:ascii="Times New Roman" w:hAnsi="Times New Roman" w:cs="Times New Roman"/>
          <w:sz w:val="24"/>
          <w:szCs w:val="24"/>
        </w:rPr>
      </w:pPr>
    </w:p>
    <w:p w:rsidR="00923440" w:rsidRDefault="00923440" w:rsidP="00923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23440" w:rsidRDefault="00923440" w:rsidP="00923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MAKONI J</w:t>
      </w:r>
    </w:p>
    <w:p w:rsidR="00923440" w:rsidRDefault="00923440" w:rsidP="00923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2F7901">
        <w:rPr>
          <w:rFonts w:ascii="Times New Roman" w:hAnsi="Times New Roman" w:cs="Times New Roman"/>
          <w:sz w:val="24"/>
          <w:szCs w:val="24"/>
        </w:rPr>
        <w:t>30 April 2014</w:t>
      </w:r>
      <w:r w:rsidR="00554DBA">
        <w:rPr>
          <w:rFonts w:ascii="Times New Roman" w:hAnsi="Times New Roman" w:cs="Times New Roman"/>
          <w:sz w:val="24"/>
          <w:szCs w:val="24"/>
        </w:rPr>
        <w:t xml:space="preserve"> &amp; 17 June 2015</w:t>
      </w:r>
    </w:p>
    <w:p w:rsidR="00923440" w:rsidRDefault="00923440" w:rsidP="00923440">
      <w:pPr>
        <w:spacing w:after="0" w:line="240" w:lineRule="auto"/>
        <w:jc w:val="both"/>
        <w:rPr>
          <w:rFonts w:ascii="Times New Roman" w:hAnsi="Times New Roman" w:cs="Times New Roman"/>
          <w:sz w:val="24"/>
          <w:szCs w:val="24"/>
        </w:rPr>
      </w:pPr>
    </w:p>
    <w:p w:rsidR="00923440" w:rsidRDefault="00923440" w:rsidP="00923440">
      <w:pPr>
        <w:spacing w:after="0" w:line="240" w:lineRule="auto"/>
        <w:jc w:val="both"/>
        <w:rPr>
          <w:rFonts w:ascii="Times New Roman" w:hAnsi="Times New Roman" w:cs="Times New Roman"/>
          <w:sz w:val="24"/>
          <w:szCs w:val="24"/>
        </w:rPr>
      </w:pPr>
    </w:p>
    <w:p w:rsidR="00923440" w:rsidRDefault="00923440" w:rsidP="00923440">
      <w:pPr>
        <w:spacing w:after="0" w:line="240" w:lineRule="auto"/>
        <w:jc w:val="both"/>
        <w:rPr>
          <w:rFonts w:ascii="Times New Roman" w:hAnsi="Times New Roman" w:cs="Times New Roman"/>
          <w:sz w:val="24"/>
          <w:szCs w:val="24"/>
        </w:rPr>
      </w:pPr>
    </w:p>
    <w:p w:rsidR="00923440" w:rsidRDefault="00923440" w:rsidP="009234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Unopposed Matter</w:t>
      </w:r>
    </w:p>
    <w:p w:rsidR="00923440" w:rsidRDefault="00923440" w:rsidP="00923440">
      <w:pPr>
        <w:spacing w:after="0" w:line="240" w:lineRule="auto"/>
        <w:jc w:val="both"/>
        <w:rPr>
          <w:rFonts w:ascii="Times New Roman" w:hAnsi="Times New Roman" w:cs="Times New Roman"/>
          <w:b/>
          <w:sz w:val="24"/>
          <w:szCs w:val="24"/>
        </w:rPr>
      </w:pPr>
    </w:p>
    <w:p w:rsidR="00923440" w:rsidRDefault="00923440" w:rsidP="00923440">
      <w:pPr>
        <w:spacing w:after="0" w:line="240" w:lineRule="auto"/>
        <w:jc w:val="both"/>
        <w:rPr>
          <w:rFonts w:ascii="Times New Roman" w:hAnsi="Times New Roman" w:cs="Times New Roman"/>
          <w:b/>
          <w:sz w:val="24"/>
          <w:szCs w:val="24"/>
        </w:rPr>
      </w:pPr>
    </w:p>
    <w:p w:rsidR="00923440" w:rsidRDefault="00923440" w:rsidP="0092344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Christmas</w:t>
      </w:r>
      <w:r>
        <w:rPr>
          <w:rFonts w:ascii="Times New Roman" w:hAnsi="Times New Roman" w:cs="Times New Roman"/>
          <w:sz w:val="24"/>
          <w:szCs w:val="24"/>
        </w:rPr>
        <w:t>, for the plaintiff</w:t>
      </w:r>
    </w:p>
    <w:p w:rsidR="00923440" w:rsidRDefault="00923440" w:rsidP="00923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Defendant in default</w:t>
      </w:r>
    </w:p>
    <w:p w:rsidR="00923440" w:rsidRDefault="00923440" w:rsidP="00923440">
      <w:pPr>
        <w:spacing w:after="0" w:line="240" w:lineRule="auto"/>
        <w:jc w:val="both"/>
        <w:rPr>
          <w:rFonts w:ascii="Times New Roman" w:hAnsi="Times New Roman" w:cs="Times New Roman"/>
          <w:sz w:val="24"/>
          <w:szCs w:val="24"/>
        </w:rPr>
      </w:pPr>
    </w:p>
    <w:p w:rsidR="00923440" w:rsidRDefault="00923440" w:rsidP="00923440">
      <w:pPr>
        <w:spacing w:after="0" w:line="240" w:lineRule="auto"/>
        <w:jc w:val="both"/>
        <w:rPr>
          <w:rFonts w:ascii="Times New Roman" w:hAnsi="Times New Roman" w:cs="Times New Roman"/>
          <w:sz w:val="24"/>
          <w:szCs w:val="24"/>
        </w:rPr>
      </w:pPr>
    </w:p>
    <w:p w:rsidR="00B43748" w:rsidRDefault="00923440" w:rsidP="00923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MAKONI J: On 31 March 2003, and at around midnight the plaintiff, who was asleep, was woken up by members of the Zimbabwe National Army (ZNA) who had broken into and entered his house. He was ordered to lie on the ground and they took turns to assault him all over the body with sticks, </w:t>
      </w:r>
      <w:proofErr w:type="spellStart"/>
      <w:r>
        <w:rPr>
          <w:rFonts w:ascii="Times New Roman" w:hAnsi="Times New Roman" w:cs="Times New Roman"/>
          <w:sz w:val="24"/>
          <w:szCs w:val="24"/>
        </w:rPr>
        <w:t>ba</w:t>
      </w:r>
      <w:r w:rsidR="00A7463A">
        <w:rPr>
          <w:rFonts w:ascii="Times New Roman" w:hAnsi="Times New Roman" w:cs="Times New Roman"/>
          <w:sz w:val="24"/>
          <w:szCs w:val="24"/>
        </w:rPr>
        <w:t>t</w:t>
      </w:r>
      <w:r>
        <w:rPr>
          <w:rFonts w:ascii="Times New Roman" w:hAnsi="Times New Roman" w:cs="Times New Roman"/>
          <w:sz w:val="24"/>
          <w:szCs w:val="24"/>
        </w:rPr>
        <w:t>ton</w:t>
      </w:r>
      <w:proofErr w:type="spellEnd"/>
      <w:r>
        <w:rPr>
          <w:rFonts w:ascii="Times New Roman" w:hAnsi="Times New Roman" w:cs="Times New Roman"/>
          <w:sz w:val="24"/>
          <w:szCs w:val="24"/>
        </w:rPr>
        <w:t xml:space="preserve"> sticks, </w:t>
      </w:r>
      <w:proofErr w:type="spellStart"/>
      <w:r>
        <w:rPr>
          <w:rFonts w:ascii="Times New Roman" w:hAnsi="Times New Roman" w:cs="Times New Roman"/>
          <w:sz w:val="24"/>
          <w:szCs w:val="24"/>
        </w:rPr>
        <w:t>sjamboks</w:t>
      </w:r>
      <w:proofErr w:type="spellEnd"/>
      <w:r>
        <w:rPr>
          <w:rFonts w:ascii="Times New Roman" w:hAnsi="Times New Roman" w:cs="Times New Roman"/>
          <w:sz w:val="24"/>
          <w:szCs w:val="24"/>
        </w:rPr>
        <w:t xml:space="preserve"> and boots. They indicated that they were assaulting him as he was a member of the opposition party.</w:t>
      </w:r>
    </w:p>
    <w:p w:rsidR="00B43748" w:rsidRDefault="00B43748" w:rsidP="00923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 result of the assault, the plaintiff sustained bruises on the back and buttocks, and a swelling above the left elbow. He suffered </w:t>
      </w:r>
      <w:r w:rsidR="008D2AF5">
        <w:rPr>
          <w:rFonts w:ascii="Times New Roman" w:hAnsi="Times New Roman" w:cs="Times New Roman"/>
          <w:sz w:val="24"/>
          <w:szCs w:val="24"/>
        </w:rPr>
        <w:t>excruciating</w:t>
      </w:r>
      <w:r>
        <w:rPr>
          <w:rFonts w:ascii="Times New Roman" w:hAnsi="Times New Roman" w:cs="Times New Roman"/>
          <w:sz w:val="24"/>
          <w:szCs w:val="24"/>
        </w:rPr>
        <w:t xml:space="preserve"> pain.</w:t>
      </w:r>
    </w:p>
    <w:p w:rsidR="00B43748" w:rsidRDefault="00B43748" w:rsidP="00923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assault also caused him great embarrassment as he was assaulted in full view of his family and neighbours.</w:t>
      </w:r>
    </w:p>
    <w:p w:rsidR="009B77E9" w:rsidRDefault="00B43748" w:rsidP="00923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was attended to by a medical doctor who observed the injuries as outlined above. The doctor </w:t>
      </w:r>
      <w:r w:rsidR="009B77E9">
        <w:rPr>
          <w:rFonts w:ascii="Times New Roman" w:hAnsi="Times New Roman" w:cs="Times New Roman"/>
          <w:sz w:val="24"/>
          <w:szCs w:val="24"/>
        </w:rPr>
        <w:t>commented that several blows we</w:t>
      </w:r>
      <w:r w:rsidR="004849D2">
        <w:rPr>
          <w:rFonts w:ascii="Times New Roman" w:hAnsi="Times New Roman" w:cs="Times New Roman"/>
          <w:sz w:val="24"/>
          <w:szCs w:val="24"/>
        </w:rPr>
        <w:t>re</w:t>
      </w:r>
      <w:r w:rsidR="009B77E9">
        <w:rPr>
          <w:rFonts w:ascii="Times New Roman" w:hAnsi="Times New Roman" w:cs="Times New Roman"/>
          <w:sz w:val="24"/>
          <w:szCs w:val="24"/>
        </w:rPr>
        <w:t xml:space="preserve"> delivered, that severe force had been used and that there was no likelihood of permanent injuries.</w:t>
      </w:r>
    </w:p>
    <w:p w:rsidR="008C39A0" w:rsidRDefault="009B77E9" w:rsidP="00923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then instituted the present proceedings against the defendant on the basis of the principle of </w:t>
      </w:r>
      <w:r w:rsidR="004849D2">
        <w:rPr>
          <w:rFonts w:ascii="Times New Roman" w:hAnsi="Times New Roman" w:cs="Times New Roman"/>
          <w:sz w:val="24"/>
          <w:szCs w:val="24"/>
        </w:rPr>
        <w:t>vicarious</w:t>
      </w:r>
      <w:r>
        <w:rPr>
          <w:rFonts w:ascii="Times New Roman" w:hAnsi="Times New Roman" w:cs="Times New Roman"/>
          <w:sz w:val="24"/>
          <w:szCs w:val="24"/>
        </w:rPr>
        <w:t xml:space="preserve"> liability. He claimed the amount of $3000-00 for shock, pain and suffering and $1000-00 for </w:t>
      </w:r>
      <w:proofErr w:type="spellStart"/>
      <w:r w:rsidRPr="00A7463A">
        <w:rPr>
          <w:rFonts w:ascii="Times New Roman" w:hAnsi="Times New Roman" w:cs="Times New Roman"/>
          <w:i/>
          <w:sz w:val="24"/>
          <w:szCs w:val="24"/>
        </w:rPr>
        <w:t>contumelia</w:t>
      </w:r>
      <w:proofErr w:type="spellEnd"/>
      <w:r>
        <w:rPr>
          <w:rFonts w:ascii="Times New Roman" w:hAnsi="Times New Roman" w:cs="Times New Roman"/>
          <w:sz w:val="24"/>
          <w:szCs w:val="24"/>
        </w:rPr>
        <w:t xml:space="preserve">. The defendant challenged the claim until </w:t>
      </w:r>
      <w:r w:rsidR="00A7463A">
        <w:rPr>
          <w:rFonts w:ascii="Times New Roman" w:hAnsi="Times New Roman" w:cs="Times New Roman"/>
          <w:sz w:val="24"/>
          <w:szCs w:val="24"/>
        </w:rPr>
        <w:t>p</w:t>
      </w:r>
      <w:r>
        <w:rPr>
          <w:rFonts w:ascii="Times New Roman" w:hAnsi="Times New Roman" w:cs="Times New Roman"/>
          <w:sz w:val="24"/>
          <w:szCs w:val="24"/>
        </w:rPr>
        <w:t>re-trial conference stage when he defaulted. His defence was struck out and the matter was referred to the unopposed roll</w:t>
      </w:r>
      <w:r w:rsidR="004849D2">
        <w:rPr>
          <w:rFonts w:ascii="Times New Roman" w:hAnsi="Times New Roman" w:cs="Times New Roman"/>
          <w:sz w:val="24"/>
          <w:szCs w:val="24"/>
        </w:rPr>
        <w:t xml:space="preserve"> for the plaintiff</w:t>
      </w:r>
      <w:r>
        <w:rPr>
          <w:rFonts w:ascii="Times New Roman" w:hAnsi="Times New Roman" w:cs="Times New Roman"/>
          <w:sz w:val="24"/>
          <w:szCs w:val="24"/>
        </w:rPr>
        <w:t xml:space="preserve"> to prove the quantum of damages.  </w:t>
      </w:r>
    </w:p>
    <w:p w:rsidR="008C39A0" w:rsidRDefault="008C39A0" w:rsidP="0092344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Shock, Pain and Suffering</w:t>
      </w:r>
    </w:p>
    <w:p w:rsidR="008C39A0" w:rsidRDefault="008C39A0" w:rsidP="00923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Trevor </w:t>
      </w:r>
      <w:proofErr w:type="spellStart"/>
      <w:r>
        <w:rPr>
          <w:rFonts w:ascii="Times New Roman" w:hAnsi="Times New Roman" w:cs="Times New Roman"/>
          <w:i/>
          <w:sz w:val="24"/>
          <w:szCs w:val="24"/>
        </w:rPr>
        <w:t>Simbanegavi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Officer </w:t>
      </w:r>
      <w:proofErr w:type="spellStart"/>
      <w:r>
        <w:rPr>
          <w:rFonts w:ascii="Times New Roman" w:hAnsi="Times New Roman" w:cs="Times New Roman"/>
          <w:i/>
          <w:sz w:val="24"/>
          <w:szCs w:val="24"/>
        </w:rPr>
        <w:t>J</w:t>
      </w:r>
      <w:r w:rsidR="005146A8">
        <w:rPr>
          <w:rFonts w:ascii="Times New Roman" w:hAnsi="Times New Roman" w:cs="Times New Roman"/>
          <w:i/>
          <w:sz w:val="24"/>
          <w:szCs w:val="24"/>
        </w:rPr>
        <w:t>a</w:t>
      </w:r>
      <w:r>
        <w:rPr>
          <w:rFonts w:ascii="Times New Roman" w:hAnsi="Times New Roman" w:cs="Times New Roman"/>
          <w:i/>
          <w:sz w:val="24"/>
          <w:szCs w:val="24"/>
        </w:rPr>
        <w:t>chi</w:t>
      </w:r>
      <w:proofErr w:type="spellEnd"/>
      <w:r>
        <w:rPr>
          <w:rFonts w:ascii="Times New Roman" w:hAnsi="Times New Roman" w:cs="Times New Roman"/>
          <w:sz w:val="24"/>
          <w:szCs w:val="24"/>
        </w:rPr>
        <w:t xml:space="preserve"> HH 40/13 at p</w:t>
      </w:r>
      <w:r w:rsidR="00A7463A">
        <w:rPr>
          <w:rFonts w:ascii="Times New Roman" w:hAnsi="Times New Roman" w:cs="Times New Roman"/>
          <w:sz w:val="24"/>
          <w:szCs w:val="24"/>
        </w:rPr>
        <w:t xml:space="preserve"> </w:t>
      </w:r>
      <w:r>
        <w:rPr>
          <w:rFonts w:ascii="Times New Roman" w:hAnsi="Times New Roman" w:cs="Times New Roman"/>
          <w:sz w:val="24"/>
          <w:szCs w:val="24"/>
        </w:rPr>
        <w:t>4 of the cyclostyled judgment I observed:</w:t>
      </w:r>
    </w:p>
    <w:p w:rsidR="00DF4EFF" w:rsidRPr="00591435" w:rsidRDefault="00591435" w:rsidP="00591435">
      <w:pPr>
        <w:spacing w:after="0"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sidR="00DF4EFF" w:rsidRPr="00591435">
        <w:rPr>
          <w:rFonts w:ascii="Times New Roman" w:hAnsi="Times New Roman" w:cs="Times New Roman"/>
        </w:rPr>
        <w:t xml:space="preserve">Assessment of damages in personal injury cases is one of the most daunting tasks that can confront a judicial officer. </w:t>
      </w:r>
      <w:proofErr w:type="spellStart"/>
      <w:r w:rsidR="00DF4EFF" w:rsidRPr="00591435">
        <w:rPr>
          <w:rFonts w:ascii="Times New Roman" w:hAnsi="Times New Roman" w:cs="Times New Roman"/>
        </w:rPr>
        <w:t>Gubbay</w:t>
      </w:r>
      <w:proofErr w:type="spellEnd"/>
      <w:r w:rsidR="00DF4EFF" w:rsidRPr="00591435">
        <w:rPr>
          <w:rFonts w:ascii="Times New Roman" w:hAnsi="Times New Roman" w:cs="Times New Roman"/>
        </w:rPr>
        <w:t xml:space="preserve"> JA (as he then was) summed it up in </w:t>
      </w:r>
      <w:r w:rsidR="00DF4EFF" w:rsidRPr="00591435">
        <w:rPr>
          <w:rFonts w:ascii="Times New Roman" w:hAnsi="Times New Roman" w:cs="Times New Roman"/>
          <w:i/>
        </w:rPr>
        <w:t xml:space="preserve">Minister of Defence and Anor </w:t>
      </w:r>
      <w:r w:rsidR="00DF4EFF" w:rsidRPr="00591435">
        <w:rPr>
          <w:rFonts w:ascii="Times New Roman" w:hAnsi="Times New Roman" w:cs="Times New Roman"/>
        </w:rPr>
        <w:t xml:space="preserve">v </w:t>
      </w:r>
      <w:r w:rsidR="00DF4EFF" w:rsidRPr="00591435">
        <w:rPr>
          <w:rFonts w:ascii="Times New Roman" w:hAnsi="Times New Roman" w:cs="Times New Roman"/>
          <w:i/>
        </w:rPr>
        <w:t>Jackson</w:t>
      </w:r>
      <w:r w:rsidR="00DF4EFF" w:rsidRPr="00591435">
        <w:rPr>
          <w:rFonts w:ascii="Times New Roman" w:hAnsi="Times New Roman" w:cs="Times New Roman"/>
        </w:rPr>
        <w:t xml:space="preserve"> 1990(2) ZLR 708 (SC) when he stated:</w:t>
      </w:r>
    </w:p>
    <w:p w:rsidR="00DF4EFF" w:rsidRPr="00591435" w:rsidRDefault="00DF4EFF" w:rsidP="00591435">
      <w:pPr>
        <w:spacing w:after="0" w:line="240" w:lineRule="auto"/>
        <w:jc w:val="both"/>
        <w:rPr>
          <w:rFonts w:ascii="Times New Roman" w:hAnsi="Times New Roman" w:cs="Times New Roman"/>
        </w:rPr>
      </w:pPr>
    </w:p>
    <w:p w:rsidR="00DF4EFF" w:rsidRPr="00DF4EFF" w:rsidRDefault="00DF4EFF" w:rsidP="00DF4EFF">
      <w:pPr>
        <w:spacing w:after="0" w:line="240" w:lineRule="auto"/>
        <w:ind w:left="720"/>
        <w:jc w:val="both"/>
        <w:rPr>
          <w:rFonts w:ascii="Times New Roman" w:hAnsi="Times New Roman" w:cs="Times New Roman"/>
          <w:i/>
        </w:rPr>
      </w:pPr>
      <w:r>
        <w:rPr>
          <w:rFonts w:ascii="Times New Roman" w:hAnsi="Times New Roman" w:cs="Times New Roman"/>
        </w:rPr>
        <w:t xml:space="preserve">It must be recognized that translating personal injuries into money is equating the </w:t>
      </w:r>
      <w:proofErr w:type="gramStart"/>
      <w:r>
        <w:rPr>
          <w:rFonts w:ascii="Times New Roman" w:hAnsi="Times New Roman" w:cs="Times New Roman"/>
        </w:rPr>
        <w:t>incommensurable,</w:t>
      </w:r>
      <w:proofErr w:type="gramEnd"/>
      <w:r>
        <w:rPr>
          <w:rFonts w:ascii="Times New Roman" w:hAnsi="Times New Roman" w:cs="Times New Roman"/>
        </w:rPr>
        <w:t xml:space="preserve"> money cannot replace a physical frame that has been permanently injured. The task therefore of assessing damages for personal injury is one of the most perplexing a court has to decide”.  </w:t>
      </w:r>
      <w:r>
        <w:rPr>
          <w:rFonts w:ascii="Times New Roman" w:hAnsi="Times New Roman" w:cs="Times New Roman"/>
          <w:i/>
        </w:rPr>
        <w:t xml:space="preserve"> </w:t>
      </w:r>
    </w:p>
    <w:p w:rsidR="00DF4EFF" w:rsidRDefault="00DF4EFF" w:rsidP="00923440">
      <w:pPr>
        <w:spacing w:after="0" w:line="360" w:lineRule="auto"/>
        <w:jc w:val="both"/>
        <w:rPr>
          <w:rFonts w:ascii="Times New Roman" w:hAnsi="Times New Roman" w:cs="Times New Roman"/>
          <w:sz w:val="24"/>
          <w:szCs w:val="24"/>
        </w:rPr>
      </w:pPr>
    </w:p>
    <w:p w:rsidR="00532EE2" w:rsidRDefault="008C39A0" w:rsidP="00923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532EE2" w:rsidRPr="00A7463A">
        <w:rPr>
          <w:rFonts w:ascii="Times New Roman" w:hAnsi="Times New Roman" w:cs="Times New Roman"/>
          <w:sz w:val="24"/>
          <w:szCs w:val="24"/>
        </w:rPr>
        <w:t>Visser</w:t>
      </w:r>
      <w:proofErr w:type="spellEnd"/>
      <w:r w:rsidR="00532EE2" w:rsidRPr="00A7463A">
        <w:rPr>
          <w:rFonts w:ascii="Times New Roman" w:hAnsi="Times New Roman" w:cs="Times New Roman"/>
          <w:sz w:val="24"/>
          <w:szCs w:val="24"/>
        </w:rPr>
        <w:t xml:space="preserve"> &amp; </w:t>
      </w:r>
      <w:proofErr w:type="spellStart"/>
      <w:r w:rsidR="00532EE2" w:rsidRPr="00A7463A">
        <w:rPr>
          <w:rFonts w:ascii="Times New Roman" w:hAnsi="Times New Roman" w:cs="Times New Roman"/>
          <w:sz w:val="24"/>
          <w:szCs w:val="24"/>
        </w:rPr>
        <w:t>Potgieter</w:t>
      </w:r>
      <w:proofErr w:type="spellEnd"/>
      <w:r w:rsidR="00532EE2">
        <w:rPr>
          <w:rFonts w:ascii="Times New Roman" w:hAnsi="Times New Roman" w:cs="Times New Roman"/>
          <w:i/>
          <w:sz w:val="24"/>
          <w:szCs w:val="24"/>
        </w:rPr>
        <w:t xml:space="preserve"> in Law of Damages</w:t>
      </w:r>
      <w:r w:rsidR="00532EE2">
        <w:rPr>
          <w:rFonts w:ascii="Times New Roman" w:hAnsi="Times New Roman" w:cs="Times New Roman"/>
          <w:sz w:val="24"/>
          <w:szCs w:val="24"/>
        </w:rPr>
        <w:t xml:space="preserve"> 3</w:t>
      </w:r>
      <w:r w:rsidR="00532EE2" w:rsidRPr="00532EE2">
        <w:rPr>
          <w:rFonts w:ascii="Times New Roman" w:hAnsi="Times New Roman" w:cs="Times New Roman"/>
          <w:sz w:val="24"/>
          <w:szCs w:val="24"/>
          <w:vertAlign w:val="superscript"/>
        </w:rPr>
        <w:t>rd</w:t>
      </w:r>
      <w:r w:rsidR="00532EE2">
        <w:rPr>
          <w:rFonts w:ascii="Times New Roman" w:hAnsi="Times New Roman" w:cs="Times New Roman"/>
          <w:sz w:val="24"/>
          <w:szCs w:val="24"/>
        </w:rPr>
        <w:t xml:space="preserve"> </w:t>
      </w:r>
      <w:proofErr w:type="spellStart"/>
      <w:proofErr w:type="gramStart"/>
      <w:r w:rsidR="00532EE2">
        <w:rPr>
          <w:rFonts w:ascii="Times New Roman" w:hAnsi="Times New Roman" w:cs="Times New Roman"/>
          <w:sz w:val="24"/>
          <w:szCs w:val="24"/>
        </w:rPr>
        <w:t>ed</w:t>
      </w:r>
      <w:proofErr w:type="spellEnd"/>
      <w:proofErr w:type="gramEnd"/>
      <w:r w:rsidR="00532EE2">
        <w:rPr>
          <w:rFonts w:ascii="Times New Roman" w:hAnsi="Times New Roman" w:cs="Times New Roman"/>
          <w:sz w:val="24"/>
          <w:szCs w:val="24"/>
        </w:rPr>
        <w:t xml:space="preserve"> at p 507 make following observations:</w:t>
      </w:r>
    </w:p>
    <w:p w:rsidR="003D1FAB" w:rsidRPr="003D1FAB" w:rsidRDefault="00532EE2" w:rsidP="00532EE2">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3D1FAB">
        <w:rPr>
          <w:rFonts w:ascii="Times New Roman" w:hAnsi="Times New Roman" w:cs="Times New Roman"/>
        </w:rPr>
        <w:t>In the assessment of fair compensation for pain and suffering t</w:t>
      </w:r>
      <w:r w:rsidR="004849D2">
        <w:rPr>
          <w:rFonts w:ascii="Times New Roman" w:hAnsi="Times New Roman" w:cs="Times New Roman"/>
        </w:rPr>
        <w:t>he</w:t>
      </w:r>
      <w:r w:rsidRPr="003D1FAB">
        <w:rPr>
          <w:rFonts w:ascii="Times New Roman" w:hAnsi="Times New Roman" w:cs="Times New Roman"/>
        </w:rPr>
        <w:t xml:space="preserve"> subjective experience of the plaintiff (which may be established through</w:t>
      </w:r>
      <w:r w:rsidR="008C39A0" w:rsidRPr="003D1FAB">
        <w:rPr>
          <w:rFonts w:ascii="Times New Roman" w:hAnsi="Times New Roman" w:cs="Times New Roman"/>
        </w:rPr>
        <w:t xml:space="preserve"> </w:t>
      </w:r>
      <w:r w:rsidRPr="003D1FAB">
        <w:rPr>
          <w:rFonts w:ascii="Times New Roman" w:hAnsi="Times New Roman" w:cs="Times New Roman"/>
        </w:rPr>
        <w:t>evidence by the plaintiff, the plaintiff’s family and medical staff) is of paramount importance, while</w:t>
      </w:r>
      <w:r w:rsidR="00B44EEC" w:rsidRPr="003D1FAB">
        <w:rPr>
          <w:rFonts w:ascii="Times New Roman" w:hAnsi="Times New Roman" w:cs="Times New Roman"/>
        </w:rPr>
        <w:t xml:space="preserve"> awards in previous cases should </w:t>
      </w:r>
      <w:r w:rsidR="00857B9B" w:rsidRPr="003D1FAB">
        <w:rPr>
          <w:rFonts w:ascii="Times New Roman" w:hAnsi="Times New Roman" w:cs="Times New Roman"/>
        </w:rPr>
        <w:t>also</w:t>
      </w:r>
      <w:r w:rsidR="00B44EEC" w:rsidRPr="003D1FAB">
        <w:rPr>
          <w:rFonts w:ascii="Times New Roman" w:hAnsi="Times New Roman" w:cs="Times New Roman"/>
        </w:rPr>
        <w:t xml:space="preserve"> be taken into account. A plaintiff’s </w:t>
      </w:r>
      <w:r w:rsidR="00857B9B" w:rsidRPr="003D1FAB">
        <w:rPr>
          <w:rFonts w:ascii="Times New Roman" w:hAnsi="Times New Roman" w:cs="Times New Roman"/>
        </w:rPr>
        <w:t>subjective experience is determined by the nature, duration and intensity of pain and suffering. The plaintiff</w:t>
      </w:r>
      <w:r w:rsidR="004849D2">
        <w:rPr>
          <w:rFonts w:ascii="Times New Roman" w:hAnsi="Times New Roman" w:cs="Times New Roman"/>
        </w:rPr>
        <w:t>’s</w:t>
      </w:r>
      <w:r w:rsidR="00857B9B" w:rsidRPr="003D1FAB">
        <w:rPr>
          <w:rFonts w:ascii="Times New Roman" w:hAnsi="Times New Roman" w:cs="Times New Roman"/>
        </w:rPr>
        <w:t xml:space="preserve"> actual experience is decisive and the fact that he or she is, for example, more sensitive to pain does not imply that his compensation has to be based on the pain which an average person in the plaintiff’s position would have experienced. </w:t>
      </w:r>
      <w:r w:rsidR="002264E5" w:rsidRPr="003D1FAB">
        <w:rPr>
          <w:rFonts w:ascii="Times New Roman" w:hAnsi="Times New Roman" w:cs="Times New Roman"/>
        </w:rPr>
        <w:t xml:space="preserve">Conversely, where a plaintiff is less sensitive to pain then the average person, his or her damages must also be calculated in respect of the plaintiff’s personal experience. Someone’s social or financial status or his </w:t>
      </w:r>
      <w:proofErr w:type="gramStart"/>
      <w:r w:rsidR="002264E5" w:rsidRPr="003D1FAB">
        <w:rPr>
          <w:rFonts w:ascii="Times New Roman" w:hAnsi="Times New Roman" w:cs="Times New Roman"/>
        </w:rPr>
        <w:t>race are</w:t>
      </w:r>
      <w:proofErr w:type="gramEnd"/>
      <w:r w:rsidR="002264E5" w:rsidRPr="003D1FAB">
        <w:rPr>
          <w:rFonts w:ascii="Times New Roman" w:hAnsi="Times New Roman" w:cs="Times New Roman"/>
        </w:rPr>
        <w:t xml:space="preserve"> irrelevant because it cannot give an indication of how much pain a person has suffered”. </w:t>
      </w:r>
      <w:r w:rsidR="00857B9B" w:rsidRPr="003D1FAB">
        <w:rPr>
          <w:rFonts w:ascii="Times New Roman" w:hAnsi="Times New Roman" w:cs="Times New Roman"/>
        </w:rPr>
        <w:t xml:space="preserve"> </w:t>
      </w:r>
    </w:p>
    <w:p w:rsidR="003D1FAB" w:rsidRDefault="003D1FAB" w:rsidP="003D1FAB">
      <w:pPr>
        <w:spacing w:after="0" w:line="240" w:lineRule="auto"/>
        <w:jc w:val="both"/>
        <w:rPr>
          <w:rFonts w:ascii="Times New Roman" w:hAnsi="Times New Roman" w:cs="Times New Roman"/>
          <w:sz w:val="24"/>
          <w:szCs w:val="24"/>
        </w:rPr>
      </w:pPr>
    </w:p>
    <w:p w:rsidR="00CC0073" w:rsidRDefault="00CC0073" w:rsidP="00CC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7463A">
        <w:rPr>
          <w:rFonts w:ascii="Times New Roman" w:hAnsi="Times New Roman" w:cs="Times New Roman"/>
          <w:sz w:val="24"/>
          <w:szCs w:val="24"/>
        </w:rPr>
        <w:t xml:space="preserve">G. </w:t>
      </w:r>
      <w:proofErr w:type="spellStart"/>
      <w:r w:rsidR="00A7463A">
        <w:rPr>
          <w:rFonts w:ascii="Times New Roman" w:hAnsi="Times New Roman" w:cs="Times New Roman"/>
          <w:sz w:val="24"/>
          <w:szCs w:val="24"/>
        </w:rPr>
        <w:t>Feltoe</w:t>
      </w:r>
      <w:proofErr w:type="spellEnd"/>
      <w:r>
        <w:rPr>
          <w:rFonts w:ascii="Times New Roman" w:hAnsi="Times New Roman" w:cs="Times New Roman"/>
          <w:sz w:val="24"/>
          <w:szCs w:val="24"/>
        </w:rPr>
        <w:t xml:space="preserve"> in </w:t>
      </w:r>
      <w:r w:rsidRPr="00CC0073">
        <w:rPr>
          <w:rFonts w:ascii="Times New Roman" w:hAnsi="Times New Roman" w:cs="Times New Roman"/>
          <w:i/>
          <w:sz w:val="24"/>
          <w:szCs w:val="24"/>
        </w:rPr>
        <w:t>A Guide to the Zimbabwean Law of Delict</w:t>
      </w:r>
      <w:r>
        <w:rPr>
          <w:rFonts w:ascii="Times New Roman" w:hAnsi="Times New Roman" w:cs="Times New Roman"/>
          <w:sz w:val="24"/>
          <w:szCs w:val="24"/>
        </w:rPr>
        <w:t xml:space="preserve"> </w:t>
      </w:r>
      <w:r w:rsidR="004849D2">
        <w:rPr>
          <w:rFonts w:ascii="Times New Roman" w:hAnsi="Times New Roman" w:cs="Times New Roman"/>
          <w:sz w:val="24"/>
          <w:szCs w:val="24"/>
        </w:rPr>
        <w:t>p 93</w:t>
      </w:r>
      <w:r w:rsidR="003665FC">
        <w:rPr>
          <w:rFonts w:ascii="Times New Roman" w:hAnsi="Times New Roman" w:cs="Times New Roman"/>
          <w:sz w:val="24"/>
          <w:szCs w:val="24"/>
        </w:rPr>
        <w:t xml:space="preserve"> </w:t>
      </w:r>
      <w:r>
        <w:rPr>
          <w:rFonts w:ascii="Times New Roman" w:hAnsi="Times New Roman" w:cs="Times New Roman"/>
          <w:sz w:val="24"/>
          <w:szCs w:val="24"/>
        </w:rPr>
        <w:t>says the following on assessment of damages for pain and suffering:</w:t>
      </w:r>
    </w:p>
    <w:p w:rsidR="00CC0073" w:rsidRDefault="00CC0073" w:rsidP="00FF3A14">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FF3A14">
        <w:rPr>
          <w:rFonts w:ascii="Times New Roman" w:hAnsi="Times New Roman" w:cs="Times New Roman"/>
        </w:rPr>
        <w:t>The plaintiff can claim for all pain, suffering and discomfort suffered, or to be suffered, by him as a result of the defendant’s wrongful act. Account must be taken not only of the pa</w:t>
      </w:r>
      <w:r w:rsidR="00F6303D">
        <w:rPr>
          <w:rFonts w:ascii="Times New Roman" w:hAnsi="Times New Roman" w:cs="Times New Roman"/>
        </w:rPr>
        <w:t>i</w:t>
      </w:r>
      <w:r w:rsidR="00FF3A14">
        <w:rPr>
          <w:rFonts w:ascii="Times New Roman" w:hAnsi="Times New Roman" w:cs="Times New Roman"/>
        </w:rPr>
        <w:t xml:space="preserve">n and suffering occurring as a direct consequence of the infliction of the injuries, but also of pain and suffering associated with surgical operations and other curative treatment reasonably undergone by the plaintiff in respect of such injuries. </w:t>
      </w:r>
    </w:p>
    <w:p w:rsidR="00FF3A14" w:rsidRDefault="00FF3A14" w:rsidP="00FF3A14">
      <w:pPr>
        <w:spacing w:after="0" w:line="240" w:lineRule="auto"/>
        <w:ind w:left="720"/>
        <w:jc w:val="both"/>
        <w:rPr>
          <w:rFonts w:ascii="Times New Roman" w:hAnsi="Times New Roman" w:cs="Times New Roman"/>
        </w:rPr>
      </w:pPr>
    </w:p>
    <w:p w:rsidR="00F6303D" w:rsidRDefault="00FF3A14" w:rsidP="00FF3A14">
      <w:pPr>
        <w:spacing w:after="0" w:line="240" w:lineRule="auto"/>
        <w:ind w:left="720"/>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quantum</w:t>
      </w:r>
      <w:r>
        <w:rPr>
          <w:rFonts w:ascii="Times New Roman" w:hAnsi="Times New Roman" w:cs="Times New Roman"/>
        </w:rPr>
        <w:t xml:space="preserve"> of damages in this regard is extremely difficult to assess and here particular regard should be had to comparable past cases as a guide to assessment. In making an assessment, the prime considerations are the </w:t>
      </w:r>
      <w:r w:rsidRPr="00FF3A14">
        <w:rPr>
          <w:rFonts w:ascii="Times New Roman" w:hAnsi="Times New Roman" w:cs="Times New Roman"/>
          <w:i/>
        </w:rPr>
        <w:t>duration</w:t>
      </w:r>
      <w:r>
        <w:rPr>
          <w:rFonts w:ascii="Times New Roman" w:hAnsi="Times New Roman" w:cs="Times New Roman"/>
        </w:rPr>
        <w:t xml:space="preserve"> and </w:t>
      </w:r>
      <w:r w:rsidRPr="00FF3A14">
        <w:rPr>
          <w:rFonts w:ascii="Times New Roman" w:hAnsi="Times New Roman" w:cs="Times New Roman"/>
          <w:i/>
        </w:rPr>
        <w:t>intensity</w:t>
      </w:r>
      <w:r>
        <w:rPr>
          <w:rFonts w:ascii="Times New Roman" w:hAnsi="Times New Roman" w:cs="Times New Roman"/>
        </w:rPr>
        <w:t xml:space="preserve"> of the pain. These factors will turn upon the nature of the injuries, </w:t>
      </w:r>
      <w:r w:rsidR="00F6303D">
        <w:rPr>
          <w:rFonts w:ascii="Times New Roman" w:hAnsi="Times New Roman" w:cs="Times New Roman"/>
        </w:rPr>
        <w:t>the medical evidence and the general circumstances of the case. The test is a subjective one. The thin skull rule would apply here. If the plaintiff is abnormally sensitive to pain he is entitled to greater damages than the normal person. Conversely, if the plaintiff is abnormally insensitive to pain, he cannot enhance his claim by advancing evidence that the normal person would have suffered extreme pain”.</w:t>
      </w:r>
    </w:p>
    <w:p w:rsidR="00FF3A14" w:rsidRPr="00FF3A14" w:rsidRDefault="00F6303D" w:rsidP="00FF3A14">
      <w:pPr>
        <w:spacing w:after="0" w:line="240" w:lineRule="auto"/>
        <w:ind w:left="720"/>
        <w:jc w:val="both"/>
        <w:rPr>
          <w:rFonts w:ascii="Times New Roman" w:hAnsi="Times New Roman" w:cs="Times New Roman"/>
        </w:rPr>
      </w:pPr>
      <w:r>
        <w:rPr>
          <w:rFonts w:ascii="Times New Roman" w:hAnsi="Times New Roman" w:cs="Times New Roman"/>
        </w:rPr>
        <w:t xml:space="preserve">  </w:t>
      </w:r>
      <w:r w:rsidR="00FF3A14">
        <w:rPr>
          <w:rFonts w:ascii="Times New Roman" w:hAnsi="Times New Roman" w:cs="Times New Roman"/>
        </w:rPr>
        <w:t xml:space="preserve">   </w:t>
      </w:r>
    </w:p>
    <w:p w:rsidR="003665FC" w:rsidRDefault="0056685D" w:rsidP="00CC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r>
        <w:rPr>
          <w:rFonts w:ascii="Times New Roman" w:hAnsi="Times New Roman" w:cs="Times New Roman"/>
          <w:i/>
          <w:sz w:val="24"/>
          <w:szCs w:val="24"/>
        </w:rPr>
        <w:t>Matt</w:t>
      </w:r>
      <w:r w:rsidR="00A7463A">
        <w:rPr>
          <w:rFonts w:ascii="Times New Roman" w:hAnsi="Times New Roman" w:cs="Times New Roman"/>
          <w:i/>
          <w:sz w:val="24"/>
          <w:szCs w:val="24"/>
        </w:rPr>
        <w:t>h</w:t>
      </w:r>
      <w:r>
        <w:rPr>
          <w:rFonts w:ascii="Times New Roman" w:hAnsi="Times New Roman" w:cs="Times New Roman"/>
          <w:i/>
          <w:sz w:val="24"/>
          <w:szCs w:val="24"/>
        </w:rPr>
        <w:t>e</w:t>
      </w:r>
      <w:r w:rsidR="00A7463A">
        <w:rPr>
          <w:rFonts w:ascii="Times New Roman" w:hAnsi="Times New Roman" w:cs="Times New Roman"/>
          <w:i/>
          <w:sz w:val="24"/>
          <w:szCs w:val="24"/>
        </w:rPr>
        <w:t>w</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Mbundire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Tryone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Sim</w:t>
      </w:r>
      <w:proofErr w:type="spellEnd"/>
      <w:r>
        <w:rPr>
          <w:rFonts w:ascii="Times New Roman" w:hAnsi="Times New Roman" w:cs="Times New Roman"/>
          <w:i/>
          <w:sz w:val="24"/>
          <w:szCs w:val="24"/>
        </w:rPr>
        <w:t xml:space="preserve"> Buttress</w:t>
      </w:r>
      <w:r>
        <w:rPr>
          <w:rFonts w:ascii="Times New Roman" w:hAnsi="Times New Roman" w:cs="Times New Roman"/>
          <w:sz w:val="24"/>
          <w:szCs w:val="24"/>
        </w:rPr>
        <w:t xml:space="preserve"> SC 13/11 at p 4</w:t>
      </w:r>
      <w:r w:rsidR="003665FC">
        <w:rPr>
          <w:rFonts w:ascii="Times New Roman" w:hAnsi="Times New Roman" w:cs="Times New Roman"/>
          <w:sz w:val="24"/>
          <w:szCs w:val="24"/>
        </w:rPr>
        <w:t>.</w:t>
      </w:r>
      <w:r>
        <w:rPr>
          <w:rFonts w:ascii="Times New Roman" w:hAnsi="Times New Roman" w:cs="Times New Roman"/>
          <w:sz w:val="24"/>
          <w:szCs w:val="24"/>
        </w:rPr>
        <w:t xml:space="preserve"> </w:t>
      </w:r>
    </w:p>
    <w:p w:rsidR="008D2AF5" w:rsidRDefault="0056685D" w:rsidP="003665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gone to </w:t>
      </w:r>
      <w:r w:rsidR="003665FC">
        <w:rPr>
          <w:rFonts w:ascii="Times New Roman" w:hAnsi="Times New Roman" w:cs="Times New Roman"/>
          <w:sz w:val="24"/>
          <w:szCs w:val="24"/>
        </w:rPr>
        <w:t>some</w:t>
      </w:r>
      <w:r>
        <w:rPr>
          <w:rFonts w:ascii="Times New Roman" w:hAnsi="Times New Roman" w:cs="Times New Roman"/>
          <w:sz w:val="24"/>
          <w:szCs w:val="24"/>
        </w:rPr>
        <w:t xml:space="preserve"> great length to quote the above authorities </w:t>
      </w:r>
      <w:r w:rsidR="003665FC">
        <w:rPr>
          <w:rFonts w:ascii="Times New Roman" w:hAnsi="Times New Roman" w:cs="Times New Roman"/>
          <w:sz w:val="24"/>
          <w:szCs w:val="24"/>
        </w:rPr>
        <w:t>on what the court takes into account</w:t>
      </w:r>
      <w:r>
        <w:rPr>
          <w:rFonts w:ascii="Times New Roman" w:hAnsi="Times New Roman" w:cs="Times New Roman"/>
          <w:sz w:val="24"/>
          <w:szCs w:val="24"/>
        </w:rPr>
        <w:t xml:space="preserve"> when assessing damages for pain and suffering in the hope that this will assist legal practitioners and litigants a like in drafting affidavits of evidence in motion proceedings or </w:t>
      </w:r>
      <w:r w:rsidR="00C67FBE">
        <w:rPr>
          <w:rFonts w:ascii="Times New Roman" w:hAnsi="Times New Roman" w:cs="Times New Roman"/>
          <w:sz w:val="24"/>
          <w:szCs w:val="24"/>
        </w:rPr>
        <w:t>summaries of evidence in actions. More often than not, a judicial officer is con</w:t>
      </w:r>
      <w:r w:rsidR="00A7463A">
        <w:rPr>
          <w:rFonts w:ascii="Times New Roman" w:hAnsi="Times New Roman" w:cs="Times New Roman"/>
          <w:sz w:val="24"/>
          <w:szCs w:val="24"/>
        </w:rPr>
        <w:t>fronted</w:t>
      </w:r>
      <w:r w:rsidR="00C67FBE">
        <w:rPr>
          <w:rFonts w:ascii="Times New Roman" w:hAnsi="Times New Roman" w:cs="Times New Roman"/>
          <w:sz w:val="24"/>
          <w:szCs w:val="24"/>
        </w:rPr>
        <w:t xml:space="preserve"> </w:t>
      </w:r>
      <w:r w:rsidR="00A7463A">
        <w:rPr>
          <w:rFonts w:ascii="Times New Roman" w:hAnsi="Times New Roman" w:cs="Times New Roman"/>
          <w:sz w:val="24"/>
          <w:szCs w:val="24"/>
        </w:rPr>
        <w:t>w</w:t>
      </w:r>
      <w:r w:rsidR="00C67FBE">
        <w:rPr>
          <w:rFonts w:ascii="Times New Roman" w:hAnsi="Times New Roman" w:cs="Times New Roman"/>
          <w:sz w:val="24"/>
          <w:szCs w:val="24"/>
        </w:rPr>
        <w:t xml:space="preserve">ith an affidavit of evidence with minimal evidence from which evidence he is supposed to assess damages. The end result is that litigants are not awarded the damages they </w:t>
      </w:r>
      <w:r w:rsidR="00C67FBE">
        <w:rPr>
          <w:rFonts w:ascii="Times New Roman" w:hAnsi="Times New Roman" w:cs="Times New Roman"/>
          <w:sz w:val="24"/>
          <w:szCs w:val="24"/>
        </w:rPr>
        <w:lastRenderedPageBreak/>
        <w:t xml:space="preserve">deserve. </w:t>
      </w:r>
      <w:r w:rsidR="005249CF">
        <w:rPr>
          <w:rFonts w:ascii="Times New Roman" w:hAnsi="Times New Roman" w:cs="Times New Roman"/>
          <w:sz w:val="24"/>
          <w:szCs w:val="24"/>
        </w:rPr>
        <w:t>My thinking is that a legal practitioner or litigant should not start by drafting the affidavit of evidence and then read on the law for purposes of preparing heads of arguments. It should be the other way round so that he or the captures the requirem</w:t>
      </w:r>
      <w:r w:rsidR="008D2AF5">
        <w:rPr>
          <w:rFonts w:ascii="Times New Roman" w:hAnsi="Times New Roman" w:cs="Times New Roman"/>
          <w:sz w:val="24"/>
          <w:szCs w:val="24"/>
        </w:rPr>
        <w:t>e</w:t>
      </w:r>
      <w:r w:rsidR="005249CF">
        <w:rPr>
          <w:rFonts w:ascii="Times New Roman" w:hAnsi="Times New Roman" w:cs="Times New Roman"/>
          <w:sz w:val="24"/>
          <w:szCs w:val="24"/>
        </w:rPr>
        <w:t>nt</w:t>
      </w:r>
      <w:r w:rsidR="008D2AF5">
        <w:rPr>
          <w:rFonts w:ascii="Times New Roman" w:hAnsi="Times New Roman" w:cs="Times New Roman"/>
          <w:sz w:val="24"/>
          <w:szCs w:val="24"/>
        </w:rPr>
        <w:t>s for assessment of damages in the affidavit of evidence.</w:t>
      </w:r>
    </w:p>
    <w:p w:rsidR="008D2AF5" w:rsidRDefault="008D2AF5" w:rsidP="00CC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I am confronted with the situation where the affidavit of evidence lacks details and particulars required for a proper assessment of damages. The evidence is captured in two paras as follows:</w:t>
      </w:r>
    </w:p>
    <w:p w:rsidR="008D2AF5" w:rsidRDefault="008D2AF5" w:rsidP="003665FC">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3665FC">
        <w:rPr>
          <w:rFonts w:ascii="Times New Roman" w:hAnsi="Times New Roman" w:cs="Times New Roman"/>
        </w:rPr>
        <w:t>In brief, the circumstances of my case are not on or about the 31</w:t>
      </w:r>
      <w:r w:rsidR="003665FC" w:rsidRPr="003665FC">
        <w:rPr>
          <w:rFonts w:ascii="Times New Roman" w:hAnsi="Times New Roman" w:cs="Times New Roman"/>
          <w:vertAlign w:val="superscript"/>
        </w:rPr>
        <w:t>st</w:t>
      </w:r>
      <w:r w:rsidR="003665FC">
        <w:rPr>
          <w:rFonts w:ascii="Times New Roman" w:hAnsi="Times New Roman" w:cs="Times New Roman"/>
        </w:rPr>
        <w:t xml:space="preserve"> of March 2003, I was asleep when at around midnight I was awoken by some noise from outside. The members of ZNA then broke the door and entered my house. I was ordered to lie prone on the ground and they took turns to assault me all over the body with sticks.  </w:t>
      </w:r>
    </w:p>
    <w:p w:rsidR="003665FC" w:rsidRDefault="003665FC" w:rsidP="003665FC">
      <w:pPr>
        <w:spacing w:after="0" w:line="240" w:lineRule="auto"/>
        <w:ind w:left="720"/>
        <w:jc w:val="both"/>
        <w:rPr>
          <w:rFonts w:ascii="Times New Roman" w:hAnsi="Times New Roman" w:cs="Times New Roman"/>
        </w:rPr>
      </w:pPr>
    </w:p>
    <w:p w:rsidR="003665FC" w:rsidRDefault="003665FC" w:rsidP="003665FC">
      <w:pPr>
        <w:spacing w:after="0" w:line="240" w:lineRule="auto"/>
        <w:ind w:left="720"/>
        <w:jc w:val="both"/>
        <w:rPr>
          <w:rFonts w:ascii="Times New Roman" w:hAnsi="Times New Roman" w:cs="Times New Roman"/>
        </w:rPr>
      </w:pPr>
      <w:r>
        <w:rPr>
          <w:rFonts w:ascii="Times New Roman" w:hAnsi="Times New Roman" w:cs="Times New Roman"/>
        </w:rPr>
        <w:t xml:space="preserve">As a result, I was seriously injured and suffered excruciating pain. This also caused me great embarrassment as I was assaulted in full view of my children, family and neighbours”. </w:t>
      </w:r>
    </w:p>
    <w:p w:rsidR="00595387" w:rsidRPr="003665FC" w:rsidRDefault="00595387" w:rsidP="003665FC">
      <w:pPr>
        <w:spacing w:after="0" w:line="240" w:lineRule="auto"/>
        <w:ind w:left="720"/>
        <w:jc w:val="both"/>
        <w:rPr>
          <w:rFonts w:ascii="Times New Roman" w:hAnsi="Times New Roman" w:cs="Times New Roman"/>
        </w:rPr>
      </w:pPr>
    </w:p>
    <w:p w:rsidR="0056685D" w:rsidRDefault="008D2AF5" w:rsidP="00CC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3665FC">
        <w:rPr>
          <w:rFonts w:ascii="Times New Roman" w:hAnsi="Times New Roman" w:cs="Times New Roman"/>
          <w:sz w:val="24"/>
          <w:szCs w:val="24"/>
        </w:rPr>
        <w:t>t</w:t>
      </w:r>
      <w:r>
        <w:rPr>
          <w:rFonts w:ascii="Times New Roman" w:hAnsi="Times New Roman" w:cs="Times New Roman"/>
          <w:sz w:val="24"/>
          <w:szCs w:val="24"/>
        </w:rPr>
        <w:t xml:space="preserve"> do</w:t>
      </w:r>
      <w:r w:rsidR="003665FC">
        <w:rPr>
          <w:rFonts w:ascii="Times New Roman" w:hAnsi="Times New Roman" w:cs="Times New Roman"/>
          <w:sz w:val="24"/>
          <w:szCs w:val="24"/>
        </w:rPr>
        <w:t>es</w:t>
      </w:r>
      <w:r>
        <w:rPr>
          <w:rFonts w:ascii="Times New Roman" w:hAnsi="Times New Roman" w:cs="Times New Roman"/>
          <w:sz w:val="24"/>
          <w:szCs w:val="24"/>
        </w:rPr>
        <w:t xml:space="preserve"> not have much to go by in assessing the appropriate damages. In </w:t>
      </w:r>
      <w:proofErr w:type="spellStart"/>
      <w:r>
        <w:rPr>
          <w:rFonts w:ascii="Times New Roman" w:hAnsi="Times New Roman" w:cs="Times New Roman"/>
          <w:i/>
          <w:sz w:val="24"/>
          <w:szCs w:val="24"/>
        </w:rPr>
        <w:t>Gwiriri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Highheld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Bef</w:t>
      </w:r>
      <w:proofErr w:type="spellEnd"/>
      <w:r>
        <w:rPr>
          <w:rFonts w:ascii="Times New Roman" w:hAnsi="Times New Roman" w:cs="Times New Roman"/>
          <w:i/>
          <w:sz w:val="24"/>
          <w:szCs w:val="24"/>
        </w:rPr>
        <w:t xml:space="preserve"> (Pvt) Ltd </w:t>
      </w:r>
      <w:r>
        <w:rPr>
          <w:rFonts w:ascii="Times New Roman" w:hAnsi="Times New Roman" w:cs="Times New Roman"/>
          <w:sz w:val="24"/>
          <w:szCs w:val="24"/>
        </w:rPr>
        <w:t xml:space="preserve">2010(1) ZLR p 160(H) </w:t>
      </w:r>
      <w:proofErr w:type="spellStart"/>
      <w:r>
        <w:rPr>
          <w:rFonts w:ascii="Times New Roman" w:hAnsi="Times New Roman" w:cs="Times New Roman"/>
          <w:sz w:val="24"/>
          <w:szCs w:val="24"/>
        </w:rPr>
        <w:t>Chitakunye</w:t>
      </w:r>
      <w:proofErr w:type="spellEnd"/>
      <w:r>
        <w:rPr>
          <w:rFonts w:ascii="Times New Roman" w:hAnsi="Times New Roman" w:cs="Times New Roman"/>
          <w:sz w:val="24"/>
          <w:szCs w:val="24"/>
        </w:rPr>
        <w:t xml:space="preserve"> J awarded an amount of $3000-00 to an employee who was injured on his hand in an accident at work. The plaintiff went through excruciating pain as his hand was crushed by some rollers. He was hospitalised from 20 April to 4 September</w:t>
      </w:r>
      <w:r w:rsidR="001215F8">
        <w:rPr>
          <w:rFonts w:ascii="Times New Roman" w:hAnsi="Times New Roman" w:cs="Times New Roman"/>
          <w:sz w:val="24"/>
          <w:szCs w:val="24"/>
        </w:rPr>
        <w:t xml:space="preserve"> 2006</w:t>
      </w:r>
      <w:r>
        <w:rPr>
          <w:rFonts w:ascii="Times New Roman" w:hAnsi="Times New Roman" w:cs="Times New Roman"/>
          <w:sz w:val="24"/>
          <w:szCs w:val="24"/>
        </w:rPr>
        <w:t xml:space="preserve">. The pain and discomfort continued after his discharge.   </w:t>
      </w:r>
      <w:r w:rsidR="005249CF">
        <w:rPr>
          <w:rFonts w:ascii="Times New Roman" w:hAnsi="Times New Roman" w:cs="Times New Roman"/>
          <w:sz w:val="24"/>
          <w:szCs w:val="24"/>
        </w:rPr>
        <w:t xml:space="preserve"> </w:t>
      </w:r>
    </w:p>
    <w:p w:rsidR="00BE242F" w:rsidRDefault="006D33C4" w:rsidP="00CC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Nyandoro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Minister of Home Affairs &amp; Anor </w:t>
      </w:r>
      <w:r>
        <w:rPr>
          <w:rFonts w:ascii="Times New Roman" w:hAnsi="Times New Roman" w:cs="Times New Roman"/>
          <w:sz w:val="24"/>
          <w:szCs w:val="24"/>
        </w:rPr>
        <w:t xml:space="preserve">HH 196/10, Patel J awarded the sum of $1500-00 to an activist who was attacked by members of the Zimbabwe Police with button sticks. The plaintiff suffered excruciating pain and underwent </w:t>
      </w:r>
      <w:r w:rsidR="001215F8">
        <w:rPr>
          <w:rFonts w:ascii="Times New Roman" w:hAnsi="Times New Roman" w:cs="Times New Roman"/>
          <w:sz w:val="24"/>
          <w:szCs w:val="24"/>
        </w:rPr>
        <w:t xml:space="preserve">a </w:t>
      </w:r>
      <w:r>
        <w:rPr>
          <w:rFonts w:ascii="Times New Roman" w:hAnsi="Times New Roman" w:cs="Times New Roman"/>
          <w:sz w:val="24"/>
          <w:szCs w:val="24"/>
        </w:rPr>
        <w:t xml:space="preserve">surgical operation to correct the effects of a leg injury. He was hospitalised for a prolonged period. He is periodically prescribed pain </w:t>
      </w:r>
      <w:r w:rsidR="001215F8">
        <w:rPr>
          <w:rFonts w:ascii="Times New Roman" w:hAnsi="Times New Roman" w:cs="Times New Roman"/>
          <w:sz w:val="24"/>
          <w:szCs w:val="24"/>
        </w:rPr>
        <w:t>ki</w:t>
      </w:r>
      <w:r>
        <w:rPr>
          <w:rFonts w:ascii="Times New Roman" w:hAnsi="Times New Roman" w:cs="Times New Roman"/>
          <w:sz w:val="24"/>
          <w:szCs w:val="24"/>
        </w:rPr>
        <w:t xml:space="preserve">llers to assuage the pain. </w:t>
      </w:r>
    </w:p>
    <w:p w:rsidR="00322615" w:rsidRDefault="006D33C4" w:rsidP="00BE24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i/>
          <w:sz w:val="24"/>
          <w:szCs w:val="24"/>
        </w:rPr>
        <w:t>,</w:t>
      </w:r>
      <w:r>
        <w:rPr>
          <w:rFonts w:ascii="Times New Roman" w:hAnsi="Times New Roman" w:cs="Times New Roman"/>
          <w:sz w:val="24"/>
          <w:szCs w:val="24"/>
        </w:rPr>
        <w:t xml:space="preserve"> taking into account that the plaintiff was not hospitalised neither did he</w:t>
      </w:r>
      <w:r w:rsidR="00322615">
        <w:rPr>
          <w:rFonts w:ascii="Times New Roman" w:hAnsi="Times New Roman" w:cs="Times New Roman"/>
          <w:sz w:val="24"/>
          <w:szCs w:val="24"/>
        </w:rPr>
        <w:t xml:space="preserve"> undergo surgical </w:t>
      </w:r>
      <w:proofErr w:type="gramStart"/>
      <w:r w:rsidR="00322615">
        <w:rPr>
          <w:rFonts w:ascii="Times New Roman" w:hAnsi="Times New Roman" w:cs="Times New Roman"/>
          <w:sz w:val="24"/>
          <w:szCs w:val="24"/>
        </w:rPr>
        <w:t>operations,</w:t>
      </w:r>
      <w:proofErr w:type="gramEnd"/>
      <w:r w:rsidR="00322615">
        <w:rPr>
          <w:rFonts w:ascii="Times New Roman" w:hAnsi="Times New Roman" w:cs="Times New Roman"/>
          <w:sz w:val="24"/>
          <w:szCs w:val="24"/>
        </w:rPr>
        <w:t xml:space="preserve"> an award of $1000-00 will meet the justice of the case.</w:t>
      </w:r>
    </w:p>
    <w:p w:rsidR="00322615" w:rsidRPr="00322615" w:rsidRDefault="00322615" w:rsidP="00CC0073">
      <w:pPr>
        <w:spacing w:after="0" w:line="360" w:lineRule="auto"/>
        <w:jc w:val="both"/>
        <w:rPr>
          <w:rFonts w:ascii="Times New Roman" w:hAnsi="Times New Roman" w:cs="Times New Roman"/>
          <w:i/>
          <w:sz w:val="24"/>
          <w:szCs w:val="24"/>
          <w:u w:val="single"/>
        </w:rPr>
      </w:pPr>
      <w:proofErr w:type="spellStart"/>
      <w:r w:rsidRPr="00322615">
        <w:rPr>
          <w:rFonts w:ascii="Times New Roman" w:hAnsi="Times New Roman" w:cs="Times New Roman"/>
          <w:i/>
          <w:sz w:val="24"/>
          <w:szCs w:val="24"/>
          <w:u w:val="single"/>
        </w:rPr>
        <w:t>Contumelia</w:t>
      </w:r>
      <w:proofErr w:type="spellEnd"/>
    </w:p>
    <w:p w:rsidR="00322615" w:rsidRDefault="00322615" w:rsidP="00CC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authors </w:t>
      </w:r>
      <w:proofErr w:type="spellStart"/>
      <w:r w:rsidRPr="00322615">
        <w:rPr>
          <w:rFonts w:ascii="Times New Roman" w:hAnsi="Times New Roman" w:cs="Times New Roman"/>
          <w:sz w:val="24"/>
          <w:szCs w:val="24"/>
        </w:rPr>
        <w:t>Visser</w:t>
      </w:r>
      <w:proofErr w:type="spellEnd"/>
      <w:r w:rsidRPr="00322615">
        <w:rPr>
          <w:rFonts w:ascii="Times New Roman" w:hAnsi="Times New Roman" w:cs="Times New Roman"/>
          <w:sz w:val="24"/>
          <w:szCs w:val="24"/>
        </w:rPr>
        <w:t xml:space="preserve"> &amp; </w:t>
      </w:r>
      <w:proofErr w:type="spellStart"/>
      <w:r w:rsidRPr="00322615">
        <w:rPr>
          <w:rFonts w:ascii="Times New Roman" w:hAnsi="Times New Roman" w:cs="Times New Roman"/>
          <w:sz w:val="24"/>
          <w:szCs w:val="24"/>
        </w:rPr>
        <w:t>Potgieter</w:t>
      </w:r>
      <w:proofErr w:type="spellEnd"/>
      <w:r>
        <w:rPr>
          <w:rFonts w:ascii="Times New Roman" w:hAnsi="Times New Roman" w:cs="Times New Roman"/>
          <w:sz w:val="24"/>
          <w:szCs w:val="24"/>
        </w:rPr>
        <w:t xml:space="preserve"> </w:t>
      </w:r>
      <w:r w:rsidRPr="00322615">
        <w:rPr>
          <w:rFonts w:ascii="Times New Roman" w:hAnsi="Times New Roman" w:cs="Times New Roman"/>
          <w:i/>
          <w:sz w:val="24"/>
          <w:szCs w:val="24"/>
        </w:rPr>
        <w:t xml:space="preserve">supra </w:t>
      </w:r>
      <w:r>
        <w:rPr>
          <w:rFonts w:ascii="Times New Roman" w:hAnsi="Times New Roman" w:cs="Times New Roman"/>
          <w:sz w:val="24"/>
          <w:szCs w:val="24"/>
        </w:rPr>
        <w:t>at p 551 say the following ab</w:t>
      </w:r>
      <w:r w:rsidR="00BE242F">
        <w:rPr>
          <w:rFonts w:ascii="Times New Roman" w:hAnsi="Times New Roman" w:cs="Times New Roman"/>
          <w:sz w:val="24"/>
          <w:szCs w:val="24"/>
        </w:rPr>
        <w:t>out</w:t>
      </w:r>
      <w:r>
        <w:rPr>
          <w:rFonts w:ascii="Times New Roman" w:hAnsi="Times New Roman" w:cs="Times New Roman"/>
          <w:sz w:val="24"/>
          <w:szCs w:val="24"/>
        </w:rPr>
        <w:t xml:space="preserve"> what the court must take into account in assessing damages for </w:t>
      </w:r>
      <w:proofErr w:type="spellStart"/>
      <w:r w:rsidRPr="00322615">
        <w:rPr>
          <w:rFonts w:ascii="Times New Roman" w:hAnsi="Times New Roman" w:cs="Times New Roman"/>
          <w:i/>
          <w:sz w:val="24"/>
          <w:szCs w:val="24"/>
        </w:rPr>
        <w:t>contumelia</w:t>
      </w:r>
      <w:proofErr w:type="spellEnd"/>
      <w:r>
        <w:rPr>
          <w:rFonts w:ascii="Times New Roman" w:hAnsi="Times New Roman" w:cs="Times New Roman"/>
          <w:i/>
          <w:sz w:val="24"/>
          <w:szCs w:val="24"/>
        </w:rPr>
        <w:t>:</w:t>
      </w:r>
    </w:p>
    <w:p w:rsidR="006A4610" w:rsidRDefault="006A4610" w:rsidP="006A461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322615">
        <w:rPr>
          <w:rFonts w:ascii="Times New Roman" w:hAnsi="Times New Roman" w:cs="Times New Roman"/>
        </w:rPr>
        <w:t>Allowance should be made for the nature and seriousness of the assault, the fear created in the plaintiff, the extent to which he or she was humiliated by the aggression to his or her personality, the motive of the attac</w:t>
      </w:r>
      <w:r>
        <w:rPr>
          <w:rFonts w:ascii="Times New Roman" w:hAnsi="Times New Roman" w:cs="Times New Roman"/>
        </w:rPr>
        <w:t>ker, the publicity accorded to the event, the status of the plaintiff, possible provocation by the plaintiff, an apology on the part of the defendant, previous awards in comparable cases (allowing for inflation) and any other relevant facts”.</w:t>
      </w:r>
    </w:p>
    <w:p w:rsidR="006A4610" w:rsidRDefault="006A4610" w:rsidP="006A4610">
      <w:pPr>
        <w:spacing w:after="0" w:line="240" w:lineRule="auto"/>
        <w:jc w:val="both"/>
        <w:rPr>
          <w:rFonts w:ascii="Times New Roman" w:hAnsi="Times New Roman" w:cs="Times New Roman"/>
        </w:rPr>
      </w:pPr>
    </w:p>
    <w:p w:rsidR="006A4610" w:rsidRDefault="006A4610" w:rsidP="006A46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I have already alluded to, I am constrained in that the affidavit of evidence does not assist much. </w:t>
      </w:r>
    </w:p>
    <w:p w:rsidR="00BE242F" w:rsidRDefault="006A4610" w:rsidP="006A46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w:t>
      </w:r>
      <w:proofErr w:type="spellStart"/>
      <w:r w:rsidRPr="006A4610">
        <w:rPr>
          <w:rFonts w:ascii="Times New Roman" w:hAnsi="Times New Roman" w:cs="Times New Roman"/>
          <w:sz w:val="24"/>
          <w:szCs w:val="24"/>
        </w:rPr>
        <w:t>Nyandoro’s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case </w:t>
      </w:r>
      <w:r>
        <w:rPr>
          <w:rFonts w:ascii="Times New Roman" w:hAnsi="Times New Roman" w:cs="Times New Roman"/>
          <w:i/>
          <w:sz w:val="24"/>
          <w:szCs w:val="24"/>
        </w:rPr>
        <w:t>supra</w:t>
      </w:r>
      <w:r>
        <w:rPr>
          <w:rFonts w:ascii="Times New Roman" w:hAnsi="Times New Roman" w:cs="Times New Roman"/>
          <w:sz w:val="24"/>
          <w:szCs w:val="24"/>
        </w:rPr>
        <w:t xml:space="preserve"> the plaintiff was assaulted in public in full view of his NCA colleagues and passers-by. The photograph of the assault was published </w:t>
      </w:r>
      <w:r w:rsidR="00BE242F">
        <w:rPr>
          <w:rFonts w:ascii="Times New Roman" w:hAnsi="Times New Roman" w:cs="Times New Roman"/>
          <w:sz w:val="24"/>
          <w:szCs w:val="24"/>
        </w:rPr>
        <w:t xml:space="preserve">by the Zimbabwean News </w:t>
      </w:r>
      <w:r>
        <w:rPr>
          <w:rFonts w:ascii="Times New Roman" w:hAnsi="Times New Roman" w:cs="Times New Roman"/>
          <w:sz w:val="24"/>
          <w:szCs w:val="24"/>
        </w:rPr>
        <w:t xml:space="preserve">for all its readers to see. He was awarded $1500-00.  </w:t>
      </w:r>
    </w:p>
    <w:p w:rsidR="00A14766" w:rsidRDefault="006A4610" w:rsidP="00BE24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plaintiff was assaulted in the presence of his family and neighbours. An award of $500-00 will meet the justice of the case.  </w:t>
      </w:r>
    </w:p>
    <w:p w:rsidR="00A14766" w:rsidRDefault="00A14766" w:rsidP="006A46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make the following order.</w:t>
      </w:r>
    </w:p>
    <w:p w:rsidR="00A14766" w:rsidRDefault="00A14766" w:rsidP="00A1476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shall pay the plaintiff the sum of:</w:t>
      </w:r>
    </w:p>
    <w:p w:rsidR="00A14766" w:rsidRDefault="00A14766" w:rsidP="00A1476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$1 500-00 for pain and suffering.</w:t>
      </w:r>
    </w:p>
    <w:p w:rsidR="00A14766" w:rsidRPr="00A14766" w:rsidRDefault="00A14766" w:rsidP="00A14766">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$ 500-00 for </w:t>
      </w:r>
      <w:proofErr w:type="spellStart"/>
      <w:r w:rsidRPr="00A14766">
        <w:rPr>
          <w:rFonts w:ascii="Times New Roman" w:hAnsi="Times New Roman" w:cs="Times New Roman"/>
          <w:i/>
          <w:sz w:val="24"/>
          <w:szCs w:val="24"/>
        </w:rPr>
        <w:t>contumelia</w:t>
      </w:r>
      <w:proofErr w:type="spellEnd"/>
    </w:p>
    <w:p w:rsidR="003C5B1F" w:rsidRDefault="00A14766" w:rsidP="00A1476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w:t>
      </w:r>
      <w:r w:rsidRPr="00A14766">
        <w:rPr>
          <w:rFonts w:ascii="Times New Roman" w:hAnsi="Times New Roman" w:cs="Times New Roman"/>
          <w:sz w:val="24"/>
          <w:szCs w:val="24"/>
        </w:rPr>
        <w:t xml:space="preserve"> </w:t>
      </w:r>
      <w:r w:rsidR="006A4610" w:rsidRPr="00A14766">
        <w:rPr>
          <w:rFonts w:ascii="Times New Roman" w:hAnsi="Times New Roman" w:cs="Times New Roman"/>
          <w:sz w:val="24"/>
          <w:szCs w:val="24"/>
        </w:rPr>
        <w:t xml:space="preserve"> </w:t>
      </w:r>
    </w:p>
    <w:p w:rsidR="003C5B1F" w:rsidRDefault="003C5B1F" w:rsidP="003C5B1F">
      <w:pPr>
        <w:spacing w:after="0" w:line="360" w:lineRule="auto"/>
        <w:jc w:val="both"/>
        <w:rPr>
          <w:rFonts w:ascii="Times New Roman" w:hAnsi="Times New Roman" w:cs="Times New Roman"/>
          <w:sz w:val="24"/>
          <w:szCs w:val="24"/>
        </w:rPr>
      </w:pPr>
    </w:p>
    <w:p w:rsidR="003C5B1F" w:rsidRDefault="003C5B1F" w:rsidP="003C5B1F">
      <w:pPr>
        <w:spacing w:after="0" w:line="360" w:lineRule="auto"/>
        <w:jc w:val="both"/>
        <w:rPr>
          <w:rFonts w:ascii="Times New Roman" w:hAnsi="Times New Roman" w:cs="Times New Roman"/>
          <w:sz w:val="24"/>
          <w:szCs w:val="24"/>
        </w:rPr>
      </w:pPr>
    </w:p>
    <w:p w:rsidR="003C5B1F" w:rsidRDefault="003C5B1F" w:rsidP="003C5B1F">
      <w:pPr>
        <w:spacing w:after="0" w:line="360" w:lineRule="auto"/>
        <w:jc w:val="both"/>
        <w:rPr>
          <w:rFonts w:ascii="Times New Roman" w:hAnsi="Times New Roman" w:cs="Times New Roman"/>
          <w:sz w:val="24"/>
          <w:szCs w:val="24"/>
        </w:rPr>
      </w:pPr>
    </w:p>
    <w:p w:rsidR="003C5B1F" w:rsidRDefault="003C5B1F" w:rsidP="003C5B1F">
      <w:pPr>
        <w:spacing w:after="0" w:line="360" w:lineRule="auto"/>
        <w:jc w:val="both"/>
        <w:rPr>
          <w:rFonts w:ascii="Times New Roman" w:hAnsi="Times New Roman" w:cs="Times New Roman"/>
          <w:sz w:val="24"/>
          <w:szCs w:val="24"/>
        </w:rPr>
      </w:pPr>
    </w:p>
    <w:p w:rsidR="003C5B1F" w:rsidRDefault="003C5B1F" w:rsidP="003C5B1F">
      <w:pPr>
        <w:spacing w:after="0" w:line="360" w:lineRule="auto"/>
        <w:jc w:val="both"/>
        <w:rPr>
          <w:rFonts w:ascii="Times New Roman" w:hAnsi="Times New Roman" w:cs="Times New Roman"/>
          <w:sz w:val="24"/>
          <w:szCs w:val="24"/>
        </w:rPr>
      </w:pPr>
    </w:p>
    <w:p w:rsidR="003C5B1F" w:rsidRDefault="003C5B1F" w:rsidP="003C5B1F">
      <w:pPr>
        <w:spacing w:after="0" w:line="360" w:lineRule="auto"/>
        <w:jc w:val="both"/>
        <w:rPr>
          <w:rFonts w:ascii="Times New Roman" w:hAnsi="Times New Roman" w:cs="Times New Roman"/>
          <w:sz w:val="24"/>
          <w:szCs w:val="24"/>
        </w:rPr>
      </w:pPr>
    </w:p>
    <w:p w:rsidR="003C5B1F" w:rsidRDefault="003C5B1F" w:rsidP="003C5B1F">
      <w:pPr>
        <w:spacing w:after="0" w:line="360" w:lineRule="auto"/>
        <w:jc w:val="both"/>
        <w:rPr>
          <w:rFonts w:ascii="Times New Roman" w:hAnsi="Times New Roman" w:cs="Times New Roman"/>
          <w:sz w:val="24"/>
          <w:szCs w:val="24"/>
        </w:rPr>
      </w:pPr>
    </w:p>
    <w:p w:rsidR="006D33C4" w:rsidRPr="003C5B1F" w:rsidRDefault="003C5B1F" w:rsidP="003C5B1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Zimbabwe Human Rights NGO Forum-Public Interest Unit,</w:t>
      </w:r>
      <w:r>
        <w:rPr>
          <w:rFonts w:ascii="Times New Roman" w:hAnsi="Times New Roman" w:cs="Times New Roman"/>
          <w:sz w:val="24"/>
          <w:szCs w:val="24"/>
        </w:rPr>
        <w:t xml:space="preserve"> plaintiff’s legal practitioners</w:t>
      </w:r>
      <w:r w:rsidR="006A4610" w:rsidRPr="003C5B1F">
        <w:rPr>
          <w:rFonts w:ascii="Times New Roman" w:hAnsi="Times New Roman" w:cs="Times New Roman"/>
          <w:sz w:val="24"/>
          <w:szCs w:val="24"/>
        </w:rPr>
        <w:t xml:space="preserve"> </w:t>
      </w:r>
      <w:r w:rsidR="006A4610" w:rsidRPr="003C5B1F">
        <w:rPr>
          <w:rFonts w:ascii="Times New Roman" w:hAnsi="Times New Roman" w:cs="Times New Roman"/>
        </w:rPr>
        <w:t xml:space="preserve">  </w:t>
      </w:r>
      <w:r w:rsidR="00322615" w:rsidRPr="003C5B1F">
        <w:rPr>
          <w:rFonts w:ascii="Times New Roman" w:hAnsi="Times New Roman" w:cs="Times New Roman"/>
        </w:rPr>
        <w:t xml:space="preserve"> </w:t>
      </w:r>
      <w:r w:rsidR="006D33C4" w:rsidRPr="003C5B1F">
        <w:rPr>
          <w:rFonts w:ascii="Times New Roman" w:hAnsi="Times New Roman" w:cs="Times New Roman"/>
          <w:i/>
          <w:sz w:val="24"/>
          <w:szCs w:val="24"/>
        </w:rPr>
        <w:t xml:space="preserve">   </w:t>
      </w:r>
    </w:p>
    <w:p w:rsidR="00923440" w:rsidRPr="00923440" w:rsidRDefault="00857B9B" w:rsidP="006A4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EE2">
        <w:rPr>
          <w:rFonts w:ascii="Times New Roman" w:hAnsi="Times New Roman" w:cs="Times New Roman"/>
          <w:sz w:val="24"/>
          <w:szCs w:val="24"/>
        </w:rPr>
        <w:t xml:space="preserve">  </w:t>
      </w:r>
      <w:r w:rsidR="008C39A0">
        <w:rPr>
          <w:rFonts w:ascii="Times New Roman" w:hAnsi="Times New Roman" w:cs="Times New Roman"/>
          <w:sz w:val="24"/>
          <w:szCs w:val="24"/>
          <w:u w:val="single"/>
        </w:rPr>
        <w:t xml:space="preserve"> </w:t>
      </w:r>
      <w:r w:rsidR="00B43748">
        <w:rPr>
          <w:rFonts w:ascii="Times New Roman" w:hAnsi="Times New Roman" w:cs="Times New Roman"/>
          <w:sz w:val="24"/>
          <w:szCs w:val="24"/>
        </w:rPr>
        <w:t xml:space="preserve"> </w:t>
      </w:r>
      <w:r w:rsidR="00923440">
        <w:rPr>
          <w:rFonts w:ascii="Times New Roman" w:hAnsi="Times New Roman" w:cs="Times New Roman"/>
          <w:sz w:val="24"/>
          <w:szCs w:val="24"/>
        </w:rPr>
        <w:t xml:space="preserve"> </w:t>
      </w:r>
    </w:p>
    <w:sectPr w:rsidR="00923440" w:rsidRPr="0092344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F9" w:rsidRDefault="009739F9" w:rsidP="00664771">
      <w:pPr>
        <w:spacing w:after="0" w:line="240" w:lineRule="auto"/>
      </w:pPr>
      <w:r>
        <w:separator/>
      </w:r>
    </w:p>
  </w:endnote>
  <w:endnote w:type="continuationSeparator" w:id="0">
    <w:p w:rsidR="009739F9" w:rsidRDefault="009739F9" w:rsidP="0066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F9" w:rsidRDefault="009739F9" w:rsidP="00664771">
      <w:pPr>
        <w:spacing w:after="0" w:line="240" w:lineRule="auto"/>
      </w:pPr>
      <w:r>
        <w:separator/>
      </w:r>
    </w:p>
  </w:footnote>
  <w:footnote w:type="continuationSeparator" w:id="0">
    <w:p w:rsidR="009739F9" w:rsidRDefault="009739F9" w:rsidP="00664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45233"/>
      <w:docPartObj>
        <w:docPartGallery w:val="Page Numbers (Top of Page)"/>
        <w:docPartUnique/>
      </w:docPartObj>
    </w:sdtPr>
    <w:sdtEndPr>
      <w:rPr>
        <w:noProof/>
      </w:rPr>
    </w:sdtEndPr>
    <w:sdtContent>
      <w:p w:rsidR="00664771" w:rsidRDefault="00664771">
        <w:pPr>
          <w:pStyle w:val="Header"/>
          <w:jc w:val="right"/>
          <w:rPr>
            <w:noProof/>
          </w:rPr>
        </w:pPr>
        <w:r>
          <w:fldChar w:fldCharType="begin"/>
        </w:r>
        <w:r>
          <w:instrText xml:space="preserve"> PAGE   \* MERGEFORMAT </w:instrText>
        </w:r>
        <w:r>
          <w:fldChar w:fldCharType="separate"/>
        </w:r>
        <w:r w:rsidR="00BD5C53">
          <w:rPr>
            <w:noProof/>
          </w:rPr>
          <w:t>1</w:t>
        </w:r>
        <w:r>
          <w:rPr>
            <w:noProof/>
          </w:rPr>
          <w:fldChar w:fldCharType="end"/>
        </w:r>
      </w:p>
      <w:p w:rsidR="00664771" w:rsidRDefault="00664771">
        <w:pPr>
          <w:pStyle w:val="Header"/>
          <w:jc w:val="right"/>
          <w:rPr>
            <w:noProof/>
          </w:rPr>
        </w:pPr>
        <w:r>
          <w:rPr>
            <w:noProof/>
          </w:rPr>
          <w:t>HH</w:t>
        </w:r>
        <w:r w:rsidR="00CE146F">
          <w:rPr>
            <w:noProof/>
          </w:rPr>
          <w:t xml:space="preserve"> 544-15</w:t>
        </w:r>
      </w:p>
      <w:p w:rsidR="00664771" w:rsidRDefault="00664771">
        <w:pPr>
          <w:pStyle w:val="Header"/>
          <w:jc w:val="right"/>
        </w:pPr>
        <w:r>
          <w:rPr>
            <w:noProof/>
          </w:rPr>
          <w:t>HC 10147/03</w:t>
        </w:r>
      </w:p>
    </w:sdtContent>
  </w:sdt>
  <w:p w:rsidR="00664771" w:rsidRDefault="00664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C2C88"/>
    <w:multiLevelType w:val="hybridMultilevel"/>
    <w:tmpl w:val="52564464"/>
    <w:lvl w:ilvl="0" w:tplc="E100657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5E750102"/>
    <w:multiLevelType w:val="hybridMultilevel"/>
    <w:tmpl w:val="FADE9B1C"/>
    <w:lvl w:ilvl="0" w:tplc="00AE94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40"/>
    <w:rsid w:val="001215F8"/>
    <w:rsid w:val="001F4111"/>
    <w:rsid w:val="002264E5"/>
    <w:rsid w:val="00276C85"/>
    <w:rsid w:val="002B3958"/>
    <w:rsid w:val="002F7901"/>
    <w:rsid w:val="00322615"/>
    <w:rsid w:val="003665FC"/>
    <w:rsid w:val="003C5B1F"/>
    <w:rsid w:val="003D1FAB"/>
    <w:rsid w:val="004849D2"/>
    <w:rsid w:val="005146A8"/>
    <w:rsid w:val="005249CF"/>
    <w:rsid w:val="00532EE2"/>
    <w:rsid w:val="00546CFE"/>
    <w:rsid w:val="00554DBA"/>
    <w:rsid w:val="0056685D"/>
    <w:rsid w:val="00591435"/>
    <w:rsid w:val="00595387"/>
    <w:rsid w:val="00664771"/>
    <w:rsid w:val="006A4610"/>
    <w:rsid w:val="006D33C4"/>
    <w:rsid w:val="0081639D"/>
    <w:rsid w:val="00857B9B"/>
    <w:rsid w:val="008C39A0"/>
    <w:rsid w:val="008D2AF5"/>
    <w:rsid w:val="00923440"/>
    <w:rsid w:val="009739F9"/>
    <w:rsid w:val="009B77E9"/>
    <w:rsid w:val="00A14766"/>
    <w:rsid w:val="00A7463A"/>
    <w:rsid w:val="00B43748"/>
    <w:rsid w:val="00B44EEC"/>
    <w:rsid w:val="00B6369B"/>
    <w:rsid w:val="00BD5C53"/>
    <w:rsid w:val="00BE242F"/>
    <w:rsid w:val="00C67FBE"/>
    <w:rsid w:val="00CC0073"/>
    <w:rsid w:val="00CE146F"/>
    <w:rsid w:val="00D82322"/>
    <w:rsid w:val="00DF4EFF"/>
    <w:rsid w:val="00E07805"/>
    <w:rsid w:val="00E55F87"/>
    <w:rsid w:val="00F6303D"/>
    <w:rsid w:val="00FF3A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66"/>
    <w:pPr>
      <w:ind w:left="720"/>
      <w:contextualSpacing/>
    </w:pPr>
  </w:style>
  <w:style w:type="paragraph" w:styleId="Header">
    <w:name w:val="header"/>
    <w:basedOn w:val="Normal"/>
    <w:link w:val="HeaderChar"/>
    <w:uiPriority w:val="99"/>
    <w:unhideWhenUsed/>
    <w:rsid w:val="0066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71"/>
  </w:style>
  <w:style w:type="paragraph" w:styleId="Footer">
    <w:name w:val="footer"/>
    <w:basedOn w:val="Normal"/>
    <w:link w:val="FooterChar"/>
    <w:uiPriority w:val="99"/>
    <w:unhideWhenUsed/>
    <w:rsid w:val="0066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771"/>
  </w:style>
  <w:style w:type="paragraph" w:styleId="BalloonText">
    <w:name w:val="Balloon Text"/>
    <w:basedOn w:val="Normal"/>
    <w:link w:val="BalloonTextChar"/>
    <w:uiPriority w:val="99"/>
    <w:semiHidden/>
    <w:unhideWhenUsed/>
    <w:rsid w:val="0059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66"/>
    <w:pPr>
      <w:ind w:left="720"/>
      <w:contextualSpacing/>
    </w:pPr>
  </w:style>
  <w:style w:type="paragraph" w:styleId="Header">
    <w:name w:val="header"/>
    <w:basedOn w:val="Normal"/>
    <w:link w:val="HeaderChar"/>
    <w:uiPriority w:val="99"/>
    <w:unhideWhenUsed/>
    <w:rsid w:val="0066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71"/>
  </w:style>
  <w:style w:type="paragraph" w:styleId="Footer">
    <w:name w:val="footer"/>
    <w:basedOn w:val="Normal"/>
    <w:link w:val="FooterChar"/>
    <w:uiPriority w:val="99"/>
    <w:unhideWhenUsed/>
    <w:rsid w:val="0066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771"/>
  </w:style>
  <w:style w:type="paragraph" w:styleId="BalloonText">
    <w:name w:val="Balloon Text"/>
    <w:basedOn w:val="Normal"/>
    <w:link w:val="BalloonTextChar"/>
    <w:uiPriority w:val="99"/>
    <w:semiHidden/>
    <w:unhideWhenUsed/>
    <w:rsid w:val="0059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2015-06-16T09:46:00Z</cp:lastPrinted>
  <dcterms:created xsi:type="dcterms:W3CDTF">2015-06-19T06:55:00Z</dcterms:created>
  <dcterms:modified xsi:type="dcterms:W3CDTF">2015-06-19T06:55:00Z</dcterms:modified>
</cp:coreProperties>
</file>