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48" w:rsidRDefault="00814E99" w:rsidP="00814E9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ALDAH CHEKENYERE</w:t>
      </w:r>
    </w:p>
    <w:p w:rsidR="00814E99" w:rsidRDefault="00814E99" w:rsidP="00814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14E99" w:rsidRDefault="00814E99" w:rsidP="00814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DZIMBANHETE CHEKENYERE</w:t>
      </w:r>
    </w:p>
    <w:p w:rsidR="00814E99" w:rsidRDefault="00814E99" w:rsidP="00814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14E99" w:rsidRDefault="00814E99" w:rsidP="00814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FBC BANK LIMITED</w:t>
      </w:r>
    </w:p>
    <w:p w:rsidR="00814E99" w:rsidRDefault="00814E99" w:rsidP="00814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14E99" w:rsidRDefault="00814E99" w:rsidP="00814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ZIMBABWE</w:t>
      </w:r>
    </w:p>
    <w:p w:rsidR="00814E99" w:rsidRDefault="00814E99" w:rsidP="00814E99">
      <w:pPr>
        <w:spacing w:after="0" w:line="240" w:lineRule="auto"/>
        <w:jc w:val="both"/>
        <w:rPr>
          <w:rFonts w:ascii="Times New Roman" w:hAnsi="Times New Roman" w:cs="Times New Roman"/>
          <w:sz w:val="24"/>
          <w:szCs w:val="24"/>
        </w:rPr>
      </w:pPr>
    </w:p>
    <w:p w:rsidR="00814E99" w:rsidRDefault="00814E99" w:rsidP="00814E99">
      <w:pPr>
        <w:spacing w:after="0" w:line="240" w:lineRule="auto"/>
        <w:jc w:val="both"/>
        <w:rPr>
          <w:rFonts w:ascii="Times New Roman" w:hAnsi="Times New Roman" w:cs="Times New Roman"/>
          <w:sz w:val="24"/>
          <w:szCs w:val="24"/>
        </w:rPr>
      </w:pPr>
    </w:p>
    <w:p w:rsidR="00814E99" w:rsidRDefault="00814E99" w:rsidP="00814E99">
      <w:pPr>
        <w:spacing w:after="0" w:line="240" w:lineRule="auto"/>
        <w:jc w:val="both"/>
        <w:rPr>
          <w:rFonts w:ascii="Times New Roman" w:hAnsi="Times New Roman" w:cs="Times New Roman"/>
          <w:sz w:val="24"/>
          <w:szCs w:val="24"/>
        </w:rPr>
      </w:pPr>
    </w:p>
    <w:p w:rsidR="00814E99" w:rsidRDefault="00814E99" w:rsidP="00814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04FD4" w:rsidRDefault="00B04FD4" w:rsidP="00814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B04FD4" w:rsidRDefault="003150CD" w:rsidP="00814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6A2526">
        <w:rPr>
          <w:rFonts w:ascii="Times New Roman" w:hAnsi="Times New Roman" w:cs="Times New Roman"/>
          <w:sz w:val="24"/>
          <w:szCs w:val="24"/>
        </w:rPr>
        <w:t>,</w:t>
      </w:r>
      <w:r>
        <w:rPr>
          <w:rFonts w:ascii="Times New Roman" w:hAnsi="Times New Roman" w:cs="Times New Roman"/>
          <w:sz w:val="24"/>
          <w:szCs w:val="24"/>
        </w:rPr>
        <w:t xml:space="preserve"> 13</w:t>
      </w:r>
      <w:r w:rsidR="00B04FD4">
        <w:rPr>
          <w:rFonts w:ascii="Times New Roman" w:hAnsi="Times New Roman" w:cs="Times New Roman"/>
          <w:sz w:val="24"/>
          <w:szCs w:val="24"/>
        </w:rPr>
        <w:t xml:space="preserve"> November 2015</w:t>
      </w:r>
      <w:r>
        <w:rPr>
          <w:rFonts w:ascii="Times New Roman" w:hAnsi="Times New Roman" w:cs="Times New Roman"/>
          <w:sz w:val="24"/>
          <w:szCs w:val="24"/>
        </w:rPr>
        <w:t xml:space="preserve"> &amp; 9 December 2015</w:t>
      </w:r>
    </w:p>
    <w:p w:rsidR="00B04FD4" w:rsidRDefault="00B04FD4" w:rsidP="00814E99">
      <w:pPr>
        <w:spacing w:after="0" w:line="240" w:lineRule="auto"/>
        <w:jc w:val="both"/>
        <w:rPr>
          <w:rFonts w:ascii="Times New Roman" w:hAnsi="Times New Roman" w:cs="Times New Roman"/>
          <w:sz w:val="24"/>
          <w:szCs w:val="24"/>
        </w:rPr>
      </w:pPr>
    </w:p>
    <w:p w:rsidR="00B04FD4" w:rsidRDefault="00B04FD4" w:rsidP="00814E99">
      <w:pPr>
        <w:spacing w:after="0" w:line="240" w:lineRule="auto"/>
        <w:jc w:val="both"/>
        <w:rPr>
          <w:rFonts w:ascii="Times New Roman" w:hAnsi="Times New Roman" w:cs="Times New Roman"/>
          <w:sz w:val="24"/>
          <w:szCs w:val="24"/>
        </w:rPr>
      </w:pPr>
    </w:p>
    <w:p w:rsidR="00B04FD4" w:rsidRDefault="00B04FD4" w:rsidP="00814E99">
      <w:pPr>
        <w:spacing w:after="0" w:line="240" w:lineRule="auto"/>
        <w:jc w:val="both"/>
        <w:rPr>
          <w:rFonts w:ascii="Times New Roman" w:hAnsi="Times New Roman" w:cs="Times New Roman"/>
          <w:sz w:val="24"/>
          <w:szCs w:val="24"/>
        </w:rPr>
      </w:pPr>
    </w:p>
    <w:p w:rsidR="00B04FD4" w:rsidRDefault="00B04FD4" w:rsidP="00814E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Chamber Application</w:t>
      </w:r>
    </w:p>
    <w:p w:rsidR="00B04FD4" w:rsidRDefault="00B04FD4" w:rsidP="00814E99">
      <w:pPr>
        <w:spacing w:after="0" w:line="240" w:lineRule="auto"/>
        <w:jc w:val="both"/>
        <w:rPr>
          <w:rFonts w:ascii="Times New Roman" w:hAnsi="Times New Roman" w:cs="Times New Roman"/>
          <w:b/>
          <w:sz w:val="24"/>
          <w:szCs w:val="24"/>
        </w:rPr>
      </w:pPr>
    </w:p>
    <w:p w:rsidR="00B04FD4" w:rsidRDefault="00B04FD4" w:rsidP="00814E99">
      <w:pPr>
        <w:spacing w:after="0" w:line="240" w:lineRule="auto"/>
        <w:jc w:val="both"/>
        <w:rPr>
          <w:rFonts w:ascii="Times New Roman" w:hAnsi="Times New Roman" w:cs="Times New Roman"/>
          <w:b/>
          <w:sz w:val="24"/>
          <w:szCs w:val="24"/>
        </w:rPr>
      </w:pPr>
    </w:p>
    <w:p w:rsidR="00B04FD4" w:rsidRDefault="00B04FD4" w:rsidP="00814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Bwanali,</w:t>
      </w:r>
      <w:r>
        <w:rPr>
          <w:rFonts w:ascii="Times New Roman" w:hAnsi="Times New Roman" w:cs="Times New Roman"/>
          <w:sz w:val="24"/>
          <w:szCs w:val="24"/>
        </w:rPr>
        <w:t xml:space="preserve"> for the applicant</w:t>
      </w:r>
    </w:p>
    <w:p w:rsidR="00B04FD4" w:rsidRDefault="00B04FD4" w:rsidP="00814E9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 Kachambwa, </w:t>
      </w:r>
      <w:r>
        <w:rPr>
          <w:rFonts w:ascii="Times New Roman" w:hAnsi="Times New Roman" w:cs="Times New Roman"/>
          <w:sz w:val="24"/>
          <w:szCs w:val="24"/>
        </w:rPr>
        <w:t>for the 1</w:t>
      </w:r>
      <w:r w:rsidRPr="00B04FD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B04FD4" w:rsidRDefault="00B04FD4" w:rsidP="00814E99">
      <w:pPr>
        <w:spacing w:after="0" w:line="240" w:lineRule="auto"/>
        <w:jc w:val="both"/>
        <w:rPr>
          <w:rFonts w:ascii="Times New Roman" w:hAnsi="Times New Roman" w:cs="Times New Roman"/>
          <w:sz w:val="24"/>
          <w:szCs w:val="24"/>
        </w:rPr>
      </w:pPr>
    </w:p>
    <w:p w:rsidR="00B04FD4" w:rsidRDefault="00B04FD4" w:rsidP="00814E99">
      <w:pPr>
        <w:spacing w:after="0" w:line="240" w:lineRule="auto"/>
        <w:jc w:val="both"/>
        <w:rPr>
          <w:rFonts w:ascii="Times New Roman" w:hAnsi="Times New Roman" w:cs="Times New Roman"/>
          <w:sz w:val="24"/>
          <w:szCs w:val="24"/>
        </w:rPr>
      </w:pPr>
    </w:p>
    <w:p w:rsidR="000D01B1" w:rsidRDefault="00B04FD4" w:rsidP="00B04F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MUREMBA J: This application is being made in terms of Order 40 r 348A (5</w:t>
      </w:r>
      <w:r w:rsidR="00492624">
        <w:rPr>
          <w:rFonts w:ascii="Times New Roman" w:hAnsi="Times New Roman" w:cs="Times New Roman"/>
          <w:sz w:val="24"/>
          <w:szCs w:val="24"/>
        </w:rPr>
        <w:t>a</w:t>
      </w:r>
      <w:r>
        <w:rPr>
          <w:rFonts w:ascii="Times New Roman" w:hAnsi="Times New Roman" w:cs="Times New Roman"/>
          <w:sz w:val="24"/>
          <w:szCs w:val="24"/>
        </w:rPr>
        <w:t>) of the High Court Rules, 1971. It is for the postponing or suspension of the sale in execution of a dwelling, namely</w:t>
      </w:r>
      <w:r w:rsidR="000D01B1">
        <w:rPr>
          <w:rFonts w:ascii="Times New Roman" w:hAnsi="Times New Roman" w:cs="Times New Roman"/>
          <w:sz w:val="24"/>
          <w:szCs w:val="24"/>
        </w:rPr>
        <w:t xml:space="preserve"> a certain piece of land situate in the district of Salisbury, called stand 180 the Grange Township of the Grange</w:t>
      </w:r>
      <w:r w:rsidR="00BF7542">
        <w:rPr>
          <w:rFonts w:ascii="Times New Roman" w:hAnsi="Times New Roman" w:cs="Times New Roman"/>
          <w:sz w:val="24"/>
          <w:szCs w:val="24"/>
        </w:rPr>
        <w:t>.</w:t>
      </w:r>
      <w:r w:rsidR="000D01B1">
        <w:rPr>
          <w:rFonts w:ascii="Times New Roman" w:hAnsi="Times New Roman" w:cs="Times New Roman"/>
          <w:sz w:val="24"/>
          <w:szCs w:val="24"/>
        </w:rPr>
        <w:t xml:space="preserve"> </w:t>
      </w:r>
      <w:r w:rsidR="00BF7542">
        <w:rPr>
          <w:rFonts w:ascii="Times New Roman" w:hAnsi="Times New Roman" w:cs="Times New Roman"/>
          <w:sz w:val="24"/>
          <w:szCs w:val="24"/>
        </w:rPr>
        <w:t>It</w:t>
      </w:r>
      <w:r w:rsidR="000D01B1">
        <w:rPr>
          <w:rFonts w:ascii="Times New Roman" w:hAnsi="Times New Roman" w:cs="Times New Roman"/>
          <w:sz w:val="24"/>
          <w:szCs w:val="24"/>
        </w:rPr>
        <w:t xml:space="preserve"> was placed under attachment pursuant to this court’s </w:t>
      </w:r>
      <w:r w:rsidR="00E101FA">
        <w:rPr>
          <w:rFonts w:ascii="Times New Roman" w:hAnsi="Times New Roman" w:cs="Times New Roman"/>
          <w:sz w:val="24"/>
          <w:szCs w:val="24"/>
        </w:rPr>
        <w:t xml:space="preserve">default </w:t>
      </w:r>
      <w:r w:rsidR="000D01B1">
        <w:rPr>
          <w:rFonts w:ascii="Times New Roman" w:hAnsi="Times New Roman" w:cs="Times New Roman"/>
          <w:sz w:val="24"/>
          <w:szCs w:val="24"/>
        </w:rPr>
        <w:t>judgment in HH 694/14 which declared the property specially executable and which according to the second respondent</w:t>
      </w:r>
      <w:r w:rsidR="00E101FA">
        <w:rPr>
          <w:rFonts w:ascii="Times New Roman" w:hAnsi="Times New Roman" w:cs="Times New Roman"/>
          <w:sz w:val="24"/>
          <w:szCs w:val="24"/>
        </w:rPr>
        <w:t>’</w:t>
      </w:r>
      <w:r w:rsidR="000D01B1">
        <w:rPr>
          <w:rFonts w:ascii="Times New Roman" w:hAnsi="Times New Roman" w:cs="Times New Roman"/>
          <w:sz w:val="24"/>
          <w:szCs w:val="24"/>
        </w:rPr>
        <w:t>s advertisement in the Herald Newspaper</w:t>
      </w:r>
      <w:r w:rsidR="00BF7542">
        <w:rPr>
          <w:rFonts w:ascii="Times New Roman" w:hAnsi="Times New Roman" w:cs="Times New Roman"/>
          <w:sz w:val="24"/>
          <w:szCs w:val="24"/>
        </w:rPr>
        <w:t>,</w:t>
      </w:r>
      <w:r w:rsidR="000D01B1">
        <w:rPr>
          <w:rFonts w:ascii="Times New Roman" w:hAnsi="Times New Roman" w:cs="Times New Roman"/>
          <w:sz w:val="24"/>
          <w:szCs w:val="24"/>
        </w:rPr>
        <w:t xml:space="preserve"> was scheduled to be sold in execution on 23 October 2015. </w:t>
      </w:r>
    </w:p>
    <w:p w:rsidR="00916C3E" w:rsidRDefault="000D01B1" w:rsidP="00B04F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application was filed on 22 October 2015. On 6 November 2015 it was allocated to me. A perusal of the file showed that the first respondent had filed its notice of opposition and opposing affidavit on 5 November 2015. In light of r 348A (6) which says that applications made in terms of r 348A (5</w:t>
      </w:r>
      <w:r w:rsidR="00492624">
        <w:rPr>
          <w:rFonts w:ascii="Times New Roman" w:hAnsi="Times New Roman" w:cs="Times New Roman"/>
          <w:sz w:val="24"/>
          <w:szCs w:val="24"/>
        </w:rPr>
        <w:t>a</w:t>
      </w:r>
      <w:r>
        <w:rPr>
          <w:rFonts w:ascii="Times New Roman" w:hAnsi="Times New Roman" w:cs="Times New Roman"/>
          <w:sz w:val="24"/>
          <w:szCs w:val="24"/>
        </w:rPr>
        <w:t xml:space="preserve">) shall be treated as urgent and that r 244 and the </w:t>
      </w:r>
      <w:r w:rsidRPr="00267D9C">
        <w:rPr>
          <w:rFonts w:ascii="Times New Roman" w:hAnsi="Times New Roman" w:cs="Times New Roman"/>
          <w:i/>
          <w:sz w:val="24"/>
          <w:szCs w:val="24"/>
        </w:rPr>
        <w:t>proviso</w:t>
      </w:r>
      <w:r>
        <w:rPr>
          <w:rFonts w:ascii="Times New Roman" w:hAnsi="Times New Roman" w:cs="Times New Roman"/>
          <w:sz w:val="24"/>
          <w:szCs w:val="24"/>
        </w:rPr>
        <w:t xml:space="preserve"> to subrule (2) </w:t>
      </w:r>
      <w:r w:rsidR="00916C3E">
        <w:rPr>
          <w:rFonts w:ascii="Times New Roman" w:hAnsi="Times New Roman" w:cs="Times New Roman"/>
          <w:sz w:val="24"/>
          <w:szCs w:val="24"/>
        </w:rPr>
        <w:t>of r 247 shall apply accordingly, I set down the matter for hearing</w:t>
      </w:r>
      <w:r w:rsidR="00E101FA">
        <w:rPr>
          <w:rFonts w:ascii="Times New Roman" w:hAnsi="Times New Roman" w:cs="Times New Roman"/>
          <w:sz w:val="24"/>
          <w:szCs w:val="24"/>
        </w:rPr>
        <w:t xml:space="preserve"> on</w:t>
      </w:r>
      <w:r w:rsidR="00BF7542">
        <w:rPr>
          <w:rFonts w:ascii="Times New Roman" w:hAnsi="Times New Roman" w:cs="Times New Roman"/>
          <w:sz w:val="24"/>
          <w:szCs w:val="24"/>
        </w:rPr>
        <w:t xml:space="preserve"> </w:t>
      </w:r>
      <w:r w:rsidR="00E101FA">
        <w:rPr>
          <w:rFonts w:ascii="Times New Roman" w:hAnsi="Times New Roman" w:cs="Times New Roman"/>
          <w:sz w:val="24"/>
          <w:szCs w:val="24"/>
        </w:rPr>
        <w:t>11 November 2015 on an urgent basis</w:t>
      </w:r>
      <w:r w:rsidR="00916C3E">
        <w:rPr>
          <w:rFonts w:ascii="Times New Roman" w:hAnsi="Times New Roman" w:cs="Times New Roman"/>
          <w:sz w:val="24"/>
          <w:szCs w:val="24"/>
        </w:rPr>
        <w:t>. On 11 November 2015 the applicant</w:t>
      </w:r>
      <w:r w:rsidR="00E101FA">
        <w:rPr>
          <w:rFonts w:ascii="Times New Roman" w:hAnsi="Times New Roman" w:cs="Times New Roman"/>
          <w:sz w:val="24"/>
          <w:szCs w:val="24"/>
        </w:rPr>
        <w:t>s</w:t>
      </w:r>
      <w:r w:rsidR="00916C3E">
        <w:rPr>
          <w:rFonts w:ascii="Times New Roman" w:hAnsi="Times New Roman" w:cs="Times New Roman"/>
          <w:sz w:val="24"/>
          <w:szCs w:val="24"/>
        </w:rPr>
        <w:t xml:space="preserve"> requested a postponement to 13 November 2015 to enable them to file an answering affidavit to the first respondent’s notice of opposition. I granted the postponement. </w:t>
      </w:r>
    </w:p>
    <w:p w:rsidR="00B15BA0" w:rsidRDefault="00916C3E" w:rsidP="00B04F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610E45">
        <w:rPr>
          <w:rFonts w:ascii="Times New Roman" w:hAnsi="Times New Roman" w:cs="Times New Roman"/>
          <w:sz w:val="24"/>
          <w:szCs w:val="24"/>
        </w:rPr>
        <w:t xml:space="preserve">applicants’ </w:t>
      </w:r>
      <w:r>
        <w:rPr>
          <w:rFonts w:ascii="Times New Roman" w:hAnsi="Times New Roman" w:cs="Times New Roman"/>
          <w:sz w:val="24"/>
          <w:szCs w:val="24"/>
        </w:rPr>
        <w:t>grounds for making this</w:t>
      </w:r>
      <w:r w:rsidR="00610E45">
        <w:rPr>
          <w:rFonts w:ascii="Times New Roman" w:hAnsi="Times New Roman" w:cs="Times New Roman"/>
          <w:sz w:val="24"/>
          <w:szCs w:val="24"/>
        </w:rPr>
        <w:t xml:space="preserve"> application are that the property in question is a dwelling which is being occupied by the first applicant’s tenants and relatives. The</w:t>
      </w:r>
      <w:r w:rsidR="00C625AC">
        <w:rPr>
          <w:rFonts w:ascii="Times New Roman" w:hAnsi="Times New Roman" w:cs="Times New Roman"/>
          <w:sz w:val="24"/>
          <w:szCs w:val="24"/>
        </w:rPr>
        <w:t xml:space="preserve">y aver </w:t>
      </w:r>
      <w:r w:rsidR="00C625AC">
        <w:rPr>
          <w:rFonts w:ascii="Times New Roman" w:hAnsi="Times New Roman" w:cs="Times New Roman"/>
          <w:sz w:val="24"/>
          <w:szCs w:val="24"/>
        </w:rPr>
        <w:lastRenderedPageBreak/>
        <w:t xml:space="preserve">that the </w:t>
      </w:r>
      <w:r w:rsidR="00610E45">
        <w:rPr>
          <w:rFonts w:ascii="Times New Roman" w:hAnsi="Times New Roman" w:cs="Times New Roman"/>
          <w:sz w:val="24"/>
          <w:szCs w:val="24"/>
        </w:rPr>
        <w:t xml:space="preserve">occupants will suffer great hardship if the dwelling is sold and they are evicted from it because they occupy the property together with their children and several other dependants and that property </w:t>
      </w:r>
      <w:r w:rsidR="00B15BA0">
        <w:rPr>
          <w:rFonts w:ascii="Times New Roman" w:hAnsi="Times New Roman" w:cs="Times New Roman"/>
          <w:sz w:val="24"/>
          <w:szCs w:val="24"/>
        </w:rPr>
        <w:t>is their only home.</w:t>
      </w:r>
    </w:p>
    <w:p w:rsidR="00B15BA0" w:rsidRDefault="00B15BA0" w:rsidP="00B04F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stated that there are good grounds for the suspension of </w:t>
      </w:r>
      <w:r w:rsidR="00492624">
        <w:rPr>
          <w:rFonts w:ascii="Times New Roman" w:hAnsi="Times New Roman" w:cs="Times New Roman"/>
          <w:sz w:val="24"/>
          <w:szCs w:val="24"/>
        </w:rPr>
        <w:t>t</w:t>
      </w:r>
      <w:r>
        <w:rPr>
          <w:rFonts w:ascii="Times New Roman" w:hAnsi="Times New Roman" w:cs="Times New Roman"/>
          <w:sz w:val="24"/>
          <w:szCs w:val="24"/>
        </w:rPr>
        <w:t>he sale. The</w:t>
      </w:r>
      <w:r w:rsidR="00C625AC">
        <w:rPr>
          <w:rFonts w:ascii="Times New Roman" w:hAnsi="Times New Roman" w:cs="Times New Roman"/>
          <w:sz w:val="24"/>
          <w:szCs w:val="24"/>
        </w:rPr>
        <w:t>y listed the</w:t>
      </w:r>
      <w:r>
        <w:rPr>
          <w:rFonts w:ascii="Times New Roman" w:hAnsi="Times New Roman" w:cs="Times New Roman"/>
          <w:sz w:val="24"/>
          <w:szCs w:val="24"/>
        </w:rPr>
        <w:t xml:space="preserve"> following grounds. The property is the second </w:t>
      </w:r>
      <w:r w:rsidR="00BF7542">
        <w:rPr>
          <w:rFonts w:ascii="Times New Roman" w:hAnsi="Times New Roman" w:cs="Times New Roman"/>
          <w:sz w:val="24"/>
          <w:szCs w:val="24"/>
        </w:rPr>
        <w:t>applicant’s</w:t>
      </w:r>
      <w:r>
        <w:rPr>
          <w:rFonts w:ascii="Times New Roman" w:hAnsi="Times New Roman" w:cs="Times New Roman"/>
          <w:sz w:val="24"/>
          <w:szCs w:val="24"/>
        </w:rPr>
        <w:t xml:space="preserve"> sole </w:t>
      </w:r>
      <w:r w:rsidR="00C625AC">
        <w:rPr>
          <w:rFonts w:ascii="Times New Roman" w:hAnsi="Times New Roman" w:cs="Times New Roman"/>
          <w:sz w:val="24"/>
          <w:szCs w:val="24"/>
        </w:rPr>
        <w:t>asset and material possession. The d</w:t>
      </w:r>
      <w:r>
        <w:rPr>
          <w:rFonts w:ascii="Times New Roman" w:hAnsi="Times New Roman" w:cs="Times New Roman"/>
          <w:sz w:val="24"/>
          <w:szCs w:val="24"/>
        </w:rPr>
        <w:t xml:space="preserve">efault judgment was wrongfully granted against the second applicant when service of the notice of set down of trial had not been effected on him. The judgment creditor was at all material times aware that the second applicant resides outside this court’s jurisdiction </w:t>
      </w:r>
      <w:r w:rsidR="00C625AC">
        <w:rPr>
          <w:rFonts w:ascii="Times New Roman" w:hAnsi="Times New Roman" w:cs="Times New Roman"/>
          <w:sz w:val="24"/>
          <w:szCs w:val="24"/>
        </w:rPr>
        <w:t>in the United States of America and required special service. Service</w:t>
      </w:r>
      <w:r>
        <w:rPr>
          <w:rFonts w:ascii="Times New Roman" w:hAnsi="Times New Roman" w:cs="Times New Roman"/>
          <w:sz w:val="24"/>
          <w:szCs w:val="24"/>
        </w:rPr>
        <w:t xml:space="preserve"> was not effected at the second applicant’s place of residence. The second applicant has since applied for rescission of the default judgment under HC 1305/15. If the application</w:t>
      </w:r>
      <w:r w:rsidR="00C625AC" w:rsidRPr="00C625AC">
        <w:rPr>
          <w:rFonts w:ascii="Times New Roman" w:hAnsi="Times New Roman" w:cs="Times New Roman"/>
          <w:sz w:val="24"/>
          <w:szCs w:val="24"/>
        </w:rPr>
        <w:t xml:space="preserve"> </w:t>
      </w:r>
      <w:r w:rsidR="00C625AC">
        <w:rPr>
          <w:rFonts w:ascii="Times New Roman" w:hAnsi="Times New Roman" w:cs="Times New Roman"/>
          <w:sz w:val="24"/>
          <w:szCs w:val="24"/>
        </w:rPr>
        <w:t>for rescission of the default judgment</w:t>
      </w:r>
      <w:r>
        <w:rPr>
          <w:rFonts w:ascii="Times New Roman" w:hAnsi="Times New Roman" w:cs="Times New Roman"/>
          <w:sz w:val="24"/>
          <w:szCs w:val="24"/>
        </w:rPr>
        <w:t xml:space="preserve"> is granted, the second applicant will be able to contest the merits of the judgment creditor’s claim to the property.  </w:t>
      </w:r>
    </w:p>
    <w:p w:rsidR="003C30EE" w:rsidRDefault="00B15BA0" w:rsidP="00B04F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present application the applicants seek an order in the following terms:</w:t>
      </w:r>
    </w:p>
    <w:p w:rsidR="003C30EE" w:rsidRDefault="003C30EE" w:rsidP="003C30EE">
      <w:pPr>
        <w:spacing w:after="0" w:line="240" w:lineRule="auto"/>
        <w:ind w:left="720" w:hanging="72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“1.</w:t>
      </w:r>
      <w:r>
        <w:rPr>
          <w:rFonts w:ascii="Times New Roman" w:hAnsi="Times New Roman" w:cs="Times New Roman"/>
        </w:rPr>
        <w:tab/>
        <w:t xml:space="preserve">The sale in execution of the said dwelling, namely certain piece of land situate in the </w:t>
      </w:r>
    </w:p>
    <w:p w:rsidR="003C30EE" w:rsidRDefault="003C30EE" w:rsidP="003C30EE">
      <w:pPr>
        <w:spacing w:after="0" w:line="240" w:lineRule="auto"/>
        <w:ind w:left="1440"/>
        <w:jc w:val="both"/>
        <w:rPr>
          <w:rFonts w:ascii="Times New Roman" w:hAnsi="Times New Roman" w:cs="Times New Roman"/>
        </w:rPr>
      </w:pPr>
      <w:r>
        <w:rPr>
          <w:rFonts w:ascii="Times New Roman" w:hAnsi="Times New Roman" w:cs="Times New Roman"/>
        </w:rPr>
        <w:t xml:space="preserve">district of Salisbury, called stand 180 the Grange Township of the Grange be and is hereby postponed until the final disposition of the cause in case number HC 1305/2015. </w:t>
      </w:r>
    </w:p>
    <w:p w:rsidR="003C30EE" w:rsidRDefault="003C30EE" w:rsidP="003C30EE">
      <w:pPr>
        <w:spacing w:after="0" w:line="240" w:lineRule="auto"/>
        <w:jc w:val="both"/>
        <w:rPr>
          <w:rFonts w:ascii="Times New Roman" w:hAnsi="Times New Roman" w:cs="Times New Roman"/>
        </w:rPr>
      </w:pPr>
    </w:p>
    <w:p w:rsidR="000A0052" w:rsidRPr="00832AFF" w:rsidRDefault="003C30EE" w:rsidP="003C30EE">
      <w:pPr>
        <w:spacing w:after="0" w:line="240" w:lineRule="auto"/>
        <w:jc w:val="both"/>
        <w:rPr>
          <w:rFonts w:ascii="Times New Roman" w:hAnsi="Times New Roman" w:cs="Times New Roman"/>
          <w:sz w:val="24"/>
          <w:szCs w:val="24"/>
        </w:rPr>
      </w:pPr>
      <w:r>
        <w:rPr>
          <w:rFonts w:ascii="Times New Roman" w:hAnsi="Times New Roman" w:cs="Times New Roman"/>
        </w:rPr>
        <w:tab/>
      </w:r>
      <w:r w:rsidRPr="00832AFF">
        <w:rPr>
          <w:rFonts w:ascii="Times New Roman" w:hAnsi="Times New Roman" w:cs="Times New Roman"/>
          <w:sz w:val="24"/>
          <w:szCs w:val="24"/>
        </w:rPr>
        <w:t>2.</w:t>
      </w:r>
      <w:r w:rsidRPr="00832AFF">
        <w:rPr>
          <w:rFonts w:ascii="Times New Roman" w:hAnsi="Times New Roman" w:cs="Times New Roman"/>
          <w:sz w:val="24"/>
          <w:szCs w:val="24"/>
        </w:rPr>
        <w:tab/>
      </w:r>
      <w:r w:rsidR="000A0052" w:rsidRPr="00492624">
        <w:rPr>
          <w:rFonts w:ascii="Times New Roman" w:hAnsi="Times New Roman" w:cs="Times New Roman"/>
        </w:rPr>
        <w:t>The 1</w:t>
      </w:r>
      <w:r w:rsidR="000A0052" w:rsidRPr="00492624">
        <w:rPr>
          <w:rFonts w:ascii="Times New Roman" w:hAnsi="Times New Roman" w:cs="Times New Roman"/>
          <w:vertAlign w:val="superscript"/>
        </w:rPr>
        <w:t>st</w:t>
      </w:r>
      <w:r w:rsidR="000A0052" w:rsidRPr="00492624">
        <w:rPr>
          <w:rFonts w:ascii="Times New Roman" w:hAnsi="Times New Roman" w:cs="Times New Roman"/>
        </w:rPr>
        <w:t xml:space="preserve"> respondent </w:t>
      </w:r>
      <w:r w:rsidR="00EE152A">
        <w:rPr>
          <w:rFonts w:ascii="Times New Roman" w:hAnsi="Times New Roman" w:cs="Times New Roman"/>
        </w:rPr>
        <w:t xml:space="preserve">/ </w:t>
      </w:r>
      <w:r w:rsidR="000A0052" w:rsidRPr="00492624">
        <w:rPr>
          <w:rFonts w:ascii="Times New Roman" w:hAnsi="Times New Roman" w:cs="Times New Roman"/>
        </w:rPr>
        <w:t>judgment creditor shall be</w:t>
      </w:r>
      <w:r w:rsidR="00267D9C">
        <w:rPr>
          <w:rFonts w:ascii="Times New Roman" w:hAnsi="Times New Roman" w:cs="Times New Roman"/>
        </w:rPr>
        <w:t>a</w:t>
      </w:r>
      <w:r w:rsidR="000A0052" w:rsidRPr="00492624">
        <w:rPr>
          <w:rFonts w:ascii="Times New Roman" w:hAnsi="Times New Roman" w:cs="Times New Roman"/>
        </w:rPr>
        <w:t>r the costs of this application</w:t>
      </w:r>
      <w:r w:rsidR="000A0052" w:rsidRPr="00832AFF">
        <w:rPr>
          <w:rFonts w:ascii="Times New Roman" w:hAnsi="Times New Roman" w:cs="Times New Roman"/>
          <w:sz w:val="24"/>
          <w:szCs w:val="24"/>
        </w:rPr>
        <w:t>”.</w:t>
      </w:r>
    </w:p>
    <w:p w:rsidR="000A0052" w:rsidRPr="00832AFF" w:rsidRDefault="000A0052" w:rsidP="003C30EE">
      <w:pPr>
        <w:spacing w:after="0" w:line="240" w:lineRule="auto"/>
        <w:jc w:val="both"/>
        <w:rPr>
          <w:rFonts w:ascii="Times New Roman" w:hAnsi="Times New Roman" w:cs="Times New Roman"/>
          <w:sz w:val="24"/>
          <w:szCs w:val="24"/>
        </w:rPr>
      </w:pPr>
    </w:p>
    <w:p w:rsidR="00832AFF" w:rsidRDefault="000A0052" w:rsidP="000A0052">
      <w:pPr>
        <w:spacing w:after="0" w:line="360" w:lineRule="auto"/>
        <w:jc w:val="both"/>
        <w:rPr>
          <w:rFonts w:ascii="Times New Roman" w:hAnsi="Times New Roman" w:cs="Times New Roman"/>
          <w:sz w:val="24"/>
          <w:szCs w:val="24"/>
        </w:rPr>
      </w:pPr>
      <w:r w:rsidRPr="00832AFF">
        <w:rPr>
          <w:rFonts w:ascii="Times New Roman" w:hAnsi="Times New Roman" w:cs="Times New Roman"/>
          <w:sz w:val="24"/>
          <w:szCs w:val="24"/>
        </w:rPr>
        <w:tab/>
        <w:t>In the founding affidavit</w:t>
      </w:r>
      <w:r w:rsidR="00BF7542">
        <w:rPr>
          <w:rFonts w:ascii="Times New Roman" w:hAnsi="Times New Roman" w:cs="Times New Roman"/>
          <w:sz w:val="24"/>
          <w:szCs w:val="24"/>
        </w:rPr>
        <w:t>,</w:t>
      </w:r>
      <w:r w:rsidRPr="00832AFF">
        <w:rPr>
          <w:rFonts w:ascii="Times New Roman" w:hAnsi="Times New Roman" w:cs="Times New Roman"/>
          <w:sz w:val="24"/>
          <w:szCs w:val="24"/>
        </w:rPr>
        <w:t xml:space="preserve"> </w:t>
      </w:r>
      <w:r w:rsidR="00EE152A">
        <w:rPr>
          <w:rFonts w:ascii="Times New Roman" w:hAnsi="Times New Roman" w:cs="Times New Roman"/>
          <w:sz w:val="24"/>
          <w:szCs w:val="24"/>
        </w:rPr>
        <w:t xml:space="preserve">the </w:t>
      </w:r>
      <w:r w:rsidR="00EE152A" w:rsidRPr="00832AFF">
        <w:rPr>
          <w:rFonts w:ascii="Times New Roman" w:hAnsi="Times New Roman" w:cs="Times New Roman"/>
          <w:sz w:val="24"/>
          <w:szCs w:val="24"/>
        </w:rPr>
        <w:t>first applicant</w:t>
      </w:r>
      <w:r w:rsidRPr="00832AFF">
        <w:rPr>
          <w:rFonts w:ascii="Times New Roman" w:hAnsi="Times New Roman" w:cs="Times New Roman"/>
          <w:sz w:val="24"/>
          <w:szCs w:val="24"/>
        </w:rPr>
        <w:t xml:space="preserve"> avers that the second applicant is the registered owner of the property. He is her brother. He purchased the property with funds from</w:t>
      </w:r>
      <w:r w:rsidR="00422EFA">
        <w:rPr>
          <w:rFonts w:ascii="Times New Roman" w:hAnsi="Times New Roman" w:cs="Times New Roman"/>
          <w:sz w:val="24"/>
          <w:szCs w:val="24"/>
        </w:rPr>
        <w:t xml:space="preserve"> his own business activities. She</w:t>
      </w:r>
      <w:r w:rsidRPr="00832AFF">
        <w:rPr>
          <w:rFonts w:ascii="Times New Roman" w:hAnsi="Times New Roman" w:cs="Times New Roman"/>
          <w:sz w:val="24"/>
          <w:szCs w:val="24"/>
        </w:rPr>
        <w:t xml:space="preserve"> avers that he gave her the right to occupy the property and she leased that right to several persons. She said that she has also enabled her relatives to enjoy those rights. She said that they will suffer great hardship if the property which has been their home for long is sold, as it is their only home.   </w:t>
      </w:r>
    </w:p>
    <w:p w:rsidR="002F4124" w:rsidRDefault="00832AFF" w:rsidP="000A00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applicant averred that if the sale in execution goes ahead</w:t>
      </w:r>
      <w:r w:rsidR="002F4124">
        <w:rPr>
          <w:rFonts w:ascii="Times New Roman" w:hAnsi="Times New Roman" w:cs="Times New Roman"/>
          <w:sz w:val="24"/>
          <w:szCs w:val="24"/>
        </w:rPr>
        <w:t>, her rights fo</w:t>
      </w:r>
      <w:r w:rsidR="00267D9C">
        <w:rPr>
          <w:rFonts w:ascii="Times New Roman" w:hAnsi="Times New Roman" w:cs="Times New Roman"/>
          <w:sz w:val="24"/>
          <w:szCs w:val="24"/>
        </w:rPr>
        <w:t>r</w:t>
      </w:r>
      <w:r w:rsidR="002F4124">
        <w:rPr>
          <w:rFonts w:ascii="Times New Roman" w:hAnsi="Times New Roman" w:cs="Times New Roman"/>
          <w:sz w:val="24"/>
          <w:szCs w:val="24"/>
        </w:rPr>
        <w:t xml:space="preserve"> occupation, notwithstanding the lease, would have been denied the protection of the law enshrined in s 56 (1) of the Constitution. She stated that since the application for rescission of the default judgment is still pending the balance of convenience favours the grant</w:t>
      </w:r>
      <w:r w:rsidR="00422EFA">
        <w:rPr>
          <w:rFonts w:ascii="Times New Roman" w:hAnsi="Times New Roman" w:cs="Times New Roman"/>
          <w:sz w:val="24"/>
          <w:szCs w:val="24"/>
        </w:rPr>
        <w:t>ing of the order being sought. She said that i</w:t>
      </w:r>
      <w:r w:rsidR="002F4124">
        <w:rPr>
          <w:rFonts w:ascii="Times New Roman" w:hAnsi="Times New Roman" w:cs="Times New Roman"/>
          <w:sz w:val="24"/>
          <w:szCs w:val="24"/>
        </w:rPr>
        <w:t>f the application fails, the first respondent will still be entitled to execute whereas if execution is not stayed and the application for rescission succeeds</w:t>
      </w:r>
      <w:r w:rsidR="00422EFA">
        <w:rPr>
          <w:rFonts w:ascii="Times New Roman" w:hAnsi="Times New Roman" w:cs="Times New Roman"/>
          <w:sz w:val="24"/>
          <w:szCs w:val="24"/>
        </w:rPr>
        <w:t>,</w:t>
      </w:r>
      <w:r w:rsidR="002F4124">
        <w:rPr>
          <w:rFonts w:ascii="Times New Roman" w:hAnsi="Times New Roman" w:cs="Times New Roman"/>
          <w:sz w:val="24"/>
          <w:szCs w:val="24"/>
        </w:rPr>
        <w:t xml:space="preserve"> she will not be able to revive her rights of posses</w:t>
      </w:r>
      <w:r w:rsidR="00422EFA">
        <w:rPr>
          <w:rFonts w:ascii="Times New Roman" w:hAnsi="Times New Roman" w:cs="Times New Roman"/>
          <w:sz w:val="24"/>
          <w:szCs w:val="24"/>
        </w:rPr>
        <w:t>sion of the property. She said that t</w:t>
      </w:r>
      <w:r w:rsidR="002F4124">
        <w:rPr>
          <w:rFonts w:ascii="Times New Roman" w:hAnsi="Times New Roman" w:cs="Times New Roman"/>
          <w:sz w:val="24"/>
          <w:szCs w:val="24"/>
        </w:rPr>
        <w:t>he prejudice to herself, her tenants</w:t>
      </w:r>
      <w:r w:rsidR="00BF7542">
        <w:rPr>
          <w:rFonts w:ascii="Times New Roman" w:hAnsi="Times New Roman" w:cs="Times New Roman"/>
          <w:sz w:val="24"/>
          <w:szCs w:val="24"/>
        </w:rPr>
        <w:t>,</w:t>
      </w:r>
      <w:r w:rsidR="002F4124">
        <w:rPr>
          <w:rFonts w:ascii="Times New Roman" w:hAnsi="Times New Roman" w:cs="Times New Roman"/>
          <w:sz w:val="24"/>
          <w:szCs w:val="24"/>
        </w:rPr>
        <w:t xml:space="preserve"> and relatives will be dire.</w:t>
      </w:r>
    </w:p>
    <w:p w:rsidR="00B9558E" w:rsidRDefault="002F4124" w:rsidP="000A00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A3549">
        <w:rPr>
          <w:rFonts w:ascii="Times New Roman" w:hAnsi="Times New Roman" w:cs="Times New Roman"/>
          <w:sz w:val="24"/>
          <w:szCs w:val="24"/>
        </w:rPr>
        <w:t>The second applicant in hi</w:t>
      </w:r>
      <w:r>
        <w:rPr>
          <w:rFonts w:ascii="Times New Roman" w:hAnsi="Times New Roman" w:cs="Times New Roman"/>
          <w:sz w:val="24"/>
          <w:szCs w:val="24"/>
        </w:rPr>
        <w:t>s supporting affidavit stated that he is the owner of the property</w:t>
      </w:r>
      <w:r w:rsidR="000A1DB6">
        <w:rPr>
          <w:rFonts w:ascii="Times New Roman" w:hAnsi="Times New Roman" w:cs="Times New Roman"/>
          <w:sz w:val="24"/>
          <w:szCs w:val="24"/>
        </w:rPr>
        <w:t xml:space="preserve"> in question.</w:t>
      </w:r>
      <w:r w:rsidR="00AA3549">
        <w:rPr>
          <w:rFonts w:ascii="Times New Roman" w:hAnsi="Times New Roman" w:cs="Times New Roman"/>
          <w:sz w:val="24"/>
          <w:szCs w:val="24"/>
        </w:rPr>
        <w:t xml:space="preserve"> H</w:t>
      </w:r>
      <w:r>
        <w:rPr>
          <w:rFonts w:ascii="Times New Roman" w:hAnsi="Times New Roman" w:cs="Times New Roman"/>
          <w:sz w:val="24"/>
          <w:szCs w:val="24"/>
        </w:rPr>
        <w:t xml:space="preserve">e said </w:t>
      </w:r>
      <w:r w:rsidR="00AA3549">
        <w:rPr>
          <w:rFonts w:ascii="Times New Roman" w:hAnsi="Times New Roman" w:cs="Times New Roman"/>
          <w:sz w:val="24"/>
          <w:szCs w:val="24"/>
        </w:rPr>
        <w:t xml:space="preserve">that </w:t>
      </w:r>
      <w:r>
        <w:rPr>
          <w:rFonts w:ascii="Times New Roman" w:hAnsi="Times New Roman" w:cs="Times New Roman"/>
          <w:sz w:val="24"/>
          <w:szCs w:val="24"/>
        </w:rPr>
        <w:t>when he purchased it, he gave the first applicant the right to occupy it coupled with the right to cede, donate or lease such right and the</w:t>
      </w:r>
      <w:r w:rsidR="00AA3549">
        <w:rPr>
          <w:rFonts w:ascii="Times New Roman" w:hAnsi="Times New Roman" w:cs="Times New Roman"/>
          <w:sz w:val="24"/>
          <w:szCs w:val="24"/>
        </w:rPr>
        <w:t xml:space="preserve"> first</w:t>
      </w:r>
      <w:r>
        <w:rPr>
          <w:rFonts w:ascii="Times New Roman" w:hAnsi="Times New Roman" w:cs="Times New Roman"/>
          <w:sz w:val="24"/>
          <w:szCs w:val="24"/>
        </w:rPr>
        <w:t xml:space="preserve"> applicant has leased such </w:t>
      </w:r>
      <w:r w:rsidR="000B1122">
        <w:rPr>
          <w:rFonts w:ascii="Times New Roman" w:hAnsi="Times New Roman" w:cs="Times New Roman"/>
          <w:sz w:val="24"/>
          <w:szCs w:val="24"/>
        </w:rPr>
        <w:t xml:space="preserve">right. He said that </w:t>
      </w:r>
      <w:r w:rsidR="00AA3549">
        <w:rPr>
          <w:rFonts w:ascii="Times New Roman" w:hAnsi="Times New Roman" w:cs="Times New Roman"/>
          <w:sz w:val="24"/>
          <w:szCs w:val="24"/>
        </w:rPr>
        <w:t>the first applicant’s</w:t>
      </w:r>
      <w:r w:rsidR="000B1122">
        <w:rPr>
          <w:rFonts w:ascii="Times New Roman" w:hAnsi="Times New Roman" w:cs="Times New Roman"/>
          <w:sz w:val="24"/>
          <w:szCs w:val="24"/>
        </w:rPr>
        <w:t xml:space="preserve"> relatives occupy the property by virtue of those rights. </w:t>
      </w:r>
      <w:r w:rsidR="00AA3549">
        <w:rPr>
          <w:rFonts w:ascii="Times New Roman" w:hAnsi="Times New Roman" w:cs="Times New Roman"/>
          <w:sz w:val="24"/>
          <w:szCs w:val="24"/>
        </w:rPr>
        <w:t>He said that</w:t>
      </w:r>
      <w:r w:rsidR="000B1122">
        <w:rPr>
          <w:rFonts w:ascii="Times New Roman" w:hAnsi="Times New Roman" w:cs="Times New Roman"/>
          <w:sz w:val="24"/>
          <w:szCs w:val="24"/>
        </w:rPr>
        <w:t xml:space="preserve"> the property is effectively the s</w:t>
      </w:r>
      <w:r w:rsidR="00AA3549">
        <w:rPr>
          <w:rFonts w:ascii="Times New Roman" w:hAnsi="Times New Roman" w:cs="Times New Roman"/>
          <w:sz w:val="24"/>
          <w:szCs w:val="24"/>
        </w:rPr>
        <w:t>o</w:t>
      </w:r>
      <w:r w:rsidR="000B1122">
        <w:rPr>
          <w:rFonts w:ascii="Times New Roman" w:hAnsi="Times New Roman" w:cs="Times New Roman"/>
          <w:sz w:val="24"/>
          <w:szCs w:val="24"/>
        </w:rPr>
        <w:t>le home of all those persons.</w:t>
      </w:r>
      <w:r w:rsidR="00AA3549">
        <w:rPr>
          <w:rFonts w:ascii="Times New Roman" w:hAnsi="Times New Roman" w:cs="Times New Roman"/>
          <w:sz w:val="24"/>
          <w:szCs w:val="24"/>
        </w:rPr>
        <w:t xml:space="preserve"> He</w:t>
      </w:r>
      <w:r w:rsidR="00B9558E">
        <w:rPr>
          <w:rFonts w:ascii="Times New Roman" w:hAnsi="Times New Roman" w:cs="Times New Roman"/>
          <w:sz w:val="24"/>
          <w:szCs w:val="24"/>
        </w:rPr>
        <w:t xml:space="preserve"> </w:t>
      </w:r>
      <w:r w:rsidR="00AA3549">
        <w:rPr>
          <w:rFonts w:ascii="Times New Roman" w:hAnsi="Times New Roman" w:cs="Times New Roman"/>
          <w:sz w:val="24"/>
          <w:szCs w:val="24"/>
        </w:rPr>
        <w:t>averre</w:t>
      </w:r>
      <w:r w:rsidR="00B9558E">
        <w:rPr>
          <w:rFonts w:ascii="Times New Roman" w:hAnsi="Times New Roman" w:cs="Times New Roman"/>
          <w:sz w:val="24"/>
          <w:szCs w:val="24"/>
        </w:rPr>
        <w:t>d that stay of execution is necessary to preserve the first applicant’s rights.</w:t>
      </w:r>
    </w:p>
    <w:p w:rsidR="00B9558E" w:rsidRDefault="00B9558E" w:rsidP="000A00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A3549">
        <w:rPr>
          <w:rFonts w:ascii="Times New Roman" w:hAnsi="Times New Roman" w:cs="Times New Roman"/>
          <w:sz w:val="24"/>
          <w:szCs w:val="24"/>
        </w:rPr>
        <w:t>At the</w:t>
      </w:r>
      <w:r>
        <w:rPr>
          <w:rFonts w:ascii="Times New Roman" w:hAnsi="Times New Roman" w:cs="Times New Roman"/>
          <w:sz w:val="24"/>
          <w:szCs w:val="24"/>
        </w:rPr>
        <w:t xml:space="preserve"> hearing </w:t>
      </w:r>
      <w:r w:rsidR="00AA3549">
        <w:rPr>
          <w:rFonts w:ascii="Times New Roman" w:hAnsi="Times New Roman" w:cs="Times New Roman"/>
          <w:sz w:val="24"/>
          <w:szCs w:val="24"/>
        </w:rPr>
        <w:t xml:space="preserve">of </w:t>
      </w:r>
      <w:r>
        <w:rPr>
          <w:rFonts w:ascii="Times New Roman" w:hAnsi="Times New Roman" w:cs="Times New Roman"/>
          <w:sz w:val="24"/>
          <w:szCs w:val="24"/>
        </w:rPr>
        <w:t xml:space="preserve">the matter on 13 November 2015, the first respondent raised 3 points </w:t>
      </w:r>
      <w:r w:rsidRPr="00B9558E">
        <w:rPr>
          <w:rFonts w:ascii="Times New Roman" w:hAnsi="Times New Roman" w:cs="Times New Roman"/>
          <w:i/>
          <w:sz w:val="24"/>
          <w:szCs w:val="24"/>
        </w:rPr>
        <w:t>in</w:t>
      </w:r>
      <w:r>
        <w:rPr>
          <w:rFonts w:ascii="Times New Roman" w:hAnsi="Times New Roman" w:cs="Times New Roman"/>
          <w:sz w:val="24"/>
          <w:szCs w:val="24"/>
        </w:rPr>
        <w:t xml:space="preserve"> </w:t>
      </w:r>
      <w:r w:rsidRPr="00B9558E">
        <w:rPr>
          <w:rFonts w:ascii="Times New Roman" w:hAnsi="Times New Roman" w:cs="Times New Roman"/>
          <w:i/>
          <w:sz w:val="24"/>
          <w:szCs w:val="24"/>
        </w:rPr>
        <w:t xml:space="preserve">limine </w:t>
      </w:r>
      <w:r>
        <w:rPr>
          <w:rFonts w:ascii="Times New Roman" w:hAnsi="Times New Roman" w:cs="Times New Roman"/>
          <w:sz w:val="24"/>
          <w:szCs w:val="24"/>
        </w:rPr>
        <w:t>which are as follows:-</w:t>
      </w:r>
    </w:p>
    <w:p w:rsidR="00457262" w:rsidRDefault="00B9558E" w:rsidP="00457262">
      <w:pPr>
        <w:spacing w:after="0" w:line="360" w:lineRule="auto"/>
        <w:jc w:val="both"/>
        <w:rPr>
          <w:rFonts w:ascii="Times New Roman" w:hAnsi="Times New Roman" w:cs="Times New Roman"/>
          <w:sz w:val="24"/>
          <w:szCs w:val="24"/>
        </w:rPr>
      </w:pPr>
      <w:r w:rsidRPr="00457262">
        <w:rPr>
          <w:rFonts w:ascii="Times New Roman" w:hAnsi="Times New Roman" w:cs="Times New Roman"/>
          <w:b/>
          <w:sz w:val="24"/>
          <w:szCs w:val="24"/>
        </w:rPr>
        <w:t>1</w:t>
      </w:r>
      <w:r w:rsidR="00457262" w:rsidRPr="00457262">
        <w:rPr>
          <w:rFonts w:ascii="Times New Roman" w:hAnsi="Times New Roman" w:cs="Times New Roman"/>
          <w:b/>
          <w:sz w:val="24"/>
          <w:szCs w:val="24"/>
        </w:rPr>
        <w:t>)</w:t>
      </w:r>
      <w:r w:rsidRPr="00457262">
        <w:rPr>
          <w:rFonts w:ascii="Times New Roman" w:hAnsi="Times New Roman" w:cs="Times New Roman"/>
          <w:b/>
          <w:sz w:val="24"/>
          <w:szCs w:val="24"/>
        </w:rPr>
        <w:t>.</w:t>
      </w:r>
      <w:r>
        <w:rPr>
          <w:rFonts w:ascii="Times New Roman" w:hAnsi="Times New Roman" w:cs="Times New Roman"/>
          <w:sz w:val="24"/>
          <w:szCs w:val="24"/>
        </w:rPr>
        <w:tab/>
      </w:r>
      <w:r w:rsidR="00457262" w:rsidRPr="00457262">
        <w:rPr>
          <w:rFonts w:ascii="Times New Roman" w:hAnsi="Times New Roman" w:cs="Times New Roman"/>
          <w:b/>
          <w:sz w:val="24"/>
          <w:szCs w:val="24"/>
          <w:u w:val="single"/>
        </w:rPr>
        <w:t>The chamber application is improperly before the court</w:t>
      </w:r>
      <w:r w:rsidR="00457262">
        <w:rPr>
          <w:rFonts w:ascii="Times New Roman" w:hAnsi="Times New Roman" w:cs="Times New Roman"/>
          <w:sz w:val="24"/>
          <w:szCs w:val="24"/>
        </w:rPr>
        <w:t xml:space="preserve">. </w:t>
      </w:r>
    </w:p>
    <w:p w:rsidR="007C742F" w:rsidRDefault="00457262" w:rsidP="004572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submitted that a</w:t>
      </w:r>
      <w:r w:rsidR="00B9558E">
        <w:rPr>
          <w:rFonts w:ascii="Times New Roman" w:hAnsi="Times New Roman" w:cs="Times New Roman"/>
          <w:sz w:val="24"/>
          <w:szCs w:val="24"/>
        </w:rPr>
        <w:t xml:space="preserve"> chamber application in terms of rule 348A (5</w:t>
      </w:r>
      <w:r w:rsidR="004E09D4">
        <w:rPr>
          <w:rFonts w:ascii="Times New Roman" w:hAnsi="Times New Roman" w:cs="Times New Roman"/>
          <w:sz w:val="24"/>
          <w:szCs w:val="24"/>
        </w:rPr>
        <w:t>a</w:t>
      </w:r>
      <w:r w:rsidR="00B9558E">
        <w:rPr>
          <w:rFonts w:ascii="Times New Roman" w:hAnsi="Times New Roman" w:cs="Times New Roman"/>
          <w:sz w:val="24"/>
          <w:szCs w:val="24"/>
        </w:rPr>
        <w:t xml:space="preserve">) is applicable where (a) a dwelling house has been attached and (b) it is occupied by the execution debtor or members of his family. It </w:t>
      </w:r>
      <w:r>
        <w:rPr>
          <w:rFonts w:ascii="Times New Roman" w:hAnsi="Times New Roman" w:cs="Times New Roman"/>
          <w:sz w:val="24"/>
          <w:szCs w:val="24"/>
        </w:rPr>
        <w:t>was further submitted</w:t>
      </w:r>
      <w:r w:rsidR="00B9558E">
        <w:rPr>
          <w:rFonts w:ascii="Times New Roman" w:hAnsi="Times New Roman" w:cs="Times New Roman"/>
          <w:sz w:val="24"/>
          <w:szCs w:val="24"/>
        </w:rPr>
        <w:t xml:space="preserve"> that in terms of F</w:t>
      </w:r>
      <w:r w:rsidR="00267D9C">
        <w:rPr>
          <w:rFonts w:ascii="Times New Roman" w:hAnsi="Times New Roman" w:cs="Times New Roman"/>
          <w:sz w:val="24"/>
          <w:szCs w:val="24"/>
        </w:rPr>
        <w:t>o</w:t>
      </w:r>
      <w:r w:rsidR="00B9558E">
        <w:rPr>
          <w:rFonts w:ascii="Times New Roman" w:hAnsi="Times New Roman" w:cs="Times New Roman"/>
          <w:sz w:val="24"/>
          <w:szCs w:val="24"/>
        </w:rPr>
        <w:t>rm 45</w:t>
      </w:r>
      <w:r w:rsidR="00BF7542">
        <w:rPr>
          <w:rFonts w:ascii="Times New Roman" w:hAnsi="Times New Roman" w:cs="Times New Roman"/>
          <w:sz w:val="24"/>
          <w:szCs w:val="24"/>
        </w:rPr>
        <w:t>,</w:t>
      </w:r>
      <w:r w:rsidR="00B9558E">
        <w:rPr>
          <w:rFonts w:ascii="Times New Roman" w:hAnsi="Times New Roman" w:cs="Times New Roman"/>
          <w:sz w:val="24"/>
          <w:szCs w:val="24"/>
        </w:rPr>
        <w:t xml:space="preserve"> it is a requirement that the names of the occupants of the dwelling be given and their relationship to the execution debtor should be stated. The first respondent averred that the dwelling in the present matter belongs to the second applicant, Dzimbanhete Chekenyere who is the</w:t>
      </w:r>
      <w:r w:rsidR="004E09D4">
        <w:rPr>
          <w:rFonts w:ascii="Times New Roman" w:hAnsi="Times New Roman" w:cs="Times New Roman"/>
          <w:sz w:val="24"/>
          <w:szCs w:val="24"/>
        </w:rPr>
        <w:t xml:space="preserve"> execution debtor, but he is not the</w:t>
      </w:r>
      <w:r w:rsidR="00B9558E">
        <w:rPr>
          <w:rFonts w:ascii="Times New Roman" w:hAnsi="Times New Roman" w:cs="Times New Roman"/>
          <w:sz w:val="24"/>
          <w:szCs w:val="24"/>
        </w:rPr>
        <w:t xml:space="preserve"> one in occupation of the dwelling as he currently resides in the United States of America. The first applicant who is a sister to the second applicant is not occupying the dwelling</w:t>
      </w:r>
      <w:r w:rsidR="002345CF">
        <w:rPr>
          <w:rFonts w:ascii="Times New Roman" w:hAnsi="Times New Roman" w:cs="Times New Roman"/>
          <w:sz w:val="24"/>
          <w:szCs w:val="24"/>
        </w:rPr>
        <w:t xml:space="preserve"> herself. Instead it is being occupied by one Tapiwa Gurupira and his family. They are </w:t>
      </w:r>
      <w:r w:rsidR="008921B5">
        <w:rPr>
          <w:rFonts w:ascii="Times New Roman" w:hAnsi="Times New Roman" w:cs="Times New Roman"/>
          <w:sz w:val="24"/>
          <w:szCs w:val="24"/>
        </w:rPr>
        <w:t>tenants</w:t>
      </w:r>
      <w:r w:rsidR="002345CF">
        <w:rPr>
          <w:rFonts w:ascii="Times New Roman" w:hAnsi="Times New Roman" w:cs="Times New Roman"/>
          <w:sz w:val="24"/>
          <w:szCs w:val="24"/>
        </w:rPr>
        <w:t xml:space="preserve"> who entered into a lease agreement</w:t>
      </w:r>
      <w:r w:rsidR="008921B5">
        <w:rPr>
          <w:rFonts w:ascii="Times New Roman" w:hAnsi="Times New Roman" w:cs="Times New Roman"/>
          <w:sz w:val="24"/>
          <w:szCs w:val="24"/>
        </w:rPr>
        <w:t xml:space="preserve"> </w:t>
      </w:r>
      <w:r w:rsidR="002345CF">
        <w:rPr>
          <w:rFonts w:ascii="Times New Roman" w:hAnsi="Times New Roman" w:cs="Times New Roman"/>
          <w:sz w:val="24"/>
          <w:szCs w:val="24"/>
        </w:rPr>
        <w:t>with the first applicant and took occupation of the property on 1 September 2013. Tapiwa Gurupira deposed to an affidavit to this effect and it is attached to the first respondent</w:t>
      </w:r>
      <w:r w:rsidR="008921B5">
        <w:rPr>
          <w:rFonts w:ascii="Times New Roman" w:hAnsi="Times New Roman" w:cs="Times New Roman"/>
          <w:sz w:val="24"/>
          <w:szCs w:val="24"/>
        </w:rPr>
        <w:t>’s opposing affidavit.</w:t>
      </w:r>
      <w:r w:rsidR="002345CF">
        <w:rPr>
          <w:rFonts w:ascii="Times New Roman" w:hAnsi="Times New Roman" w:cs="Times New Roman"/>
          <w:sz w:val="24"/>
          <w:szCs w:val="24"/>
        </w:rPr>
        <w:t xml:space="preserve"> </w:t>
      </w:r>
      <w:r w:rsidR="007B0023">
        <w:rPr>
          <w:rFonts w:ascii="Times New Roman" w:hAnsi="Times New Roman" w:cs="Times New Roman"/>
          <w:sz w:val="24"/>
          <w:szCs w:val="24"/>
        </w:rPr>
        <w:t xml:space="preserve">So the dwelling is not </w:t>
      </w:r>
      <w:r w:rsidR="002577A5">
        <w:rPr>
          <w:rFonts w:ascii="Times New Roman" w:hAnsi="Times New Roman" w:cs="Times New Roman"/>
          <w:sz w:val="24"/>
          <w:szCs w:val="24"/>
        </w:rPr>
        <w:t xml:space="preserve">being </w:t>
      </w:r>
      <w:r w:rsidR="007B0023">
        <w:rPr>
          <w:rFonts w:ascii="Times New Roman" w:hAnsi="Times New Roman" w:cs="Times New Roman"/>
          <w:sz w:val="24"/>
          <w:szCs w:val="24"/>
        </w:rPr>
        <w:t>occupied by members of the second applicant’s family</w:t>
      </w:r>
      <w:r w:rsidR="002577A5">
        <w:rPr>
          <w:rFonts w:ascii="Times New Roman" w:hAnsi="Times New Roman" w:cs="Times New Roman"/>
          <w:sz w:val="24"/>
          <w:szCs w:val="24"/>
        </w:rPr>
        <w:t xml:space="preserve"> or the first applicant</w:t>
      </w:r>
      <w:r w:rsidR="00B93547">
        <w:rPr>
          <w:rFonts w:ascii="Times New Roman" w:hAnsi="Times New Roman" w:cs="Times New Roman"/>
          <w:sz w:val="24"/>
          <w:szCs w:val="24"/>
        </w:rPr>
        <w:t>’</w:t>
      </w:r>
      <w:r w:rsidR="005B6849">
        <w:rPr>
          <w:rFonts w:ascii="Times New Roman" w:hAnsi="Times New Roman" w:cs="Times New Roman"/>
          <w:sz w:val="24"/>
          <w:szCs w:val="24"/>
        </w:rPr>
        <w:t>s</w:t>
      </w:r>
      <w:r w:rsidR="002577A5">
        <w:rPr>
          <w:rFonts w:ascii="Times New Roman" w:hAnsi="Times New Roman" w:cs="Times New Roman"/>
          <w:sz w:val="24"/>
          <w:szCs w:val="24"/>
        </w:rPr>
        <w:t>.</w:t>
      </w:r>
    </w:p>
    <w:p w:rsidR="00262942" w:rsidRDefault="007C742F" w:rsidP="00173D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averred that because neither the execution debtor nor the members of his family occupy the dwelling</w:t>
      </w:r>
      <w:r w:rsidR="00CD1F17">
        <w:rPr>
          <w:rFonts w:ascii="Times New Roman" w:hAnsi="Times New Roman" w:cs="Times New Roman"/>
          <w:sz w:val="24"/>
          <w:szCs w:val="24"/>
        </w:rPr>
        <w:t>,</w:t>
      </w:r>
      <w:r>
        <w:rPr>
          <w:rFonts w:ascii="Times New Roman" w:hAnsi="Times New Roman" w:cs="Times New Roman"/>
          <w:sz w:val="24"/>
          <w:szCs w:val="24"/>
        </w:rPr>
        <w:t xml:space="preserve"> the applicants cannot make a chamber application in terms of r 348A (5</w:t>
      </w:r>
      <w:r w:rsidR="00492624">
        <w:rPr>
          <w:rFonts w:ascii="Times New Roman" w:hAnsi="Times New Roman" w:cs="Times New Roman"/>
          <w:sz w:val="24"/>
          <w:szCs w:val="24"/>
        </w:rPr>
        <w:t>a</w:t>
      </w:r>
      <w:r>
        <w:rPr>
          <w:rFonts w:ascii="Times New Roman" w:hAnsi="Times New Roman" w:cs="Times New Roman"/>
          <w:sz w:val="24"/>
          <w:szCs w:val="24"/>
        </w:rPr>
        <w:t xml:space="preserve">). The rule is not applicable to them. </w:t>
      </w:r>
      <w:r w:rsidR="00206269">
        <w:rPr>
          <w:rFonts w:ascii="Times New Roman" w:hAnsi="Times New Roman" w:cs="Times New Roman"/>
          <w:sz w:val="24"/>
          <w:szCs w:val="24"/>
        </w:rPr>
        <w:t>The first respondent further averred that the applicants have not been truthful in their founding and supporting affidavi</w:t>
      </w:r>
      <w:r w:rsidR="00CD1F17">
        <w:rPr>
          <w:rFonts w:ascii="Times New Roman" w:hAnsi="Times New Roman" w:cs="Times New Roman"/>
          <w:sz w:val="24"/>
          <w:szCs w:val="24"/>
        </w:rPr>
        <w:t>ts respectively because they lie</w:t>
      </w:r>
      <w:r w:rsidR="00206269">
        <w:rPr>
          <w:rFonts w:ascii="Times New Roman" w:hAnsi="Times New Roman" w:cs="Times New Roman"/>
          <w:sz w:val="24"/>
          <w:szCs w:val="24"/>
        </w:rPr>
        <w:t xml:space="preserve">d about the occupants of the dwelling. They lied that the dwelling is </w:t>
      </w:r>
      <w:r w:rsidR="00CD1F17">
        <w:rPr>
          <w:rFonts w:ascii="Times New Roman" w:hAnsi="Times New Roman" w:cs="Times New Roman"/>
          <w:sz w:val="24"/>
          <w:szCs w:val="24"/>
        </w:rPr>
        <w:t xml:space="preserve">being </w:t>
      </w:r>
      <w:r w:rsidR="00206269">
        <w:rPr>
          <w:rFonts w:ascii="Times New Roman" w:hAnsi="Times New Roman" w:cs="Times New Roman"/>
          <w:sz w:val="24"/>
          <w:szCs w:val="24"/>
        </w:rPr>
        <w:t xml:space="preserve">occupied by the first applicant’s relatives. The first respondent argued that the applicants acted in bad </w:t>
      </w:r>
      <w:r w:rsidR="00090F74">
        <w:rPr>
          <w:rFonts w:ascii="Times New Roman" w:hAnsi="Times New Roman" w:cs="Times New Roman"/>
          <w:sz w:val="24"/>
          <w:szCs w:val="24"/>
        </w:rPr>
        <w:t>faith by their non-disclosure of the true occupants of the dwelling and this explains why they did not mention names of the occupants and their relationship to the second</w:t>
      </w:r>
      <w:r w:rsidR="00262942">
        <w:rPr>
          <w:rFonts w:ascii="Times New Roman" w:hAnsi="Times New Roman" w:cs="Times New Roman"/>
          <w:sz w:val="24"/>
          <w:szCs w:val="24"/>
        </w:rPr>
        <w:t xml:space="preserve"> applicant.</w:t>
      </w:r>
    </w:p>
    <w:p w:rsidR="00A16992" w:rsidRDefault="00262942" w:rsidP="005622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to this point </w:t>
      </w:r>
      <w:r w:rsidRPr="00262942">
        <w:rPr>
          <w:rFonts w:ascii="Times New Roman" w:hAnsi="Times New Roman" w:cs="Times New Roman"/>
          <w:i/>
          <w:sz w:val="24"/>
          <w:szCs w:val="24"/>
        </w:rPr>
        <w:t>in limine</w:t>
      </w:r>
      <w:r>
        <w:rPr>
          <w:rFonts w:ascii="Times New Roman" w:hAnsi="Times New Roman" w:cs="Times New Roman"/>
          <w:sz w:val="24"/>
          <w:szCs w:val="24"/>
        </w:rPr>
        <w:t xml:space="preserve"> the first applicant in the answering affidavit averred that indeed the dwelling </w:t>
      </w:r>
      <w:r w:rsidR="00562242">
        <w:rPr>
          <w:rFonts w:ascii="Times New Roman" w:hAnsi="Times New Roman" w:cs="Times New Roman"/>
          <w:sz w:val="24"/>
          <w:szCs w:val="24"/>
        </w:rPr>
        <w:t xml:space="preserve">is physically occupied </w:t>
      </w:r>
      <w:r>
        <w:rPr>
          <w:rFonts w:ascii="Times New Roman" w:hAnsi="Times New Roman" w:cs="Times New Roman"/>
          <w:sz w:val="24"/>
          <w:szCs w:val="24"/>
        </w:rPr>
        <w:t xml:space="preserve">by Tapiwa Gurupira who is her tenant. She </w:t>
      </w:r>
      <w:r>
        <w:rPr>
          <w:rFonts w:ascii="Times New Roman" w:hAnsi="Times New Roman" w:cs="Times New Roman"/>
          <w:sz w:val="24"/>
          <w:szCs w:val="24"/>
        </w:rPr>
        <w:lastRenderedPageBreak/>
        <w:t xml:space="preserve">said </w:t>
      </w:r>
      <w:r w:rsidR="00562242">
        <w:rPr>
          <w:rFonts w:ascii="Times New Roman" w:hAnsi="Times New Roman" w:cs="Times New Roman"/>
          <w:sz w:val="24"/>
          <w:szCs w:val="24"/>
        </w:rPr>
        <w:t xml:space="preserve">that </w:t>
      </w:r>
      <w:r>
        <w:rPr>
          <w:rFonts w:ascii="Times New Roman" w:hAnsi="Times New Roman" w:cs="Times New Roman"/>
          <w:sz w:val="24"/>
          <w:szCs w:val="24"/>
        </w:rPr>
        <w:t>his occupation</w:t>
      </w:r>
      <w:r w:rsidR="00206269">
        <w:rPr>
          <w:rFonts w:ascii="Times New Roman" w:hAnsi="Times New Roman" w:cs="Times New Roman"/>
          <w:sz w:val="24"/>
          <w:szCs w:val="24"/>
        </w:rPr>
        <w:t xml:space="preserve"> </w:t>
      </w:r>
      <w:r>
        <w:rPr>
          <w:rFonts w:ascii="Times New Roman" w:hAnsi="Times New Roman" w:cs="Times New Roman"/>
          <w:sz w:val="24"/>
          <w:szCs w:val="24"/>
        </w:rPr>
        <w:t xml:space="preserve">of the dwelling derives exclusively from the rights the second respondent ceded to her. </w:t>
      </w:r>
      <w:r w:rsidR="00562242">
        <w:rPr>
          <w:rFonts w:ascii="Times New Roman" w:hAnsi="Times New Roman" w:cs="Times New Roman"/>
          <w:sz w:val="24"/>
          <w:szCs w:val="24"/>
        </w:rPr>
        <w:t>She said that she has the right</w:t>
      </w:r>
      <w:r>
        <w:rPr>
          <w:rFonts w:ascii="Times New Roman" w:hAnsi="Times New Roman" w:cs="Times New Roman"/>
          <w:sz w:val="24"/>
          <w:szCs w:val="24"/>
        </w:rPr>
        <w:t xml:space="preserve"> to occupy the property and she has leased and not ceded th</w:t>
      </w:r>
      <w:r w:rsidR="00562242">
        <w:rPr>
          <w:rFonts w:ascii="Times New Roman" w:hAnsi="Times New Roman" w:cs="Times New Roman"/>
          <w:sz w:val="24"/>
          <w:szCs w:val="24"/>
        </w:rPr>
        <w:t>at</w:t>
      </w:r>
      <w:r>
        <w:rPr>
          <w:rFonts w:ascii="Times New Roman" w:hAnsi="Times New Roman" w:cs="Times New Roman"/>
          <w:sz w:val="24"/>
          <w:szCs w:val="24"/>
        </w:rPr>
        <w:t xml:space="preserve"> right. The first applicant said that she is the second applicant’s </w:t>
      </w:r>
      <w:r w:rsidR="00562242">
        <w:rPr>
          <w:rFonts w:ascii="Times New Roman" w:hAnsi="Times New Roman" w:cs="Times New Roman"/>
          <w:sz w:val="24"/>
          <w:szCs w:val="24"/>
        </w:rPr>
        <w:t>f</w:t>
      </w:r>
      <w:r>
        <w:rPr>
          <w:rFonts w:ascii="Times New Roman" w:hAnsi="Times New Roman" w:cs="Times New Roman"/>
          <w:sz w:val="24"/>
          <w:szCs w:val="24"/>
        </w:rPr>
        <w:t>amily</w:t>
      </w:r>
      <w:r w:rsidR="00562242">
        <w:rPr>
          <w:rFonts w:ascii="Times New Roman" w:hAnsi="Times New Roman" w:cs="Times New Roman"/>
          <w:sz w:val="24"/>
          <w:szCs w:val="24"/>
        </w:rPr>
        <w:t xml:space="preserve"> member</w:t>
      </w:r>
      <w:r>
        <w:rPr>
          <w:rFonts w:ascii="Times New Roman" w:hAnsi="Times New Roman" w:cs="Times New Roman"/>
          <w:sz w:val="24"/>
          <w:szCs w:val="24"/>
        </w:rPr>
        <w:t xml:space="preserve"> and therefore qualified to occupy the property. She said that occupation need not necessarily be taken by th</w:t>
      </w:r>
      <w:r w:rsidR="00562242">
        <w:rPr>
          <w:rFonts w:ascii="Times New Roman" w:hAnsi="Times New Roman" w:cs="Times New Roman"/>
          <w:sz w:val="24"/>
          <w:szCs w:val="24"/>
        </w:rPr>
        <w:t>e property’s registered owner. She said that e</w:t>
      </w:r>
      <w:r>
        <w:rPr>
          <w:rFonts w:ascii="Times New Roman" w:hAnsi="Times New Roman" w:cs="Times New Roman"/>
          <w:sz w:val="24"/>
          <w:szCs w:val="24"/>
        </w:rPr>
        <w:t xml:space="preserve">ven occupation by the owner’s agent or </w:t>
      </w:r>
      <w:r w:rsidR="00A16992">
        <w:rPr>
          <w:rFonts w:ascii="Times New Roman" w:hAnsi="Times New Roman" w:cs="Times New Roman"/>
          <w:sz w:val="24"/>
          <w:szCs w:val="24"/>
        </w:rPr>
        <w:t>nominee</w:t>
      </w:r>
      <w:r>
        <w:rPr>
          <w:rFonts w:ascii="Times New Roman" w:hAnsi="Times New Roman" w:cs="Times New Roman"/>
          <w:sz w:val="24"/>
          <w:szCs w:val="24"/>
        </w:rPr>
        <w:t xml:space="preserve"> suffices for</w:t>
      </w:r>
      <w:r w:rsidR="00562242">
        <w:rPr>
          <w:rFonts w:ascii="Times New Roman" w:hAnsi="Times New Roman" w:cs="Times New Roman"/>
          <w:sz w:val="24"/>
          <w:szCs w:val="24"/>
        </w:rPr>
        <w:t xml:space="preserve"> the</w:t>
      </w:r>
      <w:r>
        <w:rPr>
          <w:rFonts w:ascii="Times New Roman" w:hAnsi="Times New Roman" w:cs="Times New Roman"/>
          <w:sz w:val="24"/>
          <w:szCs w:val="24"/>
        </w:rPr>
        <w:t xml:space="preserve"> purposes of suspending a sale in execution </w:t>
      </w:r>
      <w:r w:rsidR="000042FD">
        <w:rPr>
          <w:rFonts w:ascii="Times New Roman" w:hAnsi="Times New Roman" w:cs="Times New Roman"/>
          <w:sz w:val="24"/>
          <w:szCs w:val="24"/>
        </w:rPr>
        <w:t>under r 348</w:t>
      </w:r>
      <w:r>
        <w:rPr>
          <w:rFonts w:ascii="Times New Roman" w:hAnsi="Times New Roman" w:cs="Times New Roman"/>
          <w:sz w:val="24"/>
          <w:szCs w:val="24"/>
        </w:rPr>
        <w:t>A (5</w:t>
      </w:r>
      <w:r w:rsidR="00492624">
        <w:rPr>
          <w:rFonts w:ascii="Times New Roman" w:hAnsi="Times New Roman" w:cs="Times New Roman"/>
          <w:sz w:val="24"/>
          <w:szCs w:val="24"/>
        </w:rPr>
        <w:t>a</w:t>
      </w:r>
      <w:r>
        <w:rPr>
          <w:rFonts w:ascii="Times New Roman" w:hAnsi="Times New Roman" w:cs="Times New Roman"/>
          <w:sz w:val="24"/>
          <w:szCs w:val="24"/>
        </w:rPr>
        <w:t>). She said that being the second applicant’s family</w:t>
      </w:r>
      <w:r w:rsidR="00562242">
        <w:rPr>
          <w:rFonts w:ascii="Times New Roman" w:hAnsi="Times New Roman" w:cs="Times New Roman"/>
          <w:sz w:val="24"/>
          <w:szCs w:val="24"/>
        </w:rPr>
        <w:t xml:space="preserve"> member</w:t>
      </w:r>
      <w:r>
        <w:rPr>
          <w:rFonts w:ascii="Times New Roman" w:hAnsi="Times New Roman" w:cs="Times New Roman"/>
          <w:sz w:val="24"/>
          <w:szCs w:val="24"/>
        </w:rPr>
        <w:t xml:space="preserve">, Tapiwa Gurupira is her nominee. The first applicant averred that the facts </w:t>
      </w:r>
      <w:r w:rsidRPr="00262942">
        <w:rPr>
          <w:rFonts w:ascii="Times New Roman" w:hAnsi="Times New Roman" w:cs="Times New Roman"/>
          <w:i/>
          <w:sz w:val="24"/>
          <w:szCs w:val="24"/>
        </w:rPr>
        <w:t>in casu</w:t>
      </w:r>
      <w:r>
        <w:rPr>
          <w:rFonts w:ascii="Times New Roman" w:hAnsi="Times New Roman" w:cs="Times New Roman"/>
          <w:sz w:val="24"/>
          <w:szCs w:val="24"/>
        </w:rPr>
        <w:t xml:space="preserve"> do not require a list of the relatives of the second</w:t>
      </w:r>
      <w:r w:rsidR="00806E4C">
        <w:rPr>
          <w:rFonts w:ascii="Times New Roman" w:hAnsi="Times New Roman" w:cs="Times New Roman"/>
          <w:sz w:val="24"/>
          <w:szCs w:val="24"/>
        </w:rPr>
        <w:t xml:space="preserve"> </w:t>
      </w:r>
      <w:r w:rsidR="00086C11">
        <w:rPr>
          <w:rFonts w:ascii="Times New Roman" w:hAnsi="Times New Roman" w:cs="Times New Roman"/>
          <w:sz w:val="24"/>
          <w:szCs w:val="24"/>
        </w:rPr>
        <w:t>applicant</w:t>
      </w:r>
      <w:r>
        <w:rPr>
          <w:rFonts w:ascii="Times New Roman" w:hAnsi="Times New Roman" w:cs="Times New Roman"/>
          <w:sz w:val="24"/>
          <w:szCs w:val="24"/>
        </w:rPr>
        <w:t xml:space="preserve"> as she is the relative. She said that bei</w:t>
      </w:r>
      <w:r w:rsidR="007370B4">
        <w:rPr>
          <w:rFonts w:ascii="Times New Roman" w:hAnsi="Times New Roman" w:cs="Times New Roman"/>
          <w:sz w:val="24"/>
          <w:szCs w:val="24"/>
        </w:rPr>
        <w:t xml:space="preserve">ng the first applicant she </w:t>
      </w:r>
      <w:r w:rsidR="00F03D2C">
        <w:rPr>
          <w:rFonts w:ascii="Times New Roman" w:hAnsi="Times New Roman" w:cs="Times New Roman"/>
          <w:sz w:val="24"/>
          <w:szCs w:val="24"/>
        </w:rPr>
        <w:t>needs</w:t>
      </w:r>
      <w:r>
        <w:rPr>
          <w:rFonts w:ascii="Times New Roman" w:hAnsi="Times New Roman" w:cs="Times New Roman"/>
          <w:sz w:val="24"/>
          <w:szCs w:val="24"/>
        </w:rPr>
        <w:t xml:space="preserve"> not to be further listed separately. </w:t>
      </w:r>
    </w:p>
    <w:p w:rsidR="00936801" w:rsidRDefault="00A16992" w:rsidP="00A16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arguing this point </w:t>
      </w:r>
      <w:r w:rsidRPr="00A16992">
        <w:rPr>
          <w:rFonts w:ascii="Times New Roman" w:hAnsi="Times New Roman" w:cs="Times New Roman"/>
          <w:i/>
          <w:sz w:val="24"/>
          <w:szCs w:val="24"/>
        </w:rPr>
        <w:t>in limine</w:t>
      </w:r>
      <w:r>
        <w:rPr>
          <w:rFonts w:ascii="Times New Roman" w:hAnsi="Times New Roman" w:cs="Times New Roman"/>
          <w:sz w:val="24"/>
          <w:szCs w:val="24"/>
        </w:rPr>
        <w:t xml:space="preserve">, Mr </w:t>
      </w:r>
      <w:r w:rsidRPr="00A16992">
        <w:rPr>
          <w:rFonts w:ascii="Times New Roman" w:hAnsi="Times New Roman" w:cs="Times New Roman"/>
          <w:i/>
          <w:sz w:val="24"/>
          <w:szCs w:val="24"/>
        </w:rPr>
        <w:t>Kachambwa</w:t>
      </w:r>
      <w:r>
        <w:rPr>
          <w:rFonts w:ascii="Times New Roman" w:hAnsi="Times New Roman" w:cs="Times New Roman"/>
          <w:sz w:val="24"/>
          <w:szCs w:val="24"/>
        </w:rPr>
        <w:t xml:space="preserve"> argued that there is need for physical occupation by the execution debtor or by members of his family for an application of this nature to succeed. On the other hand Ms </w:t>
      </w:r>
      <w:r w:rsidRPr="00A16992">
        <w:rPr>
          <w:rFonts w:ascii="Times New Roman" w:hAnsi="Times New Roman" w:cs="Times New Roman"/>
          <w:i/>
          <w:sz w:val="24"/>
          <w:szCs w:val="24"/>
        </w:rPr>
        <w:t>Bwanali</w:t>
      </w:r>
      <w:r w:rsidR="001F695B">
        <w:rPr>
          <w:rFonts w:ascii="Times New Roman" w:hAnsi="Times New Roman" w:cs="Times New Roman"/>
          <w:sz w:val="24"/>
          <w:szCs w:val="24"/>
        </w:rPr>
        <w:t xml:space="preserve"> argued that the wo</w:t>
      </w:r>
      <w:r>
        <w:rPr>
          <w:rFonts w:ascii="Times New Roman" w:hAnsi="Times New Roman" w:cs="Times New Roman"/>
          <w:sz w:val="24"/>
          <w:szCs w:val="24"/>
        </w:rPr>
        <w:t xml:space="preserve">rd </w:t>
      </w:r>
      <w:r w:rsidR="006D426A">
        <w:rPr>
          <w:rFonts w:ascii="Times New Roman" w:hAnsi="Times New Roman" w:cs="Times New Roman"/>
          <w:sz w:val="24"/>
          <w:szCs w:val="24"/>
        </w:rPr>
        <w:t>‘</w:t>
      </w:r>
      <w:r>
        <w:rPr>
          <w:rFonts w:ascii="Times New Roman" w:hAnsi="Times New Roman" w:cs="Times New Roman"/>
          <w:sz w:val="24"/>
          <w:szCs w:val="24"/>
        </w:rPr>
        <w:t>occupation</w:t>
      </w:r>
      <w:r w:rsidR="006D426A">
        <w:rPr>
          <w:rFonts w:ascii="Times New Roman" w:hAnsi="Times New Roman" w:cs="Times New Roman"/>
          <w:sz w:val="24"/>
          <w:szCs w:val="24"/>
        </w:rPr>
        <w:t xml:space="preserve">’ in </w:t>
      </w:r>
    </w:p>
    <w:p w:rsidR="00B77595" w:rsidRDefault="00936801" w:rsidP="00A16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 </w:t>
      </w:r>
      <w:r w:rsidR="006D426A">
        <w:rPr>
          <w:rFonts w:ascii="Times New Roman" w:hAnsi="Times New Roman" w:cs="Times New Roman"/>
          <w:sz w:val="24"/>
          <w:szCs w:val="24"/>
        </w:rPr>
        <w:t>348</w:t>
      </w:r>
      <w:r w:rsidR="00A16992">
        <w:rPr>
          <w:rFonts w:ascii="Times New Roman" w:hAnsi="Times New Roman" w:cs="Times New Roman"/>
          <w:sz w:val="24"/>
          <w:szCs w:val="24"/>
        </w:rPr>
        <w:t>A (5</w:t>
      </w:r>
      <w:r w:rsidR="00492624">
        <w:rPr>
          <w:rFonts w:ascii="Times New Roman" w:hAnsi="Times New Roman" w:cs="Times New Roman"/>
          <w:sz w:val="24"/>
          <w:szCs w:val="24"/>
        </w:rPr>
        <w:t>a</w:t>
      </w:r>
      <w:r w:rsidR="00A16992">
        <w:rPr>
          <w:rFonts w:ascii="Times New Roman" w:hAnsi="Times New Roman" w:cs="Times New Roman"/>
          <w:sz w:val="24"/>
          <w:szCs w:val="24"/>
        </w:rPr>
        <w:t>) is not defined. She argued that the w</w:t>
      </w:r>
      <w:r w:rsidR="006D426A">
        <w:rPr>
          <w:rFonts w:ascii="Times New Roman" w:hAnsi="Times New Roman" w:cs="Times New Roman"/>
          <w:sz w:val="24"/>
          <w:szCs w:val="24"/>
        </w:rPr>
        <w:t>o</w:t>
      </w:r>
      <w:r w:rsidR="00A16992">
        <w:rPr>
          <w:rFonts w:ascii="Times New Roman" w:hAnsi="Times New Roman" w:cs="Times New Roman"/>
          <w:sz w:val="24"/>
          <w:szCs w:val="24"/>
        </w:rPr>
        <w:t>rd should not be taken in its simplistic or literal meaning, but the legal meaning must be resorted to. She argued that the first applicant being the relative of the second applicant</w:t>
      </w:r>
      <w:r w:rsidR="006D426A">
        <w:rPr>
          <w:rFonts w:ascii="Times New Roman" w:hAnsi="Times New Roman" w:cs="Times New Roman"/>
          <w:sz w:val="24"/>
          <w:szCs w:val="24"/>
        </w:rPr>
        <w:t>, the execution debtor</w:t>
      </w:r>
      <w:r w:rsidR="00BF7542">
        <w:rPr>
          <w:rFonts w:ascii="Times New Roman" w:hAnsi="Times New Roman" w:cs="Times New Roman"/>
          <w:sz w:val="24"/>
          <w:szCs w:val="24"/>
        </w:rPr>
        <w:t>,</w:t>
      </w:r>
      <w:r w:rsidR="006D426A">
        <w:rPr>
          <w:rFonts w:ascii="Times New Roman" w:hAnsi="Times New Roman" w:cs="Times New Roman"/>
          <w:sz w:val="24"/>
          <w:szCs w:val="24"/>
        </w:rPr>
        <w:t xml:space="preserve"> she</w:t>
      </w:r>
      <w:r w:rsidR="00A16992">
        <w:rPr>
          <w:rFonts w:ascii="Times New Roman" w:hAnsi="Times New Roman" w:cs="Times New Roman"/>
          <w:sz w:val="24"/>
          <w:szCs w:val="24"/>
        </w:rPr>
        <w:t xml:space="preserve"> is the di</w:t>
      </w:r>
      <w:r w:rsidR="004A42AF">
        <w:rPr>
          <w:rFonts w:ascii="Times New Roman" w:hAnsi="Times New Roman" w:cs="Times New Roman"/>
          <w:sz w:val="24"/>
          <w:szCs w:val="24"/>
        </w:rPr>
        <w:t>rect occupant of the dwelling. She said that a</w:t>
      </w:r>
      <w:r w:rsidR="00A16992">
        <w:rPr>
          <w:rFonts w:ascii="Times New Roman" w:hAnsi="Times New Roman" w:cs="Times New Roman"/>
          <w:sz w:val="24"/>
          <w:szCs w:val="24"/>
        </w:rPr>
        <w:t>s such the requirements</w:t>
      </w:r>
      <w:r w:rsidR="004A42AF">
        <w:rPr>
          <w:rFonts w:ascii="Times New Roman" w:hAnsi="Times New Roman" w:cs="Times New Roman"/>
          <w:sz w:val="24"/>
          <w:szCs w:val="24"/>
        </w:rPr>
        <w:t xml:space="preserve"> of r 348</w:t>
      </w:r>
      <w:r w:rsidR="0017191F">
        <w:rPr>
          <w:rFonts w:ascii="Times New Roman" w:hAnsi="Times New Roman" w:cs="Times New Roman"/>
          <w:sz w:val="24"/>
          <w:szCs w:val="24"/>
        </w:rPr>
        <w:t>A (5</w:t>
      </w:r>
      <w:r w:rsidR="00492624">
        <w:rPr>
          <w:rFonts w:ascii="Times New Roman" w:hAnsi="Times New Roman" w:cs="Times New Roman"/>
          <w:sz w:val="24"/>
          <w:szCs w:val="24"/>
        </w:rPr>
        <w:t>a</w:t>
      </w:r>
      <w:r w:rsidR="0017191F">
        <w:rPr>
          <w:rFonts w:ascii="Times New Roman" w:hAnsi="Times New Roman" w:cs="Times New Roman"/>
          <w:sz w:val="24"/>
          <w:szCs w:val="24"/>
        </w:rPr>
        <w:t xml:space="preserve">) </w:t>
      </w:r>
      <w:r w:rsidR="006B4C1B">
        <w:rPr>
          <w:rFonts w:ascii="Times New Roman" w:hAnsi="Times New Roman" w:cs="Times New Roman"/>
          <w:sz w:val="24"/>
          <w:szCs w:val="24"/>
        </w:rPr>
        <w:t>have been</w:t>
      </w:r>
      <w:r w:rsidR="0017191F">
        <w:rPr>
          <w:rFonts w:ascii="Times New Roman" w:hAnsi="Times New Roman" w:cs="Times New Roman"/>
          <w:sz w:val="24"/>
          <w:szCs w:val="24"/>
        </w:rPr>
        <w:t xml:space="preserve"> satisfied</w:t>
      </w:r>
      <w:r w:rsidR="006B4C1B">
        <w:rPr>
          <w:rFonts w:ascii="Times New Roman" w:hAnsi="Times New Roman" w:cs="Times New Roman"/>
          <w:sz w:val="24"/>
          <w:szCs w:val="24"/>
        </w:rPr>
        <w:t>.</w:t>
      </w:r>
      <w:r w:rsidR="0017191F">
        <w:rPr>
          <w:rFonts w:ascii="Times New Roman" w:hAnsi="Times New Roman" w:cs="Times New Roman"/>
          <w:sz w:val="24"/>
          <w:szCs w:val="24"/>
        </w:rPr>
        <w:t xml:space="preserve"> Ms </w:t>
      </w:r>
      <w:r w:rsidR="0017191F" w:rsidRPr="0017191F">
        <w:rPr>
          <w:rFonts w:ascii="Times New Roman" w:hAnsi="Times New Roman" w:cs="Times New Roman"/>
          <w:i/>
          <w:sz w:val="24"/>
          <w:szCs w:val="24"/>
        </w:rPr>
        <w:t xml:space="preserve">Bwanali </w:t>
      </w:r>
      <w:r w:rsidR="0017191F">
        <w:rPr>
          <w:rFonts w:ascii="Times New Roman" w:hAnsi="Times New Roman" w:cs="Times New Roman"/>
          <w:sz w:val="24"/>
          <w:szCs w:val="24"/>
        </w:rPr>
        <w:t xml:space="preserve">submitted that Tapiwa Gurupira being the </w:t>
      </w:r>
      <w:r w:rsidR="006B4C1B">
        <w:rPr>
          <w:rFonts w:ascii="Times New Roman" w:hAnsi="Times New Roman" w:cs="Times New Roman"/>
          <w:sz w:val="24"/>
          <w:szCs w:val="24"/>
        </w:rPr>
        <w:t>lessee of the first applicant i</w:t>
      </w:r>
      <w:r w:rsidR="0017191F">
        <w:rPr>
          <w:rFonts w:ascii="Times New Roman" w:hAnsi="Times New Roman" w:cs="Times New Roman"/>
          <w:sz w:val="24"/>
          <w:szCs w:val="24"/>
        </w:rPr>
        <w:t xml:space="preserve">s in occupation as a result of </w:t>
      </w:r>
      <w:r w:rsidR="006B4C1B">
        <w:rPr>
          <w:rFonts w:ascii="Times New Roman" w:hAnsi="Times New Roman" w:cs="Times New Roman"/>
          <w:sz w:val="24"/>
          <w:szCs w:val="24"/>
        </w:rPr>
        <w:t>what she called ‘</w:t>
      </w:r>
      <w:r w:rsidR="0017191F">
        <w:rPr>
          <w:rFonts w:ascii="Times New Roman" w:hAnsi="Times New Roman" w:cs="Times New Roman"/>
          <w:sz w:val="24"/>
          <w:szCs w:val="24"/>
        </w:rPr>
        <w:t>immediate occupation</w:t>
      </w:r>
      <w:r w:rsidR="006B4C1B">
        <w:rPr>
          <w:rFonts w:ascii="Times New Roman" w:hAnsi="Times New Roman" w:cs="Times New Roman"/>
          <w:sz w:val="24"/>
          <w:szCs w:val="24"/>
        </w:rPr>
        <w:t>’</w:t>
      </w:r>
      <w:r w:rsidR="0017191F">
        <w:rPr>
          <w:rFonts w:ascii="Times New Roman" w:hAnsi="Times New Roman" w:cs="Times New Roman"/>
          <w:sz w:val="24"/>
          <w:szCs w:val="24"/>
        </w:rPr>
        <w:t xml:space="preserve"> and as such has no right to approach the c</w:t>
      </w:r>
      <w:r w:rsidR="006B4C1B">
        <w:rPr>
          <w:rFonts w:ascii="Times New Roman" w:hAnsi="Times New Roman" w:cs="Times New Roman"/>
          <w:sz w:val="24"/>
          <w:szCs w:val="24"/>
        </w:rPr>
        <w:t>ourt seeking relief under r 348</w:t>
      </w:r>
      <w:r w:rsidR="0017191F">
        <w:rPr>
          <w:rFonts w:ascii="Times New Roman" w:hAnsi="Times New Roman" w:cs="Times New Roman"/>
          <w:sz w:val="24"/>
          <w:szCs w:val="24"/>
        </w:rPr>
        <w:t>A (5</w:t>
      </w:r>
      <w:r w:rsidR="00492624">
        <w:rPr>
          <w:rFonts w:ascii="Times New Roman" w:hAnsi="Times New Roman" w:cs="Times New Roman"/>
          <w:sz w:val="24"/>
          <w:szCs w:val="24"/>
        </w:rPr>
        <w:t>a</w:t>
      </w:r>
      <w:r w:rsidR="0017191F">
        <w:rPr>
          <w:rFonts w:ascii="Times New Roman" w:hAnsi="Times New Roman" w:cs="Times New Roman"/>
          <w:sz w:val="24"/>
          <w:szCs w:val="24"/>
        </w:rPr>
        <w:t xml:space="preserve">). Ms </w:t>
      </w:r>
      <w:r w:rsidR="0017191F">
        <w:rPr>
          <w:rFonts w:ascii="Times New Roman" w:hAnsi="Times New Roman" w:cs="Times New Roman"/>
          <w:i/>
          <w:sz w:val="24"/>
          <w:szCs w:val="24"/>
        </w:rPr>
        <w:t>Bwanali</w:t>
      </w:r>
      <w:r w:rsidR="001C7526">
        <w:rPr>
          <w:rFonts w:ascii="Times New Roman" w:hAnsi="Times New Roman" w:cs="Times New Roman"/>
          <w:sz w:val="24"/>
          <w:szCs w:val="24"/>
        </w:rPr>
        <w:t xml:space="preserve"> was now arguing as if Mr </w:t>
      </w:r>
      <w:r w:rsidR="001C7526" w:rsidRPr="001C7526">
        <w:rPr>
          <w:rFonts w:ascii="Times New Roman" w:hAnsi="Times New Roman" w:cs="Times New Roman"/>
          <w:i/>
          <w:sz w:val="24"/>
          <w:szCs w:val="24"/>
        </w:rPr>
        <w:t>Kachambwa h</w:t>
      </w:r>
      <w:r w:rsidR="001C7526">
        <w:rPr>
          <w:rFonts w:ascii="Times New Roman" w:hAnsi="Times New Roman" w:cs="Times New Roman"/>
          <w:sz w:val="24"/>
          <w:szCs w:val="24"/>
        </w:rPr>
        <w:t>ad said that it is Tapiwa Gurupira who should have made the present application under r 348A (5a)</w:t>
      </w:r>
      <w:r w:rsidR="0017191F">
        <w:rPr>
          <w:rFonts w:ascii="Times New Roman" w:hAnsi="Times New Roman" w:cs="Times New Roman"/>
          <w:sz w:val="24"/>
          <w:szCs w:val="24"/>
        </w:rPr>
        <w:t xml:space="preserve">. </w:t>
      </w:r>
      <w:r w:rsidR="00EE4563">
        <w:rPr>
          <w:rFonts w:ascii="Times New Roman" w:hAnsi="Times New Roman" w:cs="Times New Roman"/>
          <w:sz w:val="24"/>
          <w:szCs w:val="24"/>
        </w:rPr>
        <w:t>T</w:t>
      </w:r>
      <w:r w:rsidR="009C0D73">
        <w:rPr>
          <w:rFonts w:ascii="Times New Roman" w:hAnsi="Times New Roman" w:cs="Times New Roman"/>
          <w:sz w:val="24"/>
          <w:szCs w:val="24"/>
        </w:rPr>
        <w:t>his argument was rather misplaced</w:t>
      </w:r>
      <w:r w:rsidR="00B71DFD">
        <w:rPr>
          <w:rFonts w:ascii="Times New Roman" w:hAnsi="Times New Roman" w:cs="Times New Roman"/>
          <w:sz w:val="24"/>
          <w:szCs w:val="24"/>
        </w:rPr>
        <w:t xml:space="preserve"> as Mr </w:t>
      </w:r>
      <w:r w:rsidR="00B71DFD" w:rsidRPr="00832F67">
        <w:rPr>
          <w:rFonts w:ascii="Times New Roman" w:hAnsi="Times New Roman" w:cs="Times New Roman"/>
          <w:i/>
          <w:sz w:val="24"/>
          <w:szCs w:val="24"/>
        </w:rPr>
        <w:t xml:space="preserve">Kachambwa’s </w:t>
      </w:r>
      <w:r w:rsidR="00B71DFD">
        <w:rPr>
          <w:rFonts w:ascii="Times New Roman" w:hAnsi="Times New Roman" w:cs="Times New Roman"/>
          <w:sz w:val="24"/>
          <w:szCs w:val="24"/>
        </w:rPr>
        <w:t xml:space="preserve">simple argument was that the applicants have no </w:t>
      </w:r>
      <w:r w:rsidR="00B71DFD" w:rsidRPr="000D3DDA">
        <w:rPr>
          <w:rFonts w:ascii="Times New Roman" w:hAnsi="Times New Roman" w:cs="Times New Roman"/>
          <w:i/>
          <w:sz w:val="24"/>
          <w:szCs w:val="24"/>
        </w:rPr>
        <w:t>locus standi</w:t>
      </w:r>
      <w:r w:rsidR="00B71DFD">
        <w:rPr>
          <w:rFonts w:ascii="Times New Roman" w:hAnsi="Times New Roman" w:cs="Times New Roman"/>
          <w:sz w:val="24"/>
          <w:szCs w:val="24"/>
        </w:rPr>
        <w:t xml:space="preserve"> to make an application in terms of r 348A (5a) as they do no</w:t>
      </w:r>
      <w:r w:rsidR="005B2BF7">
        <w:rPr>
          <w:rFonts w:ascii="Times New Roman" w:hAnsi="Times New Roman" w:cs="Times New Roman"/>
          <w:sz w:val="24"/>
          <w:szCs w:val="24"/>
        </w:rPr>
        <w:t>t</w:t>
      </w:r>
      <w:r w:rsidR="00B71DFD">
        <w:rPr>
          <w:rFonts w:ascii="Times New Roman" w:hAnsi="Times New Roman" w:cs="Times New Roman"/>
          <w:sz w:val="24"/>
          <w:szCs w:val="24"/>
        </w:rPr>
        <w:t xml:space="preserve"> meet the requirements thereof.</w:t>
      </w:r>
    </w:p>
    <w:p w:rsidR="00F85D99" w:rsidRDefault="00F85D99" w:rsidP="00F85D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Rule 348A (5a) reads:</w:t>
      </w:r>
    </w:p>
    <w:p w:rsidR="00F85D99" w:rsidRPr="006A2526" w:rsidRDefault="00F85D99" w:rsidP="00F85D99">
      <w:pPr>
        <w:spacing w:after="0" w:line="240" w:lineRule="auto"/>
        <w:ind w:left="720"/>
        <w:jc w:val="both"/>
        <w:rPr>
          <w:rFonts w:ascii="Times New Roman" w:hAnsi="Times New Roman" w:cs="Times New Roman"/>
        </w:rPr>
      </w:pPr>
      <w:r w:rsidRPr="006A2526">
        <w:rPr>
          <w:rFonts w:ascii="Times New Roman" w:hAnsi="Times New Roman" w:cs="Times New Roman"/>
        </w:rPr>
        <w:t xml:space="preserve">“Without derogation from subrules (3) to (5), where </w:t>
      </w:r>
      <w:r w:rsidR="007228AE" w:rsidRPr="006A2526">
        <w:rPr>
          <w:rFonts w:ascii="Times New Roman" w:hAnsi="Times New Roman" w:cs="Times New Roman"/>
        </w:rPr>
        <w:t>t</w:t>
      </w:r>
      <w:r w:rsidRPr="006A2526">
        <w:rPr>
          <w:rFonts w:ascii="Times New Roman" w:hAnsi="Times New Roman" w:cs="Times New Roman"/>
        </w:rPr>
        <w:t xml:space="preserve">he dwelling that has been attached </w:t>
      </w:r>
      <w:r w:rsidRPr="006A2526">
        <w:rPr>
          <w:rFonts w:ascii="Times New Roman" w:hAnsi="Times New Roman" w:cs="Times New Roman"/>
          <w:b/>
          <w:u w:val="single"/>
        </w:rPr>
        <w:t>is occupied by the execution debtor or members of his family,</w:t>
      </w:r>
      <w:r w:rsidRPr="006A2526">
        <w:rPr>
          <w:rFonts w:ascii="Times New Roman" w:hAnsi="Times New Roman" w:cs="Times New Roman"/>
        </w:rPr>
        <w:t xml:space="preserve"> the </w:t>
      </w:r>
      <w:r w:rsidR="00227F79" w:rsidRPr="006A2526">
        <w:rPr>
          <w:rFonts w:ascii="Times New Roman" w:hAnsi="Times New Roman" w:cs="Times New Roman"/>
        </w:rPr>
        <w:t xml:space="preserve">execution debtor may, within 10 days after the service upon him of the notice in terms of rule 347, </w:t>
      </w:r>
      <w:r w:rsidRPr="006A2526">
        <w:rPr>
          <w:rFonts w:ascii="Times New Roman" w:hAnsi="Times New Roman" w:cs="Times New Roman"/>
        </w:rPr>
        <w:t xml:space="preserve">make a chamber application in accordance with </w:t>
      </w:r>
      <w:r w:rsidR="00514E2A" w:rsidRPr="006A2526">
        <w:rPr>
          <w:rFonts w:ascii="Times New Roman" w:hAnsi="Times New Roman" w:cs="Times New Roman"/>
        </w:rPr>
        <w:t>subrule (5</w:t>
      </w:r>
      <w:r w:rsidRPr="006A2526">
        <w:rPr>
          <w:rFonts w:ascii="Times New Roman" w:hAnsi="Times New Roman" w:cs="Times New Roman"/>
        </w:rPr>
        <w:t>b) for the postponement or suspension of</w:t>
      </w:r>
    </w:p>
    <w:p w:rsidR="00F85D99" w:rsidRPr="006A2526" w:rsidRDefault="00F85D99" w:rsidP="00F85D99">
      <w:pPr>
        <w:pStyle w:val="ListParagraph"/>
        <w:numPr>
          <w:ilvl w:val="0"/>
          <w:numId w:val="1"/>
        </w:numPr>
        <w:spacing w:after="0" w:line="360" w:lineRule="auto"/>
        <w:jc w:val="both"/>
        <w:rPr>
          <w:rFonts w:ascii="Times New Roman" w:hAnsi="Times New Roman" w:cs="Times New Roman"/>
        </w:rPr>
      </w:pPr>
      <w:r w:rsidRPr="006A2526">
        <w:rPr>
          <w:rFonts w:ascii="Times New Roman" w:hAnsi="Times New Roman" w:cs="Times New Roman"/>
        </w:rPr>
        <w:t>the sale of the dwelling concerned; or</w:t>
      </w:r>
    </w:p>
    <w:p w:rsidR="00F85D99" w:rsidRDefault="00F85D99" w:rsidP="00F85D99">
      <w:pPr>
        <w:pStyle w:val="ListParagraph"/>
        <w:numPr>
          <w:ilvl w:val="0"/>
          <w:numId w:val="1"/>
        </w:numPr>
        <w:spacing w:after="0" w:line="360" w:lineRule="auto"/>
        <w:jc w:val="both"/>
        <w:rPr>
          <w:rFonts w:ascii="Times New Roman" w:hAnsi="Times New Roman" w:cs="Times New Roman"/>
          <w:sz w:val="24"/>
          <w:szCs w:val="24"/>
        </w:rPr>
      </w:pPr>
      <w:r w:rsidRPr="006A2526">
        <w:rPr>
          <w:rFonts w:ascii="Times New Roman" w:hAnsi="Times New Roman" w:cs="Times New Roman"/>
        </w:rPr>
        <w:t>the eviction of its occupants.” (my emphasis</w:t>
      </w:r>
      <w:r>
        <w:rPr>
          <w:rFonts w:ascii="Times New Roman" w:hAnsi="Times New Roman" w:cs="Times New Roman"/>
          <w:sz w:val="24"/>
          <w:szCs w:val="24"/>
        </w:rPr>
        <w:t>)</w:t>
      </w:r>
    </w:p>
    <w:p w:rsidR="00F85D99" w:rsidRDefault="00F85D99" w:rsidP="00A16992">
      <w:pPr>
        <w:spacing w:after="0" w:line="360" w:lineRule="auto"/>
        <w:jc w:val="both"/>
        <w:rPr>
          <w:rFonts w:ascii="Times New Roman" w:hAnsi="Times New Roman" w:cs="Times New Roman"/>
          <w:sz w:val="24"/>
          <w:szCs w:val="24"/>
        </w:rPr>
      </w:pPr>
    </w:p>
    <w:p w:rsidR="00F85D99" w:rsidRDefault="00F85D99" w:rsidP="00A16992">
      <w:pPr>
        <w:spacing w:after="0" w:line="360" w:lineRule="auto"/>
        <w:jc w:val="both"/>
        <w:rPr>
          <w:rFonts w:ascii="Times New Roman" w:hAnsi="Times New Roman" w:cs="Times New Roman"/>
          <w:sz w:val="24"/>
          <w:szCs w:val="24"/>
        </w:rPr>
      </w:pPr>
    </w:p>
    <w:p w:rsidR="001262AA" w:rsidRDefault="00B77595" w:rsidP="00A16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w:t>
      </w:r>
      <w:r>
        <w:rPr>
          <w:rFonts w:ascii="Times New Roman" w:hAnsi="Times New Roman" w:cs="Times New Roman"/>
          <w:i/>
          <w:sz w:val="24"/>
          <w:szCs w:val="24"/>
        </w:rPr>
        <w:t xml:space="preserve">Electroforce Wholesalers (Private) Limited and Anor </w:t>
      </w:r>
      <w:r>
        <w:rPr>
          <w:rFonts w:ascii="Times New Roman" w:hAnsi="Times New Roman" w:cs="Times New Roman"/>
          <w:sz w:val="24"/>
          <w:szCs w:val="24"/>
        </w:rPr>
        <w:t xml:space="preserve">v </w:t>
      </w:r>
      <w:r>
        <w:rPr>
          <w:rFonts w:ascii="Times New Roman" w:hAnsi="Times New Roman" w:cs="Times New Roman"/>
          <w:i/>
          <w:sz w:val="24"/>
          <w:szCs w:val="24"/>
        </w:rPr>
        <w:t xml:space="preserve">FBC Bank Limited </w:t>
      </w:r>
      <w:r>
        <w:rPr>
          <w:rFonts w:ascii="Times New Roman" w:hAnsi="Times New Roman" w:cs="Times New Roman"/>
          <w:sz w:val="24"/>
          <w:szCs w:val="24"/>
        </w:rPr>
        <w:t xml:space="preserve">HH 14/2015 </w:t>
      </w:r>
      <w:r w:rsidR="00EE3F87">
        <w:rPr>
          <w:rFonts w:ascii="Times New Roman" w:hAnsi="Times New Roman" w:cs="Times New Roman"/>
          <w:sz w:val="24"/>
          <w:szCs w:val="24"/>
        </w:rPr>
        <w:t xml:space="preserve">MAKONI </w:t>
      </w:r>
      <w:r w:rsidR="00CC18A0">
        <w:rPr>
          <w:rFonts w:ascii="Times New Roman" w:hAnsi="Times New Roman" w:cs="Times New Roman"/>
          <w:sz w:val="24"/>
          <w:szCs w:val="24"/>
        </w:rPr>
        <w:t>J referring to r 348A (5a</w:t>
      </w:r>
      <w:r>
        <w:rPr>
          <w:rFonts w:ascii="Times New Roman" w:hAnsi="Times New Roman" w:cs="Times New Roman"/>
          <w:sz w:val="24"/>
          <w:szCs w:val="24"/>
        </w:rPr>
        <w:t>)</w:t>
      </w:r>
      <w:r w:rsidR="001262AA">
        <w:rPr>
          <w:rFonts w:ascii="Times New Roman" w:hAnsi="Times New Roman" w:cs="Times New Roman"/>
          <w:sz w:val="24"/>
          <w:szCs w:val="24"/>
        </w:rPr>
        <w:t xml:space="preserve"> said:</w:t>
      </w:r>
    </w:p>
    <w:p w:rsidR="00A16992" w:rsidRDefault="00DF7A75" w:rsidP="00DF7A7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The rule is designed for individuals who would be in occupation of the attached property or whose family members are in occupation of the attached property”</w:t>
      </w:r>
      <w:r>
        <w:rPr>
          <w:rFonts w:ascii="Times New Roman" w:hAnsi="Times New Roman" w:cs="Times New Roman"/>
          <w:sz w:val="24"/>
          <w:szCs w:val="24"/>
        </w:rPr>
        <w:t>.</w:t>
      </w:r>
      <w:r w:rsidR="00A16992">
        <w:rPr>
          <w:rFonts w:ascii="Times New Roman" w:hAnsi="Times New Roman" w:cs="Times New Roman"/>
          <w:sz w:val="24"/>
          <w:szCs w:val="24"/>
        </w:rPr>
        <w:t xml:space="preserve">   </w:t>
      </w:r>
    </w:p>
    <w:p w:rsidR="00DF7A75" w:rsidRDefault="00DF7A75" w:rsidP="00DF7A75">
      <w:pPr>
        <w:spacing w:after="0" w:line="240" w:lineRule="auto"/>
        <w:ind w:left="720"/>
        <w:jc w:val="both"/>
        <w:rPr>
          <w:rFonts w:ascii="Times New Roman" w:hAnsi="Times New Roman" w:cs="Times New Roman"/>
          <w:sz w:val="24"/>
          <w:szCs w:val="24"/>
        </w:rPr>
      </w:pPr>
    </w:p>
    <w:p w:rsidR="00DF7A75" w:rsidRDefault="00DF7A75" w:rsidP="00DF7A7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r w:rsidRPr="001E3AC6">
        <w:rPr>
          <w:rFonts w:ascii="Times New Roman" w:hAnsi="Times New Roman" w:cs="Times New Roman"/>
          <w:i/>
          <w:sz w:val="24"/>
          <w:szCs w:val="24"/>
        </w:rPr>
        <w:t>Divine Homes (Private) Limited</w:t>
      </w:r>
      <w:r>
        <w:rPr>
          <w:rFonts w:ascii="Times New Roman" w:hAnsi="Times New Roman" w:cs="Times New Roman"/>
          <w:sz w:val="24"/>
          <w:szCs w:val="24"/>
        </w:rPr>
        <w:t xml:space="preserve"> v </w:t>
      </w:r>
      <w:r>
        <w:rPr>
          <w:rFonts w:ascii="Times New Roman" w:hAnsi="Times New Roman" w:cs="Times New Roman"/>
          <w:i/>
          <w:sz w:val="24"/>
          <w:szCs w:val="24"/>
        </w:rPr>
        <w:t xml:space="preserve">The Sheriff of Zimbabwe </w:t>
      </w:r>
      <w:r>
        <w:rPr>
          <w:rFonts w:ascii="Times New Roman" w:hAnsi="Times New Roman" w:cs="Times New Roman"/>
          <w:sz w:val="24"/>
          <w:szCs w:val="24"/>
        </w:rPr>
        <w:t xml:space="preserve">SC 54/03 on p 17 </w:t>
      </w:r>
    </w:p>
    <w:p w:rsidR="00DF7A75" w:rsidRDefault="001E3AC6" w:rsidP="00DF7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GWAUNZA JA </w:t>
      </w:r>
      <w:r w:rsidR="002E09CF">
        <w:rPr>
          <w:rFonts w:ascii="Times New Roman" w:hAnsi="Times New Roman" w:cs="Times New Roman"/>
          <w:sz w:val="24"/>
          <w:szCs w:val="24"/>
        </w:rPr>
        <w:t>said</w:t>
      </w:r>
      <w:r w:rsidR="00DF7A75">
        <w:rPr>
          <w:rFonts w:ascii="Times New Roman" w:hAnsi="Times New Roman" w:cs="Times New Roman"/>
          <w:sz w:val="24"/>
          <w:szCs w:val="24"/>
        </w:rPr>
        <w:t>:</w:t>
      </w:r>
    </w:p>
    <w:p w:rsidR="00DF7A75" w:rsidRDefault="00DF7A75" w:rsidP="00DF7A75">
      <w:pPr>
        <w:spacing w:after="0" w:line="240" w:lineRule="auto"/>
        <w:jc w:val="both"/>
        <w:rPr>
          <w:rFonts w:ascii="Times New Roman" w:hAnsi="Times New Roman" w:cs="Times New Roman"/>
          <w:sz w:val="24"/>
          <w:szCs w:val="24"/>
        </w:rPr>
      </w:pPr>
    </w:p>
    <w:p w:rsidR="008F0A1B" w:rsidRDefault="00DF7A75" w:rsidP="008F0A1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8F0A1B">
        <w:rPr>
          <w:rFonts w:ascii="Times New Roman" w:hAnsi="Times New Roman" w:cs="Times New Roman"/>
        </w:rPr>
        <w:t xml:space="preserve">In any event, Rule 348 A is concerned with applications for the postponement or suspension of a sale in execution of a dwelling house </w:t>
      </w:r>
      <w:r w:rsidR="008F0A1B">
        <w:rPr>
          <w:rFonts w:ascii="Times New Roman" w:hAnsi="Times New Roman" w:cs="Times New Roman"/>
          <w:u w:val="single"/>
        </w:rPr>
        <w:t>occupied by a judgment debtor.</w:t>
      </w:r>
      <w:r w:rsidR="008F0A1B">
        <w:rPr>
          <w:rFonts w:ascii="Times New Roman" w:hAnsi="Times New Roman" w:cs="Times New Roman"/>
        </w:rPr>
        <w:t xml:space="preserve"> The appellant, as the judgment debtor, was not in occupation of the houses in point” </w:t>
      </w:r>
      <w:r w:rsidR="008F0A1B">
        <w:rPr>
          <w:rFonts w:ascii="Times New Roman" w:hAnsi="Times New Roman" w:cs="Times New Roman"/>
          <w:sz w:val="24"/>
          <w:szCs w:val="24"/>
        </w:rPr>
        <w:t>(my emphasis).</w:t>
      </w:r>
    </w:p>
    <w:p w:rsidR="008F0A1B" w:rsidRDefault="008F0A1B" w:rsidP="008F0A1B">
      <w:pPr>
        <w:spacing w:after="0" w:line="240" w:lineRule="auto"/>
        <w:jc w:val="both"/>
        <w:rPr>
          <w:rFonts w:ascii="Times New Roman" w:hAnsi="Times New Roman" w:cs="Times New Roman"/>
          <w:sz w:val="24"/>
          <w:szCs w:val="24"/>
        </w:rPr>
      </w:pPr>
    </w:p>
    <w:p w:rsidR="005F7719" w:rsidRDefault="008F0A1B" w:rsidP="006A2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873660">
        <w:rPr>
          <w:rFonts w:ascii="Times New Roman" w:hAnsi="Times New Roman" w:cs="Times New Roman"/>
          <w:sz w:val="24"/>
          <w:szCs w:val="24"/>
        </w:rPr>
        <w:t xml:space="preserve">rule itself and the </w:t>
      </w:r>
      <w:r>
        <w:rPr>
          <w:rFonts w:ascii="Times New Roman" w:hAnsi="Times New Roman" w:cs="Times New Roman"/>
          <w:sz w:val="24"/>
          <w:szCs w:val="24"/>
        </w:rPr>
        <w:t>above case authorities make it clear that in a</w:t>
      </w:r>
      <w:r w:rsidR="002E09CF">
        <w:rPr>
          <w:rFonts w:ascii="Times New Roman" w:hAnsi="Times New Roman" w:cs="Times New Roman"/>
          <w:sz w:val="24"/>
          <w:szCs w:val="24"/>
        </w:rPr>
        <w:t>n application in terms of r 348</w:t>
      </w:r>
      <w:r>
        <w:rPr>
          <w:rFonts w:ascii="Times New Roman" w:hAnsi="Times New Roman" w:cs="Times New Roman"/>
          <w:sz w:val="24"/>
          <w:szCs w:val="24"/>
        </w:rPr>
        <w:t>A</w:t>
      </w:r>
      <w:r w:rsidR="002E09CF">
        <w:rPr>
          <w:rFonts w:ascii="Times New Roman" w:hAnsi="Times New Roman" w:cs="Times New Roman"/>
          <w:sz w:val="24"/>
          <w:szCs w:val="24"/>
        </w:rPr>
        <w:t xml:space="preserve"> </w:t>
      </w:r>
      <w:r>
        <w:rPr>
          <w:rFonts w:ascii="Times New Roman" w:hAnsi="Times New Roman" w:cs="Times New Roman"/>
          <w:sz w:val="24"/>
          <w:szCs w:val="24"/>
        </w:rPr>
        <w:t>(</w:t>
      </w:r>
      <w:r w:rsidR="002E09CF">
        <w:rPr>
          <w:rFonts w:ascii="Times New Roman" w:hAnsi="Times New Roman" w:cs="Times New Roman"/>
          <w:sz w:val="24"/>
          <w:szCs w:val="24"/>
        </w:rPr>
        <w:t>5a</w:t>
      </w:r>
      <w:r w:rsidR="00033F9E">
        <w:rPr>
          <w:rFonts w:ascii="Times New Roman" w:hAnsi="Times New Roman" w:cs="Times New Roman"/>
          <w:sz w:val="24"/>
          <w:szCs w:val="24"/>
        </w:rPr>
        <w:t>) there h</w:t>
      </w:r>
      <w:r>
        <w:rPr>
          <w:rFonts w:ascii="Times New Roman" w:hAnsi="Times New Roman" w:cs="Times New Roman"/>
          <w:sz w:val="24"/>
          <w:szCs w:val="24"/>
        </w:rPr>
        <w:t>as to be physical occupation of</w:t>
      </w:r>
      <w:r w:rsidR="00033F9E">
        <w:rPr>
          <w:rFonts w:ascii="Times New Roman" w:hAnsi="Times New Roman" w:cs="Times New Roman"/>
          <w:sz w:val="24"/>
          <w:szCs w:val="24"/>
        </w:rPr>
        <w:t xml:space="preserve"> the dwelling by the execution </w:t>
      </w:r>
      <w:r>
        <w:rPr>
          <w:rFonts w:ascii="Times New Roman" w:hAnsi="Times New Roman" w:cs="Times New Roman"/>
          <w:sz w:val="24"/>
          <w:szCs w:val="24"/>
        </w:rPr>
        <w:t>debtor</w:t>
      </w:r>
      <w:r w:rsidR="00BF7542">
        <w:rPr>
          <w:rFonts w:ascii="Times New Roman" w:hAnsi="Times New Roman" w:cs="Times New Roman"/>
          <w:sz w:val="24"/>
          <w:szCs w:val="24"/>
        </w:rPr>
        <w:t>,</w:t>
      </w:r>
      <w:r>
        <w:rPr>
          <w:rFonts w:ascii="Times New Roman" w:hAnsi="Times New Roman" w:cs="Times New Roman"/>
          <w:sz w:val="24"/>
          <w:szCs w:val="24"/>
        </w:rPr>
        <w:t xml:space="preserve"> </w:t>
      </w:r>
      <w:r w:rsidR="00033F9E">
        <w:rPr>
          <w:rFonts w:ascii="Times New Roman" w:hAnsi="Times New Roman" w:cs="Times New Roman"/>
          <w:sz w:val="24"/>
          <w:szCs w:val="24"/>
        </w:rPr>
        <w:t>or</w:t>
      </w:r>
      <w:r w:rsidR="00BF7542">
        <w:rPr>
          <w:rFonts w:ascii="Times New Roman" w:hAnsi="Times New Roman" w:cs="Times New Roman"/>
          <w:sz w:val="24"/>
          <w:szCs w:val="24"/>
        </w:rPr>
        <w:t>,</w:t>
      </w:r>
      <w:r w:rsidR="00033F9E">
        <w:rPr>
          <w:rFonts w:ascii="Times New Roman" w:hAnsi="Times New Roman" w:cs="Times New Roman"/>
          <w:sz w:val="24"/>
          <w:szCs w:val="24"/>
        </w:rPr>
        <w:t xml:space="preserve"> </w:t>
      </w:r>
      <w:r>
        <w:rPr>
          <w:rFonts w:ascii="Times New Roman" w:hAnsi="Times New Roman" w:cs="Times New Roman"/>
          <w:sz w:val="24"/>
          <w:szCs w:val="24"/>
        </w:rPr>
        <w:t xml:space="preserve">by his family members. </w:t>
      </w:r>
      <w:r w:rsidR="005F7719">
        <w:rPr>
          <w:rFonts w:ascii="Times New Roman" w:hAnsi="Times New Roman" w:cs="Times New Roman"/>
          <w:sz w:val="24"/>
          <w:szCs w:val="24"/>
        </w:rPr>
        <w:t xml:space="preserve">The rule </w:t>
      </w:r>
      <w:r w:rsidR="006A27AD">
        <w:rPr>
          <w:rFonts w:ascii="Times New Roman" w:hAnsi="Times New Roman" w:cs="Times New Roman"/>
          <w:sz w:val="24"/>
          <w:szCs w:val="24"/>
        </w:rPr>
        <w:t xml:space="preserve">is categorical about the occupants. It </w:t>
      </w:r>
      <w:r w:rsidR="005F7719">
        <w:rPr>
          <w:rFonts w:ascii="Times New Roman" w:hAnsi="Times New Roman" w:cs="Times New Roman"/>
          <w:sz w:val="24"/>
          <w:szCs w:val="24"/>
        </w:rPr>
        <w:t xml:space="preserve">does not </w:t>
      </w:r>
      <w:r w:rsidR="006A27AD">
        <w:rPr>
          <w:rFonts w:ascii="Times New Roman" w:hAnsi="Times New Roman" w:cs="Times New Roman"/>
          <w:sz w:val="24"/>
          <w:szCs w:val="24"/>
        </w:rPr>
        <w:t>extend to</w:t>
      </w:r>
      <w:r w:rsidR="005F7719">
        <w:rPr>
          <w:rFonts w:ascii="Times New Roman" w:hAnsi="Times New Roman" w:cs="Times New Roman"/>
          <w:sz w:val="24"/>
          <w:szCs w:val="24"/>
        </w:rPr>
        <w:t xml:space="preserve"> include all other pe</w:t>
      </w:r>
      <w:r w:rsidR="003A37B2">
        <w:rPr>
          <w:rFonts w:ascii="Times New Roman" w:hAnsi="Times New Roman" w:cs="Times New Roman"/>
          <w:sz w:val="24"/>
          <w:szCs w:val="24"/>
        </w:rPr>
        <w:t>rsons</w:t>
      </w:r>
      <w:r w:rsidR="005F7719">
        <w:rPr>
          <w:rFonts w:ascii="Times New Roman" w:hAnsi="Times New Roman" w:cs="Times New Roman"/>
          <w:sz w:val="24"/>
          <w:szCs w:val="24"/>
        </w:rPr>
        <w:t xml:space="preserve"> claiming occupation through the execution debtor or the execution debtor’s family members.  </w:t>
      </w:r>
      <w:r w:rsidR="005814DC">
        <w:rPr>
          <w:rFonts w:ascii="Times New Roman" w:hAnsi="Times New Roman" w:cs="Times New Roman"/>
          <w:sz w:val="24"/>
          <w:szCs w:val="24"/>
        </w:rPr>
        <w:t>In terms of r 34</w:t>
      </w:r>
      <w:r w:rsidR="00B93547">
        <w:rPr>
          <w:rFonts w:ascii="Times New Roman" w:hAnsi="Times New Roman" w:cs="Times New Roman"/>
          <w:sz w:val="24"/>
          <w:szCs w:val="24"/>
        </w:rPr>
        <w:t>8</w:t>
      </w:r>
      <w:r w:rsidR="005814DC">
        <w:rPr>
          <w:rFonts w:ascii="Times New Roman" w:hAnsi="Times New Roman" w:cs="Times New Roman"/>
          <w:sz w:val="24"/>
          <w:szCs w:val="24"/>
        </w:rPr>
        <w:t>A (5e)</w:t>
      </w:r>
      <w:r w:rsidR="00281AC2">
        <w:rPr>
          <w:rFonts w:ascii="Times New Roman" w:hAnsi="Times New Roman" w:cs="Times New Roman"/>
          <w:sz w:val="24"/>
          <w:szCs w:val="24"/>
        </w:rPr>
        <w:t>,</w:t>
      </w:r>
      <w:r w:rsidR="005814DC">
        <w:rPr>
          <w:rFonts w:ascii="Times New Roman" w:hAnsi="Times New Roman" w:cs="Times New Roman"/>
          <w:sz w:val="24"/>
          <w:szCs w:val="24"/>
        </w:rPr>
        <w:t xml:space="preserve"> t</w:t>
      </w:r>
      <w:r w:rsidR="005F7719">
        <w:rPr>
          <w:rFonts w:ascii="Times New Roman" w:hAnsi="Times New Roman" w:cs="Times New Roman"/>
          <w:sz w:val="24"/>
          <w:szCs w:val="24"/>
        </w:rPr>
        <w:t xml:space="preserve">he rule is meant to </w:t>
      </w:r>
      <w:r w:rsidR="00B84493">
        <w:rPr>
          <w:rFonts w:ascii="Times New Roman" w:hAnsi="Times New Roman" w:cs="Times New Roman"/>
          <w:sz w:val="24"/>
          <w:szCs w:val="24"/>
        </w:rPr>
        <w:t>protect the execution debtor</w:t>
      </w:r>
      <w:r w:rsidR="005F7719">
        <w:rPr>
          <w:rFonts w:ascii="Times New Roman" w:hAnsi="Times New Roman" w:cs="Times New Roman"/>
          <w:sz w:val="24"/>
          <w:szCs w:val="24"/>
        </w:rPr>
        <w:t xml:space="preserve"> or his family members from great hardship if the dwelling is sold or if they are evicted from it.  </w:t>
      </w:r>
      <w:r w:rsidR="00281AC2">
        <w:rPr>
          <w:rFonts w:ascii="Times New Roman" w:hAnsi="Times New Roman" w:cs="Times New Roman"/>
          <w:sz w:val="24"/>
          <w:szCs w:val="24"/>
        </w:rPr>
        <w:t>T</w:t>
      </w:r>
      <w:r w:rsidR="005F7719">
        <w:rPr>
          <w:rFonts w:ascii="Times New Roman" w:hAnsi="Times New Roman" w:cs="Times New Roman"/>
          <w:sz w:val="24"/>
          <w:szCs w:val="24"/>
        </w:rPr>
        <w:t>he Judge can postpone or suspend the sale in execution of the dwelling concerned</w:t>
      </w:r>
      <w:r w:rsidR="00281AC2">
        <w:rPr>
          <w:rFonts w:ascii="Times New Roman" w:hAnsi="Times New Roman" w:cs="Times New Roman"/>
          <w:sz w:val="24"/>
          <w:szCs w:val="24"/>
        </w:rPr>
        <w:t xml:space="preserve"> or the eviction of its occupants </w:t>
      </w:r>
      <w:r w:rsidR="005F7719">
        <w:rPr>
          <w:rFonts w:ascii="Times New Roman" w:hAnsi="Times New Roman" w:cs="Times New Roman"/>
          <w:sz w:val="24"/>
          <w:szCs w:val="24"/>
        </w:rPr>
        <w:t>if satisfied that (i) the execution debtor has made a reasonable offer to settle the judgement debt or (ii) the occupants of the dwelling concerned require a reasonable period in which to find other accommodation or (iii) there is some other</w:t>
      </w:r>
      <w:r w:rsidR="00281AC2">
        <w:rPr>
          <w:rFonts w:ascii="Times New Roman" w:hAnsi="Times New Roman" w:cs="Times New Roman"/>
          <w:sz w:val="24"/>
          <w:szCs w:val="24"/>
        </w:rPr>
        <w:t xml:space="preserve"> good</w:t>
      </w:r>
      <w:r w:rsidR="005F7719">
        <w:rPr>
          <w:rFonts w:ascii="Times New Roman" w:hAnsi="Times New Roman" w:cs="Times New Roman"/>
          <w:sz w:val="24"/>
          <w:szCs w:val="24"/>
        </w:rPr>
        <w:t xml:space="preserve"> ground for postponing or suspending the sale</w:t>
      </w:r>
      <w:r w:rsidR="00281AC2">
        <w:rPr>
          <w:rFonts w:ascii="Times New Roman" w:hAnsi="Times New Roman" w:cs="Times New Roman"/>
          <w:sz w:val="24"/>
          <w:szCs w:val="24"/>
        </w:rPr>
        <w:t xml:space="preserve"> of the dwelling concerned or the eviction of its occupants</w:t>
      </w:r>
      <w:r w:rsidR="005F7719">
        <w:rPr>
          <w:rFonts w:ascii="Times New Roman" w:hAnsi="Times New Roman" w:cs="Times New Roman"/>
          <w:sz w:val="24"/>
          <w:szCs w:val="24"/>
        </w:rPr>
        <w:t xml:space="preserve">. Point (ii) clearly shows that the word </w:t>
      </w:r>
      <w:r w:rsidR="00A42468">
        <w:rPr>
          <w:rFonts w:ascii="Times New Roman" w:hAnsi="Times New Roman" w:cs="Times New Roman"/>
          <w:sz w:val="24"/>
          <w:szCs w:val="24"/>
        </w:rPr>
        <w:t>‘</w:t>
      </w:r>
      <w:r w:rsidR="005F7719">
        <w:rPr>
          <w:rFonts w:ascii="Times New Roman" w:hAnsi="Times New Roman" w:cs="Times New Roman"/>
          <w:sz w:val="24"/>
          <w:szCs w:val="24"/>
        </w:rPr>
        <w:t>occupation</w:t>
      </w:r>
      <w:r w:rsidR="00A42468">
        <w:rPr>
          <w:rFonts w:ascii="Times New Roman" w:hAnsi="Times New Roman" w:cs="Times New Roman"/>
          <w:sz w:val="24"/>
          <w:szCs w:val="24"/>
        </w:rPr>
        <w:t xml:space="preserve">’ means physical occupation because a </w:t>
      </w:r>
      <w:r w:rsidR="005F7719">
        <w:rPr>
          <w:rFonts w:ascii="Times New Roman" w:hAnsi="Times New Roman" w:cs="Times New Roman"/>
          <w:sz w:val="24"/>
          <w:szCs w:val="24"/>
        </w:rPr>
        <w:t>person who is given time to find other accommodation can only be a person who is in physical occupation</w:t>
      </w:r>
      <w:r w:rsidR="00A42468">
        <w:rPr>
          <w:rFonts w:ascii="Times New Roman" w:hAnsi="Times New Roman" w:cs="Times New Roman"/>
          <w:sz w:val="24"/>
          <w:szCs w:val="24"/>
        </w:rPr>
        <w:t xml:space="preserve"> of the dwelling</w:t>
      </w:r>
      <w:r w:rsidR="005F7719">
        <w:rPr>
          <w:rFonts w:ascii="Times New Roman" w:hAnsi="Times New Roman" w:cs="Times New Roman"/>
          <w:sz w:val="24"/>
          <w:szCs w:val="24"/>
        </w:rPr>
        <w:t>.</w:t>
      </w:r>
    </w:p>
    <w:p w:rsidR="00E347CF" w:rsidRDefault="00ED338F" w:rsidP="006A25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74103F" w:rsidRPr="0035029A">
        <w:rPr>
          <w:rFonts w:ascii="Times New Roman" w:hAnsi="Times New Roman" w:cs="Times New Roman"/>
          <w:i/>
          <w:sz w:val="24"/>
          <w:szCs w:val="24"/>
        </w:rPr>
        <w:t>casu</w:t>
      </w:r>
      <w:r w:rsidR="00BF7542">
        <w:rPr>
          <w:rFonts w:ascii="Times New Roman" w:hAnsi="Times New Roman" w:cs="Times New Roman"/>
          <w:i/>
          <w:sz w:val="24"/>
          <w:szCs w:val="24"/>
        </w:rPr>
        <w:t>,</w:t>
      </w:r>
      <w:r w:rsidR="0074103F">
        <w:rPr>
          <w:rFonts w:ascii="Times New Roman" w:hAnsi="Times New Roman" w:cs="Times New Roman"/>
          <w:sz w:val="24"/>
          <w:szCs w:val="24"/>
        </w:rPr>
        <w:t xml:space="preserve"> Tapiwa Gurupira</w:t>
      </w:r>
      <w:r w:rsidR="00D431E6" w:rsidRPr="00D431E6">
        <w:rPr>
          <w:rFonts w:ascii="Times New Roman" w:hAnsi="Times New Roman" w:cs="Times New Roman"/>
          <w:sz w:val="24"/>
          <w:szCs w:val="24"/>
        </w:rPr>
        <w:t xml:space="preserve"> </w:t>
      </w:r>
      <w:r w:rsidR="00D431E6">
        <w:rPr>
          <w:rFonts w:ascii="Times New Roman" w:hAnsi="Times New Roman" w:cs="Times New Roman"/>
          <w:sz w:val="24"/>
          <w:szCs w:val="24"/>
        </w:rPr>
        <w:t>is the one who is in physical occupation</w:t>
      </w:r>
      <w:r w:rsidR="00BF7542">
        <w:rPr>
          <w:rFonts w:ascii="Times New Roman" w:hAnsi="Times New Roman" w:cs="Times New Roman"/>
          <w:sz w:val="24"/>
          <w:szCs w:val="24"/>
        </w:rPr>
        <w:t>,</w:t>
      </w:r>
      <w:r w:rsidR="00D431E6">
        <w:rPr>
          <w:rFonts w:ascii="Times New Roman" w:hAnsi="Times New Roman" w:cs="Times New Roman"/>
          <w:sz w:val="24"/>
          <w:szCs w:val="24"/>
        </w:rPr>
        <w:t xml:space="preserve"> and</w:t>
      </w:r>
      <w:r w:rsidR="00BF7542">
        <w:rPr>
          <w:rFonts w:ascii="Times New Roman" w:hAnsi="Times New Roman" w:cs="Times New Roman"/>
          <w:sz w:val="24"/>
          <w:szCs w:val="24"/>
        </w:rPr>
        <w:t>,</w:t>
      </w:r>
      <w:r w:rsidR="00D431E6">
        <w:rPr>
          <w:rFonts w:ascii="Times New Roman" w:hAnsi="Times New Roman" w:cs="Times New Roman"/>
          <w:sz w:val="24"/>
          <w:szCs w:val="24"/>
        </w:rPr>
        <w:t xml:space="preserve"> he is not</w:t>
      </w:r>
      <w:r w:rsidR="002577A5">
        <w:rPr>
          <w:rFonts w:ascii="Times New Roman" w:hAnsi="Times New Roman" w:cs="Times New Roman"/>
          <w:sz w:val="24"/>
          <w:szCs w:val="24"/>
        </w:rPr>
        <w:t xml:space="preserve"> a</w:t>
      </w:r>
      <w:r w:rsidR="00D431E6">
        <w:rPr>
          <w:rFonts w:ascii="Times New Roman" w:hAnsi="Times New Roman" w:cs="Times New Roman"/>
          <w:sz w:val="24"/>
          <w:szCs w:val="24"/>
        </w:rPr>
        <w:t xml:space="preserve"> family </w:t>
      </w:r>
      <w:r w:rsidR="002577A5">
        <w:rPr>
          <w:rFonts w:ascii="Times New Roman" w:hAnsi="Times New Roman" w:cs="Times New Roman"/>
          <w:sz w:val="24"/>
          <w:szCs w:val="24"/>
        </w:rPr>
        <w:t>member of</w:t>
      </w:r>
      <w:r w:rsidR="00D431E6">
        <w:rPr>
          <w:rFonts w:ascii="Times New Roman" w:hAnsi="Times New Roman" w:cs="Times New Roman"/>
          <w:sz w:val="24"/>
          <w:szCs w:val="24"/>
        </w:rPr>
        <w:t xml:space="preserve"> the second applicant who is the execution debtor</w:t>
      </w:r>
      <w:r w:rsidR="00290517">
        <w:rPr>
          <w:rFonts w:ascii="Times New Roman" w:hAnsi="Times New Roman" w:cs="Times New Roman"/>
          <w:sz w:val="24"/>
          <w:szCs w:val="24"/>
        </w:rPr>
        <w:t>. He is</w:t>
      </w:r>
      <w:r w:rsidR="0074103F">
        <w:rPr>
          <w:rFonts w:ascii="Times New Roman" w:hAnsi="Times New Roman" w:cs="Times New Roman"/>
          <w:sz w:val="24"/>
          <w:szCs w:val="24"/>
        </w:rPr>
        <w:t xml:space="preserve"> just a tenant who entered into a lease agreement and occupied the property.  He is paying rent to occupy the dwelling</w:t>
      </w:r>
      <w:r w:rsidR="00286C58">
        <w:rPr>
          <w:rFonts w:ascii="Times New Roman" w:hAnsi="Times New Roman" w:cs="Times New Roman"/>
          <w:sz w:val="24"/>
          <w:szCs w:val="24"/>
        </w:rPr>
        <w:t>. If the dwelling is sold</w:t>
      </w:r>
      <w:r w:rsidR="0074103F">
        <w:rPr>
          <w:rFonts w:ascii="Times New Roman" w:hAnsi="Times New Roman" w:cs="Times New Roman"/>
          <w:sz w:val="24"/>
          <w:szCs w:val="24"/>
        </w:rPr>
        <w:t xml:space="preserve"> he can easily look for alternative property to rent.  His life and that of his family is not dependant on the house of the second applicant</w:t>
      </w:r>
      <w:r w:rsidR="00286C58">
        <w:rPr>
          <w:rFonts w:ascii="Times New Roman" w:hAnsi="Times New Roman" w:cs="Times New Roman"/>
          <w:sz w:val="24"/>
          <w:szCs w:val="24"/>
        </w:rPr>
        <w:t xml:space="preserve"> as they are not related</w:t>
      </w:r>
      <w:r w:rsidR="0074103F">
        <w:rPr>
          <w:rFonts w:ascii="Times New Roman" w:hAnsi="Times New Roman" w:cs="Times New Roman"/>
          <w:sz w:val="24"/>
          <w:szCs w:val="24"/>
        </w:rPr>
        <w:t>. There is no great hardship that he and his family are go</w:t>
      </w:r>
      <w:r w:rsidR="00CF2515">
        <w:rPr>
          <w:rFonts w:ascii="Times New Roman" w:hAnsi="Times New Roman" w:cs="Times New Roman"/>
          <w:sz w:val="24"/>
          <w:szCs w:val="24"/>
        </w:rPr>
        <w:t>ing to suffer if the dwelling is</w:t>
      </w:r>
      <w:r w:rsidR="0074103F">
        <w:rPr>
          <w:rFonts w:ascii="Times New Roman" w:hAnsi="Times New Roman" w:cs="Times New Roman"/>
          <w:sz w:val="24"/>
          <w:szCs w:val="24"/>
        </w:rPr>
        <w:t xml:space="preserve"> sold or if they are evicted.</w:t>
      </w:r>
      <w:r w:rsidR="00286C58">
        <w:rPr>
          <w:rFonts w:ascii="Times New Roman" w:hAnsi="Times New Roman" w:cs="Times New Roman"/>
          <w:sz w:val="24"/>
          <w:szCs w:val="24"/>
        </w:rPr>
        <w:t xml:space="preserve"> The great hardship that is referred to in r 348A (5a) does not extend to </w:t>
      </w:r>
      <w:r w:rsidR="00CF2515">
        <w:rPr>
          <w:rFonts w:ascii="Times New Roman" w:hAnsi="Times New Roman" w:cs="Times New Roman"/>
          <w:sz w:val="24"/>
          <w:szCs w:val="24"/>
        </w:rPr>
        <w:t xml:space="preserve">cover </w:t>
      </w:r>
      <w:r w:rsidR="00286C58">
        <w:rPr>
          <w:rFonts w:ascii="Times New Roman" w:hAnsi="Times New Roman" w:cs="Times New Roman"/>
          <w:sz w:val="24"/>
          <w:szCs w:val="24"/>
        </w:rPr>
        <w:t>people who are leasing the dwelling from the execution debtor or from the execution debtor’s family</w:t>
      </w:r>
      <w:r w:rsidR="002577A5">
        <w:rPr>
          <w:rFonts w:ascii="Times New Roman" w:hAnsi="Times New Roman" w:cs="Times New Roman"/>
          <w:sz w:val="24"/>
          <w:szCs w:val="24"/>
        </w:rPr>
        <w:t xml:space="preserve"> member</w:t>
      </w:r>
      <w:r w:rsidR="00286C58">
        <w:rPr>
          <w:rFonts w:ascii="Times New Roman" w:hAnsi="Times New Roman" w:cs="Times New Roman"/>
          <w:sz w:val="24"/>
          <w:szCs w:val="24"/>
        </w:rPr>
        <w:t xml:space="preserve"> as is the case in the present matter.</w:t>
      </w:r>
      <w:r w:rsidR="00BB4DAB">
        <w:rPr>
          <w:rFonts w:ascii="Times New Roman" w:hAnsi="Times New Roman" w:cs="Times New Roman"/>
          <w:sz w:val="24"/>
          <w:szCs w:val="24"/>
        </w:rPr>
        <w:t xml:space="preserve"> It would have been </w:t>
      </w:r>
      <w:r w:rsidR="00BB4DAB">
        <w:rPr>
          <w:rFonts w:ascii="Times New Roman" w:hAnsi="Times New Roman" w:cs="Times New Roman"/>
          <w:sz w:val="24"/>
          <w:szCs w:val="24"/>
        </w:rPr>
        <w:lastRenderedPageBreak/>
        <w:t>different if the dwelling was occupied by the first applicant who is a sister to the second applicant, the execution debtor.</w:t>
      </w:r>
    </w:p>
    <w:p w:rsidR="00AB5366" w:rsidRDefault="00295798" w:rsidP="00C73D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issue which is worth noting </w:t>
      </w:r>
      <w:r w:rsidR="00E347CF">
        <w:rPr>
          <w:rFonts w:ascii="Times New Roman" w:hAnsi="Times New Roman" w:cs="Times New Roman"/>
          <w:sz w:val="24"/>
          <w:szCs w:val="24"/>
        </w:rPr>
        <w:t>a</w:t>
      </w:r>
      <w:r w:rsidR="00AB5366">
        <w:rPr>
          <w:rFonts w:ascii="Times New Roman" w:hAnsi="Times New Roman" w:cs="Times New Roman"/>
          <w:sz w:val="24"/>
          <w:szCs w:val="24"/>
        </w:rPr>
        <w:t xml:space="preserve">lthough the first respondent did not raise </w:t>
      </w:r>
      <w:r w:rsidR="00E347CF">
        <w:rPr>
          <w:rFonts w:ascii="Times New Roman" w:hAnsi="Times New Roman" w:cs="Times New Roman"/>
          <w:sz w:val="24"/>
          <w:szCs w:val="24"/>
        </w:rPr>
        <w:t>it</w:t>
      </w:r>
      <w:r w:rsidR="00AB5366">
        <w:rPr>
          <w:rFonts w:ascii="Times New Roman" w:hAnsi="Times New Roman" w:cs="Times New Roman"/>
          <w:sz w:val="24"/>
          <w:szCs w:val="24"/>
        </w:rPr>
        <w:t xml:space="preserve">, is that </w:t>
      </w:r>
      <w:r w:rsidR="00E347CF">
        <w:rPr>
          <w:rFonts w:ascii="Times New Roman" w:hAnsi="Times New Roman" w:cs="Times New Roman"/>
          <w:sz w:val="24"/>
          <w:szCs w:val="24"/>
        </w:rPr>
        <w:t xml:space="preserve">in terms of rule 348A (5a) </w:t>
      </w:r>
      <w:r w:rsidR="00AB5366">
        <w:rPr>
          <w:rFonts w:ascii="Times New Roman" w:hAnsi="Times New Roman" w:cs="Times New Roman"/>
          <w:sz w:val="24"/>
          <w:szCs w:val="24"/>
        </w:rPr>
        <w:t>the only person who is qualified to make the application is the execution debtor and nobody else for it says,</w:t>
      </w:r>
    </w:p>
    <w:p w:rsidR="00AB5366" w:rsidRDefault="00AB5366" w:rsidP="00AB5366">
      <w:pPr>
        <w:spacing w:after="0" w:line="240" w:lineRule="auto"/>
        <w:ind w:left="720"/>
        <w:jc w:val="both"/>
        <w:rPr>
          <w:rFonts w:ascii="Times New Roman" w:hAnsi="Times New Roman" w:cs="Times New Roman"/>
          <w:sz w:val="24"/>
          <w:szCs w:val="24"/>
        </w:rPr>
      </w:pPr>
    </w:p>
    <w:p w:rsidR="00AB5366" w:rsidRPr="006A2526" w:rsidRDefault="00AB5366" w:rsidP="00AB5366">
      <w:pPr>
        <w:spacing w:after="0" w:line="240" w:lineRule="auto"/>
        <w:ind w:left="720"/>
        <w:jc w:val="both"/>
        <w:rPr>
          <w:rFonts w:ascii="Times New Roman" w:hAnsi="Times New Roman" w:cs="Times New Roman"/>
        </w:rPr>
      </w:pPr>
      <w:r w:rsidRPr="006A2526">
        <w:rPr>
          <w:rFonts w:ascii="Times New Roman" w:hAnsi="Times New Roman" w:cs="Times New Roman"/>
        </w:rPr>
        <w:t xml:space="preserve"> “…..</w:t>
      </w:r>
      <w:r w:rsidRPr="006A2526">
        <w:rPr>
          <w:rFonts w:ascii="Times New Roman" w:hAnsi="Times New Roman" w:cs="Times New Roman"/>
          <w:b/>
          <w:u w:val="single"/>
        </w:rPr>
        <w:t>the execution debtor may ….. make a chamber application</w:t>
      </w:r>
      <w:r w:rsidRPr="006A2526">
        <w:rPr>
          <w:rFonts w:ascii="Times New Roman" w:hAnsi="Times New Roman" w:cs="Times New Roman"/>
        </w:rPr>
        <w:t xml:space="preserve"> in accordance with subrule (5 b) for the postponement or suspension of  </w:t>
      </w:r>
    </w:p>
    <w:p w:rsidR="00AB5366" w:rsidRPr="006A2526" w:rsidRDefault="00AB5366" w:rsidP="00AB5366">
      <w:pPr>
        <w:spacing w:after="0" w:line="240" w:lineRule="auto"/>
        <w:ind w:left="720"/>
        <w:jc w:val="both"/>
        <w:rPr>
          <w:rFonts w:ascii="Times New Roman" w:hAnsi="Times New Roman" w:cs="Times New Roman"/>
        </w:rPr>
      </w:pPr>
      <w:r w:rsidRPr="006A2526">
        <w:rPr>
          <w:rFonts w:ascii="Times New Roman" w:hAnsi="Times New Roman" w:cs="Times New Roman"/>
        </w:rPr>
        <w:t xml:space="preserve">a) the sale of the dwelling concerned; or </w:t>
      </w:r>
    </w:p>
    <w:p w:rsidR="00AB5366" w:rsidRPr="00FD77C6" w:rsidRDefault="00AB5366" w:rsidP="00AB5366">
      <w:pPr>
        <w:spacing w:after="0" w:line="240" w:lineRule="auto"/>
        <w:ind w:left="720"/>
        <w:jc w:val="both"/>
        <w:rPr>
          <w:rFonts w:ascii="Times New Roman" w:hAnsi="Times New Roman" w:cs="Times New Roman"/>
          <w:sz w:val="24"/>
          <w:szCs w:val="24"/>
        </w:rPr>
      </w:pPr>
      <w:r w:rsidRPr="006A2526">
        <w:rPr>
          <w:rFonts w:ascii="Times New Roman" w:hAnsi="Times New Roman" w:cs="Times New Roman"/>
        </w:rPr>
        <w:t>b) the eviction of its occupants.” (</w:t>
      </w:r>
      <w:r w:rsidRPr="00FD77C6">
        <w:rPr>
          <w:rFonts w:ascii="Times New Roman" w:hAnsi="Times New Roman" w:cs="Times New Roman"/>
          <w:sz w:val="24"/>
          <w:szCs w:val="24"/>
        </w:rPr>
        <w:t>my emphasis)</w:t>
      </w:r>
    </w:p>
    <w:p w:rsidR="00AB5366" w:rsidRDefault="00AB5366" w:rsidP="00AB5366">
      <w:pPr>
        <w:pStyle w:val="ListParagraph"/>
        <w:spacing w:after="0" w:line="360" w:lineRule="auto"/>
        <w:ind w:left="0" w:firstLine="720"/>
        <w:jc w:val="both"/>
        <w:rPr>
          <w:rFonts w:ascii="Times New Roman" w:hAnsi="Times New Roman" w:cs="Times New Roman"/>
          <w:sz w:val="24"/>
          <w:szCs w:val="24"/>
        </w:rPr>
      </w:pPr>
    </w:p>
    <w:p w:rsidR="00AB5366" w:rsidRDefault="00AB5366" w:rsidP="00AB536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Although the rule seeks to protect the execution debtor</w:t>
      </w:r>
      <w:r w:rsidRPr="00E53789">
        <w:rPr>
          <w:rFonts w:ascii="Times New Roman" w:hAnsi="Times New Roman" w:cs="Times New Roman"/>
          <w:sz w:val="24"/>
          <w:szCs w:val="24"/>
        </w:rPr>
        <w:t xml:space="preserve"> </w:t>
      </w:r>
      <w:r>
        <w:rPr>
          <w:rFonts w:ascii="Times New Roman" w:hAnsi="Times New Roman" w:cs="Times New Roman"/>
          <w:sz w:val="24"/>
          <w:szCs w:val="24"/>
        </w:rPr>
        <w:t xml:space="preserve">and his family members who are in occupation of the dwelling, it does not give the family members the right to approach the court and apply for the postponement or suspension of either the sale of the dwelling or their eviction from the dwelling.  This therefore means that in the present matter, the first applicant not being the execution debtor and without having been given a power of attorney by the second applicant, has no </w:t>
      </w:r>
      <w:r w:rsidRPr="0021174A">
        <w:rPr>
          <w:rFonts w:ascii="Times New Roman" w:hAnsi="Times New Roman" w:cs="Times New Roman"/>
          <w:i/>
          <w:sz w:val="24"/>
          <w:szCs w:val="24"/>
        </w:rPr>
        <w:t>locus standi</w:t>
      </w:r>
      <w:r>
        <w:rPr>
          <w:rFonts w:ascii="Times New Roman" w:hAnsi="Times New Roman" w:cs="Times New Roman"/>
          <w:sz w:val="24"/>
          <w:szCs w:val="24"/>
        </w:rPr>
        <w:t xml:space="preserve"> in terms of r 348A (5a) to make the present application.</w:t>
      </w:r>
    </w:p>
    <w:p w:rsidR="004706DE" w:rsidRDefault="004706DE" w:rsidP="006A25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thus uphold this point </w:t>
      </w:r>
      <w:r w:rsidRPr="00D734E9">
        <w:rPr>
          <w:rFonts w:ascii="Times New Roman" w:hAnsi="Times New Roman" w:cs="Times New Roman"/>
          <w:i/>
          <w:sz w:val="24"/>
          <w:szCs w:val="24"/>
        </w:rPr>
        <w:t>in limine</w:t>
      </w:r>
      <w:r>
        <w:rPr>
          <w:rFonts w:ascii="Times New Roman" w:hAnsi="Times New Roman" w:cs="Times New Roman"/>
          <w:sz w:val="24"/>
          <w:szCs w:val="24"/>
        </w:rPr>
        <w:t xml:space="preserve"> on the basis that the application does not meet the</w:t>
      </w:r>
    </w:p>
    <w:p w:rsidR="0044502B" w:rsidRDefault="004706DE" w:rsidP="006A2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requirement of r 348A (5a) which </w:t>
      </w:r>
      <w:r w:rsidR="0044502B">
        <w:rPr>
          <w:rFonts w:ascii="Times New Roman" w:hAnsi="Times New Roman" w:cs="Times New Roman"/>
          <w:sz w:val="24"/>
          <w:szCs w:val="24"/>
        </w:rPr>
        <w:t xml:space="preserve">says </w:t>
      </w:r>
      <w:r>
        <w:rPr>
          <w:rFonts w:ascii="Times New Roman" w:hAnsi="Times New Roman" w:cs="Times New Roman"/>
          <w:sz w:val="24"/>
          <w:szCs w:val="24"/>
        </w:rPr>
        <w:t xml:space="preserve">that the dwelling </w:t>
      </w:r>
      <w:r w:rsidR="0044502B">
        <w:rPr>
          <w:rFonts w:ascii="Times New Roman" w:hAnsi="Times New Roman" w:cs="Times New Roman"/>
          <w:sz w:val="24"/>
          <w:szCs w:val="24"/>
        </w:rPr>
        <w:t xml:space="preserve">must </w:t>
      </w:r>
      <w:r>
        <w:rPr>
          <w:rFonts w:ascii="Times New Roman" w:hAnsi="Times New Roman" w:cs="Times New Roman"/>
          <w:sz w:val="24"/>
          <w:szCs w:val="24"/>
        </w:rPr>
        <w:t xml:space="preserve">be </w:t>
      </w:r>
      <w:r w:rsidRPr="004706DE">
        <w:rPr>
          <w:rFonts w:ascii="Times New Roman" w:hAnsi="Times New Roman" w:cs="Times New Roman"/>
          <w:sz w:val="24"/>
          <w:szCs w:val="24"/>
        </w:rPr>
        <w:t xml:space="preserve">occupied by the </w:t>
      </w:r>
    </w:p>
    <w:p w:rsidR="0044502B" w:rsidRDefault="004706DE" w:rsidP="006A2526">
      <w:pPr>
        <w:spacing w:after="0" w:line="360" w:lineRule="auto"/>
        <w:jc w:val="both"/>
        <w:rPr>
          <w:rFonts w:ascii="Times New Roman" w:hAnsi="Times New Roman" w:cs="Times New Roman"/>
          <w:sz w:val="24"/>
          <w:szCs w:val="24"/>
        </w:rPr>
      </w:pPr>
      <w:r w:rsidRPr="004706DE">
        <w:rPr>
          <w:rFonts w:ascii="Times New Roman" w:hAnsi="Times New Roman" w:cs="Times New Roman"/>
          <w:sz w:val="24"/>
          <w:szCs w:val="24"/>
        </w:rPr>
        <w:t>execution debtor or by his family.</w:t>
      </w:r>
      <w:r w:rsidR="0044502B">
        <w:rPr>
          <w:rFonts w:ascii="Times New Roman" w:hAnsi="Times New Roman" w:cs="Times New Roman"/>
          <w:sz w:val="24"/>
          <w:szCs w:val="24"/>
        </w:rPr>
        <w:t xml:space="preserve"> Neither the execution debtor nor his family is in </w:t>
      </w:r>
    </w:p>
    <w:p w:rsidR="005F7719" w:rsidRPr="004706DE" w:rsidRDefault="0044502B" w:rsidP="00470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occupation of the dwelling.</w:t>
      </w:r>
    </w:p>
    <w:p w:rsidR="00AB5366" w:rsidRDefault="00AB5366" w:rsidP="005F7719">
      <w:pPr>
        <w:pStyle w:val="ListParagraph"/>
        <w:spacing w:after="0" w:line="360" w:lineRule="auto"/>
        <w:ind w:left="0" w:firstLine="720"/>
        <w:jc w:val="both"/>
        <w:rPr>
          <w:rFonts w:ascii="Times New Roman" w:hAnsi="Times New Roman" w:cs="Times New Roman"/>
          <w:sz w:val="24"/>
          <w:szCs w:val="24"/>
        </w:rPr>
      </w:pPr>
    </w:p>
    <w:p w:rsidR="00F53FA2" w:rsidRDefault="00F53FA2" w:rsidP="00F53FA2">
      <w:pPr>
        <w:pStyle w:val="ListParagraph"/>
        <w:spacing w:after="0" w:line="360" w:lineRule="auto"/>
        <w:ind w:left="0"/>
        <w:jc w:val="both"/>
        <w:rPr>
          <w:rFonts w:ascii="Times New Roman" w:hAnsi="Times New Roman" w:cs="Times New Roman"/>
          <w:sz w:val="24"/>
          <w:szCs w:val="24"/>
        </w:rPr>
      </w:pPr>
      <w:r w:rsidRPr="00F53FA2">
        <w:rPr>
          <w:rFonts w:ascii="Times New Roman" w:hAnsi="Times New Roman" w:cs="Times New Roman"/>
          <w:b/>
          <w:sz w:val="24"/>
          <w:szCs w:val="24"/>
        </w:rPr>
        <w:t>2)</w:t>
      </w:r>
      <w:r>
        <w:rPr>
          <w:rFonts w:ascii="Times New Roman" w:hAnsi="Times New Roman" w:cs="Times New Roman"/>
          <w:sz w:val="24"/>
          <w:szCs w:val="24"/>
        </w:rPr>
        <w:t xml:space="preserve"> </w:t>
      </w:r>
      <w:r w:rsidR="005F7719" w:rsidRPr="00F53FA2">
        <w:rPr>
          <w:rFonts w:ascii="Times New Roman" w:hAnsi="Times New Roman" w:cs="Times New Roman"/>
          <w:b/>
          <w:sz w:val="24"/>
          <w:szCs w:val="24"/>
          <w:u w:val="single"/>
        </w:rPr>
        <w:t xml:space="preserve">The chamber application was </w:t>
      </w:r>
      <w:r w:rsidRPr="00F53FA2">
        <w:rPr>
          <w:rFonts w:ascii="Times New Roman" w:hAnsi="Times New Roman" w:cs="Times New Roman"/>
          <w:b/>
          <w:sz w:val="24"/>
          <w:szCs w:val="24"/>
          <w:u w:val="single"/>
        </w:rPr>
        <w:t>made outside the time period required for filing of such application.</w:t>
      </w:r>
      <w:r>
        <w:rPr>
          <w:rFonts w:ascii="Times New Roman" w:hAnsi="Times New Roman" w:cs="Times New Roman"/>
          <w:sz w:val="24"/>
          <w:szCs w:val="24"/>
        </w:rPr>
        <w:t xml:space="preserve"> </w:t>
      </w:r>
    </w:p>
    <w:p w:rsidR="005F7719" w:rsidRDefault="00F53FA2" w:rsidP="00C0121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w:t>
      </w:r>
      <w:r w:rsidR="00C0121B">
        <w:rPr>
          <w:rFonts w:ascii="Times New Roman" w:hAnsi="Times New Roman" w:cs="Times New Roman"/>
          <w:sz w:val="24"/>
          <w:szCs w:val="24"/>
        </w:rPr>
        <w:t xml:space="preserve"> was submitted that the</w:t>
      </w:r>
      <w:r>
        <w:rPr>
          <w:rFonts w:ascii="Times New Roman" w:hAnsi="Times New Roman" w:cs="Times New Roman"/>
          <w:sz w:val="24"/>
          <w:szCs w:val="24"/>
        </w:rPr>
        <w:t xml:space="preserve"> application was </w:t>
      </w:r>
      <w:r w:rsidR="005F7719">
        <w:rPr>
          <w:rFonts w:ascii="Times New Roman" w:hAnsi="Times New Roman" w:cs="Times New Roman"/>
          <w:sz w:val="24"/>
          <w:szCs w:val="24"/>
        </w:rPr>
        <w:t>not made within 10 days of service of the notice of attachment as is required by r</w:t>
      </w:r>
      <w:r w:rsidR="00BF7542">
        <w:rPr>
          <w:rFonts w:ascii="Times New Roman" w:hAnsi="Times New Roman" w:cs="Times New Roman"/>
          <w:sz w:val="24"/>
          <w:szCs w:val="24"/>
        </w:rPr>
        <w:t xml:space="preserve"> </w:t>
      </w:r>
      <w:r w:rsidR="005F7719">
        <w:rPr>
          <w:rFonts w:ascii="Times New Roman" w:hAnsi="Times New Roman" w:cs="Times New Roman"/>
          <w:sz w:val="24"/>
          <w:szCs w:val="24"/>
        </w:rPr>
        <w:t xml:space="preserve">348A (5a). </w:t>
      </w:r>
      <w:r w:rsidR="002F6A39">
        <w:rPr>
          <w:rFonts w:ascii="Times New Roman" w:hAnsi="Times New Roman" w:cs="Times New Roman"/>
          <w:sz w:val="24"/>
          <w:szCs w:val="24"/>
        </w:rPr>
        <w:t>It was submitted that t</w:t>
      </w:r>
      <w:r w:rsidR="005F7719">
        <w:rPr>
          <w:rFonts w:ascii="Times New Roman" w:hAnsi="Times New Roman" w:cs="Times New Roman"/>
          <w:sz w:val="24"/>
          <w:szCs w:val="24"/>
        </w:rPr>
        <w:t xml:space="preserve">he notice of attachment was served at the </w:t>
      </w:r>
      <w:r w:rsidR="002F6A39">
        <w:rPr>
          <w:rFonts w:ascii="Times New Roman" w:hAnsi="Times New Roman" w:cs="Times New Roman"/>
          <w:sz w:val="24"/>
          <w:szCs w:val="24"/>
        </w:rPr>
        <w:t>dwelling</w:t>
      </w:r>
      <w:r w:rsidR="005F7719">
        <w:rPr>
          <w:rFonts w:ascii="Times New Roman" w:hAnsi="Times New Roman" w:cs="Times New Roman"/>
          <w:sz w:val="24"/>
          <w:szCs w:val="24"/>
        </w:rPr>
        <w:t>, on Tapiwa Gurupira</w:t>
      </w:r>
      <w:r w:rsidR="002E7444">
        <w:rPr>
          <w:rFonts w:ascii="Times New Roman" w:hAnsi="Times New Roman" w:cs="Times New Roman"/>
          <w:sz w:val="24"/>
          <w:szCs w:val="24"/>
        </w:rPr>
        <w:t xml:space="preserve"> the tenant</w:t>
      </w:r>
      <w:r w:rsidR="00BF7542">
        <w:rPr>
          <w:rFonts w:ascii="Times New Roman" w:hAnsi="Times New Roman" w:cs="Times New Roman"/>
          <w:sz w:val="24"/>
          <w:szCs w:val="24"/>
        </w:rPr>
        <w:t>,</w:t>
      </w:r>
      <w:r w:rsidR="005F7719">
        <w:rPr>
          <w:rFonts w:ascii="Times New Roman" w:hAnsi="Times New Roman" w:cs="Times New Roman"/>
          <w:sz w:val="24"/>
          <w:szCs w:val="24"/>
        </w:rPr>
        <w:t xml:space="preserve"> on 23 April 2015.  </w:t>
      </w:r>
      <w:r w:rsidR="008C21AB">
        <w:rPr>
          <w:rFonts w:ascii="Times New Roman" w:hAnsi="Times New Roman" w:cs="Times New Roman"/>
          <w:sz w:val="24"/>
          <w:szCs w:val="24"/>
        </w:rPr>
        <w:t xml:space="preserve">It was further submitted that </w:t>
      </w:r>
      <w:r w:rsidR="005F7719">
        <w:rPr>
          <w:rFonts w:ascii="Times New Roman" w:hAnsi="Times New Roman" w:cs="Times New Roman"/>
          <w:sz w:val="24"/>
          <w:szCs w:val="24"/>
        </w:rPr>
        <w:t xml:space="preserve">Tapiwa Gurupira gave the notice of attachment to the first applicant who is the authorised agent of the second applicant. The </w:t>
      </w:r>
      <w:r w:rsidR="008C21AB">
        <w:rPr>
          <w:rFonts w:ascii="Times New Roman" w:hAnsi="Times New Roman" w:cs="Times New Roman"/>
          <w:sz w:val="24"/>
          <w:szCs w:val="24"/>
        </w:rPr>
        <w:t xml:space="preserve">first respondent averred that the </w:t>
      </w:r>
      <w:r w:rsidR="005F7719">
        <w:rPr>
          <w:rFonts w:ascii="Times New Roman" w:hAnsi="Times New Roman" w:cs="Times New Roman"/>
          <w:sz w:val="24"/>
          <w:szCs w:val="24"/>
        </w:rPr>
        <w:t>chamber application was only filed after 125 working days had lapsed</w:t>
      </w:r>
      <w:r w:rsidR="008102C2">
        <w:rPr>
          <w:rFonts w:ascii="Times New Roman" w:hAnsi="Times New Roman" w:cs="Times New Roman"/>
          <w:sz w:val="24"/>
          <w:szCs w:val="24"/>
        </w:rPr>
        <w:t xml:space="preserve"> from 23 April 2015</w:t>
      </w:r>
      <w:r w:rsidR="005F7719">
        <w:rPr>
          <w:rFonts w:ascii="Times New Roman" w:hAnsi="Times New Roman" w:cs="Times New Roman"/>
          <w:sz w:val="24"/>
          <w:szCs w:val="24"/>
        </w:rPr>
        <w:t xml:space="preserve"> and was therefore hopelessly out of time. </w:t>
      </w:r>
      <w:r w:rsidR="008102C2">
        <w:rPr>
          <w:rFonts w:ascii="Times New Roman" w:hAnsi="Times New Roman" w:cs="Times New Roman"/>
          <w:sz w:val="24"/>
          <w:szCs w:val="24"/>
        </w:rPr>
        <w:t>In making these averments the</w:t>
      </w:r>
      <w:r w:rsidR="005F7719">
        <w:rPr>
          <w:rFonts w:ascii="Times New Roman" w:hAnsi="Times New Roman" w:cs="Times New Roman"/>
          <w:sz w:val="24"/>
          <w:szCs w:val="24"/>
        </w:rPr>
        <w:t xml:space="preserve"> first respondent relie</w:t>
      </w:r>
      <w:r w:rsidR="00A21658">
        <w:rPr>
          <w:rFonts w:ascii="Times New Roman" w:hAnsi="Times New Roman" w:cs="Times New Roman"/>
          <w:sz w:val="24"/>
          <w:szCs w:val="24"/>
        </w:rPr>
        <w:t>d</w:t>
      </w:r>
      <w:r w:rsidR="008102C2">
        <w:rPr>
          <w:rFonts w:ascii="Times New Roman" w:hAnsi="Times New Roman" w:cs="Times New Roman"/>
          <w:sz w:val="24"/>
          <w:szCs w:val="24"/>
        </w:rPr>
        <w:t xml:space="preserve"> on the supporting affidavit which was deposed to by Tapiwa Gurupira.</w:t>
      </w:r>
    </w:p>
    <w:p w:rsidR="005F7719" w:rsidRDefault="008102C2" w:rsidP="005F771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w:t>
      </w:r>
      <w:r w:rsidR="00D14AC2">
        <w:rPr>
          <w:rFonts w:ascii="Times New Roman" w:hAnsi="Times New Roman" w:cs="Times New Roman"/>
          <w:sz w:val="24"/>
          <w:szCs w:val="24"/>
        </w:rPr>
        <w:t>e</w:t>
      </w:r>
      <w:r w:rsidR="005F7719">
        <w:rPr>
          <w:rFonts w:ascii="Times New Roman" w:hAnsi="Times New Roman" w:cs="Times New Roman"/>
          <w:sz w:val="24"/>
          <w:szCs w:val="24"/>
        </w:rPr>
        <w:t xml:space="preserve"> first applicant in her answering affidavit</w:t>
      </w:r>
      <w:r w:rsidR="00BF7542">
        <w:rPr>
          <w:rFonts w:ascii="Times New Roman" w:hAnsi="Times New Roman" w:cs="Times New Roman"/>
          <w:sz w:val="24"/>
          <w:szCs w:val="24"/>
        </w:rPr>
        <w:t>,</w:t>
      </w:r>
      <w:r w:rsidR="005F7719">
        <w:rPr>
          <w:rFonts w:ascii="Times New Roman" w:hAnsi="Times New Roman" w:cs="Times New Roman"/>
          <w:sz w:val="24"/>
          <w:szCs w:val="24"/>
        </w:rPr>
        <w:t xml:space="preserve"> stated that it was not true that Tapiwa Gurupira brought the Notice of Attachment to her attention in April 2015</w:t>
      </w:r>
      <w:r w:rsidR="001A47C4">
        <w:rPr>
          <w:rFonts w:ascii="Times New Roman" w:hAnsi="Times New Roman" w:cs="Times New Roman"/>
          <w:sz w:val="24"/>
          <w:szCs w:val="24"/>
        </w:rPr>
        <w:t xml:space="preserve"> or any time </w:t>
      </w:r>
      <w:r w:rsidR="001A47C4">
        <w:rPr>
          <w:rFonts w:ascii="Times New Roman" w:hAnsi="Times New Roman" w:cs="Times New Roman"/>
          <w:sz w:val="24"/>
          <w:szCs w:val="24"/>
        </w:rPr>
        <w:lastRenderedPageBreak/>
        <w:t>thereafter</w:t>
      </w:r>
      <w:r w:rsidR="005F7719">
        <w:rPr>
          <w:rFonts w:ascii="Times New Roman" w:hAnsi="Times New Roman" w:cs="Times New Roman"/>
          <w:sz w:val="24"/>
          <w:szCs w:val="24"/>
        </w:rPr>
        <w:t xml:space="preserve">.  She said that she only became aware of the attachment and intended sale on 16 October 2015 through an advertisement made by the second respondent in the Herald Newspaper. The first applicant also said that she denies that </w:t>
      </w:r>
      <w:r w:rsidR="00AA2C2E">
        <w:rPr>
          <w:rFonts w:ascii="Times New Roman" w:hAnsi="Times New Roman" w:cs="Times New Roman"/>
          <w:sz w:val="24"/>
          <w:szCs w:val="24"/>
        </w:rPr>
        <w:t xml:space="preserve">she </w:t>
      </w:r>
      <w:r w:rsidR="005F7719">
        <w:rPr>
          <w:rFonts w:ascii="Times New Roman" w:hAnsi="Times New Roman" w:cs="Times New Roman"/>
          <w:sz w:val="24"/>
          <w:szCs w:val="24"/>
        </w:rPr>
        <w:t>is the duly authorised agent of the second applicant</w:t>
      </w:r>
      <w:r w:rsidR="00AA2C2E">
        <w:rPr>
          <w:rFonts w:ascii="Times New Roman" w:hAnsi="Times New Roman" w:cs="Times New Roman"/>
          <w:sz w:val="24"/>
          <w:szCs w:val="24"/>
        </w:rPr>
        <w:t xml:space="preserve"> </w:t>
      </w:r>
      <w:r w:rsidR="007F4116">
        <w:rPr>
          <w:rFonts w:ascii="Times New Roman" w:hAnsi="Times New Roman" w:cs="Times New Roman"/>
          <w:sz w:val="24"/>
          <w:szCs w:val="24"/>
        </w:rPr>
        <w:t>with the mandate</w:t>
      </w:r>
      <w:r w:rsidR="00AA2C2E">
        <w:rPr>
          <w:rFonts w:ascii="Times New Roman" w:hAnsi="Times New Roman" w:cs="Times New Roman"/>
          <w:sz w:val="24"/>
          <w:szCs w:val="24"/>
        </w:rPr>
        <w:t xml:space="preserve"> to receive court process on second applicant’s behalf</w:t>
      </w:r>
      <w:r w:rsidR="005F7719">
        <w:rPr>
          <w:rFonts w:ascii="Times New Roman" w:hAnsi="Times New Roman" w:cs="Times New Roman"/>
          <w:sz w:val="24"/>
          <w:szCs w:val="24"/>
        </w:rPr>
        <w:t>.  She averred that the chamber application was therefore not out of time as it was made on 22 October 2015</w:t>
      </w:r>
      <w:r w:rsidR="00910586">
        <w:rPr>
          <w:rFonts w:ascii="Times New Roman" w:hAnsi="Times New Roman" w:cs="Times New Roman"/>
          <w:sz w:val="24"/>
          <w:szCs w:val="24"/>
        </w:rPr>
        <w:t xml:space="preserve"> after </w:t>
      </w:r>
      <w:r w:rsidR="002577A5">
        <w:rPr>
          <w:rFonts w:ascii="Times New Roman" w:hAnsi="Times New Roman" w:cs="Times New Roman"/>
          <w:sz w:val="24"/>
          <w:szCs w:val="24"/>
        </w:rPr>
        <w:t>the applicant</w:t>
      </w:r>
      <w:r w:rsidR="003223CB">
        <w:rPr>
          <w:rFonts w:ascii="Times New Roman" w:hAnsi="Times New Roman" w:cs="Times New Roman"/>
          <w:sz w:val="24"/>
          <w:szCs w:val="24"/>
        </w:rPr>
        <w:t>s</w:t>
      </w:r>
      <w:r w:rsidR="002577A5">
        <w:rPr>
          <w:rFonts w:ascii="Times New Roman" w:hAnsi="Times New Roman" w:cs="Times New Roman"/>
          <w:sz w:val="24"/>
          <w:szCs w:val="24"/>
        </w:rPr>
        <w:t xml:space="preserve"> became</w:t>
      </w:r>
      <w:r w:rsidR="00910586">
        <w:rPr>
          <w:rFonts w:ascii="Times New Roman" w:hAnsi="Times New Roman" w:cs="Times New Roman"/>
          <w:sz w:val="24"/>
          <w:szCs w:val="24"/>
        </w:rPr>
        <w:t xml:space="preserve"> aware of the attachment on 16 October 2015</w:t>
      </w:r>
      <w:r w:rsidR="005F7719">
        <w:rPr>
          <w:rFonts w:ascii="Times New Roman" w:hAnsi="Times New Roman" w:cs="Times New Roman"/>
          <w:sz w:val="24"/>
          <w:szCs w:val="24"/>
        </w:rPr>
        <w:t>.</w:t>
      </w:r>
    </w:p>
    <w:p w:rsidR="005F7719" w:rsidRDefault="002305DB" w:rsidP="005F771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Rule 348</w:t>
      </w:r>
      <w:r w:rsidR="005F7719">
        <w:rPr>
          <w:rFonts w:ascii="Times New Roman" w:hAnsi="Times New Roman" w:cs="Times New Roman"/>
          <w:sz w:val="24"/>
          <w:szCs w:val="24"/>
        </w:rPr>
        <w:t xml:space="preserve">A (5a) says that such an application should be made </w:t>
      </w:r>
      <w:r w:rsidR="0082503C">
        <w:rPr>
          <w:rFonts w:ascii="Times New Roman" w:hAnsi="Times New Roman" w:cs="Times New Roman"/>
          <w:sz w:val="24"/>
          <w:szCs w:val="24"/>
        </w:rPr>
        <w:t xml:space="preserve">by the execution debtor </w:t>
      </w:r>
      <w:r w:rsidR="005F7719">
        <w:rPr>
          <w:rFonts w:ascii="Times New Roman" w:hAnsi="Times New Roman" w:cs="Times New Roman"/>
          <w:sz w:val="24"/>
          <w:szCs w:val="24"/>
        </w:rPr>
        <w:t>within 10 days after the service upon him of the notice upon him in terms of r 347</w:t>
      </w:r>
      <w:r w:rsidR="002577A5">
        <w:rPr>
          <w:rFonts w:ascii="Times New Roman" w:hAnsi="Times New Roman" w:cs="Times New Roman"/>
          <w:sz w:val="24"/>
          <w:szCs w:val="24"/>
        </w:rPr>
        <w:t>.</w:t>
      </w:r>
    </w:p>
    <w:p w:rsidR="005F7719" w:rsidRDefault="005F7719" w:rsidP="005F771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terms of r 347 (1) (a) the notice of attachment shall be </w:t>
      </w:r>
      <w:r w:rsidR="007D458C">
        <w:rPr>
          <w:rFonts w:ascii="Times New Roman" w:hAnsi="Times New Roman" w:cs="Times New Roman"/>
          <w:sz w:val="24"/>
          <w:szCs w:val="24"/>
        </w:rPr>
        <w:t xml:space="preserve">served by the Sheriff or his deputy </w:t>
      </w:r>
      <w:r>
        <w:rPr>
          <w:rFonts w:ascii="Times New Roman" w:hAnsi="Times New Roman" w:cs="Times New Roman"/>
          <w:sz w:val="24"/>
          <w:szCs w:val="24"/>
        </w:rPr>
        <w:t>upon the owner of the property.  Rule 347 (3) goes on to say that, “if the immovable property concerned is occupied by a person other than the owner, notice of the attachment shall also be served on the occupier.”</w:t>
      </w:r>
    </w:p>
    <w:p w:rsidR="00C75D49" w:rsidRPr="006A2526" w:rsidRDefault="005F7719" w:rsidP="006A252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Ms </w:t>
      </w:r>
      <w:r w:rsidRPr="00EA2734">
        <w:rPr>
          <w:rFonts w:ascii="Times New Roman" w:hAnsi="Times New Roman" w:cs="Times New Roman"/>
          <w:i/>
          <w:sz w:val="24"/>
          <w:szCs w:val="24"/>
        </w:rPr>
        <w:t>Bwanali</w:t>
      </w:r>
      <w:r>
        <w:rPr>
          <w:rFonts w:ascii="Times New Roman" w:hAnsi="Times New Roman" w:cs="Times New Roman"/>
          <w:sz w:val="24"/>
          <w:szCs w:val="24"/>
        </w:rPr>
        <w:t xml:space="preserve"> argued that service was defective as </w:t>
      </w:r>
      <w:r w:rsidR="00E070C0">
        <w:rPr>
          <w:rFonts w:ascii="Times New Roman" w:hAnsi="Times New Roman" w:cs="Times New Roman"/>
          <w:sz w:val="24"/>
          <w:szCs w:val="24"/>
        </w:rPr>
        <w:t>there was no personal service on the second applicant.  S</w:t>
      </w:r>
      <w:r>
        <w:rPr>
          <w:rFonts w:ascii="Times New Roman" w:hAnsi="Times New Roman" w:cs="Times New Roman"/>
          <w:sz w:val="24"/>
          <w:szCs w:val="24"/>
        </w:rPr>
        <w:t xml:space="preserve">he </w:t>
      </w:r>
      <w:r w:rsidR="00E070C0">
        <w:rPr>
          <w:rFonts w:ascii="Times New Roman" w:hAnsi="Times New Roman" w:cs="Times New Roman"/>
          <w:sz w:val="24"/>
          <w:szCs w:val="24"/>
        </w:rPr>
        <w:t xml:space="preserve">also </w:t>
      </w:r>
      <w:r>
        <w:rPr>
          <w:rFonts w:ascii="Times New Roman" w:hAnsi="Times New Roman" w:cs="Times New Roman"/>
          <w:sz w:val="24"/>
          <w:szCs w:val="24"/>
        </w:rPr>
        <w:t>said that no service was effected on the first applicant. She ar</w:t>
      </w:r>
      <w:r w:rsidR="00E070C0">
        <w:rPr>
          <w:rFonts w:ascii="Times New Roman" w:hAnsi="Times New Roman" w:cs="Times New Roman"/>
          <w:sz w:val="24"/>
          <w:szCs w:val="24"/>
        </w:rPr>
        <w:t xml:space="preserve">gued that service on the lessee or </w:t>
      </w:r>
      <w:r>
        <w:rPr>
          <w:rFonts w:ascii="Times New Roman" w:hAnsi="Times New Roman" w:cs="Times New Roman"/>
          <w:sz w:val="24"/>
          <w:szCs w:val="24"/>
        </w:rPr>
        <w:t>tenant cannot be classified as proper service in terms of Order 5 r 39 (2) (a) or 39 (2) (b).  I do agree with Ms</w:t>
      </w:r>
      <w:r w:rsidRPr="00EA2734">
        <w:rPr>
          <w:rFonts w:ascii="Times New Roman" w:hAnsi="Times New Roman" w:cs="Times New Roman"/>
          <w:i/>
          <w:sz w:val="24"/>
          <w:szCs w:val="24"/>
        </w:rPr>
        <w:t xml:space="preserve"> Bwanali</w:t>
      </w:r>
      <w:r>
        <w:rPr>
          <w:rFonts w:ascii="Times New Roman" w:hAnsi="Times New Roman" w:cs="Times New Roman"/>
          <w:sz w:val="24"/>
          <w:szCs w:val="24"/>
        </w:rPr>
        <w:t xml:space="preserve"> that service on a tenant cannot be classified as proper service in terms of r 39 (2) (b).  A tenant is not a responsible person. It would have been a different matter if</w:t>
      </w:r>
      <w:r w:rsidR="00D64BFD">
        <w:rPr>
          <w:rFonts w:ascii="Times New Roman" w:hAnsi="Times New Roman" w:cs="Times New Roman"/>
          <w:sz w:val="24"/>
          <w:szCs w:val="24"/>
        </w:rPr>
        <w:t>,</w:t>
      </w:r>
      <w:r w:rsidR="00E070C0">
        <w:rPr>
          <w:rFonts w:ascii="Times New Roman" w:hAnsi="Times New Roman" w:cs="Times New Roman"/>
          <w:sz w:val="24"/>
          <w:szCs w:val="24"/>
        </w:rPr>
        <w:t xml:space="preserve"> al</w:t>
      </w:r>
      <w:r>
        <w:rPr>
          <w:rFonts w:ascii="Times New Roman" w:hAnsi="Times New Roman" w:cs="Times New Roman"/>
          <w:sz w:val="24"/>
          <w:szCs w:val="24"/>
        </w:rPr>
        <w:t>though</w:t>
      </w:r>
      <w:r w:rsidR="00E070C0">
        <w:rPr>
          <w:rFonts w:ascii="Times New Roman" w:hAnsi="Times New Roman" w:cs="Times New Roman"/>
          <w:sz w:val="24"/>
          <w:szCs w:val="24"/>
        </w:rPr>
        <w:t xml:space="preserve"> service had been</w:t>
      </w:r>
      <w:r>
        <w:rPr>
          <w:rFonts w:ascii="Times New Roman" w:hAnsi="Times New Roman" w:cs="Times New Roman"/>
          <w:sz w:val="24"/>
          <w:szCs w:val="24"/>
        </w:rPr>
        <w:t xml:space="preserve"> effected at the dwelling</w:t>
      </w:r>
      <w:r w:rsidR="00E070C0">
        <w:rPr>
          <w:rFonts w:ascii="Times New Roman" w:hAnsi="Times New Roman" w:cs="Times New Roman"/>
          <w:sz w:val="24"/>
          <w:szCs w:val="24"/>
        </w:rPr>
        <w:t xml:space="preserve"> in question</w:t>
      </w:r>
      <w:r w:rsidR="00D64BFD">
        <w:rPr>
          <w:rFonts w:ascii="Times New Roman" w:hAnsi="Times New Roman" w:cs="Times New Roman"/>
          <w:sz w:val="24"/>
          <w:szCs w:val="24"/>
        </w:rPr>
        <w:t>,</w:t>
      </w:r>
      <w:r w:rsidR="00E070C0">
        <w:rPr>
          <w:rFonts w:ascii="Times New Roman" w:hAnsi="Times New Roman" w:cs="Times New Roman"/>
          <w:sz w:val="24"/>
          <w:szCs w:val="24"/>
        </w:rPr>
        <w:t xml:space="preserve"> had been effected on so</w:t>
      </w:r>
      <w:r>
        <w:rPr>
          <w:rFonts w:ascii="Times New Roman" w:hAnsi="Times New Roman" w:cs="Times New Roman"/>
          <w:sz w:val="24"/>
          <w:szCs w:val="24"/>
        </w:rPr>
        <w:t xml:space="preserve">me other person who </w:t>
      </w:r>
      <w:r w:rsidR="007C09B8">
        <w:rPr>
          <w:rFonts w:ascii="Times New Roman" w:hAnsi="Times New Roman" w:cs="Times New Roman"/>
          <w:sz w:val="24"/>
          <w:szCs w:val="24"/>
        </w:rPr>
        <w:t>has a duty of responsibility</w:t>
      </w:r>
      <w:r w:rsidR="00FE353D">
        <w:rPr>
          <w:rFonts w:ascii="Times New Roman" w:hAnsi="Times New Roman" w:cs="Times New Roman"/>
          <w:sz w:val="24"/>
          <w:szCs w:val="24"/>
        </w:rPr>
        <w:t xml:space="preserve"> towards the execution debtor</w:t>
      </w:r>
      <w:r>
        <w:rPr>
          <w:rFonts w:ascii="Times New Roman" w:hAnsi="Times New Roman" w:cs="Times New Roman"/>
          <w:sz w:val="24"/>
          <w:szCs w:val="24"/>
        </w:rPr>
        <w:t xml:space="preserve"> </w:t>
      </w:r>
      <w:r w:rsidR="00FE353D">
        <w:rPr>
          <w:rFonts w:ascii="Times New Roman" w:hAnsi="Times New Roman" w:cs="Times New Roman"/>
          <w:sz w:val="24"/>
          <w:szCs w:val="24"/>
        </w:rPr>
        <w:t>and</w:t>
      </w:r>
      <w:r>
        <w:rPr>
          <w:rFonts w:ascii="Times New Roman" w:hAnsi="Times New Roman" w:cs="Times New Roman"/>
          <w:sz w:val="24"/>
          <w:szCs w:val="24"/>
        </w:rPr>
        <w:t xml:space="preserve"> not on Tapiwa Gurupira</w:t>
      </w:r>
      <w:r w:rsidR="00FE353D">
        <w:rPr>
          <w:rFonts w:ascii="Times New Roman" w:hAnsi="Times New Roman" w:cs="Times New Roman"/>
          <w:sz w:val="24"/>
          <w:szCs w:val="24"/>
        </w:rPr>
        <w:t>,</w:t>
      </w:r>
      <w:r>
        <w:rPr>
          <w:rFonts w:ascii="Times New Roman" w:hAnsi="Times New Roman" w:cs="Times New Roman"/>
          <w:sz w:val="24"/>
          <w:szCs w:val="24"/>
        </w:rPr>
        <w:t xml:space="preserve"> the tenant. For this reason I will dismiss the point</w:t>
      </w:r>
      <w:r w:rsidRPr="00E7349E">
        <w:rPr>
          <w:rFonts w:ascii="Times New Roman" w:hAnsi="Times New Roman" w:cs="Times New Roman"/>
          <w:i/>
          <w:sz w:val="24"/>
          <w:szCs w:val="24"/>
        </w:rPr>
        <w:t xml:space="preserve"> in limine</w:t>
      </w:r>
      <w:r>
        <w:rPr>
          <w:rFonts w:ascii="Times New Roman" w:hAnsi="Times New Roman" w:cs="Times New Roman"/>
          <w:sz w:val="24"/>
          <w:szCs w:val="24"/>
        </w:rPr>
        <w:t>.</w:t>
      </w:r>
    </w:p>
    <w:p w:rsidR="00B33DB8" w:rsidRDefault="00C75D49" w:rsidP="00C75D49">
      <w:pPr>
        <w:pStyle w:val="ListParagraph"/>
        <w:spacing w:after="0" w:line="360" w:lineRule="auto"/>
        <w:ind w:left="0"/>
        <w:jc w:val="both"/>
        <w:rPr>
          <w:rFonts w:ascii="Times New Roman" w:hAnsi="Times New Roman" w:cs="Times New Roman"/>
          <w:b/>
          <w:sz w:val="24"/>
          <w:szCs w:val="24"/>
        </w:rPr>
      </w:pPr>
      <w:r w:rsidRPr="00C75D49">
        <w:rPr>
          <w:rFonts w:ascii="Times New Roman" w:hAnsi="Times New Roman" w:cs="Times New Roman"/>
          <w:b/>
          <w:sz w:val="24"/>
          <w:szCs w:val="24"/>
        </w:rPr>
        <w:t xml:space="preserve">3) </w:t>
      </w:r>
      <w:r w:rsidR="005F7719" w:rsidRPr="00C75D49">
        <w:rPr>
          <w:rFonts w:ascii="Times New Roman" w:hAnsi="Times New Roman" w:cs="Times New Roman"/>
          <w:b/>
          <w:sz w:val="24"/>
          <w:szCs w:val="24"/>
          <w:u w:val="single"/>
        </w:rPr>
        <w:t>The order does not comply with Form 29 C and is fatally defective</w:t>
      </w:r>
      <w:r w:rsidR="005F7719" w:rsidRPr="00C75D49">
        <w:rPr>
          <w:rFonts w:ascii="Times New Roman" w:hAnsi="Times New Roman" w:cs="Times New Roman"/>
          <w:b/>
          <w:sz w:val="24"/>
          <w:szCs w:val="24"/>
        </w:rPr>
        <w:t xml:space="preserve">. </w:t>
      </w:r>
    </w:p>
    <w:p w:rsidR="00DA57BA" w:rsidRDefault="005F7719" w:rsidP="00B33DB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It was submitted on behalf of the first respondent that in an application of this nature the applicants should seek a provisional order first and then a final order later on the return date.  Mr </w:t>
      </w:r>
      <w:r w:rsidRPr="00921D85">
        <w:rPr>
          <w:rFonts w:ascii="Times New Roman" w:hAnsi="Times New Roman" w:cs="Times New Roman"/>
          <w:i/>
          <w:sz w:val="24"/>
          <w:szCs w:val="24"/>
        </w:rPr>
        <w:t>Kachambwa</w:t>
      </w:r>
      <w:r>
        <w:rPr>
          <w:rFonts w:ascii="Times New Roman" w:hAnsi="Times New Roman" w:cs="Times New Roman"/>
          <w:sz w:val="24"/>
          <w:szCs w:val="24"/>
        </w:rPr>
        <w:t xml:space="preserve"> </w:t>
      </w:r>
      <w:r w:rsidR="00BB6B4C">
        <w:rPr>
          <w:rFonts w:ascii="Times New Roman" w:hAnsi="Times New Roman" w:cs="Times New Roman"/>
          <w:sz w:val="24"/>
          <w:szCs w:val="24"/>
        </w:rPr>
        <w:t>submitt</w:t>
      </w:r>
      <w:r>
        <w:rPr>
          <w:rFonts w:ascii="Times New Roman" w:hAnsi="Times New Roman" w:cs="Times New Roman"/>
          <w:sz w:val="24"/>
          <w:szCs w:val="24"/>
        </w:rPr>
        <w:t xml:space="preserve">ed that the provisional order </w:t>
      </w:r>
      <w:r w:rsidR="008D2C1B">
        <w:rPr>
          <w:rFonts w:ascii="Times New Roman" w:hAnsi="Times New Roman" w:cs="Times New Roman"/>
          <w:sz w:val="24"/>
          <w:szCs w:val="24"/>
        </w:rPr>
        <w:t xml:space="preserve">that is sought must be </w:t>
      </w:r>
      <w:r w:rsidR="002577A5">
        <w:rPr>
          <w:rFonts w:ascii="Times New Roman" w:hAnsi="Times New Roman" w:cs="Times New Roman"/>
          <w:sz w:val="24"/>
          <w:szCs w:val="24"/>
        </w:rPr>
        <w:t>i</w:t>
      </w:r>
      <w:r w:rsidR="007657D1">
        <w:rPr>
          <w:rFonts w:ascii="Times New Roman" w:hAnsi="Times New Roman" w:cs="Times New Roman"/>
          <w:sz w:val="24"/>
          <w:szCs w:val="24"/>
        </w:rPr>
        <w:t>n Form 29 C</w:t>
      </w:r>
      <w:r>
        <w:rPr>
          <w:rFonts w:ascii="Times New Roman" w:hAnsi="Times New Roman" w:cs="Times New Roman"/>
          <w:sz w:val="24"/>
          <w:szCs w:val="24"/>
        </w:rPr>
        <w:t xml:space="preserve"> </w:t>
      </w:r>
      <w:r w:rsidR="007657D1">
        <w:rPr>
          <w:rFonts w:ascii="Times New Roman" w:hAnsi="Times New Roman" w:cs="Times New Roman"/>
          <w:sz w:val="24"/>
          <w:szCs w:val="24"/>
        </w:rPr>
        <w:t>which</w:t>
      </w:r>
      <w:r>
        <w:rPr>
          <w:rFonts w:ascii="Times New Roman" w:hAnsi="Times New Roman" w:cs="Times New Roman"/>
          <w:sz w:val="24"/>
          <w:szCs w:val="24"/>
        </w:rPr>
        <w:t xml:space="preserve"> provides certain rights to the respondents which include the right to file opposing papers</w:t>
      </w:r>
      <w:r w:rsidR="00BB6B4C">
        <w:rPr>
          <w:rFonts w:ascii="Times New Roman" w:hAnsi="Times New Roman" w:cs="Times New Roman"/>
          <w:sz w:val="24"/>
          <w:szCs w:val="24"/>
        </w:rPr>
        <w:t xml:space="preserve"> after a provisional order has been granted</w:t>
      </w:r>
      <w:r w:rsidR="007657D1">
        <w:rPr>
          <w:rFonts w:ascii="Times New Roman" w:hAnsi="Times New Roman" w:cs="Times New Roman"/>
          <w:sz w:val="24"/>
          <w:szCs w:val="24"/>
        </w:rPr>
        <w:t>. It stipulates</w:t>
      </w:r>
      <w:r>
        <w:rPr>
          <w:rFonts w:ascii="Times New Roman" w:hAnsi="Times New Roman" w:cs="Times New Roman"/>
          <w:sz w:val="24"/>
          <w:szCs w:val="24"/>
        </w:rPr>
        <w:t xml:space="preserve"> the time </w:t>
      </w:r>
      <w:r w:rsidR="007657D1">
        <w:rPr>
          <w:rFonts w:ascii="Times New Roman" w:hAnsi="Times New Roman" w:cs="Times New Roman"/>
          <w:sz w:val="24"/>
          <w:szCs w:val="24"/>
        </w:rPr>
        <w:t>frame within which that should be done</w:t>
      </w:r>
      <w:r w:rsidR="00BB6B4C">
        <w:rPr>
          <w:rFonts w:ascii="Times New Roman" w:hAnsi="Times New Roman" w:cs="Times New Roman"/>
          <w:sz w:val="24"/>
          <w:szCs w:val="24"/>
        </w:rPr>
        <w:t xml:space="preserve"> and</w:t>
      </w:r>
      <w:r>
        <w:rPr>
          <w:rFonts w:ascii="Times New Roman" w:hAnsi="Times New Roman" w:cs="Times New Roman"/>
          <w:sz w:val="24"/>
          <w:szCs w:val="24"/>
        </w:rPr>
        <w:t xml:space="preserve"> the right to anticipate the return date.  Mr </w:t>
      </w:r>
      <w:r w:rsidRPr="005A6443">
        <w:rPr>
          <w:rFonts w:ascii="Times New Roman" w:hAnsi="Times New Roman" w:cs="Times New Roman"/>
          <w:i/>
          <w:sz w:val="24"/>
          <w:szCs w:val="24"/>
        </w:rPr>
        <w:t>Kachambwa</w:t>
      </w:r>
      <w:r>
        <w:rPr>
          <w:rFonts w:ascii="Times New Roman" w:hAnsi="Times New Roman" w:cs="Times New Roman"/>
          <w:sz w:val="24"/>
          <w:szCs w:val="24"/>
        </w:rPr>
        <w:t xml:space="preserve"> </w:t>
      </w:r>
      <w:r w:rsidR="00642925">
        <w:rPr>
          <w:rFonts w:ascii="Times New Roman" w:hAnsi="Times New Roman" w:cs="Times New Roman"/>
          <w:sz w:val="24"/>
          <w:szCs w:val="24"/>
        </w:rPr>
        <w:t>further submitted that in applications made in terms of r 348A (5a),</w:t>
      </w:r>
      <w:r>
        <w:rPr>
          <w:rFonts w:ascii="Times New Roman" w:hAnsi="Times New Roman" w:cs="Times New Roman"/>
          <w:sz w:val="24"/>
          <w:szCs w:val="24"/>
        </w:rPr>
        <w:t xml:space="preserve"> r 247 is applicable. </w:t>
      </w:r>
      <w:r w:rsidR="00953CBD">
        <w:rPr>
          <w:rFonts w:ascii="Times New Roman" w:hAnsi="Times New Roman" w:cs="Times New Roman"/>
          <w:sz w:val="24"/>
          <w:szCs w:val="24"/>
        </w:rPr>
        <w:t>Rule 247 (1) thereof is the one which talks of the need of the provisional order to be in form 29C.</w:t>
      </w:r>
      <w:r>
        <w:rPr>
          <w:rFonts w:ascii="Times New Roman" w:hAnsi="Times New Roman" w:cs="Times New Roman"/>
          <w:sz w:val="24"/>
          <w:szCs w:val="24"/>
        </w:rPr>
        <w:t xml:space="preserve"> </w:t>
      </w:r>
    </w:p>
    <w:p w:rsidR="005F7719" w:rsidRDefault="00DA57BA" w:rsidP="00B33DB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5F7719">
        <w:rPr>
          <w:rFonts w:ascii="Times New Roman" w:hAnsi="Times New Roman" w:cs="Times New Roman"/>
          <w:sz w:val="24"/>
          <w:szCs w:val="24"/>
        </w:rPr>
        <w:t xml:space="preserve">he applicants did not address this point </w:t>
      </w:r>
      <w:r w:rsidR="005F7719" w:rsidRPr="005A6443">
        <w:rPr>
          <w:rFonts w:ascii="Times New Roman" w:hAnsi="Times New Roman" w:cs="Times New Roman"/>
          <w:i/>
          <w:sz w:val="24"/>
          <w:szCs w:val="24"/>
        </w:rPr>
        <w:t>in limine</w:t>
      </w:r>
      <w:r w:rsidRPr="00DA57BA">
        <w:rPr>
          <w:rFonts w:ascii="Times New Roman" w:hAnsi="Times New Roman" w:cs="Times New Roman"/>
          <w:sz w:val="24"/>
          <w:szCs w:val="24"/>
        </w:rPr>
        <w:t xml:space="preserve"> </w:t>
      </w:r>
      <w:r>
        <w:rPr>
          <w:rFonts w:ascii="Times New Roman" w:hAnsi="Times New Roman" w:cs="Times New Roman"/>
          <w:sz w:val="24"/>
          <w:szCs w:val="24"/>
        </w:rPr>
        <w:t>in their answering affidavit</w:t>
      </w:r>
      <w:r w:rsidR="005F7719" w:rsidRPr="005A6443">
        <w:rPr>
          <w:rFonts w:ascii="Times New Roman" w:hAnsi="Times New Roman" w:cs="Times New Roman"/>
          <w:i/>
          <w:sz w:val="24"/>
          <w:szCs w:val="24"/>
        </w:rPr>
        <w:t>.</w:t>
      </w:r>
      <w:r w:rsidR="005F7719">
        <w:rPr>
          <w:rFonts w:ascii="Times New Roman" w:hAnsi="Times New Roman" w:cs="Times New Roman"/>
          <w:sz w:val="24"/>
          <w:szCs w:val="24"/>
        </w:rPr>
        <w:t xml:space="preserve">  </w:t>
      </w:r>
      <w:r w:rsidR="00F35AB6">
        <w:rPr>
          <w:rFonts w:ascii="Times New Roman" w:hAnsi="Times New Roman" w:cs="Times New Roman"/>
          <w:sz w:val="24"/>
          <w:szCs w:val="24"/>
        </w:rPr>
        <w:t xml:space="preserve">During the hearing </w:t>
      </w:r>
      <w:r w:rsidR="005F7719">
        <w:rPr>
          <w:rFonts w:ascii="Times New Roman" w:hAnsi="Times New Roman" w:cs="Times New Roman"/>
          <w:sz w:val="24"/>
          <w:szCs w:val="24"/>
        </w:rPr>
        <w:t xml:space="preserve">Ms </w:t>
      </w:r>
      <w:r w:rsidR="005F7719" w:rsidRPr="005A6443">
        <w:rPr>
          <w:rFonts w:ascii="Times New Roman" w:hAnsi="Times New Roman" w:cs="Times New Roman"/>
          <w:i/>
          <w:sz w:val="24"/>
          <w:szCs w:val="24"/>
        </w:rPr>
        <w:t>Bwanali</w:t>
      </w:r>
      <w:r w:rsidR="00F35AB6">
        <w:rPr>
          <w:rFonts w:ascii="Times New Roman" w:hAnsi="Times New Roman" w:cs="Times New Roman"/>
          <w:sz w:val="24"/>
          <w:szCs w:val="24"/>
        </w:rPr>
        <w:t xml:space="preserve"> submitted </w:t>
      </w:r>
      <w:r w:rsidR="005F7719">
        <w:rPr>
          <w:rFonts w:ascii="Times New Roman" w:hAnsi="Times New Roman" w:cs="Times New Roman"/>
          <w:sz w:val="24"/>
          <w:szCs w:val="24"/>
        </w:rPr>
        <w:t>that the failure to comply</w:t>
      </w:r>
      <w:r w:rsidR="006A7AFF">
        <w:rPr>
          <w:rFonts w:ascii="Times New Roman" w:hAnsi="Times New Roman" w:cs="Times New Roman"/>
          <w:sz w:val="24"/>
          <w:szCs w:val="24"/>
        </w:rPr>
        <w:t xml:space="preserve"> with the requirements of r 247 (1)</w:t>
      </w:r>
      <w:r w:rsidR="005F7719">
        <w:rPr>
          <w:rFonts w:ascii="Times New Roman" w:hAnsi="Times New Roman" w:cs="Times New Roman"/>
          <w:sz w:val="24"/>
          <w:szCs w:val="24"/>
        </w:rPr>
        <w:t xml:space="preserve"> can be condoned by the court in terms of r 4 (c) of the rules of this court in the </w:t>
      </w:r>
      <w:r w:rsidR="005F7719">
        <w:rPr>
          <w:rFonts w:ascii="Times New Roman" w:hAnsi="Times New Roman" w:cs="Times New Roman"/>
          <w:sz w:val="24"/>
          <w:szCs w:val="24"/>
        </w:rPr>
        <w:lastRenderedPageBreak/>
        <w:t xml:space="preserve">interests of justice.  She also placed reliance on </w:t>
      </w:r>
      <w:r w:rsidR="00A3296F">
        <w:rPr>
          <w:rFonts w:ascii="Times New Roman" w:hAnsi="Times New Roman" w:cs="Times New Roman"/>
          <w:sz w:val="24"/>
          <w:szCs w:val="24"/>
        </w:rPr>
        <w:t>r</w:t>
      </w:r>
      <w:r w:rsidR="005F7719">
        <w:rPr>
          <w:rFonts w:ascii="Times New Roman" w:hAnsi="Times New Roman" w:cs="Times New Roman"/>
          <w:sz w:val="24"/>
          <w:szCs w:val="24"/>
        </w:rPr>
        <w:t xml:space="preserve"> 229 C which states that the fact that an applicant has instituted a court application when he should have proceeded by way of a chamber application or vice versa shall not itself be a ground for dismissing the application unless there is prejudice to the other party which prejudice cannot be cured by an appropriate order for costs.</w:t>
      </w:r>
    </w:p>
    <w:p w:rsidR="0060337D" w:rsidRDefault="005F7719" w:rsidP="005F771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However,</w:t>
      </w:r>
      <w:r w:rsidR="000555AB">
        <w:rPr>
          <w:rFonts w:ascii="Times New Roman" w:hAnsi="Times New Roman" w:cs="Times New Roman"/>
          <w:sz w:val="24"/>
          <w:szCs w:val="24"/>
        </w:rPr>
        <w:t xml:space="preserve"> despite the submissions made by both counsels,</w:t>
      </w:r>
      <w:r>
        <w:rPr>
          <w:rFonts w:ascii="Times New Roman" w:hAnsi="Times New Roman" w:cs="Times New Roman"/>
          <w:sz w:val="24"/>
          <w:szCs w:val="24"/>
        </w:rPr>
        <w:t xml:space="preserve"> my reading of the rules does not </w:t>
      </w:r>
      <w:r w:rsidR="000555AB">
        <w:rPr>
          <w:rFonts w:ascii="Times New Roman" w:hAnsi="Times New Roman" w:cs="Times New Roman"/>
          <w:sz w:val="24"/>
          <w:szCs w:val="24"/>
        </w:rPr>
        <w:t>indicate to</w:t>
      </w:r>
      <w:r>
        <w:rPr>
          <w:rFonts w:ascii="Times New Roman" w:hAnsi="Times New Roman" w:cs="Times New Roman"/>
          <w:sz w:val="24"/>
          <w:szCs w:val="24"/>
        </w:rPr>
        <w:t xml:space="preserve"> me that an a</w:t>
      </w:r>
      <w:r w:rsidR="000555AB">
        <w:rPr>
          <w:rFonts w:ascii="Times New Roman" w:hAnsi="Times New Roman" w:cs="Times New Roman"/>
          <w:sz w:val="24"/>
          <w:szCs w:val="24"/>
        </w:rPr>
        <w:t>pplication under Order 40 r 348A (5</w:t>
      </w:r>
      <w:r>
        <w:rPr>
          <w:rFonts w:ascii="Times New Roman" w:hAnsi="Times New Roman" w:cs="Times New Roman"/>
          <w:sz w:val="24"/>
          <w:szCs w:val="24"/>
        </w:rPr>
        <w:t xml:space="preserve">a) is an urgent chamber application </w:t>
      </w:r>
      <w:r w:rsidR="001412FB">
        <w:rPr>
          <w:rFonts w:ascii="Times New Roman" w:hAnsi="Times New Roman" w:cs="Times New Roman"/>
          <w:sz w:val="24"/>
          <w:szCs w:val="24"/>
        </w:rPr>
        <w:t xml:space="preserve">in the sense of an urgent chamber application which </w:t>
      </w:r>
      <w:r w:rsidR="00C23F4B">
        <w:rPr>
          <w:rFonts w:ascii="Times New Roman" w:hAnsi="Times New Roman" w:cs="Times New Roman"/>
          <w:sz w:val="24"/>
          <w:szCs w:val="24"/>
        </w:rPr>
        <w:t>requires</w:t>
      </w:r>
      <w:r w:rsidR="001412FB">
        <w:rPr>
          <w:rFonts w:ascii="Times New Roman" w:hAnsi="Times New Roman" w:cs="Times New Roman"/>
          <w:sz w:val="24"/>
          <w:szCs w:val="24"/>
        </w:rPr>
        <w:t xml:space="preserve"> </w:t>
      </w:r>
      <w:r>
        <w:rPr>
          <w:rFonts w:ascii="Times New Roman" w:hAnsi="Times New Roman" w:cs="Times New Roman"/>
          <w:sz w:val="24"/>
          <w:szCs w:val="24"/>
        </w:rPr>
        <w:t xml:space="preserve">the granting of a provisional order </w:t>
      </w:r>
      <w:r w:rsidR="001412FB">
        <w:rPr>
          <w:rFonts w:ascii="Times New Roman" w:hAnsi="Times New Roman" w:cs="Times New Roman"/>
          <w:sz w:val="24"/>
          <w:szCs w:val="24"/>
        </w:rPr>
        <w:t>first</w:t>
      </w:r>
      <w:r w:rsidR="00B037B6">
        <w:rPr>
          <w:rFonts w:ascii="Times New Roman" w:hAnsi="Times New Roman" w:cs="Times New Roman"/>
          <w:sz w:val="24"/>
          <w:szCs w:val="24"/>
        </w:rPr>
        <w:t xml:space="preserve"> and a final order on the return date</w:t>
      </w:r>
      <w:r w:rsidR="001E2475">
        <w:rPr>
          <w:rFonts w:ascii="Times New Roman" w:hAnsi="Times New Roman" w:cs="Times New Roman"/>
          <w:sz w:val="24"/>
          <w:szCs w:val="24"/>
        </w:rPr>
        <w:t xml:space="preserve">.  </w:t>
      </w:r>
      <w:r w:rsidR="00705A97">
        <w:rPr>
          <w:rFonts w:ascii="Times New Roman" w:hAnsi="Times New Roman" w:cs="Times New Roman"/>
          <w:sz w:val="24"/>
          <w:szCs w:val="24"/>
        </w:rPr>
        <w:t>In terms of r 348</w:t>
      </w:r>
      <w:r>
        <w:rPr>
          <w:rFonts w:ascii="Times New Roman" w:hAnsi="Times New Roman" w:cs="Times New Roman"/>
          <w:sz w:val="24"/>
          <w:szCs w:val="24"/>
        </w:rPr>
        <w:t xml:space="preserve">A (5a) the chamber application should be made within 10 days after service of the notice of attachment upon the execution debtor. </w:t>
      </w:r>
      <w:r w:rsidR="00705A97">
        <w:rPr>
          <w:rFonts w:ascii="Times New Roman" w:hAnsi="Times New Roman" w:cs="Times New Roman"/>
          <w:sz w:val="24"/>
          <w:szCs w:val="24"/>
        </w:rPr>
        <w:t>Rule 348A</w:t>
      </w:r>
      <w:r>
        <w:rPr>
          <w:rFonts w:ascii="Times New Roman" w:hAnsi="Times New Roman" w:cs="Times New Roman"/>
          <w:sz w:val="24"/>
          <w:szCs w:val="24"/>
        </w:rPr>
        <w:t xml:space="preserve"> </w:t>
      </w:r>
      <w:r w:rsidR="00705A97">
        <w:rPr>
          <w:rFonts w:ascii="Times New Roman" w:hAnsi="Times New Roman" w:cs="Times New Roman"/>
          <w:sz w:val="24"/>
          <w:szCs w:val="24"/>
        </w:rPr>
        <w:t>(</w:t>
      </w:r>
      <w:r>
        <w:rPr>
          <w:rFonts w:ascii="Times New Roman" w:hAnsi="Times New Roman" w:cs="Times New Roman"/>
          <w:sz w:val="24"/>
          <w:szCs w:val="24"/>
        </w:rPr>
        <w:t>6</w:t>
      </w:r>
      <w:r w:rsidR="00705A97">
        <w:rPr>
          <w:rFonts w:ascii="Times New Roman" w:hAnsi="Times New Roman" w:cs="Times New Roman"/>
          <w:sz w:val="24"/>
          <w:szCs w:val="24"/>
        </w:rPr>
        <w:t>)</w:t>
      </w:r>
      <w:r>
        <w:rPr>
          <w:rFonts w:ascii="Times New Roman" w:hAnsi="Times New Roman" w:cs="Times New Roman"/>
          <w:sz w:val="24"/>
          <w:szCs w:val="24"/>
        </w:rPr>
        <w:t xml:space="preserve"> then says</w:t>
      </w:r>
      <w:r w:rsidR="00605259">
        <w:rPr>
          <w:rFonts w:ascii="Times New Roman" w:hAnsi="Times New Roman" w:cs="Times New Roman"/>
          <w:sz w:val="24"/>
          <w:szCs w:val="24"/>
        </w:rPr>
        <w:t>,</w:t>
      </w:r>
    </w:p>
    <w:p w:rsidR="00261FB9" w:rsidRPr="002577A5" w:rsidRDefault="00261FB9" w:rsidP="006A2526">
      <w:pPr>
        <w:autoSpaceDE w:val="0"/>
        <w:autoSpaceDN w:val="0"/>
        <w:adjustRightInd w:val="0"/>
        <w:spacing w:after="0" w:line="240" w:lineRule="auto"/>
        <w:ind w:left="720"/>
        <w:jc w:val="both"/>
        <w:rPr>
          <w:rFonts w:ascii="Times New Roman" w:hAnsi="Times New Roman" w:cs="Times New Roman"/>
          <w:sz w:val="24"/>
          <w:szCs w:val="24"/>
        </w:rPr>
      </w:pPr>
      <w:r w:rsidRPr="006A2526">
        <w:rPr>
          <w:rFonts w:ascii="Times New Roman" w:hAnsi="Times New Roman" w:cs="Times New Roman"/>
        </w:rPr>
        <w:t xml:space="preserve">“An application under subrule (4) or (5a), and any proceedings for enrolment and hearing consequent upon the issue of a provisional order under subrule (4), </w:t>
      </w:r>
      <w:r w:rsidRPr="002577A5">
        <w:rPr>
          <w:rFonts w:ascii="Times New Roman" w:hAnsi="Times New Roman" w:cs="Times New Roman"/>
          <w:u w:val="single"/>
        </w:rPr>
        <w:t>shall be treated as urgent</w:t>
      </w:r>
      <w:r w:rsidRPr="006A2526">
        <w:rPr>
          <w:rFonts w:ascii="Times New Roman" w:hAnsi="Times New Roman" w:cs="Times New Roman"/>
        </w:rPr>
        <w:t xml:space="preserve">, </w:t>
      </w:r>
      <w:r w:rsidRPr="002577A5">
        <w:rPr>
          <w:rFonts w:ascii="Times New Roman" w:hAnsi="Times New Roman" w:cs="Times New Roman"/>
          <w:u w:val="single"/>
        </w:rPr>
        <w:t>and rule 244 and the proviso to subrule (2) of rule 247, as the case may be, shall apply accordingly”</w:t>
      </w:r>
      <w:r w:rsidR="002577A5">
        <w:rPr>
          <w:rFonts w:ascii="Times New Roman" w:hAnsi="Times New Roman" w:cs="Times New Roman"/>
        </w:rPr>
        <w:t xml:space="preserve"> </w:t>
      </w:r>
      <w:r w:rsidR="002577A5">
        <w:rPr>
          <w:rFonts w:ascii="Times New Roman" w:hAnsi="Times New Roman" w:cs="Times New Roman"/>
          <w:sz w:val="24"/>
          <w:szCs w:val="24"/>
        </w:rPr>
        <w:t>(my emphasis).</w:t>
      </w:r>
    </w:p>
    <w:p w:rsidR="006A2526" w:rsidRPr="002577A5" w:rsidRDefault="006A2526" w:rsidP="002577A5">
      <w:pPr>
        <w:spacing w:after="0" w:line="240" w:lineRule="auto"/>
        <w:jc w:val="both"/>
        <w:rPr>
          <w:rFonts w:ascii="Times New Roman" w:hAnsi="Times New Roman" w:cs="Times New Roman"/>
        </w:rPr>
      </w:pPr>
    </w:p>
    <w:p w:rsidR="005B6849" w:rsidRDefault="0060337D" w:rsidP="000D684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rule 348A (6) shows is that i</w:t>
      </w:r>
      <w:r w:rsidR="005F7719">
        <w:rPr>
          <w:rFonts w:ascii="Times New Roman" w:hAnsi="Times New Roman" w:cs="Times New Roman"/>
          <w:sz w:val="24"/>
          <w:szCs w:val="24"/>
        </w:rPr>
        <w:t>t is not the whole of r 247 which is applicable</w:t>
      </w:r>
      <w:r>
        <w:rPr>
          <w:rFonts w:ascii="Times New Roman" w:hAnsi="Times New Roman" w:cs="Times New Roman"/>
          <w:sz w:val="24"/>
          <w:szCs w:val="24"/>
        </w:rPr>
        <w:t xml:space="preserve"> to chamber applications made in terms of r 348A (5a)</w:t>
      </w:r>
      <w:r w:rsidR="002577A5">
        <w:rPr>
          <w:rFonts w:ascii="Times New Roman" w:hAnsi="Times New Roman" w:cs="Times New Roman"/>
          <w:sz w:val="24"/>
          <w:szCs w:val="24"/>
        </w:rPr>
        <w:t>,</w:t>
      </w:r>
      <w:r w:rsidR="005F7719">
        <w:rPr>
          <w:rFonts w:ascii="Times New Roman" w:hAnsi="Times New Roman" w:cs="Times New Roman"/>
          <w:sz w:val="24"/>
          <w:szCs w:val="24"/>
        </w:rPr>
        <w:t xml:space="preserve"> but the </w:t>
      </w:r>
      <w:r w:rsidR="005F7719">
        <w:rPr>
          <w:rFonts w:ascii="Times New Roman" w:hAnsi="Times New Roman" w:cs="Times New Roman"/>
          <w:i/>
          <w:sz w:val="24"/>
          <w:szCs w:val="24"/>
        </w:rPr>
        <w:t>provis</w:t>
      </w:r>
      <w:r w:rsidR="005F7719" w:rsidRPr="001F7EA3">
        <w:rPr>
          <w:rFonts w:ascii="Times New Roman" w:hAnsi="Times New Roman" w:cs="Times New Roman"/>
          <w:i/>
          <w:sz w:val="24"/>
          <w:szCs w:val="24"/>
        </w:rPr>
        <w:t>o</w:t>
      </w:r>
      <w:r w:rsidR="005F7719">
        <w:rPr>
          <w:rFonts w:ascii="Times New Roman" w:hAnsi="Times New Roman" w:cs="Times New Roman"/>
          <w:sz w:val="24"/>
          <w:szCs w:val="24"/>
        </w:rPr>
        <w:t xml:space="preserve"> to subrule (2) of r 247 only.  </w:t>
      </w:r>
      <w:r w:rsidR="007A1704">
        <w:rPr>
          <w:rFonts w:ascii="Times New Roman" w:hAnsi="Times New Roman" w:cs="Times New Roman"/>
          <w:sz w:val="24"/>
          <w:szCs w:val="24"/>
        </w:rPr>
        <w:t xml:space="preserve">This therefore means that r 247 </w:t>
      </w:r>
      <w:r w:rsidR="005F7719">
        <w:rPr>
          <w:rFonts w:ascii="Times New Roman" w:hAnsi="Times New Roman" w:cs="Times New Roman"/>
          <w:sz w:val="24"/>
          <w:szCs w:val="24"/>
        </w:rPr>
        <w:t xml:space="preserve">(1) which talks of the provisional order </w:t>
      </w:r>
      <w:r w:rsidR="007A1704">
        <w:rPr>
          <w:rFonts w:ascii="Times New Roman" w:hAnsi="Times New Roman" w:cs="Times New Roman"/>
          <w:sz w:val="24"/>
          <w:szCs w:val="24"/>
        </w:rPr>
        <w:t xml:space="preserve">being made in form 29C </w:t>
      </w:r>
      <w:r w:rsidR="005F7719">
        <w:rPr>
          <w:rFonts w:ascii="Times New Roman" w:hAnsi="Times New Roman" w:cs="Times New Roman"/>
          <w:sz w:val="24"/>
          <w:szCs w:val="24"/>
        </w:rPr>
        <w:t>is not applicable. The</w:t>
      </w:r>
      <w:r w:rsidR="005F7719" w:rsidRPr="001161CF">
        <w:rPr>
          <w:rFonts w:ascii="Times New Roman" w:hAnsi="Times New Roman" w:cs="Times New Roman"/>
          <w:i/>
          <w:sz w:val="24"/>
          <w:szCs w:val="24"/>
        </w:rPr>
        <w:t xml:space="preserve"> proviso</w:t>
      </w:r>
      <w:r w:rsidR="005F7719">
        <w:rPr>
          <w:rFonts w:ascii="Times New Roman" w:hAnsi="Times New Roman" w:cs="Times New Roman"/>
          <w:sz w:val="24"/>
          <w:szCs w:val="24"/>
        </w:rPr>
        <w:t xml:space="preserve"> to subrule (2) of r 247 only talks about the court or judge directing th</w:t>
      </w:r>
      <w:r w:rsidR="006D0B0C">
        <w:rPr>
          <w:rFonts w:ascii="Times New Roman" w:hAnsi="Times New Roman" w:cs="Times New Roman"/>
          <w:sz w:val="24"/>
          <w:szCs w:val="24"/>
        </w:rPr>
        <w:t>at the matter be set down on an</w:t>
      </w:r>
      <w:r w:rsidR="005F7719">
        <w:rPr>
          <w:rFonts w:ascii="Times New Roman" w:hAnsi="Times New Roman" w:cs="Times New Roman"/>
          <w:sz w:val="24"/>
          <w:szCs w:val="24"/>
        </w:rPr>
        <w:t xml:space="preserve"> urgent basis disregarding the ordinary periods of notice to the registrar and any other party.  Rule 244</w:t>
      </w:r>
      <w:r w:rsidR="006D0B0C">
        <w:rPr>
          <w:rFonts w:ascii="Times New Roman" w:hAnsi="Times New Roman" w:cs="Times New Roman"/>
          <w:sz w:val="24"/>
          <w:szCs w:val="24"/>
        </w:rPr>
        <w:t xml:space="preserve"> which is also applicable in applications made in terms of r 348A (5a)</w:t>
      </w:r>
      <w:r w:rsidR="005F7719">
        <w:rPr>
          <w:rFonts w:ascii="Times New Roman" w:hAnsi="Times New Roman" w:cs="Times New Roman"/>
          <w:sz w:val="24"/>
          <w:szCs w:val="24"/>
        </w:rPr>
        <w:t xml:space="preserve"> talks about the </w:t>
      </w:r>
      <w:r w:rsidR="00D64BFD">
        <w:rPr>
          <w:rFonts w:ascii="Times New Roman" w:hAnsi="Times New Roman" w:cs="Times New Roman"/>
          <w:sz w:val="24"/>
          <w:szCs w:val="24"/>
        </w:rPr>
        <w:t>R</w:t>
      </w:r>
      <w:r w:rsidR="005F7719">
        <w:rPr>
          <w:rFonts w:ascii="Times New Roman" w:hAnsi="Times New Roman" w:cs="Times New Roman"/>
          <w:sz w:val="24"/>
          <w:szCs w:val="24"/>
        </w:rPr>
        <w:t xml:space="preserve">egistrar submitting the chamber application to a judge, who shall consider the papers forthwith.  In short r 244 and the </w:t>
      </w:r>
      <w:r w:rsidR="005F7719" w:rsidRPr="005A6443">
        <w:rPr>
          <w:rFonts w:ascii="Times New Roman" w:hAnsi="Times New Roman" w:cs="Times New Roman"/>
          <w:i/>
          <w:sz w:val="24"/>
          <w:szCs w:val="24"/>
        </w:rPr>
        <w:t>proviso</w:t>
      </w:r>
      <w:r w:rsidR="005F7719">
        <w:rPr>
          <w:rFonts w:ascii="Times New Roman" w:hAnsi="Times New Roman" w:cs="Times New Roman"/>
          <w:sz w:val="24"/>
          <w:szCs w:val="24"/>
        </w:rPr>
        <w:t xml:space="preserve"> to subrule (2) of r 247 simply say that chamber application</w:t>
      </w:r>
      <w:r w:rsidR="006D0B0C">
        <w:rPr>
          <w:rFonts w:ascii="Times New Roman" w:hAnsi="Times New Roman" w:cs="Times New Roman"/>
          <w:sz w:val="24"/>
          <w:szCs w:val="24"/>
        </w:rPr>
        <w:t>s</w:t>
      </w:r>
      <w:r w:rsidR="005F7719">
        <w:rPr>
          <w:rFonts w:ascii="Times New Roman" w:hAnsi="Times New Roman" w:cs="Times New Roman"/>
          <w:sz w:val="24"/>
          <w:szCs w:val="24"/>
        </w:rPr>
        <w:t xml:space="preserve"> made in terms of </w:t>
      </w:r>
      <w:r w:rsidR="006D0B0C">
        <w:rPr>
          <w:rFonts w:ascii="Times New Roman" w:hAnsi="Times New Roman" w:cs="Times New Roman"/>
          <w:sz w:val="24"/>
          <w:szCs w:val="24"/>
        </w:rPr>
        <w:t>r 238A (5</w:t>
      </w:r>
      <w:r w:rsidR="005F7719">
        <w:rPr>
          <w:rFonts w:ascii="Times New Roman" w:hAnsi="Times New Roman" w:cs="Times New Roman"/>
          <w:sz w:val="24"/>
          <w:szCs w:val="24"/>
        </w:rPr>
        <w:t>a) should be set</w:t>
      </w:r>
      <w:r w:rsidR="00362190">
        <w:rPr>
          <w:rFonts w:ascii="Times New Roman" w:hAnsi="Times New Roman" w:cs="Times New Roman"/>
          <w:sz w:val="24"/>
          <w:szCs w:val="24"/>
        </w:rPr>
        <w:t xml:space="preserve"> </w:t>
      </w:r>
      <w:r w:rsidR="005F7719">
        <w:rPr>
          <w:rFonts w:ascii="Times New Roman" w:hAnsi="Times New Roman" w:cs="Times New Roman"/>
          <w:sz w:val="24"/>
          <w:szCs w:val="24"/>
        </w:rPr>
        <w:t>down on</w:t>
      </w:r>
      <w:r w:rsidR="002577A5">
        <w:rPr>
          <w:rFonts w:ascii="Times New Roman" w:hAnsi="Times New Roman" w:cs="Times New Roman"/>
          <w:sz w:val="24"/>
          <w:szCs w:val="24"/>
        </w:rPr>
        <w:t xml:space="preserve"> an</w:t>
      </w:r>
      <w:r w:rsidR="005F7719">
        <w:rPr>
          <w:rFonts w:ascii="Times New Roman" w:hAnsi="Times New Roman" w:cs="Times New Roman"/>
          <w:sz w:val="24"/>
          <w:szCs w:val="24"/>
        </w:rPr>
        <w:t xml:space="preserve"> urgent basis</w:t>
      </w:r>
      <w:r w:rsidR="002577A5">
        <w:rPr>
          <w:rFonts w:ascii="Times New Roman" w:hAnsi="Times New Roman" w:cs="Times New Roman"/>
          <w:sz w:val="24"/>
          <w:szCs w:val="24"/>
        </w:rPr>
        <w:t>. However,</w:t>
      </w:r>
      <w:r w:rsidR="005F7719">
        <w:rPr>
          <w:rFonts w:ascii="Times New Roman" w:hAnsi="Times New Roman" w:cs="Times New Roman"/>
          <w:sz w:val="24"/>
          <w:szCs w:val="24"/>
        </w:rPr>
        <w:t xml:space="preserve"> th</w:t>
      </w:r>
      <w:r w:rsidR="00B54354">
        <w:rPr>
          <w:rFonts w:ascii="Times New Roman" w:hAnsi="Times New Roman" w:cs="Times New Roman"/>
          <w:sz w:val="24"/>
          <w:szCs w:val="24"/>
        </w:rPr>
        <w:t>is</w:t>
      </w:r>
      <w:r w:rsidR="005F7719">
        <w:rPr>
          <w:rFonts w:ascii="Times New Roman" w:hAnsi="Times New Roman" w:cs="Times New Roman"/>
          <w:sz w:val="24"/>
          <w:szCs w:val="24"/>
        </w:rPr>
        <w:t xml:space="preserve"> do</w:t>
      </w:r>
      <w:r w:rsidR="00B54354">
        <w:rPr>
          <w:rFonts w:ascii="Times New Roman" w:hAnsi="Times New Roman" w:cs="Times New Roman"/>
          <w:sz w:val="24"/>
          <w:szCs w:val="24"/>
        </w:rPr>
        <w:t>es</w:t>
      </w:r>
      <w:r w:rsidR="005F7719">
        <w:rPr>
          <w:rFonts w:ascii="Times New Roman" w:hAnsi="Times New Roman" w:cs="Times New Roman"/>
          <w:sz w:val="24"/>
          <w:szCs w:val="24"/>
        </w:rPr>
        <w:t xml:space="preserve"> not</w:t>
      </w:r>
      <w:r w:rsidR="00D1011F">
        <w:rPr>
          <w:rFonts w:ascii="Times New Roman" w:hAnsi="Times New Roman" w:cs="Times New Roman"/>
          <w:sz w:val="24"/>
          <w:szCs w:val="24"/>
        </w:rPr>
        <w:t xml:space="preserve"> in my view</w:t>
      </w:r>
      <w:r w:rsidR="00362190">
        <w:rPr>
          <w:rFonts w:ascii="Times New Roman" w:hAnsi="Times New Roman" w:cs="Times New Roman"/>
          <w:sz w:val="24"/>
          <w:szCs w:val="24"/>
        </w:rPr>
        <w:t>,</w:t>
      </w:r>
      <w:r w:rsidR="005F7719">
        <w:rPr>
          <w:rFonts w:ascii="Times New Roman" w:hAnsi="Times New Roman" w:cs="Times New Roman"/>
          <w:sz w:val="24"/>
          <w:szCs w:val="24"/>
        </w:rPr>
        <w:t xml:space="preserve"> </w:t>
      </w:r>
      <w:r w:rsidR="00B54354">
        <w:rPr>
          <w:rFonts w:ascii="Times New Roman" w:hAnsi="Times New Roman" w:cs="Times New Roman"/>
          <w:sz w:val="24"/>
          <w:szCs w:val="24"/>
        </w:rPr>
        <w:t>mean that</w:t>
      </w:r>
      <w:r w:rsidR="005F7719">
        <w:rPr>
          <w:rFonts w:ascii="Times New Roman" w:hAnsi="Times New Roman" w:cs="Times New Roman"/>
          <w:sz w:val="24"/>
          <w:szCs w:val="24"/>
        </w:rPr>
        <w:t xml:space="preserve"> a provisional order should be sought by the applicant.</w:t>
      </w:r>
      <w:r w:rsidR="00362190">
        <w:rPr>
          <w:rFonts w:ascii="Times New Roman" w:hAnsi="Times New Roman" w:cs="Times New Roman"/>
          <w:sz w:val="24"/>
          <w:szCs w:val="24"/>
        </w:rPr>
        <w:t xml:space="preserve"> </w:t>
      </w:r>
      <w:r w:rsidR="00D66B00">
        <w:rPr>
          <w:rFonts w:ascii="Times New Roman" w:hAnsi="Times New Roman" w:cs="Times New Roman"/>
          <w:sz w:val="24"/>
          <w:szCs w:val="24"/>
        </w:rPr>
        <w:t>T</w:t>
      </w:r>
      <w:r w:rsidR="005F7719">
        <w:rPr>
          <w:rFonts w:ascii="Times New Roman" w:hAnsi="Times New Roman" w:cs="Times New Roman"/>
          <w:sz w:val="24"/>
          <w:szCs w:val="24"/>
        </w:rPr>
        <w:t xml:space="preserve">he order that is granted in the circumstances is a final </w:t>
      </w:r>
      <w:r w:rsidR="00362190">
        <w:rPr>
          <w:rFonts w:ascii="Times New Roman" w:hAnsi="Times New Roman" w:cs="Times New Roman"/>
          <w:sz w:val="24"/>
          <w:szCs w:val="24"/>
        </w:rPr>
        <w:t>one</w:t>
      </w:r>
      <w:r w:rsidR="00182AEF">
        <w:rPr>
          <w:rFonts w:ascii="Times New Roman" w:hAnsi="Times New Roman" w:cs="Times New Roman"/>
          <w:sz w:val="24"/>
          <w:szCs w:val="24"/>
        </w:rPr>
        <w:t>.</w:t>
      </w:r>
      <w:r w:rsidR="00686897">
        <w:rPr>
          <w:rFonts w:ascii="Times New Roman" w:hAnsi="Times New Roman" w:cs="Times New Roman"/>
          <w:sz w:val="24"/>
          <w:szCs w:val="24"/>
        </w:rPr>
        <w:t xml:space="preserve"> </w:t>
      </w:r>
    </w:p>
    <w:p w:rsidR="000D684E" w:rsidRDefault="000D684E" w:rsidP="000D684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Form 45 upon which a chamber application in terms of r 348A (5a) is made clearly shows that the order which is sought by the applicant is final in nature. The part thereof which deals with the orders that can be sought by the applicants reads,</w:t>
      </w:r>
    </w:p>
    <w:p w:rsidR="000D684E" w:rsidRPr="006A2526" w:rsidRDefault="000D684E" w:rsidP="000D684E">
      <w:pPr>
        <w:autoSpaceDE w:val="0"/>
        <w:autoSpaceDN w:val="0"/>
        <w:adjustRightInd w:val="0"/>
        <w:spacing w:after="0" w:line="240" w:lineRule="auto"/>
        <w:ind w:firstLine="720"/>
        <w:jc w:val="both"/>
        <w:rPr>
          <w:rFonts w:ascii="Times New Roman" w:hAnsi="Times New Roman" w:cs="Times New Roman"/>
        </w:rPr>
      </w:pPr>
      <w:r w:rsidRPr="006A2526">
        <w:rPr>
          <w:rFonts w:ascii="Times New Roman" w:hAnsi="Times New Roman" w:cs="Times New Roman"/>
        </w:rPr>
        <w:t>“The applicant seeks an order in the following terms:</w:t>
      </w:r>
    </w:p>
    <w:p w:rsidR="000D684E" w:rsidRPr="006A2526" w:rsidRDefault="000D684E" w:rsidP="000D684E">
      <w:pPr>
        <w:autoSpaceDE w:val="0"/>
        <w:autoSpaceDN w:val="0"/>
        <w:adjustRightInd w:val="0"/>
        <w:spacing w:after="0" w:line="240" w:lineRule="auto"/>
        <w:ind w:firstLine="720"/>
        <w:jc w:val="both"/>
        <w:rPr>
          <w:rFonts w:ascii="Times New Roman" w:hAnsi="Times New Roman" w:cs="Times New Roman"/>
        </w:rPr>
      </w:pPr>
    </w:p>
    <w:p w:rsidR="000D684E" w:rsidRPr="006A2526" w:rsidRDefault="000D684E" w:rsidP="000D684E">
      <w:pPr>
        <w:autoSpaceDE w:val="0"/>
        <w:autoSpaceDN w:val="0"/>
        <w:adjustRightInd w:val="0"/>
        <w:spacing w:after="0" w:line="240" w:lineRule="auto"/>
        <w:ind w:firstLine="720"/>
        <w:jc w:val="both"/>
        <w:rPr>
          <w:rFonts w:ascii="Times New Roman" w:hAnsi="Times New Roman" w:cs="Times New Roman"/>
          <w:i/>
          <w:iCs/>
        </w:rPr>
      </w:pPr>
      <w:r w:rsidRPr="006A2526">
        <w:rPr>
          <w:rFonts w:ascii="Times New Roman" w:hAnsi="Times New Roman" w:cs="Times New Roman"/>
        </w:rPr>
        <w:t>The sale in execution of the said dwelling is postponed until ……………..</w:t>
      </w:r>
      <w:r w:rsidRPr="006A2526">
        <w:rPr>
          <w:rFonts w:ascii="Times New Roman" w:hAnsi="Times New Roman" w:cs="Times New Roman"/>
          <w:i/>
          <w:iCs/>
        </w:rPr>
        <w:t>(date).</w:t>
      </w:r>
    </w:p>
    <w:p w:rsidR="000D684E" w:rsidRPr="006A2526" w:rsidRDefault="000D684E" w:rsidP="000D684E">
      <w:pPr>
        <w:autoSpaceDE w:val="0"/>
        <w:autoSpaceDN w:val="0"/>
        <w:adjustRightInd w:val="0"/>
        <w:spacing w:after="0" w:line="240" w:lineRule="auto"/>
        <w:ind w:firstLine="720"/>
        <w:jc w:val="both"/>
        <w:rPr>
          <w:rFonts w:ascii="Times New Roman" w:hAnsi="Times New Roman" w:cs="Times New Roman"/>
        </w:rPr>
      </w:pPr>
      <w:r w:rsidRPr="006A2526">
        <w:rPr>
          <w:rFonts w:ascii="Times New Roman" w:hAnsi="Times New Roman" w:cs="Times New Roman"/>
        </w:rPr>
        <w:t>OR ALTERNATIVELY:</w:t>
      </w:r>
    </w:p>
    <w:p w:rsidR="000D684E" w:rsidRPr="006A2526" w:rsidRDefault="000D684E" w:rsidP="000D684E">
      <w:pPr>
        <w:autoSpaceDE w:val="0"/>
        <w:autoSpaceDN w:val="0"/>
        <w:adjustRightInd w:val="0"/>
        <w:spacing w:after="0" w:line="240" w:lineRule="auto"/>
        <w:ind w:firstLine="720"/>
        <w:jc w:val="both"/>
        <w:rPr>
          <w:rFonts w:ascii="Times New Roman" w:hAnsi="Times New Roman" w:cs="Times New Roman"/>
        </w:rPr>
      </w:pPr>
      <w:r w:rsidRPr="006A2526">
        <w:rPr>
          <w:rFonts w:ascii="Times New Roman" w:hAnsi="Times New Roman" w:cs="Times New Roman"/>
        </w:rPr>
        <w:t>The sale in execution of the said dwelling shall proceed subject to the condition that</w:t>
      </w:r>
    </w:p>
    <w:p w:rsidR="000D684E" w:rsidRPr="006A2526" w:rsidRDefault="000D684E" w:rsidP="000D684E">
      <w:pPr>
        <w:autoSpaceDE w:val="0"/>
        <w:autoSpaceDN w:val="0"/>
        <w:adjustRightInd w:val="0"/>
        <w:spacing w:after="0" w:line="240" w:lineRule="auto"/>
        <w:ind w:firstLine="720"/>
        <w:jc w:val="both"/>
        <w:rPr>
          <w:rFonts w:ascii="Times New Roman" w:hAnsi="Times New Roman" w:cs="Times New Roman"/>
        </w:rPr>
      </w:pPr>
      <w:r w:rsidRPr="006A2526">
        <w:rPr>
          <w:rFonts w:ascii="Times New Roman" w:hAnsi="Times New Roman" w:cs="Times New Roman"/>
        </w:rPr>
        <w:t>the above-mentioned occupants are permitted to remain in occupation until ………..</w:t>
      </w:r>
    </w:p>
    <w:p w:rsidR="000D684E" w:rsidRPr="006A2526" w:rsidRDefault="000D684E" w:rsidP="000D684E">
      <w:pPr>
        <w:autoSpaceDE w:val="0"/>
        <w:autoSpaceDN w:val="0"/>
        <w:adjustRightInd w:val="0"/>
        <w:spacing w:after="0" w:line="240" w:lineRule="auto"/>
        <w:ind w:firstLine="720"/>
        <w:jc w:val="both"/>
        <w:rPr>
          <w:rFonts w:ascii="Times New Roman" w:hAnsi="Times New Roman" w:cs="Times New Roman"/>
        </w:rPr>
      </w:pPr>
      <w:r w:rsidRPr="006A2526">
        <w:rPr>
          <w:rFonts w:ascii="Times New Roman" w:hAnsi="Times New Roman" w:cs="Times New Roman"/>
        </w:rPr>
        <w:lastRenderedPageBreak/>
        <w:t>(</w:t>
      </w:r>
      <w:r w:rsidRPr="006A2526">
        <w:rPr>
          <w:rFonts w:ascii="Times New Roman" w:hAnsi="Times New Roman" w:cs="Times New Roman"/>
          <w:i/>
          <w:iCs/>
        </w:rPr>
        <w:t>date</w:t>
      </w:r>
      <w:r w:rsidRPr="006A2526">
        <w:rPr>
          <w:rFonts w:ascii="Times New Roman" w:hAnsi="Times New Roman" w:cs="Times New Roman"/>
        </w:rPr>
        <w:t>).</w:t>
      </w:r>
    </w:p>
    <w:p w:rsidR="000D684E" w:rsidRPr="006A2526" w:rsidRDefault="000D684E" w:rsidP="000D684E">
      <w:pPr>
        <w:autoSpaceDE w:val="0"/>
        <w:autoSpaceDN w:val="0"/>
        <w:adjustRightInd w:val="0"/>
        <w:spacing w:after="0" w:line="240" w:lineRule="auto"/>
        <w:ind w:firstLine="720"/>
        <w:jc w:val="both"/>
        <w:rPr>
          <w:rFonts w:ascii="Times New Roman" w:hAnsi="Times New Roman" w:cs="Times New Roman"/>
        </w:rPr>
      </w:pPr>
      <w:r w:rsidRPr="006A2526">
        <w:rPr>
          <w:rFonts w:ascii="Times New Roman" w:hAnsi="Times New Roman" w:cs="Times New Roman"/>
        </w:rPr>
        <w:t>OR ALTERNATIVELY:</w:t>
      </w:r>
    </w:p>
    <w:p w:rsidR="000D684E" w:rsidRPr="006A2526" w:rsidRDefault="000D684E" w:rsidP="000D684E">
      <w:pPr>
        <w:autoSpaceDE w:val="0"/>
        <w:autoSpaceDN w:val="0"/>
        <w:adjustRightInd w:val="0"/>
        <w:spacing w:after="0" w:line="240" w:lineRule="auto"/>
        <w:ind w:firstLine="720"/>
        <w:jc w:val="both"/>
        <w:rPr>
          <w:rFonts w:ascii="Times New Roman" w:hAnsi="Times New Roman" w:cs="Times New Roman"/>
        </w:rPr>
      </w:pPr>
      <w:r w:rsidRPr="006A2526">
        <w:rPr>
          <w:rFonts w:ascii="Times New Roman" w:hAnsi="Times New Roman" w:cs="Times New Roman"/>
        </w:rPr>
        <w:t>The sale in execution of the said dwelling is suspended on condition that the applicant</w:t>
      </w:r>
    </w:p>
    <w:p w:rsidR="000D684E" w:rsidRDefault="000D684E" w:rsidP="000D684E">
      <w:pPr>
        <w:autoSpaceDE w:val="0"/>
        <w:autoSpaceDN w:val="0"/>
        <w:adjustRightInd w:val="0"/>
        <w:spacing w:after="0" w:line="240" w:lineRule="auto"/>
        <w:ind w:firstLine="720"/>
        <w:jc w:val="both"/>
        <w:rPr>
          <w:rFonts w:ascii="Times New Roman" w:hAnsi="Times New Roman" w:cs="Times New Roman"/>
        </w:rPr>
      </w:pPr>
      <w:r w:rsidRPr="006A2526">
        <w:rPr>
          <w:rFonts w:ascii="Times New Roman" w:hAnsi="Times New Roman" w:cs="Times New Roman"/>
        </w:rPr>
        <w:t>carries out fully the terms of the offer of settlement made above.”</w:t>
      </w:r>
    </w:p>
    <w:p w:rsidR="000D684E" w:rsidRPr="000D684E" w:rsidRDefault="000D684E" w:rsidP="000D684E">
      <w:pPr>
        <w:autoSpaceDE w:val="0"/>
        <w:autoSpaceDN w:val="0"/>
        <w:adjustRightInd w:val="0"/>
        <w:spacing w:after="0" w:line="240" w:lineRule="auto"/>
        <w:ind w:firstLine="720"/>
        <w:jc w:val="both"/>
        <w:rPr>
          <w:rFonts w:ascii="Times New Roman" w:hAnsi="Times New Roman" w:cs="Times New Roman"/>
        </w:rPr>
      </w:pPr>
    </w:p>
    <w:p w:rsidR="00741C36" w:rsidRDefault="00686897" w:rsidP="006A252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r 348</w:t>
      </w:r>
      <w:r w:rsidR="005F7719">
        <w:rPr>
          <w:rFonts w:ascii="Times New Roman" w:hAnsi="Times New Roman" w:cs="Times New Roman"/>
          <w:sz w:val="24"/>
          <w:szCs w:val="24"/>
        </w:rPr>
        <w:t>A (5e)</w:t>
      </w:r>
      <w:r w:rsidR="000D684E">
        <w:rPr>
          <w:rFonts w:ascii="Times New Roman" w:hAnsi="Times New Roman" w:cs="Times New Roman"/>
          <w:sz w:val="24"/>
          <w:szCs w:val="24"/>
        </w:rPr>
        <w:t xml:space="preserve"> which stipulates </w:t>
      </w:r>
      <w:r w:rsidR="005B6849">
        <w:rPr>
          <w:rFonts w:ascii="Times New Roman" w:hAnsi="Times New Roman" w:cs="Times New Roman"/>
          <w:sz w:val="24"/>
          <w:szCs w:val="24"/>
        </w:rPr>
        <w:t>the</w:t>
      </w:r>
      <w:r w:rsidR="000D684E">
        <w:rPr>
          <w:rFonts w:ascii="Times New Roman" w:hAnsi="Times New Roman" w:cs="Times New Roman"/>
          <w:sz w:val="24"/>
          <w:szCs w:val="24"/>
        </w:rPr>
        <w:t xml:space="preserve"> orders </w:t>
      </w:r>
      <w:r w:rsidR="005B6849">
        <w:rPr>
          <w:rFonts w:ascii="Times New Roman" w:hAnsi="Times New Roman" w:cs="Times New Roman"/>
          <w:sz w:val="24"/>
          <w:szCs w:val="24"/>
        </w:rPr>
        <w:t xml:space="preserve">that </w:t>
      </w:r>
      <w:r w:rsidR="000D684E">
        <w:rPr>
          <w:rFonts w:ascii="Times New Roman" w:hAnsi="Times New Roman" w:cs="Times New Roman"/>
          <w:sz w:val="24"/>
          <w:szCs w:val="24"/>
        </w:rPr>
        <w:t>the court can grant upon hearing an application in terms of subrule (5a)</w:t>
      </w:r>
      <w:r w:rsidR="005F7719">
        <w:rPr>
          <w:rFonts w:ascii="Times New Roman" w:hAnsi="Times New Roman" w:cs="Times New Roman"/>
          <w:sz w:val="24"/>
          <w:szCs w:val="24"/>
        </w:rPr>
        <w:t xml:space="preserve"> strengthens my view that the order is final not </w:t>
      </w:r>
      <w:r w:rsidR="005B6849">
        <w:rPr>
          <w:rFonts w:ascii="Times New Roman" w:hAnsi="Times New Roman" w:cs="Times New Roman"/>
          <w:sz w:val="24"/>
          <w:szCs w:val="24"/>
        </w:rPr>
        <w:t>interim</w:t>
      </w:r>
      <w:r w:rsidR="005F7719">
        <w:rPr>
          <w:rFonts w:ascii="Times New Roman" w:hAnsi="Times New Roman" w:cs="Times New Roman"/>
          <w:sz w:val="24"/>
          <w:szCs w:val="24"/>
        </w:rPr>
        <w:t xml:space="preserve">.  </w:t>
      </w:r>
      <w:r w:rsidR="00741C36">
        <w:rPr>
          <w:rFonts w:ascii="Times New Roman" w:hAnsi="Times New Roman" w:cs="Times New Roman"/>
          <w:sz w:val="24"/>
          <w:szCs w:val="24"/>
        </w:rPr>
        <w:t>It reads,</w:t>
      </w:r>
    </w:p>
    <w:p w:rsidR="00741C36" w:rsidRDefault="00741C36" w:rsidP="00741C36">
      <w:pPr>
        <w:autoSpaceDE w:val="0"/>
        <w:autoSpaceDN w:val="0"/>
        <w:adjustRightInd w:val="0"/>
        <w:spacing w:after="0" w:line="240" w:lineRule="auto"/>
        <w:rPr>
          <w:rFonts w:ascii="Times New Roman" w:hAnsi="Times New Roman" w:cs="Times New Roman"/>
          <w:sz w:val="24"/>
          <w:szCs w:val="24"/>
        </w:rPr>
      </w:pPr>
    </w:p>
    <w:p w:rsidR="00741C36" w:rsidRPr="006A2526" w:rsidRDefault="00741C36" w:rsidP="006A2526">
      <w:pPr>
        <w:autoSpaceDE w:val="0"/>
        <w:autoSpaceDN w:val="0"/>
        <w:adjustRightInd w:val="0"/>
        <w:spacing w:after="0" w:line="240" w:lineRule="auto"/>
        <w:ind w:firstLine="720"/>
        <w:jc w:val="both"/>
        <w:rPr>
          <w:rFonts w:ascii="Times New Roman" w:hAnsi="Times New Roman" w:cs="Times New Roman"/>
        </w:rPr>
      </w:pPr>
      <w:r w:rsidRPr="006A2526">
        <w:rPr>
          <w:rFonts w:ascii="Times New Roman" w:hAnsi="Times New Roman" w:cs="Times New Roman"/>
        </w:rPr>
        <w:t>“If, on the hearing of an application in terms of subrule (5a), the judge is satisfied—</w:t>
      </w:r>
    </w:p>
    <w:p w:rsidR="00741C36" w:rsidRPr="006A2526" w:rsidRDefault="00741C36" w:rsidP="000D684E">
      <w:pPr>
        <w:autoSpaceDE w:val="0"/>
        <w:autoSpaceDN w:val="0"/>
        <w:adjustRightInd w:val="0"/>
        <w:spacing w:after="0" w:line="240" w:lineRule="auto"/>
        <w:ind w:left="1440" w:hanging="720"/>
        <w:jc w:val="both"/>
        <w:rPr>
          <w:rFonts w:ascii="Times New Roman" w:hAnsi="Times New Roman" w:cs="Times New Roman"/>
        </w:rPr>
      </w:pPr>
      <w:r w:rsidRPr="006A2526">
        <w:rPr>
          <w:rFonts w:ascii="Times New Roman" w:hAnsi="Times New Roman" w:cs="Times New Roman"/>
        </w:rPr>
        <w:t>(</w:t>
      </w:r>
      <w:r w:rsidRPr="006A2526">
        <w:rPr>
          <w:rFonts w:ascii="Times New Roman" w:hAnsi="Times New Roman" w:cs="Times New Roman"/>
          <w:i/>
          <w:iCs/>
        </w:rPr>
        <w:t>a</w:t>
      </w:r>
      <w:r w:rsidRPr="006A2526">
        <w:rPr>
          <w:rFonts w:ascii="Times New Roman" w:hAnsi="Times New Roman" w:cs="Times New Roman"/>
        </w:rPr>
        <w:t xml:space="preserve">) </w:t>
      </w:r>
      <w:r w:rsidR="006A2526" w:rsidRPr="006A2526">
        <w:rPr>
          <w:rFonts w:ascii="Times New Roman" w:hAnsi="Times New Roman" w:cs="Times New Roman"/>
        </w:rPr>
        <w:tab/>
      </w:r>
      <w:r w:rsidRPr="006A2526">
        <w:rPr>
          <w:rFonts w:ascii="Times New Roman" w:hAnsi="Times New Roman" w:cs="Times New Roman"/>
        </w:rPr>
        <w:t>that the dwelling concerned is occupied by the execution debtor or his family and it is likely that he or</w:t>
      </w:r>
      <w:r w:rsidR="000D684E">
        <w:rPr>
          <w:rFonts w:ascii="Times New Roman" w:hAnsi="Times New Roman" w:cs="Times New Roman"/>
        </w:rPr>
        <w:t xml:space="preserve"> </w:t>
      </w:r>
      <w:r w:rsidRPr="006A2526">
        <w:rPr>
          <w:rFonts w:ascii="Times New Roman" w:hAnsi="Times New Roman" w:cs="Times New Roman"/>
        </w:rPr>
        <w:t>they will suffer great hardship if the dwelling is sold or they are evicted from it, as the case may be; and</w:t>
      </w:r>
    </w:p>
    <w:p w:rsidR="00741C36" w:rsidRPr="006A2526" w:rsidRDefault="00741C36" w:rsidP="006A2526">
      <w:pPr>
        <w:autoSpaceDE w:val="0"/>
        <w:autoSpaceDN w:val="0"/>
        <w:adjustRightInd w:val="0"/>
        <w:spacing w:after="0" w:line="240" w:lineRule="auto"/>
        <w:ind w:firstLine="720"/>
        <w:jc w:val="both"/>
        <w:rPr>
          <w:rFonts w:ascii="Times New Roman" w:hAnsi="Times New Roman" w:cs="Times New Roman"/>
        </w:rPr>
      </w:pPr>
      <w:r w:rsidRPr="006A2526">
        <w:rPr>
          <w:rFonts w:ascii="Times New Roman" w:hAnsi="Times New Roman" w:cs="Times New Roman"/>
        </w:rPr>
        <w:t>(</w:t>
      </w:r>
      <w:r w:rsidRPr="006A2526">
        <w:rPr>
          <w:rFonts w:ascii="Times New Roman" w:hAnsi="Times New Roman" w:cs="Times New Roman"/>
          <w:i/>
          <w:iCs/>
        </w:rPr>
        <w:t>b</w:t>
      </w:r>
      <w:r w:rsidRPr="006A2526">
        <w:rPr>
          <w:rFonts w:ascii="Times New Roman" w:hAnsi="Times New Roman" w:cs="Times New Roman"/>
        </w:rPr>
        <w:t>)</w:t>
      </w:r>
      <w:r w:rsidR="006A2526" w:rsidRPr="006A2526">
        <w:rPr>
          <w:rFonts w:ascii="Times New Roman" w:hAnsi="Times New Roman" w:cs="Times New Roman"/>
        </w:rPr>
        <w:tab/>
      </w:r>
      <w:r w:rsidRPr="006A2526">
        <w:rPr>
          <w:rFonts w:ascii="Times New Roman" w:hAnsi="Times New Roman" w:cs="Times New Roman"/>
        </w:rPr>
        <w:t xml:space="preserve"> that—</w:t>
      </w:r>
    </w:p>
    <w:p w:rsidR="00741C36" w:rsidRPr="006A2526" w:rsidRDefault="005B6849" w:rsidP="005B684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741C36" w:rsidRPr="006A2526">
        <w:rPr>
          <w:rFonts w:ascii="Times New Roman" w:hAnsi="Times New Roman" w:cs="Times New Roman"/>
        </w:rPr>
        <w:t>(i) the execution debtor has made a reasonable offer to settle the judgment debt; or</w:t>
      </w:r>
    </w:p>
    <w:p w:rsidR="00741C36" w:rsidRPr="006A2526" w:rsidRDefault="00741C36" w:rsidP="006A2526">
      <w:pPr>
        <w:autoSpaceDE w:val="0"/>
        <w:autoSpaceDN w:val="0"/>
        <w:adjustRightInd w:val="0"/>
        <w:spacing w:after="0" w:line="240" w:lineRule="auto"/>
        <w:ind w:firstLine="720"/>
        <w:jc w:val="both"/>
        <w:rPr>
          <w:rFonts w:ascii="Times New Roman" w:hAnsi="Times New Roman" w:cs="Times New Roman"/>
        </w:rPr>
      </w:pPr>
      <w:r w:rsidRPr="006A2526">
        <w:rPr>
          <w:rFonts w:ascii="Times New Roman" w:hAnsi="Times New Roman" w:cs="Times New Roman"/>
        </w:rPr>
        <w:t>(ii) the occupants of the dwelling concerned require a reasonable period in which to find other</w:t>
      </w:r>
    </w:p>
    <w:p w:rsidR="00741C36" w:rsidRPr="006A2526" w:rsidRDefault="006A2526" w:rsidP="006A252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741C36" w:rsidRPr="006A2526">
        <w:rPr>
          <w:rFonts w:ascii="Times New Roman" w:hAnsi="Times New Roman" w:cs="Times New Roman"/>
        </w:rPr>
        <w:t>accommodation; or</w:t>
      </w:r>
    </w:p>
    <w:p w:rsidR="006A2526" w:rsidRDefault="00741C36" w:rsidP="006A2526">
      <w:pPr>
        <w:autoSpaceDE w:val="0"/>
        <w:autoSpaceDN w:val="0"/>
        <w:adjustRightInd w:val="0"/>
        <w:spacing w:after="0" w:line="240" w:lineRule="auto"/>
        <w:ind w:left="720"/>
        <w:jc w:val="both"/>
        <w:rPr>
          <w:rFonts w:ascii="Times New Roman" w:hAnsi="Times New Roman" w:cs="Times New Roman"/>
        </w:rPr>
      </w:pPr>
      <w:r w:rsidRPr="006A2526">
        <w:rPr>
          <w:rFonts w:ascii="Times New Roman" w:hAnsi="Times New Roman" w:cs="Times New Roman"/>
        </w:rPr>
        <w:t xml:space="preserve">(iii) there is some other good ground for postponing or suspending the sale of the dwelling </w:t>
      </w:r>
      <w:r w:rsidR="006A2526">
        <w:rPr>
          <w:rFonts w:ascii="Times New Roman" w:hAnsi="Times New Roman" w:cs="Times New Roman"/>
        </w:rPr>
        <w:t xml:space="preserve">    </w:t>
      </w:r>
    </w:p>
    <w:p w:rsidR="004531DA" w:rsidRPr="006A2526" w:rsidRDefault="006A2526" w:rsidP="006A2526">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       </w:t>
      </w:r>
      <w:r w:rsidR="000D684E">
        <w:rPr>
          <w:rFonts w:ascii="Times New Roman" w:hAnsi="Times New Roman" w:cs="Times New Roman"/>
        </w:rPr>
        <w:t>c</w:t>
      </w:r>
      <w:r w:rsidR="00741C36" w:rsidRPr="006A2526">
        <w:rPr>
          <w:rFonts w:ascii="Times New Roman" w:hAnsi="Times New Roman" w:cs="Times New Roman"/>
        </w:rPr>
        <w:t>oncerned</w:t>
      </w:r>
      <w:r>
        <w:rPr>
          <w:rFonts w:ascii="Times New Roman" w:hAnsi="Times New Roman" w:cs="Times New Roman"/>
        </w:rPr>
        <w:t xml:space="preserve"> </w:t>
      </w:r>
      <w:r w:rsidR="00741C36" w:rsidRPr="006A2526">
        <w:rPr>
          <w:rFonts w:ascii="Times New Roman" w:hAnsi="Times New Roman" w:cs="Times New Roman"/>
        </w:rPr>
        <w:t>or the eviction of its occupants, as the case may be;</w:t>
      </w:r>
    </w:p>
    <w:p w:rsidR="006A2526" w:rsidRDefault="006A2526" w:rsidP="006A252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4531DA" w:rsidRPr="006A2526">
        <w:rPr>
          <w:rFonts w:ascii="Times New Roman" w:hAnsi="Times New Roman" w:cs="Times New Roman"/>
        </w:rPr>
        <w:t xml:space="preserve">the judge may order the postponement or suspension of the sale of the dwelling </w:t>
      </w:r>
    </w:p>
    <w:p w:rsidR="006A2526" w:rsidRDefault="006A2526" w:rsidP="006A252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4531DA" w:rsidRPr="006A2526">
        <w:rPr>
          <w:rFonts w:ascii="Times New Roman" w:hAnsi="Times New Roman" w:cs="Times New Roman"/>
        </w:rPr>
        <w:t xml:space="preserve">concerned or the eviction of its occupants, subject to such terms and conditions as he may </w:t>
      </w:r>
    </w:p>
    <w:p w:rsidR="004531DA" w:rsidRPr="006A2526" w:rsidRDefault="006A2526" w:rsidP="006A252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4531DA" w:rsidRPr="006A2526">
        <w:rPr>
          <w:rFonts w:ascii="Times New Roman" w:hAnsi="Times New Roman" w:cs="Times New Roman"/>
        </w:rPr>
        <w:t>specify</w:t>
      </w:r>
      <w:r w:rsidR="000D684E">
        <w:rPr>
          <w:rFonts w:ascii="Times New Roman" w:hAnsi="Times New Roman" w:cs="Times New Roman"/>
        </w:rPr>
        <w:t>”</w:t>
      </w:r>
      <w:r w:rsidR="004531DA" w:rsidRPr="006A2526">
        <w:rPr>
          <w:rFonts w:ascii="Times New Roman" w:hAnsi="Times New Roman" w:cs="Times New Roman"/>
        </w:rPr>
        <w:t>.</w:t>
      </w:r>
    </w:p>
    <w:p w:rsidR="00741C36" w:rsidRDefault="004531DA" w:rsidP="006A2526">
      <w:pPr>
        <w:pStyle w:val="ListParagraph"/>
        <w:spacing w:after="0" w:line="360" w:lineRule="auto"/>
        <w:ind w:left="0" w:firstLine="720"/>
        <w:jc w:val="both"/>
        <w:rPr>
          <w:rFonts w:ascii="Times New Roman" w:hAnsi="Times New Roman" w:cs="Times New Roman"/>
        </w:rPr>
      </w:pPr>
      <w:r w:rsidRPr="006A2526">
        <w:rPr>
          <w:rFonts w:ascii="Times New Roman" w:hAnsi="Times New Roman" w:cs="Times New Roman"/>
        </w:rPr>
        <w:t xml:space="preserve"> </w:t>
      </w:r>
    </w:p>
    <w:p w:rsidR="000D684E" w:rsidRPr="005B6849" w:rsidRDefault="000D684E" w:rsidP="006A2526">
      <w:pPr>
        <w:pStyle w:val="ListParagraph"/>
        <w:spacing w:after="0" w:line="360" w:lineRule="auto"/>
        <w:ind w:left="0" w:firstLine="720"/>
        <w:jc w:val="both"/>
        <w:rPr>
          <w:rFonts w:ascii="Times New Roman" w:hAnsi="Times New Roman" w:cs="Times New Roman"/>
          <w:sz w:val="24"/>
          <w:szCs w:val="24"/>
        </w:rPr>
      </w:pPr>
      <w:r w:rsidRPr="005B6849">
        <w:rPr>
          <w:rFonts w:ascii="Times New Roman" w:hAnsi="Times New Roman" w:cs="Times New Roman"/>
          <w:sz w:val="24"/>
          <w:szCs w:val="24"/>
        </w:rPr>
        <w:t>Once the judge is satisfied that the applicant has made a good case</w:t>
      </w:r>
      <w:r w:rsidR="00D64BFD">
        <w:rPr>
          <w:rFonts w:ascii="Times New Roman" w:hAnsi="Times New Roman" w:cs="Times New Roman"/>
          <w:sz w:val="24"/>
          <w:szCs w:val="24"/>
        </w:rPr>
        <w:t>,</w:t>
      </w:r>
      <w:r w:rsidRPr="005B6849">
        <w:rPr>
          <w:rFonts w:ascii="Times New Roman" w:hAnsi="Times New Roman" w:cs="Times New Roman"/>
          <w:sz w:val="24"/>
          <w:szCs w:val="24"/>
        </w:rPr>
        <w:t xml:space="preserve"> he can grant an order postponing or suspending the sale of the dwelling or the eviction of its occupants. The rule does not say that order that is granted by the judge is a provisional order. </w:t>
      </w:r>
    </w:p>
    <w:p w:rsidR="0010572F" w:rsidRDefault="005F7719" w:rsidP="006A252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3B0465">
        <w:rPr>
          <w:rFonts w:ascii="Times New Roman" w:hAnsi="Times New Roman" w:cs="Times New Roman"/>
          <w:sz w:val="24"/>
          <w:szCs w:val="24"/>
        </w:rPr>
        <w:t xml:space="preserve">I therefore dismiss this point </w:t>
      </w:r>
      <w:r w:rsidR="003B0465" w:rsidRPr="003B0465">
        <w:rPr>
          <w:rFonts w:ascii="Times New Roman" w:hAnsi="Times New Roman" w:cs="Times New Roman"/>
          <w:i/>
          <w:sz w:val="24"/>
          <w:szCs w:val="24"/>
        </w:rPr>
        <w:t>in limine</w:t>
      </w:r>
      <w:r w:rsidR="003B0465">
        <w:rPr>
          <w:rFonts w:ascii="Times New Roman" w:hAnsi="Times New Roman" w:cs="Times New Roman"/>
          <w:sz w:val="24"/>
          <w:szCs w:val="24"/>
        </w:rPr>
        <w:t xml:space="preserve">. </w:t>
      </w:r>
    </w:p>
    <w:p w:rsidR="0010572F" w:rsidRPr="0010572F" w:rsidRDefault="0010572F" w:rsidP="006A2526">
      <w:pPr>
        <w:pStyle w:val="ListParagraph"/>
        <w:spacing w:after="0" w:line="360" w:lineRule="auto"/>
        <w:ind w:left="0"/>
        <w:jc w:val="both"/>
        <w:rPr>
          <w:rFonts w:ascii="Times New Roman" w:hAnsi="Times New Roman" w:cs="Times New Roman"/>
          <w:b/>
          <w:sz w:val="24"/>
          <w:szCs w:val="24"/>
          <w:u w:val="single"/>
        </w:rPr>
      </w:pPr>
      <w:r w:rsidRPr="0010572F">
        <w:rPr>
          <w:rFonts w:ascii="Times New Roman" w:hAnsi="Times New Roman" w:cs="Times New Roman"/>
          <w:b/>
          <w:sz w:val="24"/>
          <w:szCs w:val="24"/>
          <w:u w:val="single"/>
        </w:rPr>
        <w:t>Conclusion</w:t>
      </w:r>
    </w:p>
    <w:p w:rsidR="005F7719" w:rsidRDefault="005F7719" w:rsidP="006A252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Having upheld the first point </w:t>
      </w:r>
      <w:r w:rsidRPr="00EA1550">
        <w:rPr>
          <w:rFonts w:ascii="Times New Roman" w:hAnsi="Times New Roman" w:cs="Times New Roman"/>
          <w:i/>
          <w:sz w:val="24"/>
          <w:szCs w:val="24"/>
        </w:rPr>
        <w:t>in limine</w:t>
      </w:r>
      <w:r>
        <w:rPr>
          <w:rFonts w:ascii="Times New Roman" w:hAnsi="Times New Roman" w:cs="Times New Roman"/>
          <w:sz w:val="24"/>
          <w:szCs w:val="24"/>
        </w:rPr>
        <w:t xml:space="preserve"> I hereby dismiss the application with costs.</w:t>
      </w:r>
    </w:p>
    <w:p w:rsidR="0010572F" w:rsidRDefault="0010572F" w:rsidP="006A2526">
      <w:pPr>
        <w:pStyle w:val="ListParagraph"/>
        <w:spacing w:after="0" w:line="360" w:lineRule="auto"/>
        <w:ind w:left="0"/>
        <w:jc w:val="both"/>
        <w:rPr>
          <w:rFonts w:ascii="Times New Roman" w:hAnsi="Times New Roman" w:cs="Times New Roman"/>
          <w:sz w:val="24"/>
          <w:szCs w:val="24"/>
        </w:rPr>
      </w:pPr>
    </w:p>
    <w:p w:rsidR="005F7719" w:rsidRDefault="005F7719" w:rsidP="006A2526">
      <w:pPr>
        <w:pStyle w:val="ListParagraph"/>
        <w:spacing w:after="0" w:line="360" w:lineRule="auto"/>
        <w:ind w:left="0"/>
        <w:jc w:val="both"/>
        <w:rPr>
          <w:rFonts w:ascii="Times New Roman" w:hAnsi="Times New Roman" w:cs="Times New Roman"/>
          <w:i/>
          <w:sz w:val="24"/>
          <w:szCs w:val="24"/>
        </w:rPr>
      </w:pPr>
    </w:p>
    <w:p w:rsidR="006A2526" w:rsidRDefault="006A2526" w:rsidP="006A2526">
      <w:pPr>
        <w:pStyle w:val="ListParagraph"/>
        <w:spacing w:after="0" w:line="360" w:lineRule="auto"/>
        <w:ind w:left="0"/>
        <w:jc w:val="both"/>
        <w:rPr>
          <w:rFonts w:ascii="Times New Roman" w:hAnsi="Times New Roman" w:cs="Times New Roman"/>
          <w:i/>
          <w:sz w:val="24"/>
          <w:szCs w:val="24"/>
        </w:rPr>
      </w:pPr>
    </w:p>
    <w:p w:rsidR="006A2526" w:rsidRDefault="006A2526" w:rsidP="006A2526">
      <w:pPr>
        <w:pStyle w:val="ListParagraph"/>
        <w:spacing w:after="0" w:line="360" w:lineRule="auto"/>
        <w:ind w:left="0"/>
        <w:jc w:val="both"/>
        <w:rPr>
          <w:rFonts w:ascii="Times New Roman" w:hAnsi="Times New Roman" w:cs="Times New Roman"/>
          <w:i/>
          <w:sz w:val="24"/>
          <w:szCs w:val="24"/>
        </w:rPr>
      </w:pPr>
    </w:p>
    <w:p w:rsidR="006A2526" w:rsidRDefault="006A2526" w:rsidP="006A2526">
      <w:pPr>
        <w:pStyle w:val="ListParagraph"/>
        <w:spacing w:after="0" w:line="360" w:lineRule="auto"/>
        <w:ind w:left="0"/>
        <w:jc w:val="both"/>
        <w:rPr>
          <w:rFonts w:ascii="Times New Roman" w:hAnsi="Times New Roman" w:cs="Times New Roman"/>
          <w:i/>
          <w:sz w:val="24"/>
          <w:szCs w:val="24"/>
        </w:rPr>
      </w:pPr>
    </w:p>
    <w:p w:rsidR="006A2526" w:rsidRDefault="006A2526" w:rsidP="006A2526">
      <w:pPr>
        <w:pStyle w:val="ListParagraph"/>
        <w:spacing w:after="0" w:line="360" w:lineRule="auto"/>
        <w:ind w:left="0"/>
        <w:jc w:val="both"/>
        <w:rPr>
          <w:rFonts w:ascii="Times New Roman" w:hAnsi="Times New Roman" w:cs="Times New Roman"/>
          <w:i/>
          <w:sz w:val="24"/>
          <w:szCs w:val="24"/>
        </w:rPr>
      </w:pPr>
    </w:p>
    <w:p w:rsidR="006A2526" w:rsidRPr="008F3618" w:rsidRDefault="006A2526" w:rsidP="006A2526">
      <w:pPr>
        <w:pStyle w:val="ListParagraph"/>
        <w:spacing w:after="0" w:line="360" w:lineRule="auto"/>
        <w:ind w:left="0"/>
        <w:jc w:val="both"/>
        <w:rPr>
          <w:rFonts w:ascii="Times New Roman" w:hAnsi="Times New Roman" w:cs="Times New Roman"/>
          <w:i/>
          <w:sz w:val="24"/>
          <w:szCs w:val="24"/>
        </w:rPr>
      </w:pPr>
    </w:p>
    <w:p w:rsidR="005F7719" w:rsidRDefault="005F7719" w:rsidP="005F7719">
      <w:pPr>
        <w:pStyle w:val="ListParagraph"/>
        <w:spacing w:after="0" w:line="240" w:lineRule="auto"/>
        <w:ind w:left="0"/>
        <w:jc w:val="both"/>
        <w:rPr>
          <w:rFonts w:ascii="Times New Roman" w:hAnsi="Times New Roman" w:cs="Times New Roman"/>
          <w:sz w:val="24"/>
          <w:szCs w:val="24"/>
        </w:rPr>
      </w:pPr>
      <w:r w:rsidRPr="006A2526">
        <w:rPr>
          <w:rFonts w:ascii="Times New Roman" w:hAnsi="Times New Roman" w:cs="Times New Roman"/>
          <w:i/>
          <w:sz w:val="24"/>
          <w:szCs w:val="24"/>
        </w:rPr>
        <w:t>Muvingi &amp; Mugadza</w:t>
      </w:r>
      <w:r>
        <w:rPr>
          <w:rFonts w:ascii="Times New Roman" w:hAnsi="Times New Roman" w:cs="Times New Roman"/>
          <w:sz w:val="24"/>
          <w:szCs w:val="24"/>
        </w:rPr>
        <w:t>, applicants’ legal practitioners</w:t>
      </w:r>
    </w:p>
    <w:p w:rsidR="005F7719" w:rsidRDefault="005F7719" w:rsidP="005F7719">
      <w:pPr>
        <w:pStyle w:val="ListParagraph"/>
        <w:spacing w:after="0" w:line="240" w:lineRule="auto"/>
        <w:ind w:left="0"/>
        <w:jc w:val="both"/>
        <w:rPr>
          <w:rFonts w:ascii="Times New Roman" w:hAnsi="Times New Roman" w:cs="Times New Roman"/>
          <w:sz w:val="24"/>
          <w:szCs w:val="24"/>
        </w:rPr>
      </w:pPr>
      <w:r w:rsidRPr="006A2526">
        <w:rPr>
          <w:rFonts w:ascii="Times New Roman" w:hAnsi="Times New Roman" w:cs="Times New Roman"/>
          <w:i/>
          <w:sz w:val="24"/>
          <w:szCs w:val="24"/>
        </w:rPr>
        <w:t>Dube, Manikai &amp; Hwacha</w:t>
      </w:r>
      <w:r>
        <w:rPr>
          <w:rFonts w:ascii="Times New Roman" w:hAnsi="Times New Roman" w:cs="Times New Roman"/>
          <w:sz w:val="24"/>
          <w:szCs w:val="24"/>
        </w:rPr>
        <w:t>, 1</w:t>
      </w:r>
      <w:r w:rsidRPr="008F361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705A97" w:rsidRPr="00255240" w:rsidRDefault="00705A97" w:rsidP="005F7719">
      <w:pPr>
        <w:pStyle w:val="ListParagraph"/>
        <w:spacing w:after="0" w:line="240" w:lineRule="auto"/>
        <w:ind w:left="0"/>
        <w:jc w:val="both"/>
        <w:rPr>
          <w:rFonts w:ascii="Times New Roman" w:hAnsi="Times New Roman" w:cs="Times New Roman"/>
          <w:sz w:val="24"/>
          <w:szCs w:val="24"/>
        </w:rPr>
      </w:pPr>
    </w:p>
    <w:p w:rsidR="00B04FD4" w:rsidRPr="008D4458" w:rsidRDefault="00B04FD4" w:rsidP="00A16992">
      <w:pPr>
        <w:spacing w:after="0" w:line="360" w:lineRule="auto"/>
        <w:jc w:val="both"/>
        <w:rPr>
          <w:rFonts w:ascii="Times New Roman" w:hAnsi="Times New Roman" w:cs="Times New Roman"/>
          <w:sz w:val="24"/>
          <w:szCs w:val="24"/>
        </w:rPr>
      </w:pPr>
    </w:p>
    <w:sectPr w:rsidR="00B04FD4" w:rsidRPr="008D445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B5" w:rsidRDefault="006672B5" w:rsidP="000511A2">
      <w:pPr>
        <w:spacing w:after="0" w:line="240" w:lineRule="auto"/>
      </w:pPr>
      <w:r>
        <w:separator/>
      </w:r>
    </w:p>
  </w:endnote>
  <w:endnote w:type="continuationSeparator" w:id="0">
    <w:p w:rsidR="006672B5" w:rsidRDefault="006672B5" w:rsidP="0005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B5" w:rsidRDefault="006672B5" w:rsidP="000511A2">
      <w:pPr>
        <w:spacing w:after="0" w:line="240" w:lineRule="auto"/>
      </w:pPr>
      <w:r>
        <w:separator/>
      </w:r>
    </w:p>
  </w:footnote>
  <w:footnote w:type="continuationSeparator" w:id="0">
    <w:p w:rsidR="006672B5" w:rsidRDefault="006672B5" w:rsidP="00051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93085"/>
      <w:docPartObj>
        <w:docPartGallery w:val="Page Numbers (Top of Page)"/>
        <w:docPartUnique/>
      </w:docPartObj>
    </w:sdtPr>
    <w:sdtEndPr>
      <w:rPr>
        <w:noProof/>
      </w:rPr>
    </w:sdtEndPr>
    <w:sdtContent>
      <w:p w:rsidR="000511A2" w:rsidRDefault="000511A2">
        <w:pPr>
          <w:pStyle w:val="Header"/>
          <w:jc w:val="right"/>
          <w:rPr>
            <w:noProof/>
          </w:rPr>
        </w:pPr>
        <w:r>
          <w:fldChar w:fldCharType="begin"/>
        </w:r>
        <w:r>
          <w:instrText xml:space="preserve"> PAGE   \* MERGEFORMAT </w:instrText>
        </w:r>
        <w:r>
          <w:fldChar w:fldCharType="separate"/>
        </w:r>
        <w:r w:rsidR="00D60F90">
          <w:rPr>
            <w:noProof/>
          </w:rPr>
          <w:t>1</w:t>
        </w:r>
        <w:r>
          <w:rPr>
            <w:noProof/>
          </w:rPr>
          <w:fldChar w:fldCharType="end"/>
        </w:r>
      </w:p>
      <w:p w:rsidR="000511A2" w:rsidRDefault="000511A2">
        <w:pPr>
          <w:pStyle w:val="Header"/>
          <w:jc w:val="right"/>
          <w:rPr>
            <w:noProof/>
          </w:rPr>
        </w:pPr>
        <w:r>
          <w:rPr>
            <w:noProof/>
          </w:rPr>
          <w:t>HH</w:t>
        </w:r>
        <w:r w:rsidR="000C055A">
          <w:rPr>
            <w:noProof/>
          </w:rPr>
          <w:t xml:space="preserve"> 962-15</w:t>
        </w:r>
      </w:p>
      <w:p w:rsidR="000511A2" w:rsidRDefault="000511A2">
        <w:pPr>
          <w:pStyle w:val="Header"/>
          <w:jc w:val="right"/>
        </w:pPr>
        <w:r>
          <w:rPr>
            <w:noProof/>
          </w:rPr>
          <w:t>HC 10155/15</w:t>
        </w:r>
      </w:p>
    </w:sdtContent>
  </w:sdt>
  <w:p w:rsidR="000511A2" w:rsidRDefault="00051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4444D"/>
    <w:multiLevelType w:val="hybridMultilevel"/>
    <w:tmpl w:val="F5B01C6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99"/>
    <w:rsid w:val="000042FD"/>
    <w:rsid w:val="00033F9E"/>
    <w:rsid w:val="000511A2"/>
    <w:rsid w:val="000555AB"/>
    <w:rsid w:val="00057558"/>
    <w:rsid w:val="000853F2"/>
    <w:rsid w:val="00086C11"/>
    <w:rsid w:val="00087274"/>
    <w:rsid w:val="00090F74"/>
    <w:rsid w:val="000A0052"/>
    <w:rsid w:val="000A1DB6"/>
    <w:rsid w:val="000A37D6"/>
    <w:rsid w:val="000B1122"/>
    <w:rsid w:val="000C055A"/>
    <w:rsid w:val="000D01B1"/>
    <w:rsid w:val="000D3DDA"/>
    <w:rsid w:val="000D684E"/>
    <w:rsid w:val="000F174B"/>
    <w:rsid w:val="0010572F"/>
    <w:rsid w:val="001262AA"/>
    <w:rsid w:val="001319CB"/>
    <w:rsid w:val="001412FB"/>
    <w:rsid w:val="0017191F"/>
    <w:rsid w:val="00173D15"/>
    <w:rsid w:val="001740F6"/>
    <w:rsid w:val="00182AEF"/>
    <w:rsid w:val="001A47C4"/>
    <w:rsid w:val="001C7526"/>
    <w:rsid w:val="001D2AB0"/>
    <w:rsid w:val="001E2475"/>
    <w:rsid w:val="001E3AC6"/>
    <w:rsid w:val="001F695B"/>
    <w:rsid w:val="00203F40"/>
    <w:rsid w:val="00206269"/>
    <w:rsid w:val="002133D5"/>
    <w:rsid w:val="0022124A"/>
    <w:rsid w:val="00227F79"/>
    <w:rsid w:val="002305DB"/>
    <w:rsid w:val="002345CF"/>
    <w:rsid w:val="002577A5"/>
    <w:rsid w:val="00261FB9"/>
    <w:rsid w:val="00262942"/>
    <w:rsid w:val="00267D9C"/>
    <w:rsid w:val="00281AC2"/>
    <w:rsid w:val="00286C58"/>
    <w:rsid w:val="00290517"/>
    <w:rsid w:val="00295798"/>
    <w:rsid w:val="00297D50"/>
    <w:rsid w:val="002B38A8"/>
    <w:rsid w:val="002C6149"/>
    <w:rsid w:val="002E09CF"/>
    <w:rsid w:val="002E7444"/>
    <w:rsid w:val="002F4124"/>
    <w:rsid w:val="002F6A39"/>
    <w:rsid w:val="003150CD"/>
    <w:rsid w:val="003223CB"/>
    <w:rsid w:val="0036080E"/>
    <w:rsid w:val="00362190"/>
    <w:rsid w:val="00374077"/>
    <w:rsid w:val="003A37B2"/>
    <w:rsid w:val="003B0465"/>
    <w:rsid w:val="003B1B8C"/>
    <w:rsid w:val="003C30EE"/>
    <w:rsid w:val="00422EFA"/>
    <w:rsid w:val="00426F49"/>
    <w:rsid w:val="0044502B"/>
    <w:rsid w:val="004531DA"/>
    <w:rsid w:val="00457262"/>
    <w:rsid w:val="004706DE"/>
    <w:rsid w:val="00477812"/>
    <w:rsid w:val="00491220"/>
    <w:rsid w:val="00492624"/>
    <w:rsid w:val="004A1E87"/>
    <w:rsid w:val="004A42AF"/>
    <w:rsid w:val="004C74DE"/>
    <w:rsid w:val="004E09D4"/>
    <w:rsid w:val="004E4DB1"/>
    <w:rsid w:val="00503AC0"/>
    <w:rsid w:val="0050503E"/>
    <w:rsid w:val="00514E2A"/>
    <w:rsid w:val="00562242"/>
    <w:rsid w:val="00565BF2"/>
    <w:rsid w:val="005814DC"/>
    <w:rsid w:val="005974B1"/>
    <w:rsid w:val="005A0904"/>
    <w:rsid w:val="005B2BF7"/>
    <w:rsid w:val="005B6849"/>
    <w:rsid w:val="005C08D6"/>
    <w:rsid w:val="005C1101"/>
    <w:rsid w:val="005D16B6"/>
    <w:rsid w:val="005D5939"/>
    <w:rsid w:val="005F7719"/>
    <w:rsid w:val="0060337D"/>
    <w:rsid w:val="00605259"/>
    <w:rsid w:val="00610E45"/>
    <w:rsid w:val="00631594"/>
    <w:rsid w:val="00642925"/>
    <w:rsid w:val="00645EF1"/>
    <w:rsid w:val="006672B5"/>
    <w:rsid w:val="00686897"/>
    <w:rsid w:val="00692648"/>
    <w:rsid w:val="006A2526"/>
    <w:rsid w:val="006A27AD"/>
    <w:rsid w:val="006A7AFF"/>
    <w:rsid w:val="006B4C1B"/>
    <w:rsid w:val="006D0B0C"/>
    <w:rsid w:val="006D426A"/>
    <w:rsid w:val="00705A97"/>
    <w:rsid w:val="007228AE"/>
    <w:rsid w:val="007370B4"/>
    <w:rsid w:val="0074103F"/>
    <w:rsid w:val="00741C36"/>
    <w:rsid w:val="007657D1"/>
    <w:rsid w:val="00794FF7"/>
    <w:rsid w:val="007A1704"/>
    <w:rsid w:val="007B0023"/>
    <w:rsid w:val="007C09B8"/>
    <w:rsid w:val="007C742F"/>
    <w:rsid w:val="007D458C"/>
    <w:rsid w:val="007F4116"/>
    <w:rsid w:val="00806E4C"/>
    <w:rsid w:val="008102C2"/>
    <w:rsid w:val="00814E99"/>
    <w:rsid w:val="0082503C"/>
    <w:rsid w:val="00832AFF"/>
    <w:rsid w:val="00832F67"/>
    <w:rsid w:val="00873660"/>
    <w:rsid w:val="008921B5"/>
    <w:rsid w:val="008A0020"/>
    <w:rsid w:val="008C21AB"/>
    <w:rsid w:val="008D1EE6"/>
    <w:rsid w:val="008D2C1B"/>
    <w:rsid w:val="008D4458"/>
    <w:rsid w:val="008F0A1B"/>
    <w:rsid w:val="00910586"/>
    <w:rsid w:val="00916C3E"/>
    <w:rsid w:val="00936801"/>
    <w:rsid w:val="00944F63"/>
    <w:rsid w:val="00953CBD"/>
    <w:rsid w:val="009C0D73"/>
    <w:rsid w:val="009E7BCD"/>
    <w:rsid w:val="009F6BC6"/>
    <w:rsid w:val="00A16992"/>
    <w:rsid w:val="00A21658"/>
    <w:rsid w:val="00A3296F"/>
    <w:rsid w:val="00A411BA"/>
    <w:rsid w:val="00A42468"/>
    <w:rsid w:val="00A7674E"/>
    <w:rsid w:val="00A82197"/>
    <w:rsid w:val="00A9264A"/>
    <w:rsid w:val="00A9696C"/>
    <w:rsid w:val="00AA2C2E"/>
    <w:rsid w:val="00AA3549"/>
    <w:rsid w:val="00AB5366"/>
    <w:rsid w:val="00AC2B03"/>
    <w:rsid w:val="00B037B6"/>
    <w:rsid w:val="00B04FD4"/>
    <w:rsid w:val="00B15BA0"/>
    <w:rsid w:val="00B33DB8"/>
    <w:rsid w:val="00B4327F"/>
    <w:rsid w:val="00B54354"/>
    <w:rsid w:val="00B71DFD"/>
    <w:rsid w:val="00B77595"/>
    <w:rsid w:val="00B84493"/>
    <w:rsid w:val="00B93547"/>
    <w:rsid w:val="00B9558E"/>
    <w:rsid w:val="00B976BF"/>
    <w:rsid w:val="00BB4DAB"/>
    <w:rsid w:val="00BB6B4C"/>
    <w:rsid w:val="00BC05BD"/>
    <w:rsid w:val="00BF7542"/>
    <w:rsid w:val="00C0121B"/>
    <w:rsid w:val="00C05B01"/>
    <w:rsid w:val="00C23F4B"/>
    <w:rsid w:val="00C36D5C"/>
    <w:rsid w:val="00C625AC"/>
    <w:rsid w:val="00C73D5F"/>
    <w:rsid w:val="00C75D49"/>
    <w:rsid w:val="00CC0807"/>
    <w:rsid w:val="00CC18A0"/>
    <w:rsid w:val="00CD1F17"/>
    <w:rsid w:val="00CF2515"/>
    <w:rsid w:val="00D1011F"/>
    <w:rsid w:val="00D14AC2"/>
    <w:rsid w:val="00D431E6"/>
    <w:rsid w:val="00D60F90"/>
    <w:rsid w:val="00D64BFD"/>
    <w:rsid w:val="00D66B00"/>
    <w:rsid w:val="00DA57BA"/>
    <w:rsid w:val="00DA7476"/>
    <w:rsid w:val="00DF7A75"/>
    <w:rsid w:val="00E070C0"/>
    <w:rsid w:val="00E101FA"/>
    <w:rsid w:val="00E347CF"/>
    <w:rsid w:val="00E53789"/>
    <w:rsid w:val="00E601D2"/>
    <w:rsid w:val="00E72461"/>
    <w:rsid w:val="00EB7E7B"/>
    <w:rsid w:val="00ED2EE5"/>
    <w:rsid w:val="00ED338F"/>
    <w:rsid w:val="00EE152A"/>
    <w:rsid w:val="00EE3F87"/>
    <w:rsid w:val="00EE4563"/>
    <w:rsid w:val="00F03D2C"/>
    <w:rsid w:val="00F0544E"/>
    <w:rsid w:val="00F35AB6"/>
    <w:rsid w:val="00F53FA2"/>
    <w:rsid w:val="00F85D99"/>
    <w:rsid w:val="00FD77C6"/>
    <w:rsid w:val="00FE353D"/>
    <w:rsid w:val="00FE37F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19"/>
    <w:pPr>
      <w:ind w:left="720"/>
      <w:contextualSpacing/>
    </w:pPr>
  </w:style>
  <w:style w:type="paragraph" w:styleId="Header">
    <w:name w:val="header"/>
    <w:basedOn w:val="Normal"/>
    <w:link w:val="HeaderChar"/>
    <w:uiPriority w:val="99"/>
    <w:unhideWhenUsed/>
    <w:rsid w:val="0005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1A2"/>
  </w:style>
  <w:style w:type="paragraph" w:styleId="Footer">
    <w:name w:val="footer"/>
    <w:basedOn w:val="Normal"/>
    <w:link w:val="FooterChar"/>
    <w:uiPriority w:val="99"/>
    <w:unhideWhenUsed/>
    <w:rsid w:val="0005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1A2"/>
  </w:style>
  <w:style w:type="paragraph" w:styleId="BalloonText">
    <w:name w:val="Balloon Text"/>
    <w:basedOn w:val="Normal"/>
    <w:link w:val="BalloonTextChar"/>
    <w:uiPriority w:val="99"/>
    <w:semiHidden/>
    <w:unhideWhenUsed/>
    <w:rsid w:val="0032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19"/>
    <w:pPr>
      <w:ind w:left="720"/>
      <w:contextualSpacing/>
    </w:pPr>
  </w:style>
  <w:style w:type="paragraph" w:styleId="Header">
    <w:name w:val="header"/>
    <w:basedOn w:val="Normal"/>
    <w:link w:val="HeaderChar"/>
    <w:uiPriority w:val="99"/>
    <w:unhideWhenUsed/>
    <w:rsid w:val="0005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1A2"/>
  </w:style>
  <w:style w:type="paragraph" w:styleId="Footer">
    <w:name w:val="footer"/>
    <w:basedOn w:val="Normal"/>
    <w:link w:val="FooterChar"/>
    <w:uiPriority w:val="99"/>
    <w:unhideWhenUsed/>
    <w:rsid w:val="0005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1A2"/>
  </w:style>
  <w:style w:type="paragraph" w:styleId="BalloonText">
    <w:name w:val="Balloon Text"/>
    <w:basedOn w:val="Normal"/>
    <w:link w:val="BalloonTextChar"/>
    <w:uiPriority w:val="99"/>
    <w:semiHidden/>
    <w:unhideWhenUsed/>
    <w:rsid w:val="0032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2015-12-09T09:52:00Z</cp:lastPrinted>
  <dcterms:created xsi:type="dcterms:W3CDTF">2015-12-14T07:53:00Z</dcterms:created>
  <dcterms:modified xsi:type="dcterms:W3CDTF">2015-12-14T07:53:00Z</dcterms:modified>
</cp:coreProperties>
</file>