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BE" w:rsidRDefault="007B21F3" w:rsidP="00EF106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FARAI MATSIKA</w:t>
      </w:r>
    </w:p>
    <w:p w:rsidR="007B21F3" w:rsidRDefault="007B21F3" w:rsidP="00EF1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7B21F3" w:rsidRDefault="007B21F3" w:rsidP="00EF1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MOSES TONDERAI CHINGWENA </w:t>
      </w:r>
    </w:p>
    <w:p w:rsidR="007B21F3" w:rsidRDefault="007B21F3" w:rsidP="00EF1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7B21F3" w:rsidRDefault="007B21F3" w:rsidP="00EF1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JAMES PRINCE MUTIZWA</w:t>
      </w:r>
    </w:p>
    <w:p w:rsidR="007B21F3" w:rsidRDefault="007B21F3" w:rsidP="00EF1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7B21F3" w:rsidRDefault="007B21F3" w:rsidP="00EF1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ROGERS MATSIKIDZE</w:t>
      </w:r>
    </w:p>
    <w:p w:rsidR="007B21F3" w:rsidRDefault="007B21F3" w:rsidP="00EF1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7B21F3" w:rsidRDefault="007B21F3" w:rsidP="00EF1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R.D MUKONDIWA</w:t>
      </w:r>
    </w:p>
    <w:p w:rsidR="007B21F3" w:rsidRDefault="007B21F3" w:rsidP="00EF1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7B21F3" w:rsidRDefault="007B21F3" w:rsidP="00EF1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CROCO HOLDINGS (PRIVATE) LIMITED</w:t>
      </w:r>
    </w:p>
    <w:p w:rsidR="007B21F3" w:rsidRDefault="007B21F3" w:rsidP="00EF106C">
      <w:pPr>
        <w:spacing w:after="0" w:line="240" w:lineRule="auto"/>
        <w:jc w:val="both"/>
        <w:rPr>
          <w:rFonts w:ascii="Times New Roman" w:hAnsi="Times New Roman" w:cs="Times New Roman"/>
          <w:sz w:val="24"/>
          <w:szCs w:val="24"/>
        </w:rPr>
      </w:pPr>
    </w:p>
    <w:p w:rsidR="007B21F3" w:rsidRDefault="007B21F3" w:rsidP="00EF106C">
      <w:pPr>
        <w:spacing w:after="0" w:line="240" w:lineRule="auto"/>
        <w:jc w:val="both"/>
        <w:rPr>
          <w:rFonts w:ascii="Times New Roman" w:hAnsi="Times New Roman" w:cs="Times New Roman"/>
          <w:sz w:val="24"/>
          <w:szCs w:val="24"/>
        </w:rPr>
      </w:pPr>
    </w:p>
    <w:p w:rsidR="007B21F3" w:rsidRDefault="007B21F3" w:rsidP="00EF106C">
      <w:pPr>
        <w:spacing w:after="0" w:line="240" w:lineRule="auto"/>
        <w:jc w:val="both"/>
        <w:rPr>
          <w:rFonts w:ascii="Times New Roman" w:hAnsi="Times New Roman" w:cs="Times New Roman"/>
          <w:sz w:val="24"/>
          <w:szCs w:val="24"/>
        </w:rPr>
      </w:pPr>
    </w:p>
    <w:p w:rsidR="007B21F3" w:rsidRDefault="007B21F3" w:rsidP="00EF1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7B21F3" w:rsidRDefault="007B21F3" w:rsidP="00EF1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MANGOTA J</w:t>
      </w:r>
    </w:p>
    <w:p w:rsidR="007B21F3" w:rsidRDefault="007B21F3" w:rsidP="00EF1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14 January, </w:t>
      </w:r>
      <w:r w:rsidR="00912349">
        <w:rPr>
          <w:rFonts w:ascii="Times New Roman" w:hAnsi="Times New Roman" w:cs="Times New Roman"/>
          <w:sz w:val="24"/>
          <w:szCs w:val="24"/>
        </w:rPr>
        <w:t xml:space="preserve">and 4 February, </w:t>
      </w:r>
      <w:r>
        <w:rPr>
          <w:rFonts w:ascii="Times New Roman" w:hAnsi="Times New Roman" w:cs="Times New Roman"/>
          <w:sz w:val="24"/>
          <w:szCs w:val="24"/>
        </w:rPr>
        <w:t>2016</w:t>
      </w:r>
    </w:p>
    <w:p w:rsidR="007B21F3" w:rsidRDefault="007B21F3" w:rsidP="00EF106C">
      <w:pPr>
        <w:spacing w:after="0" w:line="240" w:lineRule="auto"/>
        <w:jc w:val="both"/>
        <w:rPr>
          <w:rFonts w:ascii="Times New Roman" w:hAnsi="Times New Roman" w:cs="Times New Roman"/>
          <w:sz w:val="24"/>
          <w:szCs w:val="24"/>
        </w:rPr>
      </w:pPr>
    </w:p>
    <w:p w:rsidR="007B21F3" w:rsidRDefault="007B21F3" w:rsidP="00EF106C">
      <w:pPr>
        <w:spacing w:after="0" w:line="240" w:lineRule="auto"/>
        <w:jc w:val="both"/>
        <w:rPr>
          <w:rFonts w:ascii="Times New Roman" w:hAnsi="Times New Roman" w:cs="Times New Roman"/>
          <w:sz w:val="24"/>
          <w:szCs w:val="24"/>
        </w:rPr>
      </w:pPr>
    </w:p>
    <w:p w:rsidR="007B21F3" w:rsidRDefault="007B21F3" w:rsidP="00EF106C">
      <w:pPr>
        <w:spacing w:after="0" w:line="240" w:lineRule="auto"/>
        <w:jc w:val="both"/>
        <w:rPr>
          <w:rFonts w:ascii="Times New Roman" w:hAnsi="Times New Roman" w:cs="Times New Roman"/>
          <w:sz w:val="24"/>
          <w:szCs w:val="24"/>
        </w:rPr>
      </w:pPr>
    </w:p>
    <w:p w:rsidR="007B21F3" w:rsidRDefault="007B21F3" w:rsidP="00EF10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Application</w:t>
      </w:r>
    </w:p>
    <w:p w:rsidR="007B21F3" w:rsidRDefault="007B21F3" w:rsidP="00EF106C">
      <w:pPr>
        <w:spacing w:after="0" w:line="240" w:lineRule="auto"/>
        <w:jc w:val="both"/>
        <w:rPr>
          <w:rFonts w:ascii="Times New Roman" w:hAnsi="Times New Roman" w:cs="Times New Roman"/>
          <w:b/>
          <w:sz w:val="24"/>
          <w:szCs w:val="24"/>
        </w:rPr>
      </w:pPr>
    </w:p>
    <w:p w:rsidR="007B21F3" w:rsidRDefault="007B21F3" w:rsidP="00EF106C">
      <w:pPr>
        <w:spacing w:after="0" w:line="240" w:lineRule="auto"/>
        <w:jc w:val="both"/>
        <w:rPr>
          <w:rFonts w:ascii="Times New Roman" w:hAnsi="Times New Roman" w:cs="Times New Roman"/>
          <w:b/>
          <w:sz w:val="24"/>
          <w:szCs w:val="24"/>
        </w:rPr>
      </w:pPr>
    </w:p>
    <w:p w:rsidR="007B21F3" w:rsidRDefault="007B21F3" w:rsidP="00EF106C">
      <w:pPr>
        <w:spacing w:after="0" w:line="240" w:lineRule="auto"/>
        <w:jc w:val="both"/>
        <w:rPr>
          <w:rFonts w:ascii="Times New Roman" w:hAnsi="Times New Roman" w:cs="Times New Roman"/>
          <w:b/>
          <w:sz w:val="24"/>
          <w:szCs w:val="24"/>
        </w:rPr>
      </w:pPr>
    </w:p>
    <w:p w:rsidR="007B21F3" w:rsidRDefault="001E14DE" w:rsidP="00EF106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I Ndudzo</w:t>
      </w:r>
      <w:r w:rsidR="007B21F3">
        <w:rPr>
          <w:rFonts w:ascii="Times New Roman" w:hAnsi="Times New Roman" w:cs="Times New Roman"/>
          <w:sz w:val="24"/>
          <w:szCs w:val="24"/>
        </w:rPr>
        <w:t xml:space="preserve">, for the applicant </w:t>
      </w:r>
    </w:p>
    <w:p w:rsidR="007B21F3" w:rsidRDefault="001E14DE" w:rsidP="00EF106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Mpofu</w:t>
      </w:r>
      <w:r w:rsidR="007B21F3">
        <w:rPr>
          <w:rFonts w:ascii="Times New Roman" w:hAnsi="Times New Roman" w:cs="Times New Roman"/>
          <w:sz w:val="24"/>
          <w:szCs w:val="24"/>
        </w:rPr>
        <w:t xml:space="preserve">, for the respondents </w:t>
      </w:r>
    </w:p>
    <w:p w:rsidR="007B21F3" w:rsidRDefault="007B21F3" w:rsidP="00EF106C">
      <w:pPr>
        <w:spacing w:after="0" w:line="240" w:lineRule="auto"/>
        <w:jc w:val="both"/>
        <w:rPr>
          <w:rFonts w:ascii="Times New Roman" w:hAnsi="Times New Roman" w:cs="Times New Roman"/>
          <w:sz w:val="24"/>
          <w:szCs w:val="24"/>
        </w:rPr>
      </w:pPr>
    </w:p>
    <w:p w:rsidR="003A0FA2" w:rsidRDefault="007B21F3" w:rsidP="007B21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MANGOTA J: The applicant and the first </w:t>
      </w:r>
      <w:r w:rsidR="000B3163">
        <w:rPr>
          <w:rFonts w:ascii="Times New Roman" w:hAnsi="Times New Roman" w:cs="Times New Roman"/>
          <w:sz w:val="24"/>
          <w:szCs w:val="24"/>
        </w:rPr>
        <w:t>respondent’s w</w:t>
      </w:r>
      <w:r w:rsidR="008117A4">
        <w:rPr>
          <w:rFonts w:ascii="Times New Roman" w:hAnsi="Times New Roman" w:cs="Times New Roman"/>
          <w:sz w:val="24"/>
          <w:szCs w:val="24"/>
        </w:rPr>
        <w:t>ife [Anne-Marie Chingwena] were the prompters and founding directors of the fifth respondent</w:t>
      </w:r>
      <w:r w:rsidR="003A0FA2">
        <w:rPr>
          <w:rFonts w:ascii="Times New Roman" w:hAnsi="Times New Roman" w:cs="Times New Roman"/>
          <w:sz w:val="24"/>
          <w:szCs w:val="24"/>
        </w:rPr>
        <w:t xml:space="preserve">. The two were the </w:t>
      </w:r>
      <w:r w:rsidR="008117A4">
        <w:rPr>
          <w:rFonts w:ascii="Times New Roman" w:hAnsi="Times New Roman" w:cs="Times New Roman"/>
          <w:sz w:val="24"/>
          <w:szCs w:val="24"/>
        </w:rPr>
        <w:t>first subscribers to the</w:t>
      </w:r>
      <w:r w:rsidR="003A0FA2">
        <w:rPr>
          <w:rFonts w:ascii="Times New Roman" w:hAnsi="Times New Roman" w:cs="Times New Roman"/>
          <w:sz w:val="24"/>
          <w:szCs w:val="24"/>
        </w:rPr>
        <w:t xml:space="preserve"> fifth respondent’s issued share capital.</w:t>
      </w:r>
    </w:p>
    <w:p w:rsidR="003A0FA2" w:rsidRDefault="003A0FA2" w:rsidP="007B21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fifth respondent was born on 9 July, 2002. The certificate of incorporation, Annexure A</w:t>
      </w:r>
      <w:r w:rsidR="00735D9F">
        <w:rPr>
          <w:rFonts w:ascii="Times New Roman" w:hAnsi="Times New Roman" w:cs="Times New Roman"/>
          <w:sz w:val="24"/>
          <w:szCs w:val="24"/>
        </w:rPr>
        <w:t>, which the applicant attached to the application, is relevant.</w:t>
      </w:r>
    </w:p>
    <w:p w:rsidR="00735D9F" w:rsidRDefault="00735D9F" w:rsidP="007B21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Annexure E which the applicant attached to the application shows that:</w:t>
      </w:r>
    </w:p>
    <w:p w:rsidR="00735D9F" w:rsidRDefault="00CA7B9B" w:rsidP="00735D9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8952E6">
        <w:rPr>
          <w:rFonts w:ascii="Times New Roman" w:hAnsi="Times New Roman" w:cs="Times New Roman"/>
          <w:sz w:val="24"/>
          <w:szCs w:val="24"/>
        </w:rPr>
        <w:t xml:space="preserve">he fifth respondent has two shareholders – and </w:t>
      </w:r>
    </w:p>
    <w:p w:rsidR="008952E6" w:rsidRDefault="00CA7B9B" w:rsidP="00735D9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8952E6">
        <w:rPr>
          <w:rFonts w:ascii="Times New Roman" w:hAnsi="Times New Roman" w:cs="Times New Roman"/>
          <w:sz w:val="24"/>
          <w:szCs w:val="24"/>
        </w:rPr>
        <w:t>he shareholders comprise:</w:t>
      </w:r>
    </w:p>
    <w:p w:rsidR="008952E6" w:rsidRDefault="008952E6" w:rsidP="008952E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Moses Tonderayi Chingwena Family Trust [MTC] which has a shareholding of </w:t>
      </w:r>
      <w:r w:rsidR="00CA7B9B">
        <w:rPr>
          <w:rFonts w:ascii="Times New Roman" w:hAnsi="Times New Roman" w:cs="Times New Roman"/>
          <w:sz w:val="24"/>
          <w:szCs w:val="24"/>
        </w:rPr>
        <w:t>70%</w:t>
      </w:r>
      <w:r>
        <w:rPr>
          <w:rFonts w:ascii="Times New Roman" w:hAnsi="Times New Roman" w:cs="Times New Roman"/>
          <w:sz w:val="24"/>
          <w:szCs w:val="24"/>
        </w:rPr>
        <w:t xml:space="preserve"> – and </w:t>
      </w:r>
    </w:p>
    <w:p w:rsidR="008952E6" w:rsidRDefault="008952E6" w:rsidP="008952E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Farai Matsika [FM], the applicant</w:t>
      </w:r>
      <w:r w:rsidR="00CA7B9B">
        <w:rPr>
          <w:rFonts w:ascii="Times New Roman" w:hAnsi="Times New Roman" w:cs="Times New Roman"/>
          <w:sz w:val="24"/>
          <w:szCs w:val="24"/>
        </w:rPr>
        <w:t>,</w:t>
      </w:r>
      <w:r>
        <w:rPr>
          <w:rFonts w:ascii="Times New Roman" w:hAnsi="Times New Roman" w:cs="Times New Roman"/>
          <w:sz w:val="24"/>
          <w:szCs w:val="24"/>
        </w:rPr>
        <w:t xml:space="preserve"> who holds </w:t>
      </w:r>
      <w:r w:rsidR="00FC59AD">
        <w:rPr>
          <w:rFonts w:ascii="Times New Roman" w:hAnsi="Times New Roman" w:cs="Times New Roman"/>
          <w:sz w:val="24"/>
          <w:szCs w:val="24"/>
        </w:rPr>
        <w:t xml:space="preserve">a </w:t>
      </w:r>
      <w:r>
        <w:rPr>
          <w:rFonts w:ascii="Times New Roman" w:hAnsi="Times New Roman" w:cs="Times New Roman"/>
          <w:sz w:val="24"/>
          <w:szCs w:val="24"/>
        </w:rPr>
        <w:t>shareholding of 30%.</w:t>
      </w:r>
    </w:p>
    <w:p w:rsidR="008952E6" w:rsidRDefault="008952E6" w:rsidP="008952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shareholders did not state it in so many words. However, the shareholding </w:t>
      </w:r>
      <w:r w:rsidR="00CA7B9B">
        <w:rPr>
          <w:rFonts w:ascii="Times New Roman" w:hAnsi="Times New Roman" w:cs="Times New Roman"/>
          <w:sz w:val="24"/>
          <w:szCs w:val="24"/>
        </w:rPr>
        <w:t xml:space="preserve">structure </w:t>
      </w:r>
      <w:r>
        <w:rPr>
          <w:rFonts w:ascii="Times New Roman" w:hAnsi="Times New Roman" w:cs="Times New Roman"/>
          <w:sz w:val="24"/>
          <w:szCs w:val="24"/>
        </w:rPr>
        <w:t xml:space="preserve">appears to have influenced their division of labour in the fifth respondent. The first respondent </w:t>
      </w:r>
      <w:r>
        <w:rPr>
          <w:rFonts w:ascii="Times New Roman" w:hAnsi="Times New Roman" w:cs="Times New Roman"/>
          <w:sz w:val="24"/>
          <w:szCs w:val="24"/>
        </w:rPr>
        <w:lastRenderedPageBreak/>
        <w:t>whose family trust holds 70% of the fifth respondent’s issued share capital became the chairperson. The applicant who holds 30% of the fifth respondent’s issued share capital became the Chief Executive Officer of the fifth respondent.</w:t>
      </w:r>
    </w:p>
    <w:p w:rsidR="00A349AE" w:rsidRDefault="00A349AE" w:rsidP="008952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wears three hats in the fifth respondent. He is a Shareholder, Director and Chief Executive Officer. Similarly, the first respondent wears three hats in the fifth respondent. He is a Shareholder, Director and Chairman of the fifth respondent.</w:t>
      </w:r>
    </w:p>
    <w:p w:rsidR="00A349AE" w:rsidRDefault="00A349AE" w:rsidP="008952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27 May, 2006 the applicant and the fifth respondent’s family trust entered into what they called a Shareholders</w:t>
      </w:r>
      <w:r w:rsidR="00647882">
        <w:rPr>
          <w:rFonts w:ascii="Times New Roman" w:hAnsi="Times New Roman" w:cs="Times New Roman"/>
          <w:sz w:val="24"/>
          <w:szCs w:val="24"/>
        </w:rPr>
        <w:t>’</w:t>
      </w:r>
      <w:r>
        <w:rPr>
          <w:rFonts w:ascii="Times New Roman" w:hAnsi="Times New Roman" w:cs="Times New Roman"/>
          <w:sz w:val="24"/>
          <w:szCs w:val="24"/>
        </w:rPr>
        <w:t xml:space="preserve"> Agreement. The applicant attached the agreement </w:t>
      </w:r>
      <w:r w:rsidR="000A0516">
        <w:rPr>
          <w:rFonts w:ascii="Times New Roman" w:hAnsi="Times New Roman" w:cs="Times New Roman"/>
          <w:sz w:val="24"/>
          <w:szCs w:val="24"/>
        </w:rPr>
        <w:t>to his application. He called it</w:t>
      </w:r>
      <w:r>
        <w:rPr>
          <w:rFonts w:ascii="Times New Roman" w:hAnsi="Times New Roman" w:cs="Times New Roman"/>
          <w:sz w:val="24"/>
          <w:szCs w:val="24"/>
        </w:rPr>
        <w:t xml:space="preserve"> Annexure D. </w:t>
      </w:r>
      <w:r w:rsidR="000A0516">
        <w:rPr>
          <w:rFonts w:ascii="Times New Roman" w:hAnsi="Times New Roman" w:cs="Times New Roman"/>
          <w:sz w:val="24"/>
          <w:szCs w:val="24"/>
        </w:rPr>
        <w:t>C</w:t>
      </w:r>
      <w:r>
        <w:rPr>
          <w:rFonts w:ascii="Times New Roman" w:hAnsi="Times New Roman" w:cs="Times New Roman"/>
          <w:sz w:val="24"/>
          <w:szCs w:val="24"/>
        </w:rPr>
        <w:t>lause 3 of the annexure reads:</w:t>
      </w:r>
    </w:p>
    <w:p w:rsidR="00550595" w:rsidRDefault="00FA4C9E" w:rsidP="00A349AE">
      <w:pPr>
        <w:spacing w:after="0" w:line="240" w:lineRule="auto"/>
        <w:ind w:firstLine="720"/>
        <w:jc w:val="both"/>
        <w:rPr>
          <w:rFonts w:ascii="Times New Roman" w:hAnsi="Times New Roman" w:cs="Times New Roman"/>
        </w:rPr>
      </w:pPr>
      <w:r>
        <w:rPr>
          <w:rFonts w:ascii="Times New Roman" w:hAnsi="Times New Roman" w:cs="Times New Roman"/>
        </w:rPr>
        <w:t>“A</w:t>
      </w:r>
      <w:r w:rsidR="00550595">
        <w:rPr>
          <w:rFonts w:ascii="Times New Roman" w:hAnsi="Times New Roman" w:cs="Times New Roman"/>
        </w:rPr>
        <w:t>MENDMENT OF ARTICLES/MEMORANDUM</w:t>
      </w:r>
    </w:p>
    <w:p w:rsidR="00550595" w:rsidRDefault="00550595" w:rsidP="00A349AE">
      <w:pPr>
        <w:spacing w:after="0" w:line="240" w:lineRule="auto"/>
        <w:ind w:firstLine="720"/>
        <w:jc w:val="both"/>
        <w:rPr>
          <w:rFonts w:ascii="Times New Roman" w:hAnsi="Times New Roman" w:cs="Times New Roman"/>
        </w:rPr>
      </w:pPr>
    </w:p>
    <w:p w:rsidR="00A349AE" w:rsidRDefault="00550595" w:rsidP="00550595">
      <w:pPr>
        <w:spacing w:after="0" w:line="240" w:lineRule="auto"/>
        <w:ind w:left="1440" w:hanging="720"/>
        <w:jc w:val="both"/>
        <w:rPr>
          <w:rFonts w:ascii="Times New Roman" w:hAnsi="Times New Roman" w:cs="Times New Roman"/>
          <w:sz w:val="24"/>
          <w:szCs w:val="24"/>
        </w:rPr>
      </w:pPr>
      <w:r>
        <w:rPr>
          <w:rFonts w:ascii="Times New Roman" w:hAnsi="Times New Roman" w:cs="Times New Roman"/>
        </w:rPr>
        <w:t>3.1</w:t>
      </w:r>
      <w:r>
        <w:rPr>
          <w:rFonts w:ascii="Times New Roman" w:hAnsi="Times New Roman" w:cs="Times New Roman"/>
        </w:rPr>
        <w:tab/>
        <w:t>To the e</w:t>
      </w:r>
      <w:r w:rsidR="00A85729">
        <w:rPr>
          <w:rFonts w:ascii="Times New Roman" w:hAnsi="Times New Roman" w:cs="Times New Roman"/>
        </w:rPr>
        <w:t>xtent</w:t>
      </w:r>
      <w:r>
        <w:rPr>
          <w:rFonts w:ascii="Times New Roman" w:hAnsi="Times New Roman" w:cs="Times New Roman"/>
        </w:rPr>
        <w:t xml:space="preserve"> that there is a conflict between this Agreement and the Articles of Memorandum, this agreement shall apply.</w:t>
      </w:r>
      <w:r w:rsidR="00A349AE">
        <w:rPr>
          <w:rFonts w:ascii="Times New Roman" w:hAnsi="Times New Roman" w:cs="Times New Roman"/>
          <w:sz w:val="24"/>
          <w:szCs w:val="24"/>
        </w:rPr>
        <w:t xml:space="preserve"> </w:t>
      </w:r>
    </w:p>
    <w:p w:rsidR="00550595" w:rsidRDefault="00550595" w:rsidP="0055059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Immediately after the signature of this Agreement, the Shareholders shall amend the Articles and Memorandum to accord with this agreement if necessary.”</w:t>
      </w:r>
    </w:p>
    <w:p w:rsidR="00550595" w:rsidRDefault="00550595" w:rsidP="00550595">
      <w:pPr>
        <w:spacing w:after="0" w:line="240" w:lineRule="auto"/>
        <w:ind w:left="1440" w:hanging="720"/>
        <w:jc w:val="both"/>
        <w:rPr>
          <w:rFonts w:ascii="Times New Roman" w:hAnsi="Times New Roman" w:cs="Times New Roman"/>
          <w:sz w:val="24"/>
          <w:szCs w:val="24"/>
        </w:rPr>
      </w:pPr>
    </w:p>
    <w:p w:rsidR="00DF0C7B" w:rsidRDefault="00550595" w:rsidP="005505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requires little</w:t>
      </w:r>
      <w:r w:rsidR="00A85729">
        <w:rPr>
          <w:rFonts w:ascii="Times New Roman" w:hAnsi="Times New Roman" w:cs="Times New Roman"/>
          <w:sz w:val="24"/>
          <w:szCs w:val="24"/>
        </w:rPr>
        <w:t>,</w:t>
      </w:r>
      <w:r>
        <w:rPr>
          <w:rFonts w:ascii="Times New Roman" w:hAnsi="Times New Roman" w:cs="Times New Roman"/>
          <w:sz w:val="24"/>
          <w:szCs w:val="24"/>
        </w:rPr>
        <w:t xml:space="preserve"> if any, evidence to recognise that the agreement takes precedence over any other</w:t>
      </w:r>
      <w:r w:rsidR="00930FAF">
        <w:rPr>
          <w:rFonts w:ascii="Times New Roman" w:hAnsi="Times New Roman" w:cs="Times New Roman"/>
          <w:sz w:val="24"/>
          <w:szCs w:val="24"/>
        </w:rPr>
        <w:t xml:space="preserve"> document(s) of the fifth respondent. It can be likened to a contract which binds the applicant and the </w:t>
      </w:r>
      <w:r w:rsidR="00474247">
        <w:rPr>
          <w:rFonts w:ascii="Times New Roman" w:hAnsi="Times New Roman" w:cs="Times New Roman"/>
          <w:sz w:val="24"/>
          <w:szCs w:val="24"/>
        </w:rPr>
        <w:t>first respondent’s family trust,</w:t>
      </w:r>
      <w:r w:rsidR="00930FAF">
        <w:rPr>
          <w:rFonts w:ascii="Times New Roman" w:hAnsi="Times New Roman" w:cs="Times New Roman"/>
          <w:sz w:val="24"/>
          <w:szCs w:val="24"/>
        </w:rPr>
        <w:t xml:space="preserve"> if a comparison is favoured. The agreement’s binding nature on the shareholders’ respective functions and their relationship in the fifth respondent is obvious. </w:t>
      </w:r>
    </w:p>
    <w:p w:rsidR="00363677" w:rsidRDefault="004B53A1" w:rsidP="005505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within the spirit of Annexures D as read with the other documents of the fifth respondent that the shareholders managed to conduct the affairs of the fifth respondent smoothly, efficiently and effectively</w:t>
      </w:r>
      <w:r w:rsidR="00A97AEE">
        <w:rPr>
          <w:rFonts w:ascii="Times New Roman" w:hAnsi="Times New Roman" w:cs="Times New Roman"/>
          <w:sz w:val="24"/>
          <w:szCs w:val="24"/>
        </w:rPr>
        <w:t>. They carried out their function</w:t>
      </w:r>
      <w:r w:rsidR="00474247">
        <w:rPr>
          <w:rFonts w:ascii="Times New Roman" w:hAnsi="Times New Roman" w:cs="Times New Roman"/>
          <w:sz w:val="24"/>
          <w:szCs w:val="24"/>
        </w:rPr>
        <w:t>s</w:t>
      </w:r>
      <w:r w:rsidR="00A97AEE">
        <w:rPr>
          <w:rFonts w:ascii="Times New Roman" w:hAnsi="Times New Roman" w:cs="Times New Roman"/>
          <w:sz w:val="24"/>
          <w:szCs w:val="24"/>
        </w:rPr>
        <w:t xml:space="preserve"> well from the fifth respondent’s birth </w:t>
      </w:r>
      <w:r w:rsidR="00363677">
        <w:rPr>
          <w:rFonts w:ascii="Times New Roman" w:hAnsi="Times New Roman" w:cs="Times New Roman"/>
          <w:sz w:val="24"/>
          <w:szCs w:val="24"/>
        </w:rPr>
        <w:t xml:space="preserve">up </w:t>
      </w:r>
      <w:r w:rsidR="00A97AEE">
        <w:rPr>
          <w:rFonts w:ascii="Times New Roman" w:hAnsi="Times New Roman" w:cs="Times New Roman"/>
          <w:sz w:val="24"/>
          <w:szCs w:val="24"/>
        </w:rPr>
        <w:t>until 10 December, 2015 when matters which pertain to the present application surfaced.</w:t>
      </w:r>
      <w:r>
        <w:rPr>
          <w:rFonts w:ascii="Times New Roman" w:hAnsi="Times New Roman" w:cs="Times New Roman"/>
          <w:sz w:val="24"/>
          <w:szCs w:val="24"/>
        </w:rPr>
        <w:t xml:space="preserve"> </w:t>
      </w:r>
    </w:p>
    <w:p w:rsidR="001F706A" w:rsidRDefault="001F706A" w:rsidP="005505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10 December, 2015 the first respondent addressed a letter to the applicant. He did so in his capacity as chairman of the fifth respondent. The letter’s contents were to advise the applicant of: </w:t>
      </w:r>
    </w:p>
    <w:p w:rsidR="001F706A" w:rsidRPr="00894191" w:rsidRDefault="001F706A" w:rsidP="00894191">
      <w:pPr>
        <w:pStyle w:val="ListParagraph"/>
        <w:numPr>
          <w:ilvl w:val="0"/>
          <w:numId w:val="3"/>
        </w:numPr>
        <w:spacing w:after="0" w:line="360" w:lineRule="auto"/>
        <w:jc w:val="both"/>
        <w:rPr>
          <w:rFonts w:ascii="Times New Roman" w:hAnsi="Times New Roman" w:cs="Times New Roman"/>
          <w:sz w:val="24"/>
          <w:szCs w:val="24"/>
        </w:rPr>
      </w:pPr>
      <w:r w:rsidRPr="00894191">
        <w:rPr>
          <w:rFonts w:ascii="Times New Roman" w:hAnsi="Times New Roman" w:cs="Times New Roman"/>
          <w:sz w:val="24"/>
          <w:szCs w:val="24"/>
        </w:rPr>
        <w:t>his suspension from work without pay and benefits – and following</w:t>
      </w:r>
      <w:r w:rsidR="00894191">
        <w:rPr>
          <w:rFonts w:ascii="Times New Roman" w:hAnsi="Times New Roman" w:cs="Times New Roman"/>
          <w:sz w:val="24"/>
          <w:szCs w:val="24"/>
        </w:rPr>
        <w:t xml:space="preserve"> </w:t>
      </w:r>
      <w:r w:rsidRPr="00894191">
        <w:rPr>
          <w:rFonts w:ascii="Times New Roman" w:hAnsi="Times New Roman" w:cs="Times New Roman"/>
          <w:sz w:val="24"/>
          <w:szCs w:val="24"/>
        </w:rPr>
        <w:t>six allegations of misconduct which had been leveled against him</w:t>
      </w:r>
    </w:p>
    <w:p w:rsidR="0045456D" w:rsidRDefault="001F706A" w:rsidP="001F706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misconduct hearing which the fifth respondent , through the first respondent, contemplated taking </w:t>
      </w:r>
      <w:r w:rsidR="00894191">
        <w:rPr>
          <w:rFonts w:ascii="Times New Roman" w:hAnsi="Times New Roman" w:cs="Times New Roman"/>
          <w:sz w:val="24"/>
          <w:szCs w:val="24"/>
        </w:rPr>
        <w:t>against the applicant.</w:t>
      </w:r>
    </w:p>
    <w:p w:rsidR="0045456D" w:rsidRDefault="00DE440F" w:rsidP="00D171D5">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5456D">
        <w:rPr>
          <w:rFonts w:ascii="Times New Roman" w:hAnsi="Times New Roman" w:cs="Times New Roman"/>
          <w:sz w:val="24"/>
          <w:szCs w:val="24"/>
        </w:rPr>
        <w:t>The first respondent’s letter was served upon the applicant on 11 December, 2015. On 14 December, 2015 the applicant’s legal practitioners responded to the first respondent’s letter. The relevant portions of the response read:</w:t>
      </w:r>
    </w:p>
    <w:p w:rsidR="0045456D" w:rsidRDefault="0045456D" w:rsidP="0045456D">
      <w:pPr>
        <w:tabs>
          <w:tab w:val="left" w:pos="720"/>
        </w:tabs>
        <w:spacing w:after="0" w:line="240" w:lineRule="auto"/>
        <w:ind w:left="1440" w:hanging="1440"/>
        <w:jc w:val="both"/>
        <w:rPr>
          <w:rFonts w:ascii="Times New Roman" w:hAnsi="Times New Roman" w:cs="Times New Roman"/>
        </w:rPr>
      </w:pPr>
      <w:r>
        <w:rPr>
          <w:rFonts w:ascii="Times New Roman" w:hAnsi="Times New Roman" w:cs="Times New Roman"/>
          <w:sz w:val="24"/>
          <w:szCs w:val="24"/>
        </w:rPr>
        <w:tab/>
      </w:r>
      <w:r w:rsidRPr="0045456D">
        <w:rPr>
          <w:rFonts w:ascii="Times New Roman" w:hAnsi="Times New Roman" w:cs="Times New Roman"/>
        </w:rPr>
        <w:t>“</w:t>
      </w:r>
      <w:r>
        <w:rPr>
          <w:rFonts w:ascii="Times New Roman" w:hAnsi="Times New Roman" w:cs="Times New Roman"/>
        </w:rPr>
        <w:t>7.</w:t>
      </w:r>
      <w:r>
        <w:rPr>
          <w:rFonts w:ascii="Times New Roman" w:hAnsi="Times New Roman" w:cs="Times New Roman"/>
        </w:rPr>
        <w:tab/>
        <w:t>Your purported suspension of our client through your letter dated the 10</w:t>
      </w:r>
      <w:r w:rsidRPr="0045456D">
        <w:rPr>
          <w:rFonts w:ascii="Times New Roman" w:hAnsi="Times New Roman" w:cs="Times New Roman"/>
          <w:vertAlign w:val="superscript"/>
        </w:rPr>
        <w:t>th</w:t>
      </w:r>
      <w:r>
        <w:rPr>
          <w:rFonts w:ascii="Times New Roman" w:hAnsi="Times New Roman" w:cs="Times New Roman"/>
        </w:rPr>
        <w:t xml:space="preserve"> of December 2015  which</w:t>
      </w:r>
      <w:r w:rsidR="00D171D5">
        <w:rPr>
          <w:rFonts w:ascii="Times New Roman" w:hAnsi="Times New Roman" w:cs="Times New Roman"/>
        </w:rPr>
        <w:t xml:space="preserve"> was delivered on Friday the 11</w:t>
      </w:r>
      <w:r w:rsidRPr="00D171D5">
        <w:rPr>
          <w:rFonts w:ascii="Times New Roman" w:hAnsi="Times New Roman" w:cs="Times New Roman"/>
          <w:vertAlign w:val="superscript"/>
        </w:rPr>
        <w:t>th</w:t>
      </w:r>
      <w:r w:rsidR="00D171D5">
        <w:rPr>
          <w:rFonts w:ascii="Times New Roman" w:hAnsi="Times New Roman" w:cs="Times New Roman"/>
        </w:rPr>
        <w:t xml:space="preserve"> </w:t>
      </w:r>
      <w:r>
        <w:rPr>
          <w:rFonts w:ascii="Times New Roman" w:hAnsi="Times New Roman" w:cs="Times New Roman"/>
        </w:rPr>
        <w:t>of December 2015 is a patent legal nullity for the following reasons:</w:t>
      </w:r>
    </w:p>
    <w:p w:rsidR="0045456D" w:rsidRDefault="0045456D" w:rsidP="0045456D">
      <w:pPr>
        <w:tabs>
          <w:tab w:val="left" w:pos="720"/>
        </w:tabs>
        <w:spacing w:after="0" w:line="240" w:lineRule="auto"/>
        <w:ind w:left="1440" w:hanging="1440"/>
        <w:jc w:val="both"/>
        <w:rPr>
          <w:rFonts w:ascii="Times New Roman" w:hAnsi="Times New Roman" w:cs="Times New Roman"/>
        </w:rPr>
      </w:pPr>
    </w:p>
    <w:p w:rsidR="00305AF0" w:rsidRDefault="0045456D" w:rsidP="0045456D">
      <w:pPr>
        <w:tabs>
          <w:tab w:val="left" w:pos="720"/>
          <w:tab w:val="left" w:pos="1440"/>
        </w:tabs>
        <w:spacing w:after="0" w:line="240" w:lineRule="auto"/>
        <w:ind w:left="2160" w:hanging="21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7.1 </w:t>
      </w:r>
      <w:r>
        <w:rPr>
          <w:rFonts w:ascii="Times New Roman" w:hAnsi="Times New Roman" w:cs="Times New Roman"/>
        </w:rPr>
        <w:tab/>
        <w:t>You do not have any legal authority as an individual</w:t>
      </w:r>
      <w:r w:rsidR="00D171D5">
        <w:rPr>
          <w:rFonts w:ascii="Times New Roman" w:hAnsi="Times New Roman" w:cs="Times New Roman"/>
        </w:rPr>
        <w:t>,</w:t>
      </w:r>
      <w:r>
        <w:rPr>
          <w:rFonts w:ascii="Times New Roman" w:hAnsi="Times New Roman" w:cs="Times New Roman"/>
        </w:rPr>
        <w:t xml:space="preserve"> chairman or shareholder to unilaterally suspend the Chief Executive Officer. Indeed, your </w:t>
      </w:r>
      <w:r w:rsidR="00305AF0">
        <w:rPr>
          <w:rFonts w:ascii="Times New Roman" w:hAnsi="Times New Roman" w:cs="Times New Roman"/>
        </w:rPr>
        <w:t>letter</w:t>
      </w:r>
      <w:r w:rsidR="00D171D5">
        <w:rPr>
          <w:rFonts w:ascii="Times New Roman" w:hAnsi="Times New Roman" w:cs="Times New Roman"/>
        </w:rPr>
        <w:t xml:space="preserve"> i</w:t>
      </w:r>
      <w:r w:rsidR="00305AF0">
        <w:rPr>
          <w:rFonts w:ascii="Times New Roman" w:hAnsi="Times New Roman" w:cs="Times New Roman"/>
        </w:rPr>
        <w:t>s even conspicuously silent on the basis upon which you derive the authority to effect the susp</w:t>
      </w:r>
      <w:r w:rsidR="00D171D5">
        <w:rPr>
          <w:rFonts w:ascii="Times New Roman" w:hAnsi="Times New Roman" w:cs="Times New Roman"/>
        </w:rPr>
        <w:t>ensio</w:t>
      </w:r>
      <w:r w:rsidR="00305AF0">
        <w:rPr>
          <w:rFonts w:ascii="Times New Roman" w:hAnsi="Times New Roman" w:cs="Times New Roman"/>
        </w:rPr>
        <w:t>n, the reason being simply that you lack such authority.</w:t>
      </w:r>
    </w:p>
    <w:p w:rsidR="00305AF0" w:rsidRDefault="00305AF0" w:rsidP="0045456D">
      <w:pPr>
        <w:tabs>
          <w:tab w:val="left" w:pos="720"/>
          <w:tab w:val="left" w:pos="1440"/>
        </w:tabs>
        <w:spacing w:after="0" w:line="240" w:lineRule="auto"/>
        <w:ind w:left="2160" w:hanging="21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7.2</w:t>
      </w:r>
      <w:r>
        <w:rPr>
          <w:rFonts w:ascii="Times New Roman" w:hAnsi="Times New Roman" w:cs="Times New Roman"/>
        </w:rPr>
        <w:tab/>
        <w:t xml:space="preserve">The Chief Executive Officer is accountable to the board of directors and not to you as an individual. </w:t>
      </w:r>
      <w:r w:rsidR="009C0C29">
        <w:rPr>
          <w:rFonts w:ascii="Times New Roman" w:hAnsi="Times New Roman" w:cs="Times New Roman"/>
        </w:rPr>
        <w:t>Your power as a chairman only exists within the confines of properly convened board meeting</w:t>
      </w:r>
      <w:r w:rsidR="00D171D5">
        <w:rPr>
          <w:rFonts w:ascii="Times New Roman" w:hAnsi="Times New Roman" w:cs="Times New Roman"/>
        </w:rPr>
        <w:t>s</w:t>
      </w:r>
      <w:r w:rsidR="009C0C29">
        <w:rPr>
          <w:rFonts w:ascii="Times New Roman" w:hAnsi="Times New Roman" w:cs="Times New Roman"/>
        </w:rPr>
        <w:t xml:space="preserve">. You have functionally </w:t>
      </w:r>
      <w:r w:rsidR="003F719E">
        <w:rPr>
          <w:rFonts w:ascii="Times New Roman" w:hAnsi="Times New Roman" w:cs="Times New Roman"/>
        </w:rPr>
        <w:t xml:space="preserve">made </w:t>
      </w:r>
      <w:r w:rsidR="00AF54A9">
        <w:rPr>
          <w:rFonts w:ascii="Times New Roman" w:hAnsi="Times New Roman" w:cs="Times New Roman"/>
        </w:rPr>
        <w:t>your role meaningless</w:t>
      </w:r>
      <w:r w:rsidR="00D171D5">
        <w:rPr>
          <w:rFonts w:ascii="Times New Roman" w:hAnsi="Times New Roman" w:cs="Times New Roman"/>
        </w:rPr>
        <w:t xml:space="preserve"> b</w:t>
      </w:r>
      <w:r w:rsidR="00AF54A9">
        <w:rPr>
          <w:rFonts w:ascii="Times New Roman" w:hAnsi="Times New Roman" w:cs="Times New Roman"/>
        </w:rPr>
        <w:t xml:space="preserve">y your failure to convene board meetings of late. </w:t>
      </w:r>
    </w:p>
    <w:p w:rsidR="00AF54A9" w:rsidRDefault="00AF54A9" w:rsidP="0045456D">
      <w:pPr>
        <w:tabs>
          <w:tab w:val="left" w:pos="720"/>
          <w:tab w:val="left" w:pos="1440"/>
        </w:tabs>
        <w:spacing w:after="0" w:line="240" w:lineRule="auto"/>
        <w:ind w:left="2160" w:hanging="21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7.3</w:t>
      </w:r>
      <w:r>
        <w:rPr>
          <w:rFonts w:ascii="Times New Roman" w:hAnsi="Times New Roman" w:cs="Times New Roman"/>
        </w:rPr>
        <w:tab/>
        <w:t>Our client is part of the board of directors, he is also a shareholder with 30% shareholding interest. No notice of a meeting of the board with an agenda to suspend the Chief Executive Officer was circulated. Your letter is therefore a no</w:t>
      </w:r>
      <w:r w:rsidR="008B3FF5">
        <w:rPr>
          <w:rFonts w:ascii="Times New Roman" w:hAnsi="Times New Roman" w:cs="Times New Roman"/>
        </w:rPr>
        <w:t>n</w:t>
      </w:r>
      <w:r w:rsidR="00D171D5">
        <w:rPr>
          <w:rFonts w:ascii="Times New Roman" w:hAnsi="Times New Roman" w:cs="Times New Roman"/>
        </w:rPr>
        <w:t xml:space="preserve"> </w:t>
      </w:r>
      <w:r>
        <w:rPr>
          <w:rFonts w:ascii="Times New Roman" w:hAnsi="Times New Roman" w:cs="Times New Roman"/>
        </w:rPr>
        <w:t xml:space="preserve">event. </w:t>
      </w:r>
    </w:p>
    <w:p w:rsidR="003C690F" w:rsidRDefault="003C690F" w:rsidP="0045456D">
      <w:pPr>
        <w:tabs>
          <w:tab w:val="left" w:pos="720"/>
          <w:tab w:val="left" w:pos="1440"/>
        </w:tabs>
        <w:spacing w:after="0" w:line="240" w:lineRule="auto"/>
        <w:ind w:left="2160" w:hanging="21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7.1</w:t>
      </w:r>
      <w:r>
        <w:rPr>
          <w:rFonts w:ascii="Times New Roman" w:hAnsi="Times New Roman" w:cs="Times New Roman"/>
        </w:rPr>
        <w:tab/>
        <w:t>--------------</w:t>
      </w:r>
    </w:p>
    <w:p w:rsidR="003C690F" w:rsidRDefault="003C690F" w:rsidP="0045456D">
      <w:pPr>
        <w:tabs>
          <w:tab w:val="left" w:pos="720"/>
          <w:tab w:val="left" w:pos="1440"/>
        </w:tabs>
        <w:spacing w:after="0" w:line="240" w:lineRule="auto"/>
        <w:ind w:left="2160" w:hanging="21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3C690F" w:rsidRDefault="003C690F" w:rsidP="0045456D">
      <w:pPr>
        <w:tabs>
          <w:tab w:val="left" w:pos="720"/>
          <w:tab w:val="left" w:pos="1440"/>
        </w:tabs>
        <w:spacing w:after="0" w:line="240" w:lineRule="auto"/>
        <w:ind w:left="2160" w:hanging="2160"/>
        <w:jc w:val="both"/>
        <w:rPr>
          <w:rFonts w:ascii="Times New Roman" w:hAnsi="Times New Roman" w:cs="Times New Roman"/>
        </w:rPr>
      </w:pPr>
      <w:r>
        <w:rPr>
          <w:rFonts w:ascii="Times New Roman" w:hAnsi="Times New Roman" w:cs="Times New Roman"/>
        </w:rPr>
        <w:tab/>
        <w:t>8.</w:t>
      </w:r>
      <w:r>
        <w:rPr>
          <w:rFonts w:ascii="Times New Roman" w:hAnsi="Times New Roman" w:cs="Times New Roman"/>
        </w:rPr>
        <w:tab/>
        <w:t>----------------------</w:t>
      </w:r>
    </w:p>
    <w:p w:rsidR="003C690F" w:rsidRDefault="003C690F" w:rsidP="00DE5499">
      <w:pPr>
        <w:tabs>
          <w:tab w:val="left" w:pos="720"/>
          <w:tab w:val="left" w:pos="1440"/>
        </w:tabs>
        <w:spacing w:after="0" w:line="240" w:lineRule="auto"/>
        <w:ind w:left="1440" w:hanging="2160"/>
        <w:jc w:val="both"/>
        <w:rPr>
          <w:rFonts w:ascii="Times New Roman" w:hAnsi="Times New Roman" w:cs="Times New Roman"/>
        </w:rPr>
      </w:pPr>
      <w:r>
        <w:rPr>
          <w:rFonts w:ascii="Times New Roman" w:hAnsi="Times New Roman" w:cs="Times New Roman"/>
        </w:rPr>
        <w:tab/>
        <w:t>9.</w:t>
      </w:r>
      <w:r>
        <w:rPr>
          <w:rFonts w:ascii="Times New Roman" w:hAnsi="Times New Roman" w:cs="Times New Roman"/>
        </w:rPr>
        <w:tab/>
        <w:t>You thus have neither the authority nor the grounds to act as you have purported.</w:t>
      </w:r>
      <w:r w:rsidR="00DE5499">
        <w:rPr>
          <w:rFonts w:ascii="Times New Roman" w:hAnsi="Times New Roman" w:cs="Times New Roman"/>
        </w:rPr>
        <w:t xml:space="preserve"> </w:t>
      </w:r>
      <w:r w:rsidR="00DE5499" w:rsidRPr="00DE5499">
        <w:rPr>
          <w:rFonts w:ascii="Times New Roman" w:hAnsi="Times New Roman" w:cs="Times New Roman"/>
          <w:u w:val="single"/>
        </w:rPr>
        <w:t>Our client is within his rights to ignore the contents of your purported letter of suspension. He shall accordingly continue with duties as per his mandate</w:t>
      </w:r>
      <w:r w:rsidR="00DE5499">
        <w:rPr>
          <w:rFonts w:ascii="Times New Roman" w:hAnsi="Times New Roman" w:cs="Times New Roman"/>
        </w:rPr>
        <w:t>.</w:t>
      </w:r>
      <w:r>
        <w:rPr>
          <w:rFonts w:ascii="Times New Roman" w:hAnsi="Times New Roman" w:cs="Times New Roman"/>
        </w:rPr>
        <w:t xml:space="preserve"> </w:t>
      </w:r>
    </w:p>
    <w:p w:rsidR="007A5D1B" w:rsidRDefault="004843CD" w:rsidP="00DE5499">
      <w:pPr>
        <w:tabs>
          <w:tab w:val="left" w:pos="720"/>
          <w:tab w:val="left" w:pos="1440"/>
        </w:tabs>
        <w:spacing w:after="0" w:line="240" w:lineRule="auto"/>
        <w:ind w:left="1440" w:hanging="2160"/>
        <w:jc w:val="both"/>
        <w:rPr>
          <w:rFonts w:ascii="Times New Roman" w:hAnsi="Times New Roman" w:cs="Times New Roman"/>
        </w:rPr>
      </w:pPr>
      <w:r>
        <w:rPr>
          <w:rFonts w:ascii="Times New Roman" w:hAnsi="Times New Roman" w:cs="Times New Roman"/>
        </w:rPr>
        <w:tab/>
      </w:r>
      <w:r w:rsidR="00896F0B">
        <w:rPr>
          <w:rFonts w:ascii="Times New Roman" w:hAnsi="Times New Roman" w:cs="Times New Roman"/>
        </w:rPr>
        <w:t>10.</w:t>
      </w:r>
      <w:r w:rsidR="00896F0B">
        <w:rPr>
          <w:rFonts w:ascii="Times New Roman" w:hAnsi="Times New Roman" w:cs="Times New Roman"/>
        </w:rPr>
        <w:tab/>
        <w:t xml:space="preserve">Due  to the extreme gravity of your attempt to unlawfully suspend our client, we are instructed to demand that </w:t>
      </w:r>
      <w:r w:rsidR="00896F0B">
        <w:rPr>
          <w:rFonts w:ascii="Times New Roman" w:hAnsi="Times New Roman" w:cs="Times New Roman"/>
          <w:u w:val="single"/>
        </w:rPr>
        <w:t xml:space="preserve">you formally withdraw in writing the purported suspension by close of business today failing which we shall promptly proceed to institute legal action </w:t>
      </w:r>
      <w:r w:rsidR="00896F0B" w:rsidRPr="00896F0B">
        <w:rPr>
          <w:rFonts w:ascii="Times New Roman" w:hAnsi="Times New Roman" w:cs="Times New Roman"/>
        </w:rPr>
        <w:t>without any further</w:t>
      </w:r>
      <w:r w:rsidR="00896F0B">
        <w:rPr>
          <w:rFonts w:ascii="Times New Roman" w:hAnsi="Times New Roman" w:cs="Times New Roman"/>
        </w:rPr>
        <w:t xml:space="preserve"> notice to rescue the company from your illegalities….”[emphasis added]. </w:t>
      </w:r>
    </w:p>
    <w:p w:rsidR="00750735" w:rsidRDefault="00DF6C9E" w:rsidP="00DF6C9E">
      <w:pPr>
        <w:tabs>
          <w:tab w:val="left" w:pos="0"/>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32719">
        <w:rPr>
          <w:rFonts w:ascii="Times New Roman" w:hAnsi="Times New Roman" w:cs="Times New Roman"/>
          <w:sz w:val="24"/>
          <w:szCs w:val="24"/>
        </w:rPr>
        <w:t>The first respondent did not withdraw the letter of suspension as had been demanded by the applicant.</w:t>
      </w:r>
      <w:r>
        <w:rPr>
          <w:rFonts w:ascii="Times New Roman" w:hAnsi="Times New Roman" w:cs="Times New Roman"/>
          <w:sz w:val="24"/>
          <w:szCs w:val="24"/>
        </w:rPr>
        <w:t xml:space="preserve"> </w:t>
      </w:r>
      <w:r w:rsidR="00632719">
        <w:rPr>
          <w:rFonts w:ascii="Times New Roman" w:hAnsi="Times New Roman" w:cs="Times New Roman"/>
          <w:sz w:val="24"/>
          <w:szCs w:val="24"/>
        </w:rPr>
        <w:t>He, instead, addressed yet another letter to the applicant. That letter is dated 17 December</w:t>
      </w:r>
      <w:r w:rsidR="00997D26">
        <w:rPr>
          <w:rFonts w:ascii="Times New Roman" w:hAnsi="Times New Roman" w:cs="Times New Roman"/>
          <w:sz w:val="24"/>
          <w:szCs w:val="24"/>
        </w:rPr>
        <w:t xml:space="preserve">, 2015. Its aim and object were to advise the applicant of the disciplinary hearing date, time and venue of the same as well as the name of the disciplinary authority who had been selected for the purpose. The last mentioned point roped the second respondent into the equation. </w:t>
      </w:r>
      <w:r w:rsidR="002D6F8D">
        <w:rPr>
          <w:rFonts w:ascii="Times New Roman" w:hAnsi="Times New Roman" w:cs="Times New Roman"/>
          <w:sz w:val="24"/>
          <w:szCs w:val="24"/>
        </w:rPr>
        <w:t xml:space="preserve">He was </w:t>
      </w:r>
      <w:r w:rsidR="0018333F">
        <w:rPr>
          <w:rFonts w:ascii="Times New Roman" w:hAnsi="Times New Roman" w:cs="Times New Roman"/>
          <w:sz w:val="24"/>
          <w:szCs w:val="24"/>
        </w:rPr>
        <w:t>appointed</w:t>
      </w:r>
      <w:r w:rsidR="002D6F8D">
        <w:rPr>
          <w:rFonts w:ascii="Times New Roman" w:hAnsi="Times New Roman" w:cs="Times New Roman"/>
          <w:sz w:val="24"/>
          <w:szCs w:val="24"/>
        </w:rPr>
        <w:t xml:space="preserve"> as the disciplinary authority</w:t>
      </w:r>
      <w:r w:rsidR="0018333F">
        <w:rPr>
          <w:rFonts w:ascii="Times New Roman" w:hAnsi="Times New Roman" w:cs="Times New Roman"/>
          <w:sz w:val="24"/>
          <w:szCs w:val="24"/>
        </w:rPr>
        <w:t>. He was given the</w:t>
      </w:r>
      <w:r w:rsidR="002D6F8D">
        <w:rPr>
          <w:rFonts w:ascii="Times New Roman" w:hAnsi="Times New Roman" w:cs="Times New Roman"/>
          <w:sz w:val="24"/>
          <w:szCs w:val="24"/>
        </w:rPr>
        <w:t xml:space="preserve"> </w:t>
      </w:r>
      <w:r w:rsidR="00CE154E">
        <w:rPr>
          <w:rFonts w:ascii="Times New Roman" w:hAnsi="Times New Roman" w:cs="Times New Roman"/>
          <w:sz w:val="24"/>
          <w:szCs w:val="24"/>
        </w:rPr>
        <w:t xml:space="preserve">mandate to nominate two other persons who would sit with him to determine the propriety or otherwise of the allegations which had been leveled against the applicant. The second respondent, </w:t>
      </w:r>
      <w:r w:rsidR="00750735">
        <w:rPr>
          <w:rFonts w:ascii="Times New Roman" w:hAnsi="Times New Roman" w:cs="Times New Roman"/>
          <w:sz w:val="24"/>
          <w:szCs w:val="24"/>
        </w:rPr>
        <w:t>nominated the</w:t>
      </w:r>
      <w:r w:rsidR="0057543B">
        <w:rPr>
          <w:rFonts w:ascii="Times New Roman" w:hAnsi="Times New Roman" w:cs="Times New Roman"/>
          <w:sz w:val="24"/>
          <w:szCs w:val="24"/>
        </w:rPr>
        <w:t xml:space="preserve"> third and fourth respondent</w:t>
      </w:r>
      <w:r w:rsidR="001B25B7">
        <w:rPr>
          <w:rFonts w:ascii="Times New Roman" w:hAnsi="Times New Roman" w:cs="Times New Roman"/>
          <w:sz w:val="24"/>
          <w:szCs w:val="24"/>
        </w:rPr>
        <w:t>s</w:t>
      </w:r>
      <w:r w:rsidR="0057543B">
        <w:rPr>
          <w:rFonts w:ascii="Times New Roman" w:hAnsi="Times New Roman" w:cs="Times New Roman"/>
          <w:sz w:val="24"/>
          <w:szCs w:val="24"/>
        </w:rPr>
        <w:t xml:space="preserve"> as members of his committee.</w:t>
      </w:r>
    </w:p>
    <w:p w:rsidR="007A430E" w:rsidRDefault="007A430E" w:rsidP="00DF6C9E">
      <w:pPr>
        <w:tabs>
          <w:tab w:val="left" w:pos="0"/>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Annexure H which the applicant attached to his founding affidavit showed that his disciplinary hearing was set down for 29 December, 2015 at 10 am. The venue for the same was given as No. 7 Lawson Avenue, Milton Park, Harare.</w:t>
      </w:r>
    </w:p>
    <w:p w:rsidR="004A7AEA" w:rsidRDefault="0025001E" w:rsidP="00DF6C9E">
      <w:pPr>
        <w:tabs>
          <w:tab w:val="left" w:pos="0"/>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mentioned date and time, the Disciplinary Authority (the Authority) was at the venue of the hearing and so were what the Authority referred to as the complainant’s representatives. These comprised a Mr T Nyamasoka, a Mr </w:t>
      </w:r>
      <w:r w:rsidR="00D332EF">
        <w:rPr>
          <w:rFonts w:ascii="Times New Roman" w:hAnsi="Times New Roman" w:cs="Times New Roman"/>
          <w:sz w:val="24"/>
          <w:szCs w:val="24"/>
        </w:rPr>
        <w:t>Chagudumba</w:t>
      </w:r>
      <w:r w:rsidR="004A7AEA">
        <w:rPr>
          <w:rFonts w:ascii="Times New Roman" w:hAnsi="Times New Roman" w:cs="Times New Roman"/>
          <w:sz w:val="24"/>
          <w:szCs w:val="24"/>
        </w:rPr>
        <w:t xml:space="preserve"> of Atherstone and Cook Law </w:t>
      </w:r>
      <w:r w:rsidR="00E95831">
        <w:rPr>
          <w:rFonts w:ascii="Times New Roman" w:hAnsi="Times New Roman" w:cs="Times New Roman"/>
          <w:sz w:val="24"/>
          <w:szCs w:val="24"/>
        </w:rPr>
        <w:t>F</w:t>
      </w:r>
      <w:r w:rsidR="004A7AEA">
        <w:rPr>
          <w:rFonts w:ascii="Times New Roman" w:hAnsi="Times New Roman" w:cs="Times New Roman"/>
          <w:sz w:val="24"/>
          <w:szCs w:val="24"/>
        </w:rPr>
        <w:t>irm</w:t>
      </w:r>
      <w:r w:rsidR="00E95831">
        <w:rPr>
          <w:rFonts w:ascii="Times New Roman" w:hAnsi="Times New Roman" w:cs="Times New Roman"/>
          <w:sz w:val="24"/>
          <w:szCs w:val="24"/>
        </w:rPr>
        <w:t xml:space="preserve">. He </w:t>
      </w:r>
      <w:r w:rsidR="004A7AEA">
        <w:rPr>
          <w:rFonts w:ascii="Times New Roman" w:hAnsi="Times New Roman" w:cs="Times New Roman"/>
          <w:sz w:val="24"/>
          <w:szCs w:val="24"/>
        </w:rPr>
        <w:t xml:space="preserve">represented the complainant. Also present was a Mr B Samudzimu who was described as </w:t>
      </w:r>
      <w:r w:rsidR="00A94CC3">
        <w:rPr>
          <w:rFonts w:ascii="Times New Roman" w:hAnsi="Times New Roman" w:cs="Times New Roman"/>
          <w:sz w:val="24"/>
          <w:szCs w:val="24"/>
        </w:rPr>
        <w:t>a business consultant</w:t>
      </w:r>
      <w:r w:rsidR="004A7AEA">
        <w:rPr>
          <w:rFonts w:ascii="Times New Roman" w:hAnsi="Times New Roman" w:cs="Times New Roman"/>
          <w:sz w:val="24"/>
          <w:szCs w:val="24"/>
        </w:rPr>
        <w:t xml:space="preserve"> in the first respondent’s office. Mr Samudzimu represented the fifth respondent at the hearing. Neither the applicant nor his legal r</w:t>
      </w:r>
      <w:r w:rsidR="00A94CC3">
        <w:rPr>
          <w:rFonts w:ascii="Times New Roman" w:hAnsi="Times New Roman" w:cs="Times New Roman"/>
          <w:sz w:val="24"/>
          <w:szCs w:val="24"/>
        </w:rPr>
        <w:t>epresentative,</w:t>
      </w:r>
      <w:r w:rsidR="004A7AEA">
        <w:rPr>
          <w:rFonts w:ascii="Times New Roman" w:hAnsi="Times New Roman" w:cs="Times New Roman"/>
          <w:sz w:val="24"/>
          <w:szCs w:val="24"/>
        </w:rPr>
        <w:t xml:space="preserve"> Mr Ndudzo, were at the hearing.</w:t>
      </w:r>
    </w:p>
    <w:p w:rsidR="00201781" w:rsidRDefault="00201781" w:rsidP="00DF6C9E">
      <w:pPr>
        <w:tabs>
          <w:tab w:val="left" w:pos="0"/>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Prior to the date of the hearing</w:t>
      </w:r>
      <w:r w:rsidR="00C370AD">
        <w:rPr>
          <w:rFonts w:ascii="Times New Roman" w:hAnsi="Times New Roman" w:cs="Times New Roman"/>
          <w:sz w:val="24"/>
          <w:szCs w:val="24"/>
        </w:rPr>
        <w:t>,</w:t>
      </w:r>
      <w:r>
        <w:rPr>
          <w:rFonts w:ascii="Times New Roman" w:hAnsi="Times New Roman" w:cs="Times New Roman"/>
          <w:sz w:val="24"/>
          <w:szCs w:val="24"/>
        </w:rPr>
        <w:t xml:space="preserve"> the second respondent received an e-mail from Mr Ndudzo of Messrs Mutamangira and Associates. The e-mail advised the complainant of the non-availability of </w:t>
      </w:r>
      <w:r w:rsidR="00793236">
        <w:rPr>
          <w:rFonts w:ascii="Times New Roman" w:hAnsi="Times New Roman" w:cs="Times New Roman"/>
          <w:sz w:val="24"/>
          <w:szCs w:val="24"/>
        </w:rPr>
        <w:t>Mr</w:t>
      </w:r>
      <w:r>
        <w:rPr>
          <w:rFonts w:ascii="Times New Roman" w:hAnsi="Times New Roman" w:cs="Times New Roman"/>
          <w:sz w:val="24"/>
          <w:szCs w:val="24"/>
        </w:rPr>
        <w:t xml:space="preserve"> Ndudzo to attend the hearing which was scheduled for the </w:t>
      </w:r>
      <w:r w:rsidR="004308A4">
        <w:rPr>
          <w:rFonts w:ascii="Times New Roman" w:hAnsi="Times New Roman" w:cs="Times New Roman"/>
          <w:sz w:val="24"/>
          <w:szCs w:val="24"/>
        </w:rPr>
        <w:t>day. He said he was out of the country and would be back on 5 January, 2016. He intimated, in the e-mail, that he would raise several objecti</w:t>
      </w:r>
      <w:r w:rsidR="00A94CC3">
        <w:rPr>
          <w:rFonts w:ascii="Times New Roman" w:hAnsi="Times New Roman" w:cs="Times New Roman"/>
          <w:sz w:val="24"/>
          <w:szCs w:val="24"/>
        </w:rPr>
        <w:t>ons</w:t>
      </w:r>
      <w:r w:rsidR="004308A4">
        <w:rPr>
          <w:rFonts w:ascii="Times New Roman" w:hAnsi="Times New Roman" w:cs="Times New Roman"/>
          <w:sz w:val="24"/>
          <w:szCs w:val="24"/>
        </w:rPr>
        <w:t xml:space="preserve"> before the disciplinary authority on the day of the hearing.</w:t>
      </w:r>
    </w:p>
    <w:p w:rsidR="0014065F" w:rsidRDefault="00525B27" w:rsidP="00DF6C9E">
      <w:pPr>
        <w:tabs>
          <w:tab w:val="left" w:pos="0"/>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B172A">
        <w:rPr>
          <w:rFonts w:ascii="Times New Roman" w:hAnsi="Times New Roman" w:cs="Times New Roman"/>
          <w:sz w:val="24"/>
          <w:szCs w:val="24"/>
        </w:rPr>
        <w:t xml:space="preserve">The above stated matters necessitated that the hearing be postponed to a future </w:t>
      </w:r>
      <w:r w:rsidR="00257AF4">
        <w:rPr>
          <w:rFonts w:ascii="Times New Roman" w:hAnsi="Times New Roman" w:cs="Times New Roman"/>
          <w:sz w:val="24"/>
          <w:szCs w:val="24"/>
        </w:rPr>
        <w:t>date</w:t>
      </w:r>
      <w:r w:rsidR="00042010">
        <w:rPr>
          <w:rFonts w:ascii="Times New Roman" w:hAnsi="Times New Roman" w:cs="Times New Roman"/>
          <w:sz w:val="24"/>
          <w:szCs w:val="24"/>
        </w:rPr>
        <w:t>.</w:t>
      </w:r>
      <w:r w:rsidR="003B172A">
        <w:rPr>
          <w:rFonts w:ascii="Times New Roman" w:hAnsi="Times New Roman" w:cs="Times New Roman"/>
          <w:sz w:val="24"/>
          <w:szCs w:val="24"/>
        </w:rPr>
        <w:t xml:space="preserve"> </w:t>
      </w:r>
      <w:r w:rsidR="00042010">
        <w:rPr>
          <w:rFonts w:ascii="Times New Roman" w:hAnsi="Times New Roman" w:cs="Times New Roman"/>
          <w:sz w:val="24"/>
          <w:szCs w:val="24"/>
        </w:rPr>
        <w:t>The</w:t>
      </w:r>
      <w:r w:rsidR="003B172A">
        <w:rPr>
          <w:rFonts w:ascii="Times New Roman" w:hAnsi="Times New Roman" w:cs="Times New Roman"/>
          <w:sz w:val="24"/>
          <w:szCs w:val="24"/>
        </w:rPr>
        <w:t xml:space="preserve"> hearing was, therefore, postponed </w:t>
      </w:r>
      <w:r w:rsidR="00257AF4">
        <w:rPr>
          <w:rFonts w:ascii="Times New Roman" w:hAnsi="Times New Roman" w:cs="Times New Roman"/>
          <w:sz w:val="24"/>
          <w:szCs w:val="24"/>
        </w:rPr>
        <w:t xml:space="preserve">to 7 </w:t>
      </w:r>
      <w:r w:rsidR="00C26A47">
        <w:rPr>
          <w:rFonts w:ascii="Times New Roman" w:hAnsi="Times New Roman" w:cs="Times New Roman"/>
          <w:sz w:val="24"/>
          <w:szCs w:val="24"/>
        </w:rPr>
        <w:t>January,</w:t>
      </w:r>
      <w:r w:rsidR="00257AF4">
        <w:rPr>
          <w:rFonts w:ascii="Times New Roman" w:hAnsi="Times New Roman" w:cs="Times New Roman"/>
          <w:sz w:val="24"/>
          <w:szCs w:val="24"/>
        </w:rPr>
        <w:t xml:space="preserve"> 2016 subject to the parties attending to the following matters which the authority</w:t>
      </w:r>
      <w:r w:rsidR="00793236">
        <w:rPr>
          <w:rFonts w:ascii="Times New Roman" w:hAnsi="Times New Roman" w:cs="Times New Roman"/>
          <w:sz w:val="24"/>
          <w:szCs w:val="24"/>
        </w:rPr>
        <w:t xml:space="preserve"> ordered them</w:t>
      </w:r>
      <w:r w:rsidR="006B0FD4">
        <w:rPr>
          <w:rFonts w:ascii="Times New Roman" w:hAnsi="Times New Roman" w:cs="Times New Roman"/>
          <w:sz w:val="24"/>
          <w:szCs w:val="24"/>
        </w:rPr>
        <w:t xml:space="preserve"> to address:</w:t>
      </w:r>
    </w:p>
    <w:p w:rsidR="00C26A47" w:rsidRDefault="0014065F" w:rsidP="0014065F">
      <w:pPr>
        <w:pStyle w:val="ListParagraph"/>
        <w:numPr>
          <w:ilvl w:val="0"/>
          <w:numId w:val="4"/>
        </w:numPr>
        <w:tabs>
          <w:tab w:val="left" w:pos="0"/>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charge sheet be issued</w:t>
      </w:r>
      <w:r w:rsidR="00C26A47">
        <w:rPr>
          <w:rFonts w:ascii="Times New Roman" w:hAnsi="Times New Roman" w:cs="Times New Roman"/>
          <w:sz w:val="24"/>
          <w:szCs w:val="24"/>
        </w:rPr>
        <w:t xml:space="preserve"> and served on the applicant by 5 January, 2016 (if it was not contained within the body of the suspension letter.)</w:t>
      </w:r>
    </w:p>
    <w:p w:rsidR="00051121" w:rsidRDefault="00C26A47" w:rsidP="0014065F">
      <w:pPr>
        <w:pStyle w:val="ListParagraph"/>
        <w:numPr>
          <w:ilvl w:val="0"/>
          <w:numId w:val="4"/>
        </w:numPr>
        <w:tabs>
          <w:tab w:val="left" w:pos="0"/>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applicant should prepare all the objections which he indicated that he wished to make and be ready to argue</w:t>
      </w:r>
      <w:r w:rsidR="00051121">
        <w:rPr>
          <w:rFonts w:ascii="Times New Roman" w:hAnsi="Times New Roman" w:cs="Times New Roman"/>
          <w:sz w:val="24"/>
          <w:szCs w:val="24"/>
        </w:rPr>
        <w:t xml:space="preserve"> them on 7 July, 2016 at the hearing – and</w:t>
      </w:r>
    </w:p>
    <w:p w:rsidR="00051121" w:rsidRDefault="00051121" w:rsidP="0014065F">
      <w:pPr>
        <w:pStyle w:val="ListParagraph"/>
        <w:numPr>
          <w:ilvl w:val="0"/>
          <w:numId w:val="4"/>
        </w:numPr>
        <w:tabs>
          <w:tab w:val="left" w:pos="0"/>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applicant should prepare his defence outline and be ready to proceed in the event that his objecti</w:t>
      </w:r>
      <w:r w:rsidR="006B0FD4">
        <w:rPr>
          <w:rFonts w:ascii="Times New Roman" w:hAnsi="Times New Roman" w:cs="Times New Roman"/>
          <w:sz w:val="24"/>
          <w:szCs w:val="24"/>
        </w:rPr>
        <w:t>ons</w:t>
      </w:r>
      <w:r>
        <w:rPr>
          <w:rFonts w:ascii="Times New Roman" w:hAnsi="Times New Roman" w:cs="Times New Roman"/>
          <w:sz w:val="24"/>
          <w:szCs w:val="24"/>
        </w:rPr>
        <w:t xml:space="preserve"> were not upheld.</w:t>
      </w:r>
    </w:p>
    <w:p w:rsidR="00051121" w:rsidRDefault="00051121" w:rsidP="00051121">
      <w:pPr>
        <w:tabs>
          <w:tab w:val="left" w:pos="0"/>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so far as the last issue was concerned, the authority’s position was that, in ordering as it did, it in no way implied that the applicant’s objecti</w:t>
      </w:r>
      <w:r w:rsidR="006B0FD4">
        <w:rPr>
          <w:rFonts w:ascii="Times New Roman" w:hAnsi="Times New Roman" w:cs="Times New Roman"/>
          <w:sz w:val="24"/>
          <w:szCs w:val="24"/>
        </w:rPr>
        <w:t>ons</w:t>
      </w:r>
      <w:r>
        <w:rPr>
          <w:rFonts w:ascii="Times New Roman" w:hAnsi="Times New Roman" w:cs="Times New Roman"/>
          <w:sz w:val="24"/>
          <w:szCs w:val="24"/>
        </w:rPr>
        <w:t xml:space="preserve"> would be dismissed. It emphasised that it could not discuss the objecti</w:t>
      </w:r>
      <w:r w:rsidR="006B0FD4">
        <w:rPr>
          <w:rFonts w:ascii="Times New Roman" w:hAnsi="Times New Roman" w:cs="Times New Roman"/>
          <w:sz w:val="24"/>
          <w:szCs w:val="24"/>
        </w:rPr>
        <w:t>ons</w:t>
      </w:r>
      <w:r>
        <w:rPr>
          <w:rFonts w:ascii="Times New Roman" w:hAnsi="Times New Roman" w:cs="Times New Roman"/>
          <w:sz w:val="24"/>
          <w:szCs w:val="24"/>
        </w:rPr>
        <w:t xml:space="preserve"> which were not, at that stage</w:t>
      </w:r>
      <w:r w:rsidR="006B0FD4">
        <w:rPr>
          <w:rFonts w:ascii="Times New Roman" w:hAnsi="Times New Roman" w:cs="Times New Roman"/>
          <w:sz w:val="24"/>
          <w:szCs w:val="24"/>
        </w:rPr>
        <w:t>,</w:t>
      </w:r>
      <w:r>
        <w:rPr>
          <w:rFonts w:ascii="Times New Roman" w:hAnsi="Times New Roman" w:cs="Times New Roman"/>
          <w:sz w:val="24"/>
          <w:szCs w:val="24"/>
        </w:rPr>
        <w:t xml:space="preserve"> known to it.</w:t>
      </w:r>
    </w:p>
    <w:p w:rsidR="0089337D" w:rsidRDefault="00051121" w:rsidP="00051121">
      <w:pPr>
        <w:tabs>
          <w:tab w:val="left" w:pos="0"/>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9128A">
        <w:rPr>
          <w:rFonts w:ascii="Times New Roman" w:hAnsi="Times New Roman" w:cs="Times New Roman"/>
          <w:sz w:val="24"/>
          <w:szCs w:val="24"/>
        </w:rPr>
        <w:t>The disciplinary authority and the parties met at 9:30 am of 7 January, 2016. Present at the hearing were the applicant’s legal representative</w:t>
      </w:r>
      <w:r w:rsidR="006B0FD4">
        <w:rPr>
          <w:rFonts w:ascii="Times New Roman" w:hAnsi="Times New Roman" w:cs="Times New Roman"/>
          <w:sz w:val="24"/>
          <w:szCs w:val="24"/>
        </w:rPr>
        <w:t>,</w:t>
      </w:r>
      <w:r w:rsidR="00A9128A">
        <w:rPr>
          <w:rFonts w:ascii="Times New Roman" w:hAnsi="Times New Roman" w:cs="Times New Roman"/>
          <w:sz w:val="24"/>
          <w:szCs w:val="24"/>
        </w:rPr>
        <w:t xml:space="preserve"> Mr Ndudzo. He was in the company of two of his colleagues </w:t>
      </w:r>
      <w:r w:rsidR="00E37522">
        <w:rPr>
          <w:rFonts w:ascii="Times New Roman" w:hAnsi="Times New Roman" w:cs="Times New Roman"/>
          <w:sz w:val="24"/>
          <w:szCs w:val="24"/>
        </w:rPr>
        <w:t>a M</w:t>
      </w:r>
      <w:r w:rsidR="006B0FD4">
        <w:rPr>
          <w:rFonts w:ascii="Times New Roman" w:hAnsi="Times New Roman" w:cs="Times New Roman"/>
          <w:sz w:val="24"/>
          <w:szCs w:val="24"/>
        </w:rPr>
        <w:t>r</w:t>
      </w:r>
      <w:r w:rsidR="00E37522">
        <w:rPr>
          <w:rFonts w:ascii="Times New Roman" w:hAnsi="Times New Roman" w:cs="Times New Roman"/>
          <w:sz w:val="24"/>
          <w:szCs w:val="24"/>
        </w:rPr>
        <w:t xml:space="preserve"> Mag</w:t>
      </w:r>
      <w:r w:rsidR="006B0FD4">
        <w:rPr>
          <w:rFonts w:ascii="Times New Roman" w:hAnsi="Times New Roman" w:cs="Times New Roman"/>
          <w:sz w:val="24"/>
          <w:szCs w:val="24"/>
        </w:rPr>
        <w:t>o</w:t>
      </w:r>
      <w:r w:rsidR="00E37522">
        <w:rPr>
          <w:rFonts w:ascii="Times New Roman" w:hAnsi="Times New Roman" w:cs="Times New Roman"/>
          <w:sz w:val="24"/>
          <w:szCs w:val="24"/>
        </w:rPr>
        <w:t>mbo and</w:t>
      </w:r>
      <w:r w:rsidR="009954B1">
        <w:rPr>
          <w:rFonts w:ascii="Times New Roman" w:hAnsi="Times New Roman" w:cs="Times New Roman"/>
          <w:sz w:val="24"/>
          <w:szCs w:val="24"/>
        </w:rPr>
        <w:t xml:space="preserve"> </w:t>
      </w:r>
      <w:r w:rsidR="00AF7C39">
        <w:rPr>
          <w:rFonts w:ascii="Times New Roman" w:hAnsi="Times New Roman" w:cs="Times New Roman"/>
          <w:sz w:val="24"/>
          <w:szCs w:val="24"/>
        </w:rPr>
        <w:t xml:space="preserve">a Mr Mutevedzi of Messrs Mutamangira and Associates </w:t>
      </w:r>
      <w:r w:rsidR="00AF7C39">
        <w:rPr>
          <w:rFonts w:ascii="Times New Roman" w:hAnsi="Times New Roman" w:cs="Times New Roman"/>
          <w:sz w:val="24"/>
          <w:szCs w:val="24"/>
        </w:rPr>
        <w:lastRenderedPageBreak/>
        <w:t xml:space="preserve">together with </w:t>
      </w:r>
      <w:r w:rsidR="0089337D">
        <w:rPr>
          <w:rFonts w:ascii="Times New Roman" w:hAnsi="Times New Roman" w:cs="Times New Roman"/>
          <w:sz w:val="24"/>
          <w:szCs w:val="24"/>
        </w:rPr>
        <w:t>the applicant as well as a Mr E. Gatsi who was described as a consultant. The complainant’s team remained as it appeared before the authority on 29 December, 2015.</w:t>
      </w:r>
    </w:p>
    <w:p w:rsidR="00C53D42" w:rsidRDefault="001A5069" w:rsidP="00051121">
      <w:pPr>
        <w:tabs>
          <w:tab w:val="left" w:pos="0"/>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E07F0">
        <w:rPr>
          <w:rFonts w:ascii="Times New Roman" w:hAnsi="Times New Roman" w:cs="Times New Roman"/>
          <w:sz w:val="24"/>
          <w:szCs w:val="24"/>
        </w:rPr>
        <w:t xml:space="preserve">It </w:t>
      </w:r>
      <w:r w:rsidR="00E4196E">
        <w:rPr>
          <w:rFonts w:ascii="Times New Roman" w:hAnsi="Times New Roman" w:cs="Times New Roman"/>
          <w:sz w:val="24"/>
          <w:szCs w:val="24"/>
        </w:rPr>
        <w:t xml:space="preserve">was reported </w:t>
      </w:r>
      <w:r w:rsidR="00FE07F0">
        <w:rPr>
          <w:rFonts w:ascii="Times New Roman" w:hAnsi="Times New Roman" w:cs="Times New Roman"/>
          <w:sz w:val="24"/>
          <w:szCs w:val="24"/>
        </w:rPr>
        <w:t>that, d</w:t>
      </w:r>
      <w:r>
        <w:rPr>
          <w:rFonts w:ascii="Times New Roman" w:hAnsi="Times New Roman" w:cs="Times New Roman"/>
          <w:sz w:val="24"/>
          <w:szCs w:val="24"/>
        </w:rPr>
        <w:t xml:space="preserve">uring the hearing, Mr Ndudzo made submissions and pointed out  that the second respondent did not have authority over the applicant; that the second respondent’s appointment was irregular and unlawful and that he did not recognise the second respondent or the disciplinary authority. </w:t>
      </w:r>
    </w:p>
    <w:p w:rsidR="00051121" w:rsidRDefault="00C53D42" w:rsidP="00051121">
      <w:pPr>
        <w:tabs>
          <w:tab w:val="left" w:pos="0"/>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5215A">
        <w:rPr>
          <w:rFonts w:ascii="Times New Roman" w:hAnsi="Times New Roman" w:cs="Times New Roman"/>
          <w:sz w:val="24"/>
          <w:szCs w:val="24"/>
        </w:rPr>
        <w:t xml:space="preserve">What transpired between the disciplinary authority and the applicant’s </w:t>
      </w:r>
      <w:r w:rsidR="006947C4">
        <w:rPr>
          <w:rFonts w:ascii="Times New Roman" w:hAnsi="Times New Roman" w:cs="Times New Roman"/>
          <w:sz w:val="24"/>
          <w:szCs w:val="24"/>
        </w:rPr>
        <w:t xml:space="preserve">legal practitioner on 7 January, 2016 did not come out clearly. The authority said Mr Ndudzo rendered the proceedings impossible owing to what it said was the legal practitioner’s unbecoming conduct. The applicant, on the other hand, stated in para 6.9 – 6:13 as follows: </w:t>
      </w:r>
    </w:p>
    <w:p w:rsidR="004C5F56" w:rsidRDefault="008A6713" w:rsidP="00FC272B">
      <w:pPr>
        <w:tabs>
          <w:tab w:val="left" w:pos="0"/>
          <w:tab w:val="left" w:pos="720"/>
        </w:tabs>
        <w:spacing w:after="0" w:line="240" w:lineRule="auto"/>
        <w:ind w:left="1440" w:hanging="1440"/>
        <w:jc w:val="both"/>
        <w:rPr>
          <w:rFonts w:ascii="Times New Roman" w:hAnsi="Times New Roman" w:cs="Times New Roman"/>
        </w:rPr>
      </w:pPr>
      <w:r>
        <w:rPr>
          <w:rFonts w:ascii="Times New Roman" w:hAnsi="Times New Roman" w:cs="Times New Roman"/>
          <w:sz w:val="24"/>
          <w:szCs w:val="24"/>
        </w:rPr>
        <w:tab/>
      </w:r>
      <w:r w:rsidR="00FC272B">
        <w:rPr>
          <w:rFonts w:ascii="Times New Roman" w:hAnsi="Times New Roman" w:cs="Times New Roman"/>
        </w:rPr>
        <w:t>“6.9</w:t>
      </w:r>
      <w:r w:rsidR="00FC272B">
        <w:rPr>
          <w:rFonts w:ascii="Times New Roman" w:hAnsi="Times New Roman" w:cs="Times New Roman"/>
        </w:rPr>
        <w:tab/>
        <w:t>When the 2</w:t>
      </w:r>
      <w:r w:rsidR="00FC272B" w:rsidRPr="00FC272B">
        <w:rPr>
          <w:rFonts w:ascii="Times New Roman" w:hAnsi="Times New Roman" w:cs="Times New Roman"/>
          <w:vertAlign w:val="superscript"/>
        </w:rPr>
        <w:t>nd</w:t>
      </w:r>
      <w:r w:rsidR="00FC272B">
        <w:rPr>
          <w:rFonts w:ascii="Times New Roman" w:hAnsi="Times New Roman" w:cs="Times New Roman"/>
        </w:rPr>
        <w:t>, 3</w:t>
      </w:r>
      <w:r w:rsidR="00FC272B" w:rsidRPr="00FC272B">
        <w:rPr>
          <w:rFonts w:ascii="Times New Roman" w:hAnsi="Times New Roman" w:cs="Times New Roman"/>
          <w:vertAlign w:val="superscript"/>
        </w:rPr>
        <w:t>rd</w:t>
      </w:r>
      <w:r w:rsidR="00FC272B">
        <w:rPr>
          <w:rFonts w:ascii="Times New Roman" w:hAnsi="Times New Roman" w:cs="Times New Roman"/>
        </w:rPr>
        <w:t xml:space="preserve"> and 4</w:t>
      </w:r>
      <w:r w:rsidR="00FC272B" w:rsidRPr="00FC272B">
        <w:rPr>
          <w:rFonts w:ascii="Times New Roman" w:hAnsi="Times New Roman" w:cs="Times New Roman"/>
          <w:vertAlign w:val="superscript"/>
        </w:rPr>
        <w:t>th</w:t>
      </w:r>
      <w:r w:rsidR="00FC272B">
        <w:rPr>
          <w:rFonts w:ascii="Times New Roman" w:hAnsi="Times New Roman" w:cs="Times New Roman"/>
        </w:rPr>
        <w:t xml:space="preserve"> </w:t>
      </w:r>
      <w:r w:rsidR="00874DDA">
        <w:rPr>
          <w:rFonts w:ascii="Times New Roman" w:hAnsi="Times New Roman" w:cs="Times New Roman"/>
        </w:rPr>
        <w:t>r</w:t>
      </w:r>
      <w:r w:rsidR="00FC272B">
        <w:rPr>
          <w:rFonts w:ascii="Times New Roman" w:hAnsi="Times New Roman" w:cs="Times New Roman"/>
        </w:rPr>
        <w:t>espondent (sic) indicated that proceedings would be convened on the 7</w:t>
      </w:r>
      <w:r w:rsidR="00FC272B" w:rsidRPr="00FC272B">
        <w:rPr>
          <w:rFonts w:ascii="Times New Roman" w:hAnsi="Times New Roman" w:cs="Times New Roman"/>
          <w:vertAlign w:val="superscript"/>
        </w:rPr>
        <w:t>th</w:t>
      </w:r>
      <w:r w:rsidR="00FC272B">
        <w:rPr>
          <w:rFonts w:ascii="Times New Roman" w:hAnsi="Times New Roman" w:cs="Times New Roman"/>
        </w:rPr>
        <w:t xml:space="preserve"> of January 2015 as per their purported ruling of the 29</w:t>
      </w:r>
      <w:r w:rsidR="00FC272B" w:rsidRPr="00FC272B">
        <w:rPr>
          <w:rFonts w:ascii="Times New Roman" w:hAnsi="Times New Roman" w:cs="Times New Roman"/>
          <w:vertAlign w:val="superscript"/>
        </w:rPr>
        <w:t>th</w:t>
      </w:r>
      <w:r w:rsidR="00FC272B">
        <w:rPr>
          <w:rFonts w:ascii="Times New Roman" w:hAnsi="Times New Roman" w:cs="Times New Roman"/>
        </w:rPr>
        <w:t xml:space="preserve"> of December, 2015   hereto attached as Annexure ‘H’, even though I did not recognise the validity</w:t>
      </w:r>
      <w:r w:rsidR="00E455D3">
        <w:rPr>
          <w:rFonts w:ascii="Times New Roman" w:hAnsi="Times New Roman" w:cs="Times New Roman"/>
        </w:rPr>
        <w:t xml:space="preserve"> of their appointment, I considered it important to instruct my legal </w:t>
      </w:r>
      <w:r w:rsidR="00874DDA">
        <w:rPr>
          <w:rFonts w:ascii="Times New Roman" w:hAnsi="Times New Roman" w:cs="Times New Roman"/>
        </w:rPr>
        <w:t>practitioners of record to formally advise 2</w:t>
      </w:r>
      <w:r w:rsidR="00874DDA" w:rsidRPr="00874DDA">
        <w:rPr>
          <w:rFonts w:ascii="Times New Roman" w:hAnsi="Times New Roman" w:cs="Times New Roman"/>
          <w:vertAlign w:val="superscript"/>
        </w:rPr>
        <w:t>nd</w:t>
      </w:r>
      <w:r w:rsidR="00874DDA">
        <w:rPr>
          <w:rFonts w:ascii="Times New Roman" w:hAnsi="Times New Roman" w:cs="Times New Roman"/>
        </w:rPr>
        <w:t>, 3</w:t>
      </w:r>
      <w:r w:rsidR="00874DDA" w:rsidRPr="00874DDA">
        <w:rPr>
          <w:rFonts w:ascii="Times New Roman" w:hAnsi="Times New Roman" w:cs="Times New Roman"/>
          <w:vertAlign w:val="superscript"/>
        </w:rPr>
        <w:t>rd</w:t>
      </w:r>
      <w:r w:rsidR="00874DDA">
        <w:rPr>
          <w:rFonts w:ascii="Times New Roman" w:hAnsi="Times New Roman" w:cs="Times New Roman"/>
        </w:rPr>
        <w:t xml:space="preserve"> and 4</w:t>
      </w:r>
      <w:r w:rsidR="00874DDA" w:rsidRPr="00874DDA">
        <w:rPr>
          <w:rFonts w:ascii="Times New Roman" w:hAnsi="Times New Roman" w:cs="Times New Roman"/>
          <w:vertAlign w:val="superscript"/>
        </w:rPr>
        <w:t>th</w:t>
      </w:r>
      <w:r w:rsidR="00874DDA">
        <w:rPr>
          <w:rFonts w:ascii="Times New Roman" w:hAnsi="Times New Roman" w:cs="Times New Roman"/>
        </w:rPr>
        <w:t xml:space="preserve"> respondents </w:t>
      </w:r>
      <w:r w:rsidR="004C5F56">
        <w:rPr>
          <w:rFonts w:ascii="Times New Roman" w:hAnsi="Times New Roman" w:cs="Times New Roman"/>
        </w:rPr>
        <w:t>of the objecti</w:t>
      </w:r>
      <w:r w:rsidR="008F21F3">
        <w:rPr>
          <w:rFonts w:ascii="Times New Roman" w:hAnsi="Times New Roman" w:cs="Times New Roman"/>
        </w:rPr>
        <w:t>ons</w:t>
      </w:r>
      <w:r w:rsidR="004C5F56">
        <w:rPr>
          <w:rFonts w:ascii="Times New Roman" w:hAnsi="Times New Roman" w:cs="Times New Roman"/>
        </w:rPr>
        <w:t>.</w:t>
      </w:r>
    </w:p>
    <w:p w:rsidR="00D50318" w:rsidRDefault="004C5F56" w:rsidP="00FC272B">
      <w:pPr>
        <w:tabs>
          <w:tab w:val="left" w:pos="0"/>
          <w:tab w:val="left" w:pos="720"/>
        </w:tabs>
        <w:spacing w:after="0" w:line="240" w:lineRule="auto"/>
        <w:ind w:left="1440" w:hanging="1440"/>
        <w:jc w:val="both"/>
        <w:rPr>
          <w:rFonts w:ascii="Times New Roman" w:hAnsi="Times New Roman" w:cs="Times New Roman"/>
        </w:rPr>
      </w:pPr>
      <w:r>
        <w:rPr>
          <w:rFonts w:ascii="Times New Roman" w:hAnsi="Times New Roman" w:cs="Times New Roman"/>
        </w:rPr>
        <w:tab/>
        <w:t>6.10</w:t>
      </w:r>
      <w:r>
        <w:rPr>
          <w:rFonts w:ascii="Times New Roman" w:hAnsi="Times New Roman" w:cs="Times New Roman"/>
        </w:rPr>
        <w:tab/>
        <w:t>In the meeting of the 7</w:t>
      </w:r>
      <w:r w:rsidRPr="004C5F56">
        <w:rPr>
          <w:rFonts w:ascii="Times New Roman" w:hAnsi="Times New Roman" w:cs="Times New Roman"/>
          <w:vertAlign w:val="superscript"/>
        </w:rPr>
        <w:t>th</w:t>
      </w:r>
      <w:r>
        <w:rPr>
          <w:rFonts w:ascii="Times New Roman" w:hAnsi="Times New Roman" w:cs="Times New Roman"/>
        </w:rPr>
        <w:t xml:space="preserve"> of January 2015, 2</w:t>
      </w:r>
      <w:r w:rsidRPr="004C5F56">
        <w:rPr>
          <w:rFonts w:ascii="Times New Roman" w:hAnsi="Times New Roman" w:cs="Times New Roman"/>
          <w:vertAlign w:val="superscript"/>
        </w:rPr>
        <w:t>nd</w:t>
      </w:r>
      <w:r>
        <w:rPr>
          <w:rFonts w:ascii="Times New Roman" w:hAnsi="Times New Roman" w:cs="Times New Roman"/>
        </w:rPr>
        <w:t xml:space="preserve"> respondent initially allowed my legal practitioner of record to </w:t>
      </w:r>
      <w:r w:rsidR="00485399">
        <w:rPr>
          <w:rFonts w:ascii="Times New Roman" w:hAnsi="Times New Roman" w:cs="Times New Roman"/>
        </w:rPr>
        <w:t xml:space="preserve">present evidence on the obvious lack of authority on </w:t>
      </w:r>
      <w:r w:rsidR="008F21F3">
        <w:rPr>
          <w:rFonts w:ascii="Times New Roman" w:hAnsi="Times New Roman" w:cs="Times New Roman"/>
        </w:rPr>
        <w:t>his</w:t>
      </w:r>
      <w:r w:rsidR="00485399">
        <w:rPr>
          <w:rFonts w:ascii="Times New Roman" w:hAnsi="Times New Roman" w:cs="Times New Roman"/>
        </w:rPr>
        <w:t xml:space="preserve"> part to act as a disciplinary authority. </w:t>
      </w:r>
      <w:r w:rsidR="007843F4">
        <w:rPr>
          <w:rFonts w:ascii="Times New Roman" w:hAnsi="Times New Roman" w:cs="Times New Roman"/>
        </w:rPr>
        <w:t>2</w:t>
      </w:r>
      <w:r w:rsidR="007843F4" w:rsidRPr="007843F4">
        <w:rPr>
          <w:rFonts w:ascii="Times New Roman" w:hAnsi="Times New Roman" w:cs="Times New Roman"/>
          <w:vertAlign w:val="superscript"/>
        </w:rPr>
        <w:t>nd</w:t>
      </w:r>
      <w:r w:rsidR="007843F4">
        <w:rPr>
          <w:rFonts w:ascii="Times New Roman" w:hAnsi="Times New Roman" w:cs="Times New Roman"/>
        </w:rPr>
        <w:t xml:space="preserve"> respondent and his colleagues were duly furnished with the constitution </w:t>
      </w:r>
      <w:r w:rsidR="00D50318">
        <w:rPr>
          <w:rFonts w:ascii="Times New Roman" w:hAnsi="Times New Roman" w:cs="Times New Roman"/>
        </w:rPr>
        <w:t>documents which establish that the acts of the first respondent in suspending me and subsequently appointing the 2</w:t>
      </w:r>
      <w:r w:rsidR="00D50318" w:rsidRPr="00D50318">
        <w:rPr>
          <w:rFonts w:ascii="Times New Roman" w:hAnsi="Times New Roman" w:cs="Times New Roman"/>
          <w:vertAlign w:val="superscript"/>
        </w:rPr>
        <w:t>nd</w:t>
      </w:r>
      <w:r w:rsidR="00D50318">
        <w:rPr>
          <w:rFonts w:ascii="Times New Roman" w:hAnsi="Times New Roman" w:cs="Times New Roman"/>
        </w:rPr>
        <w:t>, 3</w:t>
      </w:r>
      <w:r w:rsidR="00D50318" w:rsidRPr="00D50318">
        <w:rPr>
          <w:rFonts w:ascii="Times New Roman" w:hAnsi="Times New Roman" w:cs="Times New Roman"/>
          <w:vertAlign w:val="superscript"/>
        </w:rPr>
        <w:t>rd</w:t>
      </w:r>
      <w:r w:rsidR="00D50318">
        <w:rPr>
          <w:rFonts w:ascii="Times New Roman" w:hAnsi="Times New Roman" w:cs="Times New Roman"/>
        </w:rPr>
        <w:t xml:space="preserve"> and 4</w:t>
      </w:r>
      <w:r w:rsidR="00D50318" w:rsidRPr="00D50318">
        <w:rPr>
          <w:rFonts w:ascii="Times New Roman" w:hAnsi="Times New Roman" w:cs="Times New Roman"/>
          <w:vertAlign w:val="superscript"/>
        </w:rPr>
        <w:t>th</w:t>
      </w:r>
      <w:r w:rsidR="00D50318">
        <w:rPr>
          <w:rFonts w:ascii="Times New Roman" w:hAnsi="Times New Roman" w:cs="Times New Roman"/>
        </w:rPr>
        <w:t xml:space="preserve"> respondents as disciplinary authority were illegal.</w:t>
      </w:r>
    </w:p>
    <w:p w:rsidR="003D6B9F" w:rsidRDefault="003D6B9F" w:rsidP="00FC272B">
      <w:pPr>
        <w:tabs>
          <w:tab w:val="left" w:pos="0"/>
          <w:tab w:val="left" w:pos="720"/>
        </w:tabs>
        <w:spacing w:after="0" w:line="240" w:lineRule="auto"/>
        <w:ind w:left="1440" w:hanging="1440"/>
        <w:jc w:val="both"/>
        <w:rPr>
          <w:rFonts w:ascii="Times New Roman" w:hAnsi="Times New Roman" w:cs="Times New Roman"/>
        </w:rPr>
      </w:pPr>
      <w:r>
        <w:rPr>
          <w:rFonts w:ascii="Times New Roman" w:hAnsi="Times New Roman" w:cs="Times New Roman"/>
        </w:rPr>
        <w:tab/>
        <w:t>6.11</w:t>
      </w:r>
      <w:r>
        <w:rPr>
          <w:rFonts w:ascii="Times New Roman" w:hAnsi="Times New Roman" w:cs="Times New Roman"/>
        </w:rPr>
        <w:tab/>
        <w:t xml:space="preserve">As it became clear </w:t>
      </w:r>
      <w:r w:rsidR="006E55D0">
        <w:rPr>
          <w:rFonts w:ascii="Times New Roman" w:hAnsi="Times New Roman" w:cs="Times New Roman"/>
        </w:rPr>
        <w:t>to</w:t>
      </w:r>
      <w:r>
        <w:rPr>
          <w:rFonts w:ascii="Times New Roman" w:hAnsi="Times New Roman" w:cs="Times New Roman"/>
        </w:rPr>
        <w:t xml:space="preserve"> the 2</w:t>
      </w:r>
      <w:r w:rsidRPr="003D6B9F">
        <w:rPr>
          <w:rFonts w:ascii="Times New Roman" w:hAnsi="Times New Roman" w:cs="Times New Roman"/>
          <w:vertAlign w:val="superscript"/>
        </w:rPr>
        <w:t>nd</w:t>
      </w:r>
      <w:r>
        <w:rPr>
          <w:rFonts w:ascii="Times New Roman" w:hAnsi="Times New Roman" w:cs="Times New Roman"/>
        </w:rPr>
        <w:t xml:space="preserve"> respondent that he did not have appropriate authority he threw a tantrum and viciously objected to the con</w:t>
      </w:r>
      <w:r w:rsidR="006E55D0">
        <w:rPr>
          <w:rFonts w:ascii="Times New Roman" w:hAnsi="Times New Roman" w:cs="Times New Roman"/>
        </w:rPr>
        <w:t>tinu</w:t>
      </w:r>
      <w:r>
        <w:rPr>
          <w:rFonts w:ascii="Times New Roman" w:hAnsi="Times New Roman" w:cs="Times New Roman"/>
        </w:rPr>
        <w:t xml:space="preserve">ation of submissions by my legal practitioner on the absence of his lawful authority. </w:t>
      </w:r>
    </w:p>
    <w:p w:rsidR="003D6B9F" w:rsidRDefault="003D6B9F" w:rsidP="00FC272B">
      <w:pPr>
        <w:tabs>
          <w:tab w:val="left" w:pos="0"/>
          <w:tab w:val="left" w:pos="720"/>
        </w:tabs>
        <w:spacing w:after="0" w:line="240" w:lineRule="auto"/>
        <w:ind w:left="1440" w:hanging="1440"/>
        <w:jc w:val="both"/>
        <w:rPr>
          <w:rFonts w:ascii="Times New Roman" w:hAnsi="Times New Roman" w:cs="Times New Roman"/>
        </w:rPr>
      </w:pPr>
      <w:r>
        <w:rPr>
          <w:rFonts w:ascii="Times New Roman" w:hAnsi="Times New Roman" w:cs="Times New Roman"/>
        </w:rPr>
        <w:tab/>
        <w:t>6.12</w:t>
      </w:r>
      <w:r>
        <w:rPr>
          <w:rFonts w:ascii="Times New Roman" w:hAnsi="Times New Roman" w:cs="Times New Roman"/>
        </w:rPr>
        <w:tab/>
        <w:t>2</w:t>
      </w:r>
      <w:r w:rsidRPr="003D6B9F">
        <w:rPr>
          <w:rFonts w:ascii="Times New Roman" w:hAnsi="Times New Roman" w:cs="Times New Roman"/>
          <w:vertAlign w:val="superscript"/>
        </w:rPr>
        <w:t>nd</w:t>
      </w:r>
      <w:r>
        <w:rPr>
          <w:rFonts w:ascii="Times New Roman" w:hAnsi="Times New Roman" w:cs="Times New Roman"/>
        </w:rPr>
        <w:t xml:space="preserve"> respondent seemed very desperate and keen to scuttle the submissions proving his lack of authority and sought to abruptly hand down a ‘ruling’ on the </w:t>
      </w:r>
      <w:r w:rsidR="00387917">
        <w:rPr>
          <w:rFonts w:ascii="Times New Roman" w:hAnsi="Times New Roman" w:cs="Times New Roman"/>
        </w:rPr>
        <w:t xml:space="preserve">point </w:t>
      </w:r>
      <w:r>
        <w:rPr>
          <w:rFonts w:ascii="Times New Roman" w:hAnsi="Times New Roman" w:cs="Times New Roman"/>
        </w:rPr>
        <w:t>before it was fully made. The conduct of the 2</w:t>
      </w:r>
      <w:r w:rsidRPr="003D6B9F">
        <w:rPr>
          <w:rFonts w:ascii="Times New Roman" w:hAnsi="Times New Roman" w:cs="Times New Roman"/>
          <w:vertAlign w:val="superscript"/>
        </w:rPr>
        <w:t>nd</w:t>
      </w:r>
      <w:r>
        <w:rPr>
          <w:rFonts w:ascii="Times New Roman" w:hAnsi="Times New Roman" w:cs="Times New Roman"/>
        </w:rPr>
        <w:t>, 3</w:t>
      </w:r>
      <w:r w:rsidRPr="003D6B9F">
        <w:rPr>
          <w:rFonts w:ascii="Times New Roman" w:hAnsi="Times New Roman" w:cs="Times New Roman"/>
          <w:vertAlign w:val="superscript"/>
        </w:rPr>
        <w:t>rd</w:t>
      </w:r>
      <w:r>
        <w:rPr>
          <w:rFonts w:ascii="Times New Roman" w:hAnsi="Times New Roman" w:cs="Times New Roman"/>
        </w:rPr>
        <w:t xml:space="preserve"> and 4</w:t>
      </w:r>
      <w:r w:rsidRPr="003D6B9F">
        <w:rPr>
          <w:rFonts w:ascii="Times New Roman" w:hAnsi="Times New Roman" w:cs="Times New Roman"/>
          <w:vertAlign w:val="superscript"/>
        </w:rPr>
        <w:t>th</w:t>
      </w:r>
      <w:r>
        <w:rPr>
          <w:rFonts w:ascii="Times New Roman" w:hAnsi="Times New Roman" w:cs="Times New Roman"/>
        </w:rPr>
        <w:t xml:space="preserve"> respondents clearly betrayed their bias as they all actually forcefully deprived my legal practitioner and myself an opportunity to complete our submissions on their lack of jurisdiction. </w:t>
      </w:r>
    </w:p>
    <w:p w:rsidR="003D6B9F" w:rsidRDefault="003D6B9F" w:rsidP="00FC272B">
      <w:pPr>
        <w:tabs>
          <w:tab w:val="left" w:pos="0"/>
          <w:tab w:val="left" w:pos="720"/>
        </w:tabs>
        <w:spacing w:after="0" w:line="240" w:lineRule="auto"/>
        <w:ind w:left="1440" w:hanging="1440"/>
        <w:jc w:val="both"/>
        <w:rPr>
          <w:rFonts w:ascii="Times New Roman" w:hAnsi="Times New Roman" w:cs="Times New Roman"/>
        </w:rPr>
      </w:pPr>
      <w:r>
        <w:rPr>
          <w:rFonts w:ascii="Times New Roman" w:hAnsi="Times New Roman" w:cs="Times New Roman"/>
        </w:rPr>
        <w:tab/>
        <w:t>6.13</w:t>
      </w:r>
      <w:r>
        <w:rPr>
          <w:rFonts w:ascii="Times New Roman" w:hAnsi="Times New Roman" w:cs="Times New Roman"/>
        </w:rPr>
        <w:tab/>
      </w:r>
      <w:r w:rsidR="00715F82">
        <w:rPr>
          <w:rFonts w:ascii="Times New Roman" w:hAnsi="Times New Roman" w:cs="Times New Roman"/>
        </w:rPr>
        <w:t>My legal practitioner duly objected to the injudicious, biased and emotional manner in which the 2</w:t>
      </w:r>
      <w:r w:rsidR="00715F82" w:rsidRPr="00715F82">
        <w:rPr>
          <w:rFonts w:ascii="Times New Roman" w:hAnsi="Times New Roman" w:cs="Times New Roman"/>
          <w:vertAlign w:val="superscript"/>
        </w:rPr>
        <w:t>nd</w:t>
      </w:r>
      <w:r w:rsidR="00715F82">
        <w:rPr>
          <w:rFonts w:ascii="Times New Roman" w:hAnsi="Times New Roman" w:cs="Times New Roman"/>
        </w:rPr>
        <w:t xml:space="preserve"> respondent was conducting the meeting. Subsequently, after a series of walk outs by the 2</w:t>
      </w:r>
      <w:r w:rsidR="00715F82" w:rsidRPr="00715F82">
        <w:rPr>
          <w:rFonts w:ascii="Times New Roman" w:hAnsi="Times New Roman" w:cs="Times New Roman"/>
          <w:vertAlign w:val="superscript"/>
        </w:rPr>
        <w:t>nd</w:t>
      </w:r>
      <w:r w:rsidR="00715F82">
        <w:rPr>
          <w:rFonts w:ascii="Times New Roman" w:hAnsi="Times New Roman" w:cs="Times New Roman"/>
        </w:rPr>
        <w:t>, 3</w:t>
      </w:r>
      <w:r w:rsidR="00715F82" w:rsidRPr="00715F82">
        <w:rPr>
          <w:rFonts w:ascii="Times New Roman" w:hAnsi="Times New Roman" w:cs="Times New Roman"/>
          <w:vertAlign w:val="superscript"/>
        </w:rPr>
        <w:t>rd</w:t>
      </w:r>
      <w:r w:rsidR="00715F82">
        <w:rPr>
          <w:rFonts w:ascii="Times New Roman" w:hAnsi="Times New Roman" w:cs="Times New Roman"/>
        </w:rPr>
        <w:t xml:space="preserve"> and 4</w:t>
      </w:r>
      <w:r w:rsidR="00715F82" w:rsidRPr="00715F82">
        <w:rPr>
          <w:rFonts w:ascii="Times New Roman" w:hAnsi="Times New Roman" w:cs="Times New Roman"/>
          <w:vertAlign w:val="superscript"/>
        </w:rPr>
        <w:t>th</w:t>
      </w:r>
      <w:r w:rsidR="00715F82">
        <w:rPr>
          <w:rFonts w:ascii="Times New Roman" w:hAnsi="Times New Roman" w:cs="Times New Roman"/>
        </w:rPr>
        <w:t xml:space="preserve"> respondents, the meeting was discontinued with the 2</w:t>
      </w:r>
      <w:r w:rsidR="00715F82" w:rsidRPr="00715F82">
        <w:rPr>
          <w:rFonts w:ascii="Times New Roman" w:hAnsi="Times New Roman" w:cs="Times New Roman"/>
          <w:vertAlign w:val="superscript"/>
        </w:rPr>
        <w:t>nd</w:t>
      </w:r>
      <w:r w:rsidR="00715F82">
        <w:rPr>
          <w:rFonts w:ascii="Times New Roman" w:hAnsi="Times New Roman" w:cs="Times New Roman"/>
        </w:rPr>
        <w:t xml:space="preserve"> respondent advising ev</w:t>
      </w:r>
      <w:r w:rsidR="00387917">
        <w:rPr>
          <w:rFonts w:ascii="Times New Roman" w:hAnsi="Times New Roman" w:cs="Times New Roman"/>
        </w:rPr>
        <w:t>eryone present that he would be</w:t>
      </w:r>
      <w:r w:rsidR="00715F82">
        <w:rPr>
          <w:rFonts w:ascii="Times New Roman" w:hAnsi="Times New Roman" w:cs="Times New Roman"/>
        </w:rPr>
        <w:t xml:space="preserve"> handing down a ‘ruling’ advising the parties of the next date of the meeting</w:t>
      </w:r>
      <w:r w:rsidR="0040722D">
        <w:rPr>
          <w:rFonts w:ascii="Times New Roman" w:hAnsi="Times New Roman" w:cs="Times New Roman"/>
        </w:rPr>
        <w:t>.</w:t>
      </w:r>
      <w:r w:rsidR="00715F82">
        <w:rPr>
          <w:rFonts w:ascii="Times New Roman" w:hAnsi="Times New Roman" w:cs="Times New Roman"/>
        </w:rPr>
        <w:t xml:space="preserve">” </w:t>
      </w:r>
    </w:p>
    <w:p w:rsidR="004C5F56" w:rsidRDefault="004C5F56" w:rsidP="00FC272B">
      <w:pPr>
        <w:tabs>
          <w:tab w:val="left" w:pos="0"/>
          <w:tab w:val="left" w:pos="720"/>
        </w:tabs>
        <w:spacing w:after="0" w:line="240" w:lineRule="auto"/>
        <w:ind w:left="1440" w:hanging="1440"/>
        <w:jc w:val="both"/>
        <w:rPr>
          <w:rFonts w:ascii="Times New Roman" w:hAnsi="Times New Roman" w:cs="Times New Roman"/>
        </w:rPr>
      </w:pPr>
    </w:p>
    <w:p w:rsidR="00604F2E" w:rsidRDefault="0040722D" w:rsidP="00B00733">
      <w:pPr>
        <w:tabs>
          <w:tab w:val="left" w:pos="0"/>
          <w:tab w:val="left" w:pos="720"/>
        </w:tabs>
        <w:spacing w:after="0" w:line="360" w:lineRule="auto"/>
        <w:jc w:val="both"/>
        <w:rPr>
          <w:rFonts w:ascii="Times New Roman" w:hAnsi="Times New Roman" w:cs="Times New Roman"/>
          <w:sz w:val="24"/>
          <w:szCs w:val="24"/>
        </w:rPr>
      </w:pPr>
      <w:r>
        <w:rPr>
          <w:rFonts w:ascii="Times New Roman" w:hAnsi="Times New Roman" w:cs="Times New Roman"/>
        </w:rPr>
        <w:tab/>
      </w:r>
      <w:r w:rsidR="00B00733">
        <w:rPr>
          <w:rFonts w:ascii="Times New Roman" w:hAnsi="Times New Roman" w:cs="Times New Roman"/>
          <w:sz w:val="24"/>
          <w:szCs w:val="24"/>
        </w:rPr>
        <w:t>What occurred between the disciplinary authority and the applicant</w:t>
      </w:r>
      <w:r w:rsidR="00E4196E">
        <w:rPr>
          <w:rFonts w:ascii="Times New Roman" w:hAnsi="Times New Roman" w:cs="Times New Roman"/>
          <w:sz w:val="24"/>
          <w:szCs w:val="24"/>
        </w:rPr>
        <w:t>’s legal practitioner</w:t>
      </w:r>
      <w:r w:rsidR="00B00733">
        <w:rPr>
          <w:rFonts w:ascii="Times New Roman" w:hAnsi="Times New Roman" w:cs="Times New Roman"/>
          <w:sz w:val="24"/>
          <w:szCs w:val="24"/>
        </w:rPr>
        <w:t xml:space="preserve"> on 7 January 2016 caused the applicant to file an </w:t>
      </w:r>
      <w:r w:rsidR="00B74082">
        <w:rPr>
          <w:rFonts w:ascii="Times New Roman" w:hAnsi="Times New Roman" w:cs="Times New Roman"/>
          <w:sz w:val="24"/>
          <w:szCs w:val="24"/>
        </w:rPr>
        <w:t>application with the Labour Court for review of the same. He said as much on the matter. He stated</w:t>
      </w:r>
      <w:r w:rsidR="00BE094D">
        <w:rPr>
          <w:rFonts w:ascii="Times New Roman" w:hAnsi="Times New Roman" w:cs="Times New Roman"/>
          <w:sz w:val="24"/>
          <w:szCs w:val="24"/>
        </w:rPr>
        <w:t>,</w:t>
      </w:r>
      <w:r w:rsidR="00B74082">
        <w:rPr>
          <w:rFonts w:ascii="Times New Roman" w:hAnsi="Times New Roman" w:cs="Times New Roman"/>
          <w:sz w:val="24"/>
          <w:szCs w:val="24"/>
        </w:rPr>
        <w:t xml:space="preserve"> in para 16:15 </w:t>
      </w:r>
      <w:r w:rsidR="00BE094D">
        <w:rPr>
          <w:rFonts w:ascii="Times New Roman" w:hAnsi="Times New Roman" w:cs="Times New Roman"/>
          <w:sz w:val="24"/>
          <w:szCs w:val="24"/>
        </w:rPr>
        <w:t xml:space="preserve">of </w:t>
      </w:r>
      <w:r w:rsidR="00B74082">
        <w:rPr>
          <w:rFonts w:ascii="Times New Roman" w:hAnsi="Times New Roman" w:cs="Times New Roman"/>
          <w:sz w:val="24"/>
          <w:szCs w:val="24"/>
        </w:rPr>
        <w:t>his affidavit</w:t>
      </w:r>
      <w:r w:rsidR="00BE094D">
        <w:rPr>
          <w:rFonts w:ascii="Times New Roman" w:hAnsi="Times New Roman" w:cs="Times New Roman"/>
          <w:sz w:val="24"/>
          <w:szCs w:val="24"/>
        </w:rPr>
        <w:t>,</w:t>
      </w:r>
      <w:r w:rsidR="00B74082">
        <w:rPr>
          <w:rFonts w:ascii="Times New Roman" w:hAnsi="Times New Roman" w:cs="Times New Roman"/>
          <w:sz w:val="24"/>
          <w:szCs w:val="24"/>
        </w:rPr>
        <w:t xml:space="preserve"> that the improper conduct of 2</w:t>
      </w:r>
      <w:r w:rsidR="00B74082" w:rsidRPr="00B74082">
        <w:rPr>
          <w:rFonts w:ascii="Times New Roman" w:hAnsi="Times New Roman" w:cs="Times New Roman"/>
          <w:sz w:val="24"/>
          <w:szCs w:val="24"/>
          <w:vertAlign w:val="superscript"/>
        </w:rPr>
        <w:t>nd</w:t>
      </w:r>
      <w:r w:rsidR="00B74082">
        <w:rPr>
          <w:rFonts w:ascii="Times New Roman" w:hAnsi="Times New Roman" w:cs="Times New Roman"/>
          <w:sz w:val="24"/>
          <w:szCs w:val="24"/>
        </w:rPr>
        <w:t>, 3</w:t>
      </w:r>
      <w:r w:rsidR="00B74082" w:rsidRPr="00B74082">
        <w:rPr>
          <w:rFonts w:ascii="Times New Roman" w:hAnsi="Times New Roman" w:cs="Times New Roman"/>
          <w:sz w:val="24"/>
          <w:szCs w:val="24"/>
          <w:vertAlign w:val="superscript"/>
        </w:rPr>
        <w:t>rd</w:t>
      </w:r>
      <w:r w:rsidR="00B74082">
        <w:rPr>
          <w:rFonts w:ascii="Times New Roman" w:hAnsi="Times New Roman" w:cs="Times New Roman"/>
          <w:sz w:val="24"/>
          <w:szCs w:val="24"/>
        </w:rPr>
        <w:t xml:space="preserve"> and 4</w:t>
      </w:r>
      <w:r w:rsidR="00B74082" w:rsidRPr="00B74082">
        <w:rPr>
          <w:rFonts w:ascii="Times New Roman" w:hAnsi="Times New Roman" w:cs="Times New Roman"/>
          <w:sz w:val="24"/>
          <w:szCs w:val="24"/>
          <w:vertAlign w:val="superscript"/>
        </w:rPr>
        <w:t>th</w:t>
      </w:r>
      <w:r w:rsidR="00B74082">
        <w:rPr>
          <w:rFonts w:ascii="Times New Roman" w:hAnsi="Times New Roman" w:cs="Times New Roman"/>
          <w:sz w:val="24"/>
          <w:szCs w:val="24"/>
        </w:rPr>
        <w:t xml:space="preserve"> respondents in failing to give</w:t>
      </w:r>
      <w:r w:rsidR="00604F2E">
        <w:rPr>
          <w:rFonts w:ascii="Times New Roman" w:hAnsi="Times New Roman" w:cs="Times New Roman"/>
          <w:sz w:val="24"/>
          <w:szCs w:val="24"/>
        </w:rPr>
        <w:t xml:space="preserve"> any semblance of decency and professionalism to their own convened </w:t>
      </w:r>
      <w:r w:rsidR="00604F2E">
        <w:rPr>
          <w:rFonts w:ascii="Times New Roman" w:hAnsi="Times New Roman" w:cs="Times New Roman"/>
          <w:sz w:val="24"/>
          <w:szCs w:val="24"/>
          <w:u w:val="single"/>
        </w:rPr>
        <w:t>proceedings</w:t>
      </w:r>
      <w:r w:rsidR="00604F2E">
        <w:rPr>
          <w:rFonts w:ascii="Times New Roman" w:hAnsi="Times New Roman" w:cs="Times New Roman"/>
          <w:sz w:val="24"/>
          <w:szCs w:val="24"/>
        </w:rPr>
        <w:t xml:space="preserve"> left him with no choice but to protect </w:t>
      </w:r>
      <w:r w:rsidR="00BE094D">
        <w:rPr>
          <w:rFonts w:ascii="Times New Roman" w:hAnsi="Times New Roman" w:cs="Times New Roman"/>
          <w:sz w:val="24"/>
          <w:szCs w:val="24"/>
        </w:rPr>
        <w:t>his</w:t>
      </w:r>
      <w:r w:rsidR="00604F2E">
        <w:rPr>
          <w:rFonts w:ascii="Times New Roman" w:hAnsi="Times New Roman" w:cs="Times New Roman"/>
          <w:sz w:val="24"/>
          <w:szCs w:val="24"/>
        </w:rPr>
        <w:t xml:space="preserve"> interests through a review application in the Labour Court.</w:t>
      </w:r>
    </w:p>
    <w:p w:rsidR="00945AA6" w:rsidRDefault="00945AA6" w:rsidP="00B00733">
      <w:pPr>
        <w:tabs>
          <w:tab w:val="left" w:pos="0"/>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applicant premised the present application on the outcome of the review process which he filed with the Labour Court. He moved the court to interdict the respondents from convening</w:t>
      </w:r>
      <w:r w:rsidR="00CF5DFA">
        <w:rPr>
          <w:rFonts w:ascii="Times New Roman" w:hAnsi="Times New Roman" w:cs="Times New Roman"/>
          <w:sz w:val="24"/>
          <w:szCs w:val="24"/>
        </w:rPr>
        <w:t>,</w:t>
      </w:r>
      <w:r>
        <w:rPr>
          <w:rFonts w:ascii="Times New Roman" w:hAnsi="Times New Roman" w:cs="Times New Roman"/>
          <w:sz w:val="24"/>
          <w:szCs w:val="24"/>
        </w:rPr>
        <w:t xml:space="preserve"> participating or continuing with any disciplinary proceedings against him until his review application at the Labour Curt has been heard and determined. He prayed that the respondents be interdicted from conducting themselves in any manner which was prejudicial to the determination of the confirmation of the final order of this application and/or from conducting themselves in any manner that was </w:t>
      </w:r>
      <w:r w:rsidR="007A2E70">
        <w:rPr>
          <w:rFonts w:ascii="Times New Roman" w:hAnsi="Times New Roman" w:cs="Times New Roman"/>
          <w:sz w:val="24"/>
          <w:szCs w:val="24"/>
        </w:rPr>
        <w:t>prejudicial to</w:t>
      </w:r>
      <w:r>
        <w:rPr>
          <w:rFonts w:ascii="Times New Roman" w:hAnsi="Times New Roman" w:cs="Times New Roman"/>
          <w:sz w:val="24"/>
          <w:szCs w:val="24"/>
        </w:rPr>
        <w:t xml:space="preserve"> the determination of his review application which he filed with the </w:t>
      </w:r>
      <w:r w:rsidR="00CF5DFA">
        <w:rPr>
          <w:rFonts w:ascii="Times New Roman" w:hAnsi="Times New Roman" w:cs="Times New Roman"/>
          <w:sz w:val="24"/>
          <w:szCs w:val="24"/>
        </w:rPr>
        <w:t>Labour C</w:t>
      </w:r>
      <w:r>
        <w:rPr>
          <w:rFonts w:ascii="Times New Roman" w:hAnsi="Times New Roman" w:cs="Times New Roman"/>
          <w:sz w:val="24"/>
          <w:szCs w:val="24"/>
        </w:rPr>
        <w:t xml:space="preserve">ourt under case number LC/H/REV/02/15. </w:t>
      </w:r>
    </w:p>
    <w:p w:rsidR="00C0238D" w:rsidRDefault="007A2E70" w:rsidP="00B00733">
      <w:pPr>
        <w:tabs>
          <w:tab w:val="left" w:pos="0"/>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52497">
        <w:rPr>
          <w:rFonts w:ascii="Times New Roman" w:hAnsi="Times New Roman" w:cs="Times New Roman"/>
          <w:sz w:val="24"/>
          <w:szCs w:val="24"/>
        </w:rPr>
        <w:t xml:space="preserve">The first and fifth respondents opposed the application. The second, third and fourth respondents did not. They, </w:t>
      </w:r>
      <w:r w:rsidR="005103CA">
        <w:rPr>
          <w:rFonts w:ascii="Times New Roman" w:hAnsi="Times New Roman" w:cs="Times New Roman"/>
          <w:sz w:val="24"/>
          <w:szCs w:val="24"/>
        </w:rPr>
        <w:t xml:space="preserve">instead, addressed a letter to the Registrar of this court. The letter was dated 12 January, 2016. Its contents advised the Registrar that they would abide by the ruling of the court in respect of the urgent chamber application which the applicant filed. </w:t>
      </w:r>
    </w:p>
    <w:p w:rsidR="007A2E70" w:rsidRDefault="00C0238D" w:rsidP="00B00733">
      <w:pPr>
        <w:tabs>
          <w:tab w:val="left" w:pos="0"/>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and fifth respondents </w:t>
      </w:r>
      <w:r w:rsidR="005103CA">
        <w:rPr>
          <w:rFonts w:ascii="Times New Roman" w:hAnsi="Times New Roman" w:cs="Times New Roman"/>
          <w:sz w:val="24"/>
          <w:szCs w:val="24"/>
        </w:rPr>
        <w:t>submitted, among other matters, that:</w:t>
      </w:r>
    </w:p>
    <w:p w:rsidR="005103CA" w:rsidRDefault="005103CA" w:rsidP="005103CA">
      <w:pPr>
        <w:pStyle w:val="ListParagraph"/>
        <w:numPr>
          <w:ilvl w:val="0"/>
          <w:numId w:val="5"/>
        </w:numPr>
        <w:tabs>
          <w:tab w:val="left" w:pos="0"/>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was not urgent;</w:t>
      </w:r>
    </w:p>
    <w:p w:rsidR="005103CA" w:rsidRDefault="005103CA" w:rsidP="005103CA">
      <w:pPr>
        <w:pStyle w:val="ListParagraph"/>
        <w:numPr>
          <w:ilvl w:val="0"/>
          <w:numId w:val="5"/>
        </w:numPr>
        <w:tabs>
          <w:tab w:val="left" w:pos="0"/>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was improperly before the court as the Labour Court did have the mechanism to address the applicant’s concerns – and</w:t>
      </w:r>
    </w:p>
    <w:p w:rsidR="005103CA" w:rsidRDefault="005103CA" w:rsidP="005103CA">
      <w:pPr>
        <w:pStyle w:val="ListParagraph"/>
        <w:numPr>
          <w:ilvl w:val="0"/>
          <w:numId w:val="5"/>
        </w:numPr>
        <w:tabs>
          <w:tab w:val="left" w:pos="0"/>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could easily have appealed against the decision of the authority or applied for a review of the same after the</w:t>
      </w:r>
      <w:r w:rsidR="008B32BE">
        <w:rPr>
          <w:rFonts w:ascii="Times New Roman" w:hAnsi="Times New Roman" w:cs="Times New Roman"/>
          <w:sz w:val="24"/>
          <w:szCs w:val="24"/>
        </w:rPr>
        <w:t xml:space="preserve"> disciplinary </w:t>
      </w:r>
      <w:r>
        <w:rPr>
          <w:rFonts w:ascii="Times New Roman" w:hAnsi="Times New Roman" w:cs="Times New Roman"/>
          <w:sz w:val="24"/>
          <w:szCs w:val="24"/>
        </w:rPr>
        <w:t>hearing had been concluded.</w:t>
      </w:r>
    </w:p>
    <w:p w:rsidR="00CC1FF6" w:rsidRDefault="00AE7315" w:rsidP="00B00733">
      <w:pPr>
        <w:tabs>
          <w:tab w:val="left" w:pos="0"/>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Two established principles guide the court in its </w:t>
      </w:r>
      <w:r w:rsidR="00E45626">
        <w:rPr>
          <w:rFonts w:ascii="Times New Roman" w:hAnsi="Times New Roman" w:cs="Times New Roman"/>
          <w:sz w:val="24"/>
          <w:szCs w:val="24"/>
        </w:rPr>
        <w:t>determination of</w:t>
      </w:r>
      <w:r>
        <w:rPr>
          <w:rFonts w:ascii="Times New Roman" w:hAnsi="Times New Roman" w:cs="Times New Roman"/>
          <w:sz w:val="24"/>
          <w:szCs w:val="24"/>
        </w:rPr>
        <w:t xml:space="preserve"> applications of the present nature. These are:</w:t>
      </w:r>
    </w:p>
    <w:p w:rsidR="00CC1FF6" w:rsidRDefault="00CC1FF6" w:rsidP="00CC1FF6">
      <w:pPr>
        <w:pStyle w:val="ListParagraph"/>
        <w:numPr>
          <w:ilvl w:val="0"/>
          <w:numId w:val="6"/>
        </w:numPr>
        <w:tabs>
          <w:tab w:val="left" w:pos="0"/>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application is urgent – and</w:t>
      </w:r>
    </w:p>
    <w:p w:rsidR="00CC1FF6" w:rsidRDefault="00CC1FF6" w:rsidP="00840A07">
      <w:pPr>
        <w:pStyle w:val="ListParagraph"/>
        <w:numPr>
          <w:ilvl w:val="0"/>
          <w:numId w:val="6"/>
        </w:numPr>
        <w:tabs>
          <w:tab w:val="left" w:pos="0"/>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the applicant treated the application with the urgency which it deserves . </w:t>
      </w:r>
    </w:p>
    <w:p w:rsidR="000251F3" w:rsidRDefault="00CC1FF6" w:rsidP="00CE56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576CB">
        <w:rPr>
          <w:rFonts w:ascii="Times New Roman" w:hAnsi="Times New Roman" w:cs="Times New Roman"/>
          <w:sz w:val="24"/>
          <w:szCs w:val="24"/>
        </w:rPr>
        <w:t>Urgency</w:t>
      </w:r>
      <w:r w:rsidR="008C291C">
        <w:rPr>
          <w:rFonts w:ascii="Times New Roman" w:hAnsi="Times New Roman" w:cs="Times New Roman"/>
          <w:sz w:val="24"/>
          <w:szCs w:val="24"/>
        </w:rPr>
        <w:t xml:space="preserve">, </w:t>
      </w:r>
      <w:r>
        <w:rPr>
          <w:rFonts w:ascii="Times New Roman" w:hAnsi="Times New Roman" w:cs="Times New Roman"/>
          <w:sz w:val="24"/>
          <w:szCs w:val="24"/>
        </w:rPr>
        <w:t>as stated in a number of case authorities, connotes that the matter which has been placed before the court cannot wait and, if it is allowed to wait, the consequences which arise from the delay of it being heard would be irreparably difficult, if not impossible</w:t>
      </w:r>
      <w:r w:rsidR="00F02E3B">
        <w:rPr>
          <w:rFonts w:ascii="Times New Roman" w:hAnsi="Times New Roman" w:cs="Times New Roman"/>
          <w:sz w:val="24"/>
          <w:szCs w:val="24"/>
        </w:rPr>
        <w:t>,</w:t>
      </w:r>
      <w:r>
        <w:rPr>
          <w:rFonts w:ascii="Times New Roman" w:hAnsi="Times New Roman" w:cs="Times New Roman"/>
          <w:sz w:val="24"/>
          <w:szCs w:val="24"/>
        </w:rPr>
        <w:t xml:space="preserve"> to correct</w:t>
      </w:r>
      <w:r w:rsidR="000251F3">
        <w:rPr>
          <w:rFonts w:ascii="Times New Roman" w:hAnsi="Times New Roman" w:cs="Times New Roman"/>
          <w:sz w:val="24"/>
          <w:szCs w:val="24"/>
        </w:rPr>
        <w:t>.</w:t>
      </w:r>
      <w:r>
        <w:rPr>
          <w:rFonts w:ascii="Times New Roman" w:hAnsi="Times New Roman" w:cs="Times New Roman"/>
          <w:sz w:val="24"/>
          <w:szCs w:val="24"/>
        </w:rPr>
        <w:t xml:space="preserve"> Urgency also connotes that the harm which the applicant would</w:t>
      </w:r>
      <w:r w:rsidR="00CE56D2">
        <w:rPr>
          <w:rFonts w:ascii="Times New Roman" w:hAnsi="Times New Roman" w:cs="Times New Roman"/>
          <w:sz w:val="24"/>
          <w:szCs w:val="24"/>
        </w:rPr>
        <w:t xml:space="preserve"> suffer, if the relief he is seeking is not granted, is not only of a very serious, but also of a very substantial, magnitude. It is for the mentioned reason, if for no other, that the court made provision in its rules for some matters to  take precedence over others, to, as it were, be allowed to jump the que-ue and be heard earlier than all cases which were filed by </w:t>
      </w:r>
      <w:r w:rsidR="000251F3">
        <w:rPr>
          <w:rFonts w:ascii="Times New Roman" w:hAnsi="Times New Roman" w:cs="Times New Roman"/>
          <w:sz w:val="24"/>
          <w:szCs w:val="24"/>
        </w:rPr>
        <w:t>some parties before the</w:t>
      </w:r>
      <w:r w:rsidR="00C64D29">
        <w:rPr>
          <w:rFonts w:ascii="Times New Roman" w:hAnsi="Times New Roman" w:cs="Times New Roman"/>
          <w:sz w:val="24"/>
          <w:szCs w:val="24"/>
        </w:rPr>
        <w:t xml:space="preserve"> parties’ urgent chamber</w:t>
      </w:r>
      <w:r w:rsidR="000251F3">
        <w:rPr>
          <w:rFonts w:ascii="Times New Roman" w:hAnsi="Times New Roman" w:cs="Times New Roman"/>
          <w:sz w:val="24"/>
          <w:szCs w:val="24"/>
        </w:rPr>
        <w:t xml:space="preserve"> applications.</w:t>
      </w:r>
    </w:p>
    <w:p w:rsidR="00CE56D2" w:rsidRDefault="00CE56D2" w:rsidP="00CE56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w:t>
      </w:r>
      <w:r w:rsidRPr="00F2667A">
        <w:rPr>
          <w:rFonts w:ascii="Times New Roman" w:hAnsi="Times New Roman" w:cs="Times New Roman"/>
          <w:i/>
          <w:sz w:val="24"/>
          <w:szCs w:val="24"/>
        </w:rPr>
        <w:t>casu</w:t>
      </w:r>
      <w:r>
        <w:rPr>
          <w:rFonts w:ascii="Times New Roman" w:hAnsi="Times New Roman" w:cs="Times New Roman"/>
          <w:sz w:val="24"/>
          <w:szCs w:val="24"/>
        </w:rPr>
        <w:t>, the applicant’s position was that the harm which he feared would work against his interests occurred on 7 January, 201</w:t>
      </w:r>
      <w:r w:rsidR="00A10D31">
        <w:rPr>
          <w:rFonts w:ascii="Times New Roman" w:hAnsi="Times New Roman" w:cs="Times New Roman"/>
          <w:sz w:val="24"/>
          <w:szCs w:val="24"/>
        </w:rPr>
        <w:t>6. He said it was at that stage</w:t>
      </w:r>
      <w:r>
        <w:rPr>
          <w:rFonts w:ascii="Times New Roman" w:hAnsi="Times New Roman" w:cs="Times New Roman"/>
          <w:sz w:val="24"/>
          <w:szCs w:val="24"/>
        </w:rPr>
        <w:t xml:space="preserve"> that he realised that the authority which had been appointed </w:t>
      </w:r>
      <w:r w:rsidR="00475B6C">
        <w:rPr>
          <w:rFonts w:ascii="Times New Roman" w:hAnsi="Times New Roman" w:cs="Times New Roman"/>
          <w:sz w:val="24"/>
          <w:szCs w:val="24"/>
        </w:rPr>
        <w:t xml:space="preserve">to determine his case </w:t>
      </w:r>
      <w:r>
        <w:rPr>
          <w:rFonts w:ascii="Times New Roman" w:hAnsi="Times New Roman" w:cs="Times New Roman"/>
          <w:sz w:val="24"/>
          <w:szCs w:val="24"/>
        </w:rPr>
        <w:t>was not only biased against hi</w:t>
      </w:r>
      <w:r w:rsidR="007635CC">
        <w:rPr>
          <w:rFonts w:ascii="Times New Roman" w:hAnsi="Times New Roman" w:cs="Times New Roman"/>
          <w:sz w:val="24"/>
          <w:szCs w:val="24"/>
        </w:rPr>
        <w:t>m</w:t>
      </w:r>
      <w:r>
        <w:rPr>
          <w:rFonts w:ascii="Times New Roman" w:hAnsi="Times New Roman" w:cs="Times New Roman"/>
          <w:sz w:val="24"/>
          <w:szCs w:val="24"/>
        </w:rPr>
        <w:t xml:space="preserve"> but was also determined to see his downfall in the fifth respondent. He submitted that, having discovered the unbecoming conduct of the authority on 7 January, 2016 he filed the present </w:t>
      </w:r>
      <w:r w:rsidR="009204E0">
        <w:rPr>
          <w:rFonts w:ascii="Times New Roman" w:hAnsi="Times New Roman" w:cs="Times New Roman"/>
          <w:sz w:val="24"/>
          <w:szCs w:val="24"/>
        </w:rPr>
        <w:t>u</w:t>
      </w:r>
      <w:r>
        <w:rPr>
          <w:rFonts w:ascii="Times New Roman" w:hAnsi="Times New Roman" w:cs="Times New Roman"/>
          <w:sz w:val="24"/>
          <w:szCs w:val="24"/>
        </w:rPr>
        <w:t>rgent chamber application as well as the application for review of the</w:t>
      </w:r>
      <w:r w:rsidR="009204E0">
        <w:rPr>
          <w:rFonts w:ascii="Times New Roman" w:hAnsi="Times New Roman" w:cs="Times New Roman"/>
          <w:sz w:val="24"/>
          <w:szCs w:val="24"/>
        </w:rPr>
        <w:t xml:space="preserve"> proceedings of 7 January, 2016</w:t>
      </w:r>
      <w:r w:rsidR="00106725">
        <w:rPr>
          <w:rFonts w:ascii="Times New Roman" w:hAnsi="Times New Roman" w:cs="Times New Roman"/>
          <w:sz w:val="24"/>
          <w:szCs w:val="24"/>
        </w:rPr>
        <w:t>, on</w:t>
      </w:r>
      <w:r>
        <w:rPr>
          <w:rFonts w:ascii="Times New Roman" w:hAnsi="Times New Roman" w:cs="Times New Roman"/>
          <w:sz w:val="24"/>
          <w:szCs w:val="24"/>
        </w:rPr>
        <w:t xml:space="preserve"> 8 January, 2016.</w:t>
      </w:r>
    </w:p>
    <w:p w:rsidR="00CE56D2" w:rsidRDefault="00CE56D2" w:rsidP="00CE56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face of it</w:t>
      </w:r>
      <w:r w:rsidR="0067185C">
        <w:rPr>
          <w:rFonts w:ascii="Times New Roman" w:hAnsi="Times New Roman" w:cs="Times New Roman"/>
          <w:sz w:val="24"/>
          <w:szCs w:val="24"/>
        </w:rPr>
        <w:t>,</w:t>
      </w:r>
      <w:r>
        <w:rPr>
          <w:rFonts w:ascii="Times New Roman" w:hAnsi="Times New Roman" w:cs="Times New Roman"/>
          <w:sz w:val="24"/>
          <w:szCs w:val="24"/>
        </w:rPr>
        <w:t xml:space="preserve"> </w:t>
      </w:r>
      <w:r w:rsidR="0067185C">
        <w:rPr>
          <w:rFonts w:ascii="Times New Roman" w:hAnsi="Times New Roman" w:cs="Times New Roman"/>
          <w:sz w:val="24"/>
          <w:szCs w:val="24"/>
        </w:rPr>
        <w:t>the application would appear</w:t>
      </w:r>
      <w:r>
        <w:rPr>
          <w:rFonts w:ascii="Times New Roman" w:hAnsi="Times New Roman" w:cs="Times New Roman"/>
          <w:sz w:val="24"/>
          <w:szCs w:val="24"/>
        </w:rPr>
        <w:t xml:space="preserve"> to be urgent. That is so as it was filed only one working day after the conduct which the applicant complained of</w:t>
      </w:r>
      <w:r w:rsidR="00A10D31">
        <w:rPr>
          <w:rFonts w:ascii="Times New Roman" w:hAnsi="Times New Roman" w:cs="Times New Roman"/>
          <w:sz w:val="24"/>
          <w:szCs w:val="24"/>
        </w:rPr>
        <w:t xml:space="preserve"> had allegedly occured</w:t>
      </w:r>
      <w:r w:rsidR="00D54E9C">
        <w:rPr>
          <w:rFonts w:ascii="Times New Roman" w:hAnsi="Times New Roman" w:cs="Times New Roman"/>
          <w:sz w:val="24"/>
          <w:szCs w:val="24"/>
        </w:rPr>
        <w:t>.</w:t>
      </w:r>
      <w:r>
        <w:rPr>
          <w:rFonts w:ascii="Times New Roman" w:hAnsi="Times New Roman" w:cs="Times New Roman"/>
          <w:sz w:val="24"/>
          <w:szCs w:val="24"/>
        </w:rPr>
        <w:t xml:space="preserve"> </w:t>
      </w:r>
    </w:p>
    <w:p w:rsidR="00CE56D2" w:rsidRDefault="00CE56D2" w:rsidP="00CE56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pertinent to mention that the applicant</w:t>
      </w:r>
      <w:r w:rsidR="00793236">
        <w:rPr>
          <w:rFonts w:ascii="Times New Roman" w:hAnsi="Times New Roman" w:cs="Times New Roman"/>
          <w:sz w:val="24"/>
          <w:szCs w:val="24"/>
        </w:rPr>
        <w:t>’s</w:t>
      </w:r>
      <w:r>
        <w:rPr>
          <w:rFonts w:ascii="Times New Roman" w:hAnsi="Times New Roman" w:cs="Times New Roman"/>
          <w:sz w:val="24"/>
          <w:szCs w:val="24"/>
        </w:rPr>
        <w:t xml:space="preserve"> complaint did not arise on 7 January, 2016. It arose on 10 December, 2015 when the first respondent addressed the letter of his suspension from working as the fifth respondent’s Chief Executive Officer. That same cause c</w:t>
      </w:r>
      <w:r w:rsidR="00130B82">
        <w:rPr>
          <w:rFonts w:ascii="Times New Roman" w:hAnsi="Times New Roman" w:cs="Times New Roman"/>
          <w:sz w:val="24"/>
          <w:szCs w:val="24"/>
        </w:rPr>
        <w:t>on</w:t>
      </w:r>
      <w:r w:rsidR="00A9710F">
        <w:rPr>
          <w:rFonts w:ascii="Times New Roman" w:hAnsi="Times New Roman" w:cs="Times New Roman"/>
          <w:sz w:val="24"/>
          <w:szCs w:val="24"/>
        </w:rPr>
        <w:t>tinu</w:t>
      </w:r>
      <w:r>
        <w:rPr>
          <w:rFonts w:ascii="Times New Roman" w:hAnsi="Times New Roman" w:cs="Times New Roman"/>
          <w:sz w:val="24"/>
          <w:szCs w:val="24"/>
        </w:rPr>
        <w:t xml:space="preserve">ed to rear its </w:t>
      </w:r>
      <w:r w:rsidR="00793236">
        <w:rPr>
          <w:rFonts w:ascii="Times New Roman" w:hAnsi="Times New Roman" w:cs="Times New Roman"/>
          <w:sz w:val="24"/>
          <w:szCs w:val="24"/>
        </w:rPr>
        <w:t>ug</w:t>
      </w:r>
      <w:r>
        <w:rPr>
          <w:rFonts w:ascii="Times New Roman" w:hAnsi="Times New Roman" w:cs="Times New Roman"/>
          <w:sz w:val="24"/>
          <w:szCs w:val="24"/>
        </w:rPr>
        <w:t>ly head to the displeasure of the applicant on 17 December, 2015 when the first respondent advised the applicant, in writ</w:t>
      </w:r>
      <w:r w:rsidR="00130B82">
        <w:rPr>
          <w:rFonts w:ascii="Times New Roman" w:hAnsi="Times New Roman" w:cs="Times New Roman"/>
          <w:sz w:val="24"/>
          <w:szCs w:val="24"/>
        </w:rPr>
        <w:t>ing</w:t>
      </w:r>
      <w:r w:rsidR="008E0AE1">
        <w:rPr>
          <w:rFonts w:ascii="Times New Roman" w:hAnsi="Times New Roman" w:cs="Times New Roman"/>
          <w:sz w:val="24"/>
          <w:szCs w:val="24"/>
        </w:rPr>
        <w:t>,</w:t>
      </w:r>
      <w:r>
        <w:rPr>
          <w:rFonts w:ascii="Times New Roman" w:hAnsi="Times New Roman" w:cs="Times New Roman"/>
          <w:sz w:val="24"/>
          <w:szCs w:val="24"/>
        </w:rPr>
        <w:t xml:space="preserve"> o</w:t>
      </w:r>
      <w:r w:rsidR="00130B82">
        <w:rPr>
          <w:rFonts w:ascii="Times New Roman" w:hAnsi="Times New Roman" w:cs="Times New Roman"/>
          <w:sz w:val="24"/>
          <w:szCs w:val="24"/>
        </w:rPr>
        <w:t>f</w:t>
      </w:r>
      <w:r>
        <w:rPr>
          <w:rFonts w:ascii="Times New Roman" w:hAnsi="Times New Roman" w:cs="Times New Roman"/>
          <w:sz w:val="24"/>
          <w:szCs w:val="24"/>
        </w:rPr>
        <w:t xml:space="preserve"> the date, time and venue o</w:t>
      </w:r>
      <w:r w:rsidR="002817A7">
        <w:rPr>
          <w:rFonts w:ascii="Times New Roman" w:hAnsi="Times New Roman" w:cs="Times New Roman"/>
          <w:sz w:val="24"/>
          <w:szCs w:val="24"/>
        </w:rPr>
        <w:t>f</w:t>
      </w:r>
      <w:r>
        <w:rPr>
          <w:rFonts w:ascii="Times New Roman" w:hAnsi="Times New Roman" w:cs="Times New Roman"/>
          <w:sz w:val="24"/>
          <w:szCs w:val="24"/>
        </w:rPr>
        <w:t xml:space="preserve"> the disciplinary hearing. Annexures F and H which the applicant attached to his application are relevant in the mentioned regard.</w:t>
      </w:r>
    </w:p>
    <w:p w:rsidR="00CE56D2" w:rsidRDefault="00CE56D2" w:rsidP="00CE56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response which is contained in Annexure G was clear and unequivocal. He state</w:t>
      </w:r>
      <w:r w:rsidR="008E0AE1">
        <w:rPr>
          <w:rFonts w:ascii="Times New Roman" w:hAnsi="Times New Roman" w:cs="Times New Roman"/>
          <w:sz w:val="24"/>
          <w:szCs w:val="24"/>
        </w:rPr>
        <w:t>d</w:t>
      </w:r>
      <w:r>
        <w:rPr>
          <w:rFonts w:ascii="Times New Roman" w:hAnsi="Times New Roman" w:cs="Times New Roman"/>
          <w:sz w:val="24"/>
          <w:szCs w:val="24"/>
        </w:rPr>
        <w:t xml:space="preserve"> in no uncertain terms that:</w:t>
      </w:r>
    </w:p>
    <w:p w:rsidR="00CE56D2" w:rsidRDefault="00CE56D2" w:rsidP="00CE56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first respondent</w:t>
      </w:r>
      <w:r w:rsidR="00C50BB4">
        <w:rPr>
          <w:rFonts w:ascii="Times New Roman" w:hAnsi="Times New Roman" w:cs="Times New Roman"/>
          <w:sz w:val="24"/>
          <w:szCs w:val="24"/>
        </w:rPr>
        <w:t>’</w:t>
      </w:r>
      <w:r>
        <w:rPr>
          <w:rFonts w:ascii="Times New Roman" w:hAnsi="Times New Roman" w:cs="Times New Roman"/>
          <w:sz w:val="24"/>
          <w:szCs w:val="24"/>
        </w:rPr>
        <w:t>s conduct in suspending him was of no force or effect;</w:t>
      </w:r>
    </w:p>
    <w:p w:rsidR="00CE56D2" w:rsidRDefault="00CE56D2" w:rsidP="00CE56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first respondent</w:t>
      </w:r>
      <w:r w:rsidR="00C50BB4">
        <w:rPr>
          <w:rFonts w:ascii="Times New Roman" w:hAnsi="Times New Roman" w:cs="Times New Roman"/>
          <w:sz w:val="24"/>
          <w:szCs w:val="24"/>
        </w:rPr>
        <w:t>,</w:t>
      </w:r>
      <w:r>
        <w:rPr>
          <w:rFonts w:ascii="Times New Roman" w:hAnsi="Times New Roman" w:cs="Times New Roman"/>
          <w:sz w:val="24"/>
          <w:szCs w:val="24"/>
        </w:rPr>
        <w:t xml:space="preserve"> acting as the chairman of the fifth respondent or as a shareholder or </w:t>
      </w:r>
      <w:r>
        <w:rPr>
          <w:rFonts w:ascii="Times New Roman" w:hAnsi="Times New Roman" w:cs="Times New Roman"/>
          <w:sz w:val="24"/>
          <w:szCs w:val="24"/>
        </w:rPr>
        <w:tab/>
        <w:t xml:space="preserve">an individual, did not have the power to suspend him from his  work </w:t>
      </w:r>
      <w:r w:rsidR="00C50BB4">
        <w:rPr>
          <w:rFonts w:ascii="Times New Roman" w:hAnsi="Times New Roman" w:cs="Times New Roman"/>
          <w:sz w:val="24"/>
          <w:szCs w:val="24"/>
        </w:rPr>
        <w:t xml:space="preserve">- </w:t>
      </w:r>
      <w:r>
        <w:rPr>
          <w:rFonts w:ascii="Times New Roman" w:hAnsi="Times New Roman" w:cs="Times New Roman"/>
          <w:sz w:val="24"/>
          <w:szCs w:val="24"/>
        </w:rPr>
        <w:t>and</w:t>
      </w:r>
    </w:p>
    <w:p w:rsidR="00CE56D2" w:rsidRDefault="00CE56D2" w:rsidP="00CE56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he would ignore the first respondent’s letter of suspension and would continue with his </w:t>
      </w:r>
      <w:r>
        <w:rPr>
          <w:rFonts w:ascii="Times New Roman" w:hAnsi="Times New Roman" w:cs="Times New Roman"/>
          <w:sz w:val="24"/>
          <w:szCs w:val="24"/>
        </w:rPr>
        <w:tab/>
        <w:t>duties as per his mandate.</w:t>
      </w:r>
    </w:p>
    <w:p w:rsidR="00CE56D2" w:rsidRDefault="00CE56D2" w:rsidP="00CE56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demanded that the first respondent should formally withdraw, in writing, the suspension by close of business of 14 December, 2015 </w:t>
      </w:r>
      <w:r w:rsidR="008503C5">
        <w:rPr>
          <w:rFonts w:ascii="Times New Roman" w:hAnsi="Times New Roman" w:cs="Times New Roman"/>
          <w:sz w:val="24"/>
          <w:szCs w:val="24"/>
        </w:rPr>
        <w:t>- the</w:t>
      </w:r>
      <w:r>
        <w:rPr>
          <w:rFonts w:ascii="Times New Roman" w:hAnsi="Times New Roman" w:cs="Times New Roman"/>
          <w:sz w:val="24"/>
          <w:szCs w:val="24"/>
        </w:rPr>
        <w:t xml:space="preserve"> day of his letter of response – failing which he would </w:t>
      </w:r>
      <w:r w:rsidRPr="00560E1A">
        <w:rPr>
          <w:rFonts w:ascii="Times New Roman" w:hAnsi="Times New Roman" w:cs="Times New Roman"/>
          <w:sz w:val="24"/>
          <w:szCs w:val="24"/>
          <w:u w:val="single"/>
        </w:rPr>
        <w:t>promptly</w:t>
      </w:r>
      <w:r>
        <w:rPr>
          <w:rFonts w:ascii="Times New Roman" w:hAnsi="Times New Roman" w:cs="Times New Roman"/>
          <w:sz w:val="24"/>
          <w:szCs w:val="24"/>
        </w:rPr>
        <w:t xml:space="preserve"> proceed to institute</w:t>
      </w:r>
      <w:r w:rsidR="002B3A1E">
        <w:rPr>
          <w:rFonts w:ascii="Times New Roman" w:hAnsi="Times New Roman" w:cs="Times New Roman"/>
          <w:sz w:val="24"/>
          <w:szCs w:val="24"/>
        </w:rPr>
        <w:t xml:space="preserve"> legal action</w:t>
      </w:r>
      <w:r>
        <w:rPr>
          <w:rFonts w:ascii="Times New Roman" w:hAnsi="Times New Roman" w:cs="Times New Roman"/>
          <w:sz w:val="24"/>
          <w:szCs w:val="24"/>
        </w:rPr>
        <w:t xml:space="preserve"> without any further notice to the first respondent.</w:t>
      </w:r>
    </w:p>
    <w:p w:rsidR="00CE56D2" w:rsidRDefault="00CE56D2" w:rsidP="00CE56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letter o</w:t>
      </w:r>
      <w:r w:rsidR="002B3A1E">
        <w:rPr>
          <w:rFonts w:ascii="Times New Roman" w:hAnsi="Times New Roman" w:cs="Times New Roman"/>
          <w:sz w:val="24"/>
          <w:szCs w:val="24"/>
        </w:rPr>
        <w:t>f</w:t>
      </w:r>
      <w:r>
        <w:rPr>
          <w:rFonts w:ascii="Times New Roman" w:hAnsi="Times New Roman" w:cs="Times New Roman"/>
          <w:sz w:val="24"/>
          <w:szCs w:val="24"/>
        </w:rPr>
        <w:t xml:space="preserve"> suspension of 10 December 2015 state</w:t>
      </w:r>
      <w:r w:rsidR="00945A5C">
        <w:rPr>
          <w:rFonts w:ascii="Times New Roman" w:hAnsi="Times New Roman" w:cs="Times New Roman"/>
          <w:sz w:val="24"/>
          <w:szCs w:val="24"/>
        </w:rPr>
        <w:t>d</w:t>
      </w:r>
      <w:r>
        <w:rPr>
          <w:rFonts w:ascii="Times New Roman" w:hAnsi="Times New Roman" w:cs="Times New Roman"/>
          <w:sz w:val="24"/>
          <w:szCs w:val="24"/>
        </w:rPr>
        <w:t xml:space="preserve"> that</w:t>
      </w:r>
      <w:r w:rsidR="00945A5C">
        <w:rPr>
          <w:rFonts w:ascii="Times New Roman" w:hAnsi="Times New Roman" w:cs="Times New Roman"/>
          <w:sz w:val="24"/>
          <w:szCs w:val="24"/>
        </w:rPr>
        <w:t>,</w:t>
      </w:r>
      <w:r>
        <w:rPr>
          <w:rFonts w:ascii="Times New Roman" w:hAnsi="Times New Roman" w:cs="Times New Roman"/>
          <w:sz w:val="24"/>
          <w:szCs w:val="24"/>
        </w:rPr>
        <w:t xml:space="preserve"> in due course, </w:t>
      </w:r>
      <w:r w:rsidR="00945A5C">
        <w:rPr>
          <w:rFonts w:ascii="Times New Roman" w:hAnsi="Times New Roman" w:cs="Times New Roman"/>
          <w:sz w:val="24"/>
          <w:szCs w:val="24"/>
        </w:rPr>
        <w:t xml:space="preserve">he would </w:t>
      </w:r>
      <w:r>
        <w:rPr>
          <w:rFonts w:ascii="Times New Roman" w:hAnsi="Times New Roman" w:cs="Times New Roman"/>
          <w:sz w:val="24"/>
          <w:szCs w:val="24"/>
        </w:rPr>
        <w:t>be advised of the date of the disciplinary hearing. The applicant, for reasons known to himself, did not respond to that portion of the letter of suspension. He also did not respond to the contents o</w:t>
      </w:r>
      <w:r w:rsidR="009A4FA1">
        <w:rPr>
          <w:rFonts w:ascii="Times New Roman" w:hAnsi="Times New Roman" w:cs="Times New Roman"/>
          <w:sz w:val="24"/>
          <w:szCs w:val="24"/>
        </w:rPr>
        <w:t>f</w:t>
      </w:r>
      <w:r>
        <w:rPr>
          <w:rFonts w:ascii="Times New Roman" w:hAnsi="Times New Roman" w:cs="Times New Roman"/>
          <w:sz w:val="24"/>
          <w:szCs w:val="24"/>
        </w:rPr>
        <w:t xml:space="preserve"> annexure F wherein the first respondent wrote to advise him that </w:t>
      </w:r>
      <w:r w:rsidR="00B13A21">
        <w:rPr>
          <w:rFonts w:ascii="Times New Roman" w:hAnsi="Times New Roman" w:cs="Times New Roman"/>
          <w:sz w:val="24"/>
          <w:szCs w:val="24"/>
        </w:rPr>
        <w:t>a</w:t>
      </w:r>
      <w:r>
        <w:rPr>
          <w:rFonts w:ascii="Times New Roman" w:hAnsi="Times New Roman" w:cs="Times New Roman"/>
          <w:sz w:val="24"/>
          <w:szCs w:val="24"/>
        </w:rPr>
        <w:t xml:space="preserve"> disciplinary hearing which </w:t>
      </w:r>
      <w:r>
        <w:rPr>
          <w:rFonts w:ascii="Times New Roman" w:hAnsi="Times New Roman" w:cs="Times New Roman"/>
          <w:sz w:val="24"/>
          <w:szCs w:val="24"/>
        </w:rPr>
        <w:lastRenderedPageBreak/>
        <w:t>would determine his ca</w:t>
      </w:r>
      <w:r w:rsidR="0031141C">
        <w:rPr>
          <w:rFonts w:ascii="Times New Roman" w:hAnsi="Times New Roman" w:cs="Times New Roman"/>
          <w:sz w:val="24"/>
          <w:szCs w:val="24"/>
        </w:rPr>
        <w:t>s</w:t>
      </w:r>
      <w:r>
        <w:rPr>
          <w:rFonts w:ascii="Times New Roman" w:hAnsi="Times New Roman" w:cs="Times New Roman"/>
          <w:sz w:val="24"/>
          <w:szCs w:val="24"/>
        </w:rPr>
        <w:t>e had been set down for 29 December, 2015 at 10 am and at No. 7 Lawson Avenue, Milton Park, Harare.</w:t>
      </w:r>
    </w:p>
    <w:p w:rsidR="00CE56D2" w:rsidRDefault="00CE56D2" w:rsidP="00CE56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evident, from the foregoing, that the applicant allowed the mater which pertained to his suspension to wai</w:t>
      </w:r>
      <w:r w:rsidR="009C5987">
        <w:rPr>
          <w:rFonts w:ascii="Times New Roman" w:hAnsi="Times New Roman" w:cs="Times New Roman"/>
          <w:sz w:val="24"/>
          <w:szCs w:val="24"/>
        </w:rPr>
        <w:t>t</w:t>
      </w:r>
      <w:r>
        <w:rPr>
          <w:rFonts w:ascii="Times New Roman" w:hAnsi="Times New Roman" w:cs="Times New Roman"/>
          <w:sz w:val="24"/>
          <w:szCs w:val="24"/>
        </w:rPr>
        <w:t xml:space="preserve"> from 10 December, 2015 to 11 January, 2016 which is the day that he filed the present application. He allowed the matter which pertained to </w:t>
      </w:r>
      <w:r w:rsidR="009C5987">
        <w:rPr>
          <w:rFonts w:ascii="Times New Roman" w:hAnsi="Times New Roman" w:cs="Times New Roman"/>
          <w:sz w:val="24"/>
          <w:szCs w:val="24"/>
        </w:rPr>
        <w:t>his hearing to wait</w:t>
      </w:r>
      <w:r>
        <w:rPr>
          <w:rFonts w:ascii="Times New Roman" w:hAnsi="Times New Roman" w:cs="Times New Roman"/>
          <w:sz w:val="24"/>
          <w:szCs w:val="24"/>
        </w:rPr>
        <w:t xml:space="preserve"> from 17 December, 2015 to 11 January, 2016. He did so notwithstanding his </w:t>
      </w:r>
      <w:r w:rsidR="008D4A76">
        <w:rPr>
          <w:rFonts w:ascii="Times New Roman" w:hAnsi="Times New Roman" w:cs="Times New Roman"/>
          <w:sz w:val="24"/>
          <w:szCs w:val="24"/>
        </w:rPr>
        <w:t>spirited</w:t>
      </w:r>
      <w:r>
        <w:rPr>
          <w:rFonts w:ascii="Times New Roman" w:hAnsi="Times New Roman" w:cs="Times New Roman"/>
          <w:sz w:val="24"/>
          <w:szCs w:val="24"/>
        </w:rPr>
        <w:t xml:space="preserve"> intention to promptly institute legal proceedings against the first respondent if the </w:t>
      </w:r>
      <w:r w:rsidR="008D4A76">
        <w:rPr>
          <w:rFonts w:ascii="Times New Roman" w:hAnsi="Times New Roman" w:cs="Times New Roman"/>
          <w:sz w:val="24"/>
          <w:szCs w:val="24"/>
        </w:rPr>
        <w:t>l</w:t>
      </w:r>
      <w:r w:rsidR="008E49B6">
        <w:rPr>
          <w:rFonts w:ascii="Times New Roman" w:hAnsi="Times New Roman" w:cs="Times New Roman"/>
          <w:sz w:val="24"/>
          <w:szCs w:val="24"/>
        </w:rPr>
        <w:t>a</w:t>
      </w:r>
      <w:r>
        <w:rPr>
          <w:rFonts w:ascii="Times New Roman" w:hAnsi="Times New Roman" w:cs="Times New Roman"/>
          <w:sz w:val="24"/>
          <w:szCs w:val="24"/>
        </w:rPr>
        <w:t>tter did not formally withdraw the suspension on 14 December 2015</w:t>
      </w:r>
      <w:r w:rsidR="00F310D6">
        <w:rPr>
          <w:rFonts w:ascii="Times New Roman" w:hAnsi="Times New Roman" w:cs="Times New Roman"/>
          <w:sz w:val="24"/>
          <w:szCs w:val="24"/>
        </w:rPr>
        <w:t>.</w:t>
      </w:r>
      <w:r w:rsidR="008D4A76">
        <w:rPr>
          <w:rFonts w:ascii="Times New Roman" w:hAnsi="Times New Roman" w:cs="Times New Roman"/>
          <w:sz w:val="24"/>
          <w:szCs w:val="24"/>
        </w:rPr>
        <w:t xml:space="preserve"> </w:t>
      </w:r>
      <w:r>
        <w:rPr>
          <w:rFonts w:ascii="Times New Roman" w:hAnsi="Times New Roman" w:cs="Times New Roman"/>
          <w:sz w:val="24"/>
          <w:szCs w:val="24"/>
        </w:rPr>
        <w:t xml:space="preserve">He has not </w:t>
      </w:r>
      <w:r w:rsidR="008D4A76">
        <w:rPr>
          <w:rFonts w:ascii="Times New Roman" w:hAnsi="Times New Roman" w:cs="Times New Roman"/>
          <w:sz w:val="24"/>
          <w:szCs w:val="24"/>
        </w:rPr>
        <w:t>t</w:t>
      </w:r>
      <w:r>
        <w:rPr>
          <w:rFonts w:ascii="Times New Roman" w:hAnsi="Times New Roman" w:cs="Times New Roman"/>
          <w:sz w:val="24"/>
          <w:szCs w:val="24"/>
        </w:rPr>
        <w:t>odate instituted the action which he threatened on 14 December, 2015.</w:t>
      </w:r>
    </w:p>
    <w:p w:rsidR="00CE56D2" w:rsidRDefault="00CE56D2" w:rsidP="00CE56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conduct of the applicant in the abovementioned regard is not consistent with that of a person who viewed the threat which was </w:t>
      </w:r>
      <w:r w:rsidR="0093185E">
        <w:rPr>
          <w:rFonts w:ascii="Times New Roman" w:hAnsi="Times New Roman" w:cs="Times New Roman"/>
          <w:sz w:val="24"/>
          <w:szCs w:val="24"/>
        </w:rPr>
        <w:t>occuring</w:t>
      </w:r>
      <w:r w:rsidR="00006315">
        <w:rPr>
          <w:rFonts w:ascii="Times New Roman" w:hAnsi="Times New Roman" w:cs="Times New Roman"/>
          <w:sz w:val="24"/>
          <w:szCs w:val="24"/>
        </w:rPr>
        <w:t xml:space="preserve"> to</w:t>
      </w:r>
      <w:r w:rsidR="0093185E">
        <w:rPr>
          <w:rFonts w:ascii="Times New Roman" w:hAnsi="Times New Roman" w:cs="Times New Roman"/>
          <w:sz w:val="24"/>
          <w:szCs w:val="24"/>
        </w:rPr>
        <w:t xml:space="preserve"> </w:t>
      </w:r>
      <w:r>
        <w:rPr>
          <w:rFonts w:ascii="Times New Roman" w:hAnsi="Times New Roman" w:cs="Times New Roman"/>
          <w:sz w:val="24"/>
          <w:szCs w:val="24"/>
        </w:rPr>
        <w:t xml:space="preserve">him as having been urgent. He took a back seat and waited for the first respondent to </w:t>
      </w:r>
      <w:r w:rsidR="001F03FE">
        <w:rPr>
          <w:rFonts w:ascii="Times New Roman" w:hAnsi="Times New Roman" w:cs="Times New Roman"/>
          <w:sz w:val="24"/>
          <w:szCs w:val="24"/>
        </w:rPr>
        <w:t xml:space="preserve">move. He </w:t>
      </w:r>
      <w:r>
        <w:rPr>
          <w:rFonts w:ascii="Times New Roman" w:hAnsi="Times New Roman" w:cs="Times New Roman"/>
          <w:sz w:val="24"/>
          <w:szCs w:val="24"/>
        </w:rPr>
        <w:t xml:space="preserve">only reacted to the threats </w:t>
      </w:r>
      <w:r w:rsidR="004219E3">
        <w:rPr>
          <w:rFonts w:ascii="Times New Roman" w:hAnsi="Times New Roman" w:cs="Times New Roman"/>
          <w:sz w:val="24"/>
          <w:szCs w:val="24"/>
        </w:rPr>
        <w:t xml:space="preserve">which the first respondent </w:t>
      </w:r>
      <w:r w:rsidR="0074459F">
        <w:rPr>
          <w:rFonts w:ascii="Times New Roman" w:hAnsi="Times New Roman" w:cs="Times New Roman"/>
          <w:sz w:val="24"/>
          <w:szCs w:val="24"/>
        </w:rPr>
        <w:t>p</w:t>
      </w:r>
      <w:r w:rsidR="004219E3">
        <w:rPr>
          <w:rFonts w:ascii="Times New Roman" w:hAnsi="Times New Roman" w:cs="Times New Roman"/>
          <w:sz w:val="24"/>
          <w:szCs w:val="24"/>
        </w:rPr>
        <w:t>iled upon him</w:t>
      </w:r>
      <w:r w:rsidR="003D0318">
        <w:rPr>
          <w:rFonts w:ascii="Times New Roman" w:hAnsi="Times New Roman" w:cs="Times New Roman"/>
          <w:sz w:val="24"/>
          <w:szCs w:val="24"/>
        </w:rPr>
        <w:t xml:space="preserve"> as</w:t>
      </w:r>
      <w:r>
        <w:rPr>
          <w:rFonts w:ascii="Times New Roman" w:hAnsi="Times New Roman" w:cs="Times New Roman"/>
          <w:sz w:val="24"/>
          <w:szCs w:val="24"/>
        </w:rPr>
        <w:t xml:space="preserve"> and when</w:t>
      </w:r>
      <w:r w:rsidR="00317CC3">
        <w:rPr>
          <w:rFonts w:ascii="Times New Roman" w:hAnsi="Times New Roman" w:cs="Times New Roman"/>
          <w:sz w:val="24"/>
          <w:szCs w:val="24"/>
        </w:rPr>
        <w:t xml:space="preserve"> these</w:t>
      </w:r>
      <w:r>
        <w:rPr>
          <w:rFonts w:ascii="Times New Roman" w:hAnsi="Times New Roman" w:cs="Times New Roman"/>
          <w:sz w:val="24"/>
          <w:szCs w:val="24"/>
        </w:rPr>
        <w:t xml:space="preserve"> came his way.</w:t>
      </w:r>
    </w:p>
    <w:p w:rsidR="00CE56D2" w:rsidRDefault="00CE56D2" w:rsidP="00CE56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insisted that the first respondent did not have authority over him outside convened meetings of the board. He remained alive to what he described as the illegal conduct of the first respondent in suspending him from work and in appointing a disciplinary authority to determine the allegations which had been </w:t>
      </w:r>
      <w:r w:rsidR="009B02D0">
        <w:rPr>
          <w:rFonts w:ascii="Times New Roman" w:hAnsi="Times New Roman" w:cs="Times New Roman"/>
          <w:sz w:val="24"/>
          <w:szCs w:val="24"/>
        </w:rPr>
        <w:t>leveled</w:t>
      </w:r>
      <w:r>
        <w:rPr>
          <w:rFonts w:ascii="Times New Roman" w:hAnsi="Times New Roman" w:cs="Times New Roman"/>
          <w:sz w:val="24"/>
          <w:szCs w:val="24"/>
        </w:rPr>
        <w:t xml:space="preserve"> against him. He insisted that his relationship with the first respondent</w:t>
      </w:r>
      <w:r w:rsidR="009B02D0">
        <w:rPr>
          <w:rFonts w:ascii="Times New Roman" w:hAnsi="Times New Roman" w:cs="Times New Roman"/>
          <w:sz w:val="24"/>
          <w:szCs w:val="24"/>
        </w:rPr>
        <w:t>’</w:t>
      </w:r>
      <w:r>
        <w:rPr>
          <w:rFonts w:ascii="Times New Roman" w:hAnsi="Times New Roman" w:cs="Times New Roman"/>
          <w:sz w:val="24"/>
          <w:szCs w:val="24"/>
        </w:rPr>
        <w:t xml:space="preserve">s Family Trust was regulated by the Shareholders Agreement, Annexure D, which the first respondent’s Family Trust and him signed on 27 May, 2006. As a signatory to the annexure, he was aware of the remedies which were contained in the </w:t>
      </w:r>
      <w:r w:rsidR="009B02D0">
        <w:rPr>
          <w:rFonts w:ascii="Times New Roman" w:hAnsi="Times New Roman" w:cs="Times New Roman"/>
          <w:sz w:val="24"/>
          <w:szCs w:val="24"/>
        </w:rPr>
        <w:t>s</w:t>
      </w:r>
      <w:r>
        <w:rPr>
          <w:rFonts w:ascii="Times New Roman" w:hAnsi="Times New Roman" w:cs="Times New Roman"/>
          <w:sz w:val="24"/>
          <w:szCs w:val="24"/>
        </w:rPr>
        <w:t xml:space="preserve">ame in the event of breach of the Agreement by </w:t>
      </w:r>
      <w:r w:rsidR="006102C0">
        <w:rPr>
          <w:rFonts w:ascii="Times New Roman" w:hAnsi="Times New Roman" w:cs="Times New Roman"/>
          <w:sz w:val="24"/>
          <w:szCs w:val="24"/>
        </w:rPr>
        <w:t>the first respondent</w:t>
      </w:r>
      <w:r>
        <w:rPr>
          <w:rFonts w:ascii="Times New Roman" w:hAnsi="Times New Roman" w:cs="Times New Roman"/>
          <w:sz w:val="24"/>
          <w:szCs w:val="24"/>
        </w:rPr>
        <w:t>. Clause 15 of the annexure makes reference to the issue of breach. It reads:</w:t>
      </w:r>
    </w:p>
    <w:p w:rsidR="00CE56D2" w:rsidRPr="00337186" w:rsidRDefault="00CE56D2" w:rsidP="00CE56D2">
      <w:pPr>
        <w:spacing w:after="0" w:line="240" w:lineRule="auto"/>
        <w:jc w:val="both"/>
        <w:rPr>
          <w:rFonts w:ascii="Times New Roman" w:hAnsi="Times New Roman" w:cs="Times New Roman"/>
        </w:rPr>
      </w:pPr>
      <w:r>
        <w:rPr>
          <w:rFonts w:ascii="Times New Roman" w:hAnsi="Times New Roman" w:cs="Times New Roman"/>
          <w:sz w:val="24"/>
          <w:szCs w:val="24"/>
        </w:rPr>
        <w:tab/>
      </w:r>
      <w:r w:rsidRPr="00337186">
        <w:rPr>
          <w:rFonts w:ascii="Times New Roman" w:hAnsi="Times New Roman" w:cs="Times New Roman"/>
        </w:rPr>
        <w:t>“15 BREACH</w:t>
      </w:r>
    </w:p>
    <w:p w:rsidR="00CE56D2" w:rsidRDefault="00CE56D2" w:rsidP="00CE56D2">
      <w:pPr>
        <w:spacing w:after="0" w:line="240" w:lineRule="auto"/>
        <w:jc w:val="both"/>
        <w:rPr>
          <w:rFonts w:ascii="Times New Roman" w:hAnsi="Times New Roman" w:cs="Times New Roman"/>
        </w:rPr>
      </w:pPr>
      <w:r w:rsidRPr="00337186">
        <w:rPr>
          <w:rFonts w:ascii="Times New Roman" w:hAnsi="Times New Roman" w:cs="Times New Roman"/>
        </w:rPr>
        <w:tab/>
        <w:t xml:space="preserve">If a shareholder commits a material breach of this agreement and fails </w:t>
      </w:r>
      <w:r w:rsidRPr="00337186">
        <w:rPr>
          <w:rFonts w:ascii="Times New Roman" w:hAnsi="Times New Roman" w:cs="Times New Roman"/>
          <w:u w:val="single"/>
        </w:rPr>
        <w:t>to remedy such</w:t>
      </w:r>
      <w:r w:rsidRPr="00337186">
        <w:rPr>
          <w:rFonts w:ascii="Times New Roman" w:hAnsi="Times New Roman" w:cs="Times New Roman"/>
        </w:rPr>
        <w:t xml:space="preserve"> </w:t>
      </w:r>
      <w:r w:rsidRPr="00337186">
        <w:rPr>
          <w:rFonts w:ascii="Times New Roman" w:hAnsi="Times New Roman" w:cs="Times New Roman"/>
          <w:u w:val="single"/>
        </w:rPr>
        <w:t xml:space="preserve">within 14 </w:t>
      </w:r>
      <w:r w:rsidRPr="00337186">
        <w:rPr>
          <w:rFonts w:ascii="Times New Roman" w:hAnsi="Times New Roman" w:cs="Times New Roman"/>
        </w:rPr>
        <w:tab/>
      </w:r>
      <w:r w:rsidRPr="00337186">
        <w:rPr>
          <w:rFonts w:ascii="Times New Roman" w:hAnsi="Times New Roman" w:cs="Times New Roman"/>
          <w:u w:val="single"/>
        </w:rPr>
        <w:t>days after receipt of notice from the other shareholder</w:t>
      </w:r>
      <w:r w:rsidRPr="00337186">
        <w:rPr>
          <w:rFonts w:ascii="Times New Roman" w:hAnsi="Times New Roman" w:cs="Times New Roman"/>
        </w:rPr>
        <w:t xml:space="preserve"> [“ the Aggrieved Party] calling for the </w:t>
      </w:r>
      <w:r>
        <w:rPr>
          <w:rFonts w:ascii="Times New Roman" w:hAnsi="Times New Roman" w:cs="Times New Roman"/>
        </w:rPr>
        <w:tab/>
      </w:r>
      <w:r w:rsidRPr="00337186">
        <w:rPr>
          <w:rFonts w:ascii="Times New Roman" w:hAnsi="Times New Roman" w:cs="Times New Roman"/>
        </w:rPr>
        <w:t>breach in question to be remedied, the following provisions shall apply:</w:t>
      </w:r>
    </w:p>
    <w:p w:rsidR="00CE56D2" w:rsidRDefault="00CE56D2" w:rsidP="00CE56D2">
      <w:pPr>
        <w:spacing w:after="0" w:line="240" w:lineRule="auto"/>
        <w:jc w:val="both"/>
        <w:rPr>
          <w:rFonts w:ascii="Times New Roman" w:hAnsi="Times New Roman" w:cs="Times New Roman"/>
        </w:rPr>
      </w:pPr>
    </w:p>
    <w:p w:rsidR="00CE56D2" w:rsidRPr="000340C7" w:rsidRDefault="00CE56D2" w:rsidP="00CE56D2">
      <w:pPr>
        <w:spacing w:after="0" w:line="240" w:lineRule="auto"/>
        <w:jc w:val="both"/>
        <w:rPr>
          <w:rFonts w:ascii="Times New Roman" w:hAnsi="Times New Roman" w:cs="Times New Roman"/>
        </w:rPr>
      </w:pPr>
      <w:r>
        <w:rPr>
          <w:rFonts w:ascii="Times New Roman" w:hAnsi="Times New Roman" w:cs="Times New Roman"/>
        </w:rPr>
        <w:tab/>
        <w:t>15.1.</w:t>
      </w:r>
      <w:r w:rsidR="009B02D0">
        <w:rPr>
          <w:rFonts w:ascii="Times New Roman" w:hAnsi="Times New Roman" w:cs="Times New Roman"/>
        </w:rPr>
        <w:tab/>
      </w:r>
      <w:r w:rsidRPr="000340C7">
        <w:rPr>
          <w:rFonts w:ascii="Times New Roman" w:hAnsi="Times New Roman" w:cs="Times New Roman"/>
        </w:rPr>
        <w:t>……………</w:t>
      </w:r>
    </w:p>
    <w:p w:rsidR="00CE56D2" w:rsidRPr="000340C7" w:rsidRDefault="00CE56D2" w:rsidP="00CE56D2">
      <w:pPr>
        <w:spacing w:after="0" w:line="240" w:lineRule="auto"/>
        <w:jc w:val="both"/>
        <w:rPr>
          <w:rFonts w:ascii="Times New Roman" w:hAnsi="Times New Roman" w:cs="Times New Roman"/>
        </w:rPr>
      </w:pPr>
      <w:r w:rsidRPr="000340C7">
        <w:rPr>
          <w:rFonts w:ascii="Times New Roman" w:hAnsi="Times New Roman" w:cs="Times New Roman"/>
        </w:rPr>
        <w:tab/>
        <w:t>15.2.</w:t>
      </w:r>
      <w:r w:rsidRPr="000340C7">
        <w:rPr>
          <w:rFonts w:ascii="Times New Roman" w:hAnsi="Times New Roman" w:cs="Times New Roman"/>
        </w:rPr>
        <w:tab/>
        <w:t xml:space="preserve">the aggrieved party shall be entitled to claim specific performance by the shareholder in </w:t>
      </w:r>
      <w:r w:rsidRPr="000340C7">
        <w:rPr>
          <w:rFonts w:ascii="Times New Roman" w:hAnsi="Times New Roman" w:cs="Times New Roman"/>
        </w:rPr>
        <w:tab/>
      </w:r>
      <w:r w:rsidRPr="000340C7">
        <w:rPr>
          <w:rFonts w:ascii="Times New Roman" w:hAnsi="Times New Roman" w:cs="Times New Roman"/>
        </w:rPr>
        <w:tab/>
      </w:r>
      <w:r w:rsidRPr="000340C7">
        <w:rPr>
          <w:rFonts w:ascii="Times New Roman" w:hAnsi="Times New Roman" w:cs="Times New Roman"/>
        </w:rPr>
        <w:tab/>
        <w:t>breach; or</w:t>
      </w:r>
    </w:p>
    <w:p w:rsidR="00CE56D2" w:rsidRPr="000340C7" w:rsidRDefault="00CE56D2" w:rsidP="00CE56D2">
      <w:pPr>
        <w:spacing w:after="0" w:line="240" w:lineRule="auto"/>
        <w:jc w:val="both"/>
        <w:rPr>
          <w:rFonts w:ascii="Times New Roman" w:hAnsi="Times New Roman" w:cs="Times New Roman"/>
        </w:rPr>
      </w:pPr>
      <w:r w:rsidRPr="000340C7">
        <w:rPr>
          <w:rFonts w:ascii="Times New Roman" w:hAnsi="Times New Roman" w:cs="Times New Roman"/>
        </w:rPr>
        <w:tab/>
        <w:t>15.3.</w:t>
      </w:r>
      <w:r w:rsidRPr="000340C7">
        <w:rPr>
          <w:rFonts w:ascii="Times New Roman" w:hAnsi="Times New Roman" w:cs="Times New Roman"/>
        </w:rPr>
        <w:tab/>
        <w:t>the aggrieved party shall be entitled to claim damages”</w:t>
      </w:r>
    </w:p>
    <w:p w:rsidR="00CE56D2" w:rsidRPr="000340C7" w:rsidRDefault="00CE56D2" w:rsidP="00CE56D2">
      <w:pPr>
        <w:spacing w:after="0" w:line="240" w:lineRule="auto"/>
        <w:jc w:val="both"/>
        <w:rPr>
          <w:rFonts w:ascii="Times New Roman" w:hAnsi="Times New Roman" w:cs="Times New Roman"/>
        </w:rPr>
      </w:pPr>
    </w:p>
    <w:p w:rsidR="00CE56D2" w:rsidRDefault="00CE56D2" w:rsidP="00CE56D2">
      <w:pPr>
        <w:spacing w:after="0" w:line="240" w:lineRule="auto"/>
        <w:jc w:val="both"/>
        <w:rPr>
          <w:rFonts w:ascii="Times New Roman" w:hAnsi="Times New Roman" w:cs="Times New Roman"/>
        </w:rPr>
      </w:pPr>
      <w:r w:rsidRPr="000340C7">
        <w:rPr>
          <w:rFonts w:ascii="Times New Roman" w:hAnsi="Times New Roman" w:cs="Times New Roman"/>
        </w:rPr>
        <w:tab/>
        <w:t>Nothing contained in this clause shall deprive any shareholder</w:t>
      </w:r>
      <w:r w:rsidR="00475644">
        <w:rPr>
          <w:rFonts w:ascii="Times New Roman" w:hAnsi="Times New Roman" w:cs="Times New Roman"/>
        </w:rPr>
        <w:t xml:space="preserve"> from exercising any rights and/</w:t>
      </w:r>
      <w:r w:rsidRPr="000340C7">
        <w:rPr>
          <w:rFonts w:ascii="Times New Roman" w:hAnsi="Times New Roman" w:cs="Times New Roman"/>
        </w:rPr>
        <w:t xml:space="preserve">or </w:t>
      </w:r>
      <w:r>
        <w:rPr>
          <w:rFonts w:ascii="Times New Roman" w:hAnsi="Times New Roman" w:cs="Times New Roman"/>
        </w:rPr>
        <w:tab/>
      </w:r>
      <w:r w:rsidRPr="000340C7">
        <w:rPr>
          <w:rFonts w:ascii="Times New Roman" w:hAnsi="Times New Roman" w:cs="Times New Roman"/>
        </w:rPr>
        <w:t>remedies which he may be entitled to in terms of common law o</w:t>
      </w:r>
      <w:r w:rsidR="00475644">
        <w:rPr>
          <w:rFonts w:ascii="Times New Roman" w:hAnsi="Times New Roman" w:cs="Times New Roman"/>
        </w:rPr>
        <w:t>r</w:t>
      </w:r>
      <w:r w:rsidRPr="000340C7">
        <w:rPr>
          <w:rFonts w:ascii="Times New Roman" w:hAnsi="Times New Roman" w:cs="Times New Roman"/>
        </w:rPr>
        <w:t xml:space="preserve"> the Act, </w:t>
      </w:r>
      <w:r w:rsidR="00475644">
        <w:rPr>
          <w:rFonts w:ascii="Times New Roman" w:hAnsi="Times New Roman" w:cs="Times New Roman"/>
        </w:rPr>
        <w:t>s</w:t>
      </w:r>
      <w:r w:rsidRPr="000340C7">
        <w:rPr>
          <w:rFonts w:ascii="Times New Roman" w:hAnsi="Times New Roman" w:cs="Times New Roman"/>
        </w:rPr>
        <w:t xml:space="preserve">ave for cancellation of </w:t>
      </w:r>
      <w:r>
        <w:rPr>
          <w:rFonts w:ascii="Times New Roman" w:hAnsi="Times New Roman" w:cs="Times New Roman"/>
        </w:rPr>
        <w:tab/>
      </w:r>
      <w:r w:rsidRPr="000340C7">
        <w:rPr>
          <w:rFonts w:ascii="Times New Roman" w:hAnsi="Times New Roman" w:cs="Times New Roman"/>
        </w:rPr>
        <w:t>this agreement unless that relief is granted by an order of court”.</w:t>
      </w:r>
    </w:p>
    <w:p w:rsidR="00CE56D2" w:rsidRDefault="00CE56D2" w:rsidP="00CE56D2">
      <w:pPr>
        <w:spacing w:after="0" w:line="240" w:lineRule="auto"/>
        <w:jc w:val="both"/>
        <w:rPr>
          <w:rFonts w:ascii="Times New Roman" w:hAnsi="Times New Roman" w:cs="Times New Roman"/>
        </w:rPr>
      </w:pPr>
    </w:p>
    <w:p w:rsidR="00CE56D2" w:rsidRDefault="00CE56D2" w:rsidP="00CE56D2">
      <w:pPr>
        <w:spacing w:after="0" w:line="360" w:lineRule="auto"/>
        <w:jc w:val="both"/>
        <w:rPr>
          <w:rFonts w:ascii="Times New Roman" w:hAnsi="Times New Roman" w:cs="Times New Roman"/>
          <w:sz w:val="24"/>
          <w:szCs w:val="24"/>
        </w:rPr>
      </w:pPr>
      <w:r>
        <w:rPr>
          <w:rFonts w:ascii="Times New Roman" w:hAnsi="Times New Roman" w:cs="Times New Roman"/>
        </w:rPr>
        <w:lastRenderedPageBreak/>
        <w:tab/>
      </w:r>
      <w:r>
        <w:rPr>
          <w:rFonts w:ascii="Times New Roman" w:hAnsi="Times New Roman" w:cs="Times New Roman"/>
          <w:sz w:val="24"/>
          <w:szCs w:val="24"/>
        </w:rPr>
        <w:t>It is stated, for the avoidance o</w:t>
      </w:r>
      <w:r w:rsidR="00592395">
        <w:rPr>
          <w:rFonts w:ascii="Times New Roman" w:hAnsi="Times New Roman" w:cs="Times New Roman"/>
          <w:sz w:val="24"/>
          <w:szCs w:val="24"/>
        </w:rPr>
        <w:t>f</w:t>
      </w:r>
      <w:r>
        <w:rPr>
          <w:rFonts w:ascii="Times New Roman" w:hAnsi="Times New Roman" w:cs="Times New Roman"/>
          <w:sz w:val="24"/>
          <w:szCs w:val="24"/>
        </w:rPr>
        <w:t xml:space="preserve"> doubt, that the fourteen (14) days which are stated in the clause which is under consideration came and went by without the applicant doing anything to safeguard his interests. He did not exercise his rights in terms of the annexure. He did not do so in terms of any other law. He simply did not act. He advanced no reason at all for his inaction.</w:t>
      </w:r>
    </w:p>
    <w:p w:rsidR="00CE56D2" w:rsidRDefault="00CE56D2" w:rsidP="00CE56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297685">
        <w:rPr>
          <w:rFonts w:ascii="Times New Roman" w:hAnsi="Times New Roman" w:cs="Times New Roman"/>
          <w:sz w:val="24"/>
          <w:szCs w:val="24"/>
        </w:rPr>
        <w:t xml:space="preserve">inaction of the applicant </w:t>
      </w:r>
      <w:r>
        <w:rPr>
          <w:rFonts w:ascii="Times New Roman" w:hAnsi="Times New Roman" w:cs="Times New Roman"/>
          <w:sz w:val="24"/>
          <w:szCs w:val="24"/>
        </w:rPr>
        <w:t>do</w:t>
      </w:r>
      <w:r w:rsidR="00297685">
        <w:rPr>
          <w:rFonts w:ascii="Times New Roman" w:hAnsi="Times New Roman" w:cs="Times New Roman"/>
          <w:sz w:val="24"/>
          <w:szCs w:val="24"/>
        </w:rPr>
        <w:t>es</w:t>
      </w:r>
      <w:r>
        <w:rPr>
          <w:rFonts w:ascii="Times New Roman" w:hAnsi="Times New Roman" w:cs="Times New Roman"/>
          <w:sz w:val="24"/>
          <w:szCs w:val="24"/>
        </w:rPr>
        <w:t xml:space="preserve"> not fall into the purview of what </w:t>
      </w:r>
      <w:r w:rsidR="00297685">
        <w:rPr>
          <w:rFonts w:ascii="Times New Roman" w:hAnsi="Times New Roman" w:cs="Times New Roman"/>
          <w:sz w:val="24"/>
          <w:szCs w:val="24"/>
        </w:rPr>
        <w:t>is</w:t>
      </w:r>
      <w:r>
        <w:rPr>
          <w:rFonts w:ascii="Times New Roman" w:hAnsi="Times New Roman" w:cs="Times New Roman"/>
          <w:sz w:val="24"/>
          <w:szCs w:val="24"/>
        </w:rPr>
        <w:t xml:space="preserve"> view</w:t>
      </w:r>
      <w:r w:rsidR="00297685">
        <w:rPr>
          <w:rFonts w:ascii="Times New Roman" w:hAnsi="Times New Roman" w:cs="Times New Roman"/>
          <w:sz w:val="24"/>
          <w:szCs w:val="24"/>
        </w:rPr>
        <w:t>ed</w:t>
      </w:r>
      <w:r>
        <w:rPr>
          <w:rFonts w:ascii="Times New Roman" w:hAnsi="Times New Roman" w:cs="Times New Roman"/>
          <w:sz w:val="24"/>
          <w:szCs w:val="24"/>
        </w:rPr>
        <w:t xml:space="preserve"> as urgent. The first and fifth respondents stated correctly when they submitted that the application which was placed before the court was not urgent. The applicant allowed the matters which he said threatened his interests in the fifth respondent to take a standstill position for thirty consecutive days. He was not proactive when he should have been. He, on each occasion, waited for the first respondent’s next move and reacted to it. He did so with all the knowledge on his part of what he was entitled to as his right</w:t>
      </w:r>
      <w:r w:rsidR="00D111FB">
        <w:rPr>
          <w:rFonts w:ascii="Times New Roman" w:hAnsi="Times New Roman" w:cs="Times New Roman"/>
          <w:sz w:val="24"/>
          <w:szCs w:val="24"/>
        </w:rPr>
        <w:t>s</w:t>
      </w:r>
      <w:r>
        <w:rPr>
          <w:rFonts w:ascii="Times New Roman" w:hAnsi="Times New Roman" w:cs="Times New Roman"/>
          <w:sz w:val="24"/>
          <w:szCs w:val="24"/>
        </w:rPr>
        <w:t xml:space="preserve"> in terms of the </w:t>
      </w:r>
      <w:r w:rsidR="006D02F2">
        <w:rPr>
          <w:rFonts w:ascii="Times New Roman" w:hAnsi="Times New Roman" w:cs="Times New Roman"/>
          <w:sz w:val="24"/>
          <w:szCs w:val="24"/>
        </w:rPr>
        <w:t>S</w:t>
      </w:r>
      <w:r>
        <w:rPr>
          <w:rFonts w:ascii="Times New Roman" w:hAnsi="Times New Roman" w:cs="Times New Roman"/>
          <w:sz w:val="24"/>
          <w:szCs w:val="24"/>
        </w:rPr>
        <w:t xml:space="preserve">hareholders Agreement </w:t>
      </w:r>
      <w:r w:rsidR="006D02F2">
        <w:rPr>
          <w:rFonts w:ascii="Times New Roman" w:hAnsi="Times New Roman" w:cs="Times New Roman"/>
          <w:sz w:val="24"/>
          <w:szCs w:val="24"/>
        </w:rPr>
        <w:t>as well as</w:t>
      </w:r>
      <w:r>
        <w:rPr>
          <w:rFonts w:ascii="Times New Roman" w:hAnsi="Times New Roman" w:cs="Times New Roman"/>
          <w:sz w:val="24"/>
          <w:szCs w:val="24"/>
        </w:rPr>
        <w:t xml:space="preserve"> the </w:t>
      </w:r>
      <w:r w:rsidR="00D111FB">
        <w:rPr>
          <w:rFonts w:ascii="Times New Roman" w:hAnsi="Times New Roman" w:cs="Times New Roman"/>
          <w:sz w:val="24"/>
          <w:szCs w:val="24"/>
        </w:rPr>
        <w:t xml:space="preserve">law of contract </w:t>
      </w:r>
      <w:r>
        <w:rPr>
          <w:rFonts w:ascii="Times New Roman" w:hAnsi="Times New Roman" w:cs="Times New Roman"/>
          <w:sz w:val="24"/>
          <w:szCs w:val="24"/>
        </w:rPr>
        <w:t>which binds parties to observe each other’s rights and obligations under sanction o</w:t>
      </w:r>
      <w:r w:rsidR="00D111FB">
        <w:rPr>
          <w:rFonts w:ascii="Times New Roman" w:hAnsi="Times New Roman" w:cs="Times New Roman"/>
          <w:sz w:val="24"/>
          <w:szCs w:val="24"/>
        </w:rPr>
        <w:t>f</w:t>
      </w:r>
      <w:r>
        <w:rPr>
          <w:rFonts w:ascii="Times New Roman" w:hAnsi="Times New Roman" w:cs="Times New Roman"/>
          <w:sz w:val="24"/>
          <w:szCs w:val="24"/>
        </w:rPr>
        <w:t xml:space="preserve"> the law.</w:t>
      </w:r>
    </w:p>
    <w:p w:rsidR="00CE56D2" w:rsidRDefault="00CE56D2" w:rsidP="00CE56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and fifth respondent submitted that the present application was improperly before the court. They stated that the Labour Court did have the mechanism to address the concerns of the applicant. They, in this regard</w:t>
      </w:r>
      <w:r w:rsidR="00DF3F10">
        <w:rPr>
          <w:rFonts w:ascii="Times New Roman" w:hAnsi="Times New Roman" w:cs="Times New Roman"/>
          <w:sz w:val="24"/>
          <w:szCs w:val="24"/>
        </w:rPr>
        <w:t>,</w:t>
      </w:r>
      <w:r>
        <w:rPr>
          <w:rFonts w:ascii="Times New Roman" w:hAnsi="Times New Roman" w:cs="Times New Roman"/>
          <w:sz w:val="24"/>
          <w:szCs w:val="24"/>
        </w:rPr>
        <w:t xml:space="preserve"> re</w:t>
      </w:r>
      <w:r w:rsidR="00DF3F10">
        <w:rPr>
          <w:rFonts w:ascii="Times New Roman" w:hAnsi="Times New Roman" w:cs="Times New Roman"/>
          <w:sz w:val="24"/>
          <w:szCs w:val="24"/>
        </w:rPr>
        <w:t>ferre</w:t>
      </w:r>
      <w:r>
        <w:rPr>
          <w:rFonts w:ascii="Times New Roman" w:hAnsi="Times New Roman" w:cs="Times New Roman"/>
          <w:sz w:val="24"/>
          <w:szCs w:val="24"/>
        </w:rPr>
        <w:t xml:space="preserve">d the court to the proviso which is in r 21(1) of the Labour </w:t>
      </w:r>
      <w:r w:rsidR="00DF3F10">
        <w:rPr>
          <w:rFonts w:ascii="Times New Roman" w:hAnsi="Times New Roman" w:cs="Times New Roman"/>
          <w:sz w:val="24"/>
          <w:szCs w:val="24"/>
        </w:rPr>
        <w:t>Court Rules</w:t>
      </w:r>
      <w:r>
        <w:rPr>
          <w:rFonts w:ascii="Times New Roman" w:hAnsi="Times New Roman" w:cs="Times New Roman"/>
          <w:sz w:val="24"/>
          <w:szCs w:val="24"/>
        </w:rPr>
        <w:t>, 2006. This deal</w:t>
      </w:r>
      <w:r w:rsidR="00DF205C">
        <w:rPr>
          <w:rFonts w:ascii="Times New Roman" w:hAnsi="Times New Roman" w:cs="Times New Roman"/>
          <w:sz w:val="24"/>
          <w:szCs w:val="24"/>
        </w:rPr>
        <w:t>s</w:t>
      </w:r>
      <w:r>
        <w:rPr>
          <w:rFonts w:ascii="Times New Roman" w:hAnsi="Times New Roman" w:cs="Times New Roman"/>
          <w:sz w:val="24"/>
          <w:szCs w:val="24"/>
        </w:rPr>
        <w:t xml:space="preserve"> with set down o</w:t>
      </w:r>
      <w:r w:rsidR="00DF3F10">
        <w:rPr>
          <w:rFonts w:ascii="Times New Roman" w:hAnsi="Times New Roman" w:cs="Times New Roman"/>
          <w:sz w:val="24"/>
          <w:szCs w:val="24"/>
        </w:rPr>
        <w:t>f</w:t>
      </w:r>
      <w:r>
        <w:rPr>
          <w:rFonts w:ascii="Times New Roman" w:hAnsi="Times New Roman" w:cs="Times New Roman"/>
          <w:sz w:val="24"/>
          <w:szCs w:val="24"/>
        </w:rPr>
        <w:t xml:space="preserve"> matters in the Labour Court. It reads:</w:t>
      </w:r>
    </w:p>
    <w:p w:rsidR="00CE56D2" w:rsidRDefault="00CE56D2" w:rsidP="00CE56D2">
      <w:pPr>
        <w:spacing w:after="0" w:line="24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21 SET DOWN OF MATTERS</w:t>
      </w:r>
    </w:p>
    <w:p w:rsidR="00CE56D2" w:rsidRDefault="00CE56D2" w:rsidP="00CE56D2">
      <w:pPr>
        <w:spacing w:after="0" w:line="240" w:lineRule="auto"/>
        <w:jc w:val="both"/>
        <w:rPr>
          <w:rFonts w:ascii="Times New Roman" w:hAnsi="Times New Roman" w:cs="Times New Roman"/>
        </w:rPr>
      </w:pPr>
      <w:r>
        <w:rPr>
          <w:rFonts w:ascii="Times New Roman" w:hAnsi="Times New Roman" w:cs="Times New Roman"/>
        </w:rPr>
        <w:tab/>
        <w:t>(1)</w:t>
      </w:r>
      <w:r>
        <w:rPr>
          <w:rFonts w:ascii="Times New Roman" w:hAnsi="Times New Roman" w:cs="Times New Roman"/>
        </w:rPr>
        <w:tab/>
      </w:r>
      <w:r w:rsidR="00DF205C">
        <w:rPr>
          <w:rFonts w:ascii="Times New Roman" w:hAnsi="Times New Roman" w:cs="Times New Roman"/>
        </w:rPr>
        <w:t>S</w:t>
      </w:r>
      <w:r>
        <w:rPr>
          <w:rFonts w:ascii="Times New Roman" w:hAnsi="Times New Roman" w:cs="Times New Roman"/>
        </w:rPr>
        <w:t xml:space="preserve">ave where a </w:t>
      </w:r>
      <w:r w:rsidR="00DF3F10">
        <w:rPr>
          <w:rFonts w:ascii="Times New Roman" w:hAnsi="Times New Roman" w:cs="Times New Roman"/>
        </w:rPr>
        <w:t>P</w:t>
      </w:r>
      <w:r>
        <w:rPr>
          <w:rFonts w:ascii="Times New Roman" w:hAnsi="Times New Roman" w:cs="Times New Roman"/>
        </w:rPr>
        <w:t>resident of the court has directed otherwise, the regist</w:t>
      </w:r>
      <w:r w:rsidR="00F7659E">
        <w:rPr>
          <w:rFonts w:ascii="Times New Roman" w:hAnsi="Times New Roman" w:cs="Times New Roman"/>
        </w:rPr>
        <w:t>rar</w:t>
      </w:r>
      <w:r>
        <w:rPr>
          <w:rFonts w:ascii="Times New Roman" w:hAnsi="Times New Roman" w:cs="Times New Roman"/>
        </w:rPr>
        <w:t xml:space="preserve"> shall as far as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reasonably possible set down matters on a first come first served basis:</w:t>
      </w:r>
    </w:p>
    <w:p w:rsidR="00CE56D2" w:rsidRDefault="00CE56D2" w:rsidP="00241672">
      <w:pPr>
        <w:spacing w:after="0" w:line="240" w:lineRule="auto"/>
        <w:ind w:left="1440"/>
        <w:jc w:val="both"/>
        <w:rPr>
          <w:rFonts w:ascii="Times New Roman" w:hAnsi="Times New Roman" w:cs="Times New Roman"/>
        </w:rPr>
      </w:pPr>
      <w:r w:rsidRPr="00E2385B">
        <w:rPr>
          <w:rFonts w:ascii="Times New Roman" w:hAnsi="Times New Roman" w:cs="Times New Roman"/>
          <w:u w:val="single"/>
        </w:rPr>
        <w:t>Provided that in urgent cases or for other good cause shown</w:t>
      </w:r>
      <w:r w:rsidR="00241672">
        <w:rPr>
          <w:rFonts w:ascii="Times New Roman" w:hAnsi="Times New Roman" w:cs="Times New Roman"/>
        </w:rPr>
        <w:t xml:space="preserve"> the registrar may, at the </w:t>
      </w:r>
      <w:r>
        <w:rPr>
          <w:rFonts w:ascii="Times New Roman" w:hAnsi="Times New Roman" w:cs="Times New Roman"/>
        </w:rPr>
        <w:t xml:space="preserve">request of one or more of the parties and in consultation with the </w:t>
      </w:r>
      <w:r w:rsidR="00241672">
        <w:rPr>
          <w:rFonts w:ascii="Times New Roman" w:hAnsi="Times New Roman" w:cs="Times New Roman"/>
        </w:rPr>
        <w:t>S</w:t>
      </w:r>
      <w:r>
        <w:rPr>
          <w:rFonts w:ascii="Times New Roman" w:hAnsi="Times New Roman" w:cs="Times New Roman"/>
        </w:rPr>
        <w:t xml:space="preserve">enior </w:t>
      </w:r>
      <w:r w:rsidR="00241672">
        <w:rPr>
          <w:rFonts w:ascii="Times New Roman" w:hAnsi="Times New Roman" w:cs="Times New Roman"/>
        </w:rPr>
        <w:t>P</w:t>
      </w:r>
      <w:r>
        <w:rPr>
          <w:rFonts w:ascii="Times New Roman" w:hAnsi="Times New Roman" w:cs="Times New Roman"/>
        </w:rPr>
        <w:t>resident allocate a fixed date for the hearing of a case, whether in or out of term” [emphasis added].</w:t>
      </w:r>
    </w:p>
    <w:p w:rsidR="00CE56D2" w:rsidRDefault="00CE56D2" w:rsidP="00CE56D2">
      <w:pPr>
        <w:spacing w:after="0" w:line="240" w:lineRule="auto"/>
        <w:jc w:val="both"/>
        <w:rPr>
          <w:rFonts w:ascii="Times New Roman" w:hAnsi="Times New Roman" w:cs="Times New Roman"/>
        </w:rPr>
      </w:pPr>
    </w:p>
    <w:p w:rsidR="00CE56D2" w:rsidRDefault="00CE56D2" w:rsidP="00CE56D2">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 respondents were, to the extent o</w:t>
      </w:r>
      <w:r w:rsidR="00FA08C0">
        <w:rPr>
          <w:rFonts w:ascii="Times New Roman" w:hAnsi="Times New Roman" w:cs="Times New Roman"/>
          <w:sz w:val="24"/>
          <w:szCs w:val="24"/>
        </w:rPr>
        <w:t>f</w:t>
      </w:r>
      <w:r>
        <w:rPr>
          <w:rFonts w:ascii="Times New Roman" w:hAnsi="Times New Roman" w:cs="Times New Roman"/>
          <w:sz w:val="24"/>
          <w:szCs w:val="24"/>
        </w:rPr>
        <w:t xml:space="preserve"> the cited proviso, correct in their submissions. All the applicant required to have done was to show good cause to the registrar of the Labour Court as regards the urgency or otherwise of his application for review. Whilst the registrar has a discretion to have the application placed before him jump t</w:t>
      </w:r>
      <w:r w:rsidR="00946043">
        <w:rPr>
          <w:rFonts w:ascii="Times New Roman" w:hAnsi="Times New Roman" w:cs="Times New Roman"/>
          <w:sz w:val="24"/>
          <w:szCs w:val="24"/>
        </w:rPr>
        <w:t>he</w:t>
      </w:r>
      <w:r>
        <w:rPr>
          <w:rFonts w:ascii="Times New Roman" w:hAnsi="Times New Roman" w:cs="Times New Roman"/>
          <w:sz w:val="24"/>
          <w:szCs w:val="24"/>
        </w:rPr>
        <w:t xml:space="preserve"> que-ue ahead of all other matters which may have been</w:t>
      </w:r>
      <w:r w:rsidR="00F83965">
        <w:rPr>
          <w:rFonts w:ascii="Times New Roman" w:hAnsi="Times New Roman" w:cs="Times New Roman"/>
          <w:sz w:val="24"/>
          <w:szCs w:val="24"/>
        </w:rPr>
        <w:t xml:space="preserve"> filed before it, the registrar</w:t>
      </w:r>
      <w:r>
        <w:rPr>
          <w:rFonts w:ascii="Times New Roman" w:hAnsi="Times New Roman" w:cs="Times New Roman"/>
          <w:sz w:val="24"/>
          <w:szCs w:val="24"/>
        </w:rPr>
        <w:t xml:space="preserve"> would not exercise his discretion in an unreasonable manner. If he were to do so, that would, in the court’s view, defeat the purpose for which the proviso was inserted in </w:t>
      </w:r>
      <w:r w:rsidR="00F83965">
        <w:rPr>
          <w:rFonts w:ascii="Times New Roman" w:hAnsi="Times New Roman" w:cs="Times New Roman"/>
          <w:sz w:val="24"/>
          <w:szCs w:val="24"/>
        </w:rPr>
        <w:t>r</w:t>
      </w:r>
      <w:r>
        <w:rPr>
          <w:rFonts w:ascii="Times New Roman" w:hAnsi="Times New Roman" w:cs="Times New Roman"/>
          <w:sz w:val="24"/>
          <w:szCs w:val="24"/>
        </w:rPr>
        <w:t xml:space="preserve"> 21(1) of the Labour Court Rules. The applicant would, however, have faced an insurmountable difficulty if he had no good cause which he was to show to the registrar to enable him to have his matter heard on an urgent basis. The fact that his case </w:t>
      </w:r>
      <w:r>
        <w:rPr>
          <w:rFonts w:ascii="Times New Roman" w:hAnsi="Times New Roman" w:cs="Times New Roman"/>
          <w:sz w:val="24"/>
          <w:szCs w:val="24"/>
        </w:rPr>
        <w:lastRenderedPageBreak/>
        <w:t>fell into what are normally referred to as self-created urgent applications would most probably have militated against him in the mentioned regard.</w:t>
      </w:r>
    </w:p>
    <w:p w:rsidR="00CE56D2" w:rsidRDefault="00CE56D2" w:rsidP="00CE56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Parties are, in general terms, encouraged to allow proceedings which are before any court, tribunal or forum to proceed to their final conclusion before the same become the subject of a review or an appeal</w:t>
      </w:r>
      <w:r w:rsidR="00EF7316">
        <w:rPr>
          <w:rFonts w:ascii="Times New Roman" w:hAnsi="Times New Roman" w:cs="Times New Roman"/>
          <w:sz w:val="24"/>
          <w:szCs w:val="24"/>
        </w:rPr>
        <w:t xml:space="preserve"> process</w:t>
      </w:r>
      <w:r>
        <w:rPr>
          <w:rFonts w:ascii="Times New Roman" w:hAnsi="Times New Roman" w:cs="Times New Roman"/>
          <w:sz w:val="24"/>
          <w:szCs w:val="24"/>
        </w:rPr>
        <w:t>. The applicant challenged the jurisdiction of the disciplinary authority to hear and determine his case. He, however, submitted to the jurisdiction of the same when he appeared before the authority on 7 January, 2016. One, therefore, fails to appreciate what he was challenging under the s</w:t>
      </w:r>
      <w:r w:rsidR="001B208B">
        <w:rPr>
          <w:rFonts w:ascii="Times New Roman" w:hAnsi="Times New Roman" w:cs="Times New Roman"/>
          <w:sz w:val="24"/>
          <w:szCs w:val="24"/>
        </w:rPr>
        <w:t>t</w:t>
      </w:r>
      <w:r>
        <w:rPr>
          <w:rFonts w:ascii="Times New Roman" w:hAnsi="Times New Roman" w:cs="Times New Roman"/>
          <w:sz w:val="24"/>
          <w:szCs w:val="24"/>
        </w:rPr>
        <w:t>ated circumstances.</w:t>
      </w:r>
    </w:p>
    <w:p w:rsidR="00CE56D2" w:rsidRDefault="00CE56D2" w:rsidP="00CE56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exhibited a certain degree of confusion in so far as the present case </w:t>
      </w:r>
      <w:r w:rsidR="001B208B">
        <w:rPr>
          <w:rFonts w:ascii="Times New Roman" w:hAnsi="Times New Roman" w:cs="Times New Roman"/>
          <w:sz w:val="24"/>
          <w:szCs w:val="24"/>
        </w:rPr>
        <w:t>wa</w:t>
      </w:r>
      <w:r>
        <w:rPr>
          <w:rFonts w:ascii="Times New Roman" w:hAnsi="Times New Roman" w:cs="Times New Roman"/>
          <w:sz w:val="24"/>
          <w:szCs w:val="24"/>
        </w:rPr>
        <w:t>s concerned. He stated categorically that he would ignore the contents of the letter which suspended him from going to work. He, in the same vein, fell into the trap of the letter. He threatened to institute legal action against the first respondent if the latter did not withdraw the letter of suspension</w:t>
      </w:r>
      <w:r w:rsidR="001B208B">
        <w:rPr>
          <w:rFonts w:ascii="Times New Roman" w:hAnsi="Times New Roman" w:cs="Times New Roman"/>
          <w:sz w:val="24"/>
          <w:szCs w:val="24"/>
        </w:rPr>
        <w:t>,</w:t>
      </w:r>
      <w:r>
        <w:rPr>
          <w:rFonts w:ascii="Times New Roman" w:hAnsi="Times New Roman" w:cs="Times New Roman"/>
          <w:sz w:val="24"/>
          <w:szCs w:val="24"/>
        </w:rPr>
        <w:t xml:space="preserve"> in writing</w:t>
      </w:r>
      <w:r w:rsidR="001B208B">
        <w:rPr>
          <w:rFonts w:ascii="Times New Roman" w:hAnsi="Times New Roman" w:cs="Times New Roman"/>
          <w:sz w:val="24"/>
          <w:szCs w:val="24"/>
        </w:rPr>
        <w:t>,</w:t>
      </w:r>
      <w:r>
        <w:rPr>
          <w:rFonts w:ascii="Times New Roman" w:hAnsi="Times New Roman" w:cs="Times New Roman"/>
          <w:sz w:val="24"/>
          <w:szCs w:val="24"/>
        </w:rPr>
        <w:t xml:space="preserve"> by close o</w:t>
      </w:r>
      <w:r w:rsidR="001B208B">
        <w:rPr>
          <w:rFonts w:ascii="Times New Roman" w:hAnsi="Times New Roman" w:cs="Times New Roman"/>
          <w:sz w:val="24"/>
          <w:szCs w:val="24"/>
        </w:rPr>
        <w:t>f</w:t>
      </w:r>
      <w:r>
        <w:rPr>
          <w:rFonts w:ascii="Times New Roman" w:hAnsi="Times New Roman" w:cs="Times New Roman"/>
          <w:sz w:val="24"/>
          <w:szCs w:val="24"/>
        </w:rPr>
        <w:t xml:space="preserve"> business of the day that he responded to the same. He inexplicably did not take any action. He prote</w:t>
      </w:r>
      <w:r w:rsidR="001C6026">
        <w:rPr>
          <w:rFonts w:ascii="Times New Roman" w:hAnsi="Times New Roman" w:cs="Times New Roman"/>
          <w:sz w:val="24"/>
          <w:szCs w:val="24"/>
        </w:rPr>
        <w:t>st</w:t>
      </w:r>
      <w:r>
        <w:rPr>
          <w:rFonts w:ascii="Times New Roman" w:hAnsi="Times New Roman" w:cs="Times New Roman"/>
          <w:sz w:val="24"/>
          <w:szCs w:val="24"/>
        </w:rPr>
        <w:t>ed being made to appear before the authority which he said did not have jurisdiction over him. He</w:t>
      </w:r>
      <w:r w:rsidR="001C6026">
        <w:rPr>
          <w:rFonts w:ascii="Times New Roman" w:hAnsi="Times New Roman" w:cs="Times New Roman"/>
          <w:sz w:val="24"/>
          <w:szCs w:val="24"/>
        </w:rPr>
        <w:t>,</w:t>
      </w:r>
      <w:r>
        <w:rPr>
          <w:rFonts w:ascii="Times New Roman" w:hAnsi="Times New Roman" w:cs="Times New Roman"/>
          <w:sz w:val="24"/>
          <w:szCs w:val="24"/>
        </w:rPr>
        <w:t xml:space="preserve"> at the same time, submitted to the jurisdiction of the Authority. One could not, and cannot, tell what the applicant was driving home to when he, as it were, decided to,  and did actually, blow both hot and cold as he did.</w:t>
      </w:r>
    </w:p>
    <w:p w:rsidR="00CE56D2" w:rsidRDefault="00CE56D2" w:rsidP="00CE56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application which he filed with the court was devoid o</w:t>
      </w:r>
      <w:r w:rsidR="001C6026">
        <w:rPr>
          <w:rFonts w:ascii="Times New Roman" w:hAnsi="Times New Roman" w:cs="Times New Roman"/>
          <w:sz w:val="24"/>
          <w:szCs w:val="24"/>
        </w:rPr>
        <w:t>f</w:t>
      </w:r>
      <w:r>
        <w:rPr>
          <w:rFonts w:ascii="Times New Roman" w:hAnsi="Times New Roman" w:cs="Times New Roman"/>
          <w:sz w:val="24"/>
          <w:szCs w:val="24"/>
        </w:rPr>
        <w:t xml:space="preserve"> merit. He was fire-fighting, as it were. He cannot succeed under the circumstances of this case.</w:t>
      </w:r>
    </w:p>
    <w:p w:rsidR="007B21F3" w:rsidRDefault="00CE56D2" w:rsidP="00CE56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considered all the merits and demerits of this case. It is satisfied that the applicant failed to prove his case on a balance of probabilities. The application is, accordingly, dismissed with costs.</w:t>
      </w:r>
    </w:p>
    <w:p w:rsidR="00BE0223" w:rsidRDefault="00BE0223" w:rsidP="00CE56D2">
      <w:pPr>
        <w:spacing w:after="0" w:line="360" w:lineRule="auto"/>
        <w:jc w:val="both"/>
        <w:rPr>
          <w:rFonts w:ascii="Times New Roman" w:hAnsi="Times New Roman" w:cs="Times New Roman"/>
          <w:sz w:val="24"/>
          <w:szCs w:val="24"/>
        </w:rPr>
      </w:pPr>
    </w:p>
    <w:p w:rsidR="00BE0223" w:rsidRDefault="00BE0223" w:rsidP="00CE56D2">
      <w:pPr>
        <w:spacing w:after="0" w:line="360" w:lineRule="auto"/>
        <w:jc w:val="both"/>
        <w:rPr>
          <w:rFonts w:ascii="Times New Roman" w:hAnsi="Times New Roman" w:cs="Times New Roman"/>
          <w:sz w:val="24"/>
          <w:szCs w:val="24"/>
        </w:rPr>
      </w:pPr>
    </w:p>
    <w:p w:rsidR="00995324" w:rsidRDefault="00995324" w:rsidP="00CE56D2">
      <w:pPr>
        <w:spacing w:after="0" w:line="360" w:lineRule="auto"/>
        <w:jc w:val="both"/>
        <w:rPr>
          <w:rFonts w:ascii="Times New Roman" w:hAnsi="Times New Roman" w:cs="Times New Roman"/>
          <w:sz w:val="24"/>
          <w:szCs w:val="24"/>
        </w:rPr>
      </w:pPr>
    </w:p>
    <w:p w:rsidR="00995324" w:rsidRDefault="001244F2" w:rsidP="00BE022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Mutamangira &amp; Associates</w:t>
      </w:r>
      <w:r w:rsidR="00995324">
        <w:rPr>
          <w:rFonts w:ascii="Times New Roman" w:hAnsi="Times New Roman" w:cs="Times New Roman"/>
          <w:sz w:val="24"/>
          <w:szCs w:val="24"/>
        </w:rPr>
        <w:t xml:space="preserve">, applicant’s legal practitioners </w:t>
      </w:r>
    </w:p>
    <w:p w:rsidR="00995324" w:rsidRPr="00EF106C" w:rsidRDefault="001244F2" w:rsidP="00BE022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Atherstone &amp; Cook</w:t>
      </w:r>
      <w:r w:rsidR="00995324">
        <w:rPr>
          <w:rFonts w:ascii="Times New Roman" w:hAnsi="Times New Roman" w:cs="Times New Roman"/>
          <w:sz w:val="24"/>
          <w:szCs w:val="24"/>
        </w:rPr>
        <w:t xml:space="preserve">, respondent’s legal practitioners </w:t>
      </w:r>
    </w:p>
    <w:sectPr w:rsidR="00995324" w:rsidRPr="00EF106C" w:rsidSect="009953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A98" w:rsidRDefault="000C1A98" w:rsidP="00782994">
      <w:pPr>
        <w:spacing w:after="0" w:line="240" w:lineRule="auto"/>
      </w:pPr>
      <w:r>
        <w:separator/>
      </w:r>
    </w:p>
  </w:endnote>
  <w:endnote w:type="continuationSeparator" w:id="0">
    <w:p w:rsidR="000C1A98" w:rsidRDefault="000C1A98" w:rsidP="0078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36" w:rsidRDefault="00A54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36" w:rsidRDefault="00A542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36" w:rsidRDefault="00A54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A98" w:rsidRDefault="000C1A98" w:rsidP="00782994">
      <w:pPr>
        <w:spacing w:after="0" w:line="240" w:lineRule="auto"/>
      </w:pPr>
      <w:r>
        <w:separator/>
      </w:r>
    </w:p>
  </w:footnote>
  <w:footnote w:type="continuationSeparator" w:id="0">
    <w:p w:rsidR="000C1A98" w:rsidRDefault="000C1A98" w:rsidP="00782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36" w:rsidRDefault="00A542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51756"/>
      <w:docPartObj>
        <w:docPartGallery w:val="Page Numbers (Top of Page)"/>
        <w:docPartUnique/>
      </w:docPartObj>
    </w:sdtPr>
    <w:sdtEndPr>
      <w:rPr>
        <w:noProof/>
      </w:rPr>
    </w:sdtEndPr>
    <w:sdtContent>
      <w:p w:rsidR="00782994" w:rsidRDefault="00782994">
        <w:pPr>
          <w:pStyle w:val="Header"/>
          <w:jc w:val="right"/>
          <w:rPr>
            <w:noProof/>
          </w:rPr>
        </w:pPr>
        <w:r>
          <w:fldChar w:fldCharType="begin"/>
        </w:r>
        <w:r>
          <w:instrText xml:space="preserve"> PAGE   \* MERGEFORMAT </w:instrText>
        </w:r>
        <w:r>
          <w:fldChar w:fldCharType="separate"/>
        </w:r>
        <w:r w:rsidR="00940216">
          <w:rPr>
            <w:noProof/>
          </w:rPr>
          <w:t>1</w:t>
        </w:r>
        <w:r>
          <w:rPr>
            <w:noProof/>
          </w:rPr>
          <w:fldChar w:fldCharType="end"/>
        </w:r>
      </w:p>
      <w:p w:rsidR="00782994" w:rsidRDefault="00782994">
        <w:pPr>
          <w:pStyle w:val="Header"/>
          <w:jc w:val="right"/>
          <w:rPr>
            <w:noProof/>
          </w:rPr>
        </w:pPr>
        <w:r>
          <w:rPr>
            <w:noProof/>
          </w:rPr>
          <w:t>HH</w:t>
        </w:r>
        <w:r w:rsidR="00A54236">
          <w:rPr>
            <w:noProof/>
          </w:rPr>
          <w:t xml:space="preserve"> 111-16</w:t>
        </w:r>
      </w:p>
      <w:p w:rsidR="00782994" w:rsidRDefault="00782994">
        <w:pPr>
          <w:pStyle w:val="Header"/>
          <w:jc w:val="right"/>
        </w:pPr>
        <w:r>
          <w:rPr>
            <w:noProof/>
          </w:rPr>
          <w:t>HC 217/16</w:t>
        </w:r>
      </w:p>
    </w:sdtContent>
  </w:sdt>
  <w:p w:rsidR="00782994" w:rsidRDefault="007829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36" w:rsidRDefault="00A54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A79"/>
    <w:multiLevelType w:val="hybridMultilevel"/>
    <w:tmpl w:val="49E8CCA2"/>
    <w:lvl w:ilvl="0" w:tplc="0E7C0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B64C9"/>
    <w:multiLevelType w:val="hybridMultilevel"/>
    <w:tmpl w:val="89BA044C"/>
    <w:lvl w:ilvl="0" w:tplc="B37E90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C6562"/>
    <w:multiLevelType w:val="hybridMultilevel"/>
    <w:tmpl w:val="B5D67D5C"/>
    <w:lvl w:ilvl="0" w:tplc="CD9437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C307D"/>
    <w:multiLevelType w:val="hybridMultilevel"/>
    <w:tmpl w:val="9248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51E18"/>
    <w:multiLevelType w:val="hybridMultilevel"/>
    <w:tmpl w:val="7DF8F574"/>
    <w:lvl w:ilvl="0" w:tplc="D4A8C9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97364A"/>
    <w:multiLevelType w:val="hybridMultilevel"/>
    <w:tmpl w:val="647C5F9C"/>
    <w:lvl w:ilvl="0" w:tplc="505C4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6C"/>
    <w:rsid w:val="00006315"/>
    <w:rsid w:val="00006427"/>
    <w:rsid w:val="000251F3"/>
    <w:rsid w:val="00042010"/>
    <w:rsid w:val="00051121"/>
    <w:rsid w:val="000A0516"/>
    <w:rsid w:val="000B3163"/>
    <w:rsid w:val="000C1A98"/>
    <w:rsid w:val="00106725"/>
    <w:rsid w:val="001244F2"/>
    <w:rsid w:val="00130B82"/>
    <w:rsid w:val="0014065F"/>
    <w:rsid w:val="0018333F"/>
    <w:rsid w:val="001A5069"/>
    <w:rsid w:val="001B208B"/>
    <w:rsid w:val="001B25B7"/>
    <w:rsid w:val="001C10C4"/>
    <w:rsid w:val="001C6026"/>
    <w:rsid w:val="001E14DE"/>
    <w:rsid w:val="001E225E"/>
    <w:rsid w:val="001F03FE"/>
    <w:rsid w:val="001F706A"/>
    <w:rsid w:val="00201781"/>
    <w:rsid w:val="00223AB5"/>
    <w:rsid w:val="00241672"/>
    <w:rsid w:val="0025001E"/>
    <w:rsid w:val="00257AF4"/>
    <w:rsid w:val="002817A7"/>
    <w:rsid w:val="00297685"/>
    <w:rsid w:val="002B3A1E"/>
    <w:rsid w:val="002D6F8D"/>
    <w:rsid w:val="002F4369"/>
    <w:rsid w:val="00302068"/>
    <w:rsid w:val="00305AF0"/>
    <w:rsid w:val="0031141C"/>
    <w:rsid w:val="00317415"/>
    <w:rsid w:val="00317CC3"/>
    <w:rsid w:val="00363677"/>
    <w:rsid w:val="003718D8"/>
    <w:rsid w:val="00387917"/>
    <w:rsid w:val="003A0ACF"/>
    <w:rsid w:val="003A0FA2"/>
    <w:rsid w:val="003B172A"/>
    <w:rsid w:val="003C690F"/>
    <w:rsid w:val="003D0318"/>
    <w:rsid w:val="003D6B9F"/>
    <w:rsid w:val="003E162D"/>
    <w:rsid w:val="003F719E"/>
    <w:rsid w:val="0040722D"/>
    <w:rsid w:val="004219E3"/>
    <w:rsid w:val="004308A4"/>
    <w:rsid w:val="0045456D"/>
    <w:rsid w:val="00474247"/>
    <w:rsid w:val="00475644"/>
    <w:rsid w:val="00475B6C"/>
    <w:rsid w:val="004843CD"/>
    <w:rsid w:val="00485399"/>
    <w:rsid w:val="00495A8B"/>
    <w:rsid w:val="004A7AEA"/>
    <w:rsid w:val="004B53A1"/>
    <w:rsid w:val="004C5F56"/>
    <w:rsid w:val="005103CA"/>
    <w:rsid w:val="00525B27"/>
    <w:rsid w:val="00550595"/>
    <w:rsid w:val="005576CB"/>
    <w:rsid w:val="0057543B"/>
    <w:rsid w:val="00592395"/>
    <w:rsid w:val="005B0B36"/>
    <w:rsid w:val="00604F2E"/>
    <w:rsid w:val="006102C0"/>
    <w:rsid w:val="00632719"/>
    <w:rsid w:val="00647882"/>
    <w:rsid w:val="0067185C"/>
    <w:rsid w:val="00692338"/>
    <w:rsid w:val="006947C4"/>
    <w:rsid w:val="006B0FD4"/>
    <w:rsid w:val="006D02F2"/>
    <w:rsid w:val="006E55D0"/>
    <w:rsid w:val="00715F82"/>
    <w:rsid w:val="00735D9F"/>
    <w:rsid w:val="0074459F"/>
    <w:rsid w:val="00750735"/>
    <w:rsid w:val="007635CC"/>
    <w:rsid w:val="00782994"/>
    <w:rsid w:val="007843F4"/>
    <w:rsid w:val="00793236"/>
    <w:rsid w:val="00797719"/>
    <w:rsid w:val="007A2E70"/>
    <w:rsid w:val="007A430E"/>
    <w:rsid w:val="007A5D1B"/>
    <w:rsid w:val="007B21F3"/>
    <w:rsid w:val="008117A4"/>
    <w:rsid w:val="008200D9"/>
    <w:rsid w:val="00840A07"/>
    <w:rsid w:val="008503C5"/>
    <w:rsid w:val="00874DDA"/>
    <w:rsid w:val="0089337D"/>
    <w:rsid w:val="00894191"/>
    <w:rsid w:val="008952E6"/>
    <w:rsid w:val="00896F0B"/>
    <w:rsid w:val="008A6713"/>
    <w:rsid w:val="008B32BE"/>
    <w:rsid w:val="008B3FF5"/>
    <w:rsid w:val="008C291C"/>
    <w:rsid w:val="008D4A76"/>
    <w:rsid w:val="008E0AE1"/>
    <w:rsid w:val="008E49B6"/>
    <w:rsid w:val="008F21F3"/>
    <w:rsid w:val="00912349"/>
    <w:rsid w:val="00913BBE"/>
    <w:rsid w:val="009204E0"/>
    <w:rsid w:val="0092542B"/>
    <w:rsid w:val="00930FAF"/>
    <w:rsid w:val="0093185E"/>
    <w:rsid w:val="00940216"/>
    <w:rsid w:val="009414B2"/>
    <w:rsid w:val="00945A5C"/>
    <w:rsid w:val="00945AA6"/>
    <w:rsid w:val="00946043"/>
    <w:rsid w:val="00952497"/>
    <w:rsid w:val="009537CC"/>
    <w:rsid w:val="00995324"/>
    <w:rsid w:val="009954B1"/>
    <w:rsid w:val="00997D26"/>
    <w:rsid w:val="009A4FA1"/>
    <w:rsid w:val="009B02D0"/>
    <w:rsid w:val="009C0C29"/>
    <w:rsid w:val="009C5987"/>
    <w:rsid w:val="00A10D31"/>
    <w:rsid w:val="00A349AE"/>
    <w:rsid w:val="00A54236"/>
    <w:rsid w:val="00A85729"/>
    <w:rsid w:val="00A9128A"/>
    <w:rsid w:val="00A94CC3"/>
    <w:rsid w:val="00A9710F"/>
    <w:rsid w:val="00A97AEE"/>
    <w:rsid w:val="00AE7315"/>
    <w:rsid w:val="00AF54A9"/>
    <w:rsid w:val="00AF7C39"/>
    <w:rsid w:val="00B00733"/>
    <w:rsid w:val="00B13A21"/>
    <w:rsid w:val="00B5215A"/>
    <w:rsid w:val="00B74082"/>
    <w:rsid w:val="00BE0223"/>
    <w:rsid w:val="00BE094D"/>
    <w:rsid w:val="00C0238D"/>
    <w:rsid w:val="00C26A47"/>
    <w:rsid w:val="00C370AD"/>
    <w:rsid w:val="00C50BB4"/>
    <w:rsid w:val="00C53D42"/>
    <w:rsid w:val="00C64D29"/>
    <w:rsid w:val="00CA7B9B"/>
    <w:rsid w:val="00CC1FF6"/>
    <w:rsid w:val="00CE154E"/>
    <w:rsid w:val="00CE37D5"/>
    <w:rsid w:val="00CE56D2"/>
    <w:rsid w:val="00CF5DFA"/>
    <w:rsid w:val="00D06543"/>
    <w:rsid w:val="00D111FB"/>
    <w:rsid w:val="00D171D5"/>
    <w:rsid w:val="00D332EF"/>
    <w:rsid w:val="00D50318"/>
    <w:rsid w:val="00D54E9C"/>
    <w:rsid w:val="00D74CBE"/>
    <w:rsid w:val="00DA402C"/>
    <w:rsid w:val="00DE440F"/>
    <w:rsid w:val="00DE5499"/>
    <w:rsid w:val="00DF0C7B"/>
    <w:rsid w:val="00DF205C"/>
    <w:rsid w:val="00DF3F10"/>
    <w:rsid w:val="00DF6C9E"/>
    <w:rsid w:val="00E17F20"/>
    <w:rsid w:val="00E37522"/>
    <w:rsid w:val="00E4196E"/>
    <w:rsid w:val="00E455D3"/>
    <w:rsid w:val="00E45626"/>
    <w:rsid w:val="00E92847"/>
    <w:rsid w:val="00E95831"/>
    <w:rsid w:val="00ED0193"/>
    <w:rsid w:val="00EF106C"/>
    <w:rsid w:val="00EF7316"/>
    <w:rsid w:val="00F02E3B"/>
    <w:rsid w:val="00F310D6"/>
    <w:rsid w:val="00F7659E"/>
    <w:rsid w:val="00F83965"/>
    <w:rsid w:val="00FA08C0"/>
    <w:rsid w:val="00FA4C9E"/>
    <w:rsid w:val="00FC272B"/>
    <w:rsid w:val="00FC59AD"/>
    <w:rsid w:val="00FE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994"/>
  </w:style>
  <w:style w:type="paragraph" w:styleId="Footer">
    <w:name w:val="footer"/>
    <w:basedOn w:val="Normal"/>
    <w:link w:val="FooterChar"/>
    <w:uiPriority w:val="99"/>
    <w:unhideWhenUsed/>
    <w:rsid w:val="00782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994"/>
  </w:style>
  <w:style w:type="paragraph" w:styleId="ListParagraph">
    <w:name w:val="List Paragraph"/>
    <w:basedOn w:val="Normal"/>
    <w:uiPriority w:val="34"/>
    <w:qFormat/>
    <w:rsid w:val="00735D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994"/>
  </w:style>
  <w:style w:type="paragraph" w:styleId="Footer">
    <w:name w:val="footer"/>
    <w:basedOn w:val="Normal"/>
    <w:link w:val="FooterChar"/>
    <w:uiPriority w:val="99"/>
    <w:unhideWhenUsed/>
    <w:rsid w:val="00782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994"/>
  </w:style>
  <w:style w:type="paragraph" w:styleId="ListParagraph">
    <w:name w:val="List Paragraph"/>
    <w:basedOn w:val="Normal"/>
    <w:uiPriority w:val="34"/>
    <w:qFormat/>
    <w:rsid w:val="00735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3651</Words>
  <Characters>20814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dcterms:created xsi:type="dcterms:W3CDTF">2016-02-15T07:43:00Z</dcterms:created>
  <dcterms:modified xsi:type="dcterms:W3CDTF">2016-02-15T07:43:00Z</dcterms:modified>
</cp:coreProperties>
</file>