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C42" w:rsidRDefault="00A26713" w:rsidP="00A26713">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NATIONAL FOODS LIMITED</w:t>
      </w:r>
    </w:p>
    <w:p w:rsidR="00A26713" w:rsidRDefault="00A26713" w:rsidP="00A26713">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A26713" w:rsidRDefault="00A26713" w:rsidP="00A267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GODFREY NGWARU </w:t>
      </w:r>
    </w:p>
    <w:p w:rsidR="00A26713" w:rsidRDefault="00A26713" w:rsidP="00A26713">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A26713" w:rsidRDefault="00A26713" w:rsidP="00A267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LINOS CHINGONGA</w:t>
      </w:r>
    </w:p>
    <w:p w:rsidR="00A26713" w:rsidRDefault="00A26713" w:rsidP="00A26713">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A26713" w:rsidRDefault="00A26713" w:rsidP="00A267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CLOUD ZUNGUNDE</w:t>
      </w:r>
    </w:p>
    <w:p w:rsidR="00A26713" w:rsidRDefault="00A26713" w:rsidP="00A26713">
      <w:pPr>
        <w:spacing w:after="0" w:line="360" w:lineRule="auto"/>
        <w:jc w:val="both"/>
        <w:rPr>
          <w:rFonts w:ascii="Times New Roman" w:hAnsi="Times New Roman" w:cs="Times New Roman"/>
          <w:sz w:val="24"/>
          <w:szCs w:val="24"/>
        </w:rPr>
      </w:pPr>
    </w:p>
    <w:p w:rsidR="00A26713" w:rsidRDefault="00A26713" w:rsidP="00A26713">
      <w:pPr>
        <w:spacing w:after="0" w:line="360" w:lineRule="auto"/>
        <w:jc w:val="both"/>
        <w:rPr>
          <w:rFonts w:ascii="Times New Roman" w:hAnsi="Times New Roman" w:cs="Times New Roman"/>
          <w:sz w:val="24"/>
          <w:szCs w:val="24"/>
        </w:rPr>
      </w:pPr>
    </w:p>
    <w:p w:rsidR="00A26713" w:rsidRDefault="00A26713" w:rsidP="00A267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w:t>
      </w:r>
      <w:r w:rsidR="00540C9D">
        <w:rPr>
          <w:rFonts w:ascii="Times New Roman" w:hAnsi="Times New Roman" w:cs="Times New Roman"/>
          <w:sz w:val="24"/>
          <w:szCs w:val="24"/>
        </w:rPr>
        <w:t>E</w:t>
      </w:r>
    </w:p>
    <w:p w:rsidR="00A26713" w:rsidRDefault="00A26713" w:rsidP="00A267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MUREMBA J</w:t>
      </w:r>
    </w:p>
    <w:p w:rsidR="00A26713" w:rsidRDefault="00C7140E" w:rsidP="00A267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8</w:t>
      </w:r>
      <w:r w:rsidR="00540C9D">
        <w:rPr>
          <w:rFonts w:ascii="Times New Roman" w:hAnsi="Times New Roman" w:cs="Times New Roman"/>
          <w:sz w:val="24"/>
          <w:szCs w:val="24"/>
        </w:rPr>
        <w:t xml:space="preserve"> March 2016 &amp; 23 M</w:t>
      </w:r>
      <w:r w:rsidR="00A26713">
        <w:rPr>
          <w:rFonts w:ascii="Times New Roman" w:hAnsi="Times New Roman" w:cs="Times New Roman"/>
          <w:sz w:val="24"/>
          <w:szCs w:val="24"/>
        </w:rPr>
        <w:t>arch 2016</w:t>
      </w:r>
    </w:p>
    <w:p w:rsidR="00A26713" w:rsidRDefault="00A26713" w:rsidP="00A26713">
      <w:pPr>
        <w:spacing w:after="0" w:line="360" w:lineRule="auto"/>
        <w:jc w:val="both"/>
        <w:rPr>
          <w:rFonts w:ascii="Times New Roman" w:hAnsi="Times New Roman" w:cs="Times New Roman"/>
          <w:sz w:val="24"/>
          <w:szCs w:val="24"/>
        </w:rPr>
      </w:pPr>
    </w:p>
    <w:p w:rsidR="00A26713" w:rsidRDefault="00A26713" w:rsidP="00A26713">
      <w:pPr>
        <w:spacing w:after="0" w:line="360" w:lineRule="auto"/>
        <w:jc w:val="both"/>
        <w:rPr>
          <w:rFonts w:ascii="Times New Roman" w:hAnsi="Times New Roman" w:cs="Times New Roman"/>
          <w:sz w:val="24"/>
          <w:szCs w:val="24"/>
        </w:rPr>
      </w:pPr>
    </w:p>
    <w:p w:rsidR="00A26713" w:rsidRPr="00A26713" w:rsidRDefault="00A26713" w:rsidP="00A26713">
      <w:pPr>
        <w:spacing w:after="0" w:line="360" w:lineRule="auto"/>
        <w:jc w:val="both"/>
        <w:rPr>
          <w:rFonts w:ascii="Times New Roman" w:hAnsi="Times New Roman" w:cs="Times New Roman"/>
          <w:b/>
          <w:sz w:val="24"/>
          <w:szCs w:val="24"/>
        </w:rPr>
      </w:pPr>
      <w:r w:rsidRPr="00A26713">
        <w:rPr>
          <w:rFonts w:ascii="Times New Roman" w:hAnsi="Times New Roman" w:cs="Times New Roman"/>
          <w:b/>
          <w:sz w:val="24"/>
          <w:szCs w:val="24"/>
        </w:rPr>
        <w:t>Opposed application</w:t>
      </w:r>
    </w:p>
    <w:p w:rsidR="00A26713" w:rsidRDefault="00A26713" w:rsidP="00A26713">
      <w:pPr>
        <w:spacing w:after="0" w:line="360" w:lineRule="auto"/>
        <w:jc w:val="both"/>
        <w:rPr>
          <w:rFonts w:ascii="Times New Roman" w:hAnsi="Times New Roman" w:cs="Times New Roman"/>
          <w:sz w:val="24"/>
          <w:szCs w:val="24"/>
        </w:rPr>
      </w:pPr>
    </w:p>
    <w:p w:rsidR="00A26713" w:rsidRDefault="00A26713" w:rsidP="00A26713">
      <w:pPr>
        <w:spacing w:after="0" w:line="360" w:lineRule="auto"/>
        <w:jc w:val="both"/>
        <w:rPr>
          <w:rFonts w:ascii="Times New Roman" w:hAnsi="Times New Roman" w:cs="Times New Roman"/>
          <w:sz w:val="24"/>
          <w:szCs w:val="24"/>
        </w:rPr>
      </w:pPr>
    </w:p>
    <w:p w:rsidR="00A26713" w:rsidRDefault="00A26713" w:rsidP="00A26713">
      <w:pPr>
        <w:spacing w:after="0" w:line="240" w:lineRule="auto"/>
        <w:jc w:val="both"/>
        <w:rPr>
          <w:rFonts w:ascii="Times New Roman" w:hAnsi="Times New Roman" w:cs="Times New Roman"/>
          <w:sz w:val="24"/>
          <w:szCs w:val="24"/>
        </w:rPr>
      </w:pPr>
      <w:r w:rsidRPr="00A26713">
        <w:rPr>
          <w:rFonts w:ascii="Times New Roman" w:hAnsi="Times New Roman" w:cs="Times New Roman"/>
          <w:i/>
          <w:sz w:val="24"/>
          <w:szCs w:val="24"/>
        </w:rPr>
        <w:t xml:space="preserve">A K </w:t>
      </w:r>
      <w:proofErr w:type="spellStart"/>
      <w:r w:rsidRPr="00A26713">
        <w:rPr>
          <w:rFonts w:ascii="Times New Roman" w:hAnsi="Times New Roman" w:cs="Times New Roman"/>
          <w:i/>
          <w:sz w:val="24"/>
          <w:szCs w:val="24"/>
        </w:rPr>
        <w:t>Maguchu</w:t>
      </w:r>
      <w:proofErr w:type="spellEnd"/>
      <w:r>
        <w:rPr>
          <w:rFonts w:ascii="Times New Roman" w:hAnsi="Times New Roman" w:cs="Times New Roman"/>
          <w:sz w:val="24"/>
          <w:szCs w:val="24"/>
        </w:rPr>
        <w:t>, for the appellant</w:t>
      </w:r>
    </w:p>
    <w:p w:rsidR="00A26713" w:rsidRDefault="00A26713" w:rsidP="00A26713">
      <w:pPr>
        <w:spacing w:after="0" w:line="240" w:lineRule="auto"/>
        <w:jc w:val="both"/>
        <w:rPr>
          <w:rFonts w:ascii="Times New Roman" w:hAnsi="Times New Roman" w:cs="Times New Roman"/>
          <w:sz w:val="24"/>
          <w:szCs w:val="24"/>
        </w:rPr>
      </w:pPr>
      <w:r w:rsidRPr="00A26713">
        <w:rPr>
          <w:rFonts w:ascii="Times New Roman" w:hAnsi="Times New Roman" w:cs="Times New Roman"/>
          <w:i/>
          <w:sz w:val="24"/>
          <w:szCs w:val="24"/>
        </w:rPr>
        <w:t xml:space="preserve">M </w:t>
      </w:r>
      <w:proofErr w:type="spellStart"/>
      <w:r w:rsidRPr="00A26713">
        <w:rPr>
          <w:rFonts w:ascii="Times New Roman" w:hAnsi="Times New Roman" w:cs="Times New Roman"/>
          <w:i/>
          <w:sz w:val="24"/>
          <w:szCs w:val="24"/>
        </w:rPr>
        <w:t>Hungwe</w:t>
      </w:r>
      <w:proofErr w:type="spellEnd"/>
      <w:r>
        <w:rPr>
          <w:rFonts w:ascii="Times New Roman" w:hAnsi="Times New Roman" w:cs="Times New Roman"/>
          <w:sz w:val="24"/>
          <w:szCs w:val="24"/>
        </w:rPr>
        <w:t>, for the respondents</w:t>
      </w:r>
    </w:p>
    <w:p w:rsidR="00A26713" w:rsidRDefault="00A26713" w:rsidP="00A26713">
      <w:pPr>
        <w:spacing w:after="0" w:line="360" w:lineRule="auto"/>
        <w:jc w:val="both"/>
        <w:rPr>
          <w:rFonts w:ascii="Times New Roman" w:hAnsi="Times New Roman" w:cs="Times New Roman"/>
          <w:sz w:val="24"/>
          <w:szCs w:val="24"/>
        </w:rPr>
      </w:pPr>
    </w:p>
    <w:p w:rsidR="00A26713" w:rsidRDefault="00A26713" w:rsidP="00A267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MUREMBA J: O</w:t>
      </w:r>
      <w:r w:rsidR="008A54C2">
        <w:rPr>
          <w:rFonts w:ascii="Times New Roman" w:hAnsi="Times New Roman" w:cs="Times New Roman"/>
          <w:sz w:val="24"/>
          <w:szCs w:val="24"/>
        </w:rPr>
        <w:t xml:space="preserve">n 3 February 2011, the respondents obtained an arbitral award in the sum of </w:t>
      </w:r>
      <w:r w:rsidR="00427E59">
        <w:rPr>
          <w:rFonts w:ascii="Times New Roman" w:hAnsi="Times New Roman" w:cs="Times New Roman"/>
          <w:sz w:val="24"/>
          <w:szCs w:val="24"/>
        </w:rPr>
        <w:t>US$33 104.23</w:t>
      </w:r>
      <w:r w:rsidR="008A54C2">
        <w:rPr>
          <w:rFonts w:ascii="Times New Roman" w:hAnsi="Times New Roman" w:cs="Times New Roman"/>
          <w:sz w:val="24"/>
          <w:szCs w:val="24"/>
        </w:rPr>
        <w:t xml:space="preserve"> </w:t>
      </w:r>
      <w:r w:rsidR="00DB1B25">
        <w:rPr>
          <w:rFonts w:ascii="Times New Roman" w:hAnsi="Times New Roman" w:cs="Times New Roman"/>
          <w:sz w:val="24"/>
          <w:szCs w:val="24"/>
        </w:rPr>
        <w:t>a</w:t>
      </w:r>
      <w:r w:rsidR="008A54C2">
        <w:rPr>
          <w:rFonts w:ascii="Times New Roman" w:hAnsi="Times New Roman" w:cs="Times New Roman"/>
          <w:sz w:val="24"/>
          <w:szCs w:val="24"/>
        </w:rPr>
        <w:t>gainst</w:t>
      </w:r>
      <w:r w:rsidR="00B37656">
        <w:rPr>
          <w:rFonts w:ascii="Times New Roman" w:hAnsi="Times New Roman" w:cs="Times New Roman"/>
          <w:sz w:val="24"/>
          <w:szCs w:val="24"/>
        </w:rPr>
        <w:t xml:space="preserve"> the applicant. On 25 March 2011 they came and registered the </w:t>
      </w:r>
      <w:r w:rsidR="00DB1B25">
        <w:rPr>
          <w:rFonts w:ascii="Times New Roman" w:hAnsi="Times New Roman" w:cs="Times New Roman"/>
          <w:sz w:val="24"/>
          <w:szCs w:val="24"/>
        </w:rPr>
        <w:t>arbitral</w:t>
      </w:r>
      <w:r w:rsidR="00B37656">
        <w:rPr>
          <w:rFonts w:ascii="Times New Roman" w:hAnsi="Times New Roman" w:cs="Times New Roman"/>
          <w:sz w:val="24"/>
          <w:szCs w:val="24"/>
        </w:rPr>
        <w:t xml:space="preserve"> award as an order of this court under case number HC1962/11 for purposes of enforcement. On </w:t>
      </w:r>
      <w:r w:rsidR="00427E59">
        <w:rPr>
          <w:rFonts w:ascii="Times New Roman" w:hAnsi="Times New Roman" w:cs="Times New Roman"/>
          <w:sz w:val="24"/>
          <w:szCs w:val="24"/>
        </w:rPr>
        <w:t xml:space="preserve">the same date of </w:t>
      </w:r>
      <w:r w:rsidR="00B37656">
        <w:rPr>
          <w:rFonts w:ascii="Times New Roman" w:hAnsi="Times New Roman" w:cs="Times New Roman"/>
          <w:sz w:val="24"/>
          <w:szCs w:val="24"/>
        </w:rPr>
        <w:t>2</w:t>
      </w:r>
      <w:r w:rsidR="00427E59">
        <w:rPr>
          <w:rFonts w:ascii="Times New Roman" w:hAnsi="Times New Roman" w:cs="Times New Roman"/>
          <w:sz w:val="24"/>
          <w:szCs w:val="24"/>
        </w:rPr>
        <w:t>5</w:t>
      </w:r>
      <w:r w:rsidR="00B37656">
        <w:rPr>
          <w:rFonts w:ascii="Times New Roman" w:hAnsi="Times New Roman" w:cs="Times New Roman"/>
          <w:sz w:val="24"/>
          <w:szCs w:val="24"/>
        </w:rPr>
        <w:t xml:space="preserve"> </w:t>
      </w:r>
      <w:r w:rsidR="00427E59">
        <w:rPr>
          <w:rFonts w:ascii="Times New Roman" w:hAnsi="Times New Roman" w:cs="Times New Roman"/>
          <w:sz w:val="24"/>
          <w:szCs w:val="24"/>
        </w:rPr>
        <w:t>March</w:t>
      </w:r>
      <w:r w:rsidR="00B37656">
        <w:rPr>
          <w:rFonts w:ascii="Times New Roman" w:hAnsi="Times New Roman" w:cs="Times New Roman"/>
          <w:sz w:val="24"/>
          <w:szCs w:val="24"/>
        </w:rPr>
        <w:t xml:space="preserve"> 2011 the respondents had a writ of execution </w:t>
      </w:r>
      <w:r w:rsidR="00DB1B25">
        <w:rPr>
          <w:rFonts w:ascii="Times New Roman" w:hAnsi="Times New Roman" w:cs="Times New Roman"/>
          <w:sz w:val="24"/>
          <w:szCs w:val="24"/>
        </w:rPr>
        <w:t>issued by the R</w:t>
      </w:r>
      <w:r w:rsidR="00B37656">
        <w:rPr>
          <w:rFonts w:ascii="Times New Roman" w:hAnsi="Times New Roman" w:cs="Times New Roman"/>
          <w:sz w:val="24"/>
          <w:szCs w:val="24"/>
        </w:rPr>
        <w:t>egistrar of this court.</w:t>
      </w:r>
    </w:p>
    <w:p w:rsidR="00B37656" w:rsidRDefault="00B37656" w:rsidP="00A267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28 April 2011 the same arbitrator who issued the arbitral award in default rescinded it upon application for rescission by the applicant </w:t>
      </w:r>
      <w:r w:rsidR="00DB1B25">
        <w:rPr>
          <w:rFonts w:ascii="Times New Roman" w:hAnsi="Times New Roman" w:cs="Times New Roman"/>
          <w:sz w:val="24"/>
          <w:szCs w:val="24"/>
        </w:rPr>
        <w:t>and</w:t>
      </w:r>
      <w:r>
        <w:rPr>
          <w:rFonts w:ascii="Times New Roman" w:hAnsi="Times New Roman" w:cs="Times New Roman"/>
          <w:sz w:val="24"/>
          <w:szCs w:val="24"/>
        </w:rPr>
        <w:t xml:space="preserve"> upon hearing </w:t>
      </w:r>
      <w:r w:rsidR="00EA3277">
        <w:rPr>
          <w:rFonts w:ascii="Times New Roman" w:hAnsi="Times New Roman" w:cs="Times New Roman"/>
          <w:sz w:val="24"/>
          <w:szCs w:val="24"/>
        </w:rPr>
        <w:t xml:space="preserve">the </w:t>
      </w:r>
      <w:r>
        <w:rPr>
          <w:rFonts w:ascii="Times New Roman" w:hAnsi="Times New Roman" w:cs="Times New Roman"/>
          <w:sz w:val="24"/>
          <w:szCs w:val="24"/>
        </w:rPr>
        <w:t xml:space="preserve">parties. In rescinding the arbitral </w:t>
      </w:r>
      <w:r w:rsidR="00DB1B25">
        <w:rPr>
          <w:rFonts w:ascii="Times New Roman" w:hAnsi="Times New Roman" w:cs="Times New Roman"/>
          <w:sz w:val="24"/>
          <w:szCs w:val="24"/>
        </w:rPr>
        <w:t>a</w:t>
      </w:r>
      <w:r>
        <w:rPr>
          <w:rFonts w:ascii="Times New Roman" w:hAnsi="Times New Roman" w:cs="Times New Roman"/>
          <w:sz w:val="24"/>
          <w:szCs w:val="24"/>
        </w:rPr>
        <w:t>ward he said, among other things,</w:t>
      </w:r>
    </w:p>
    <w:p w:rsidR="00B37656" w:rsidRDefault="00B37656" w:rsidP="00EA3277">
      <w:pPr>
        <w:spacing w:after="0" w:line="240" w:lineRule="auto"/>
        <w:ind w:left="720"/>
        <w:jc w:val="both"/>
        <w:rPr>
          <w:rFonts w:ascii="Times New Roman" w:hAnsi="Times New Roman" w:cs="Times New Roman"/>
        </w:rPr>
      </w:pPr>
      <w:r>
        <w:rPr>
          <w:rFonts w:ascii="Times New Roman" w:hAnsi="Times New Roman" w:cs="Times New Roman"/>
        </w:rPr>
        <w:t>“The default judgement is hereby set aside to allow another arbitrator to look into the merits of the case. It is undesirable that labour disputes be resolved on the basis of technicalities. ….. Conciliation and reference to arbitrat</w:t>
      </w:r>
      <w:r w:rsidR="00EA3277">
        <w:rPr>
          <w:rFonts w:ascii="Times New Roman" w:hAnsi="Times New Roman" w:cs="Times New Roman"/>
        </w:rPr>
        <w:t>ion</w:t>
      </w:r>
      <w:r>
        <w:rPr>
          <w:rFonts w:ascii="Times New Roman" w:hAnsi="Times New Roman" w:cs="Times New Roman"/>
        </w:rPr>
        <w:t xml:space="preserve"> to be done within 14 days from the date of this order.”</w:t>
      </w:r>
    </w:p>
    <w:p w:rsidR="007E006A" w:rsidRDefault="007E006A" w:rsidP="00EA3277">
      <w:pPr>
        <w:spacing w:after="0" w:line="240" w:lineRule="auto"/>
        <w:ind w:left="720"/>
        <w:jc w:val="both"/>
        <w:rPr>
          <w:rFonts w:ascii="Times New Roman" w:hAnsi="Times New Roman" w:cs="Times New Roman"/>
        </w:rPr>
      </w:pPr>
    </w:p>
    <w:p w:rsidR="00B37656" w:rsidRDefault="007E006A" w:rsidP="007E006A">
      <w:pPr>
        <w:spacing w:after="0" w:line="360" w:lineRule="auto"/>
        <w:ind w:firstLine="720"/>
        <w:jc w:val="both"/>
        <w:rPr>
          <w:rFonts w:ascii="Times New Roman" w:hAnsi="Times New Roman" w:cs="Times New Roman"/>
          <w:sz w:val="24"/>
          <w:szCs w:val="24"/>
        </w:rPr>
      </w:pPr>
      <w:r w:rsidRPr="007D59D6">
        <w:rPr>
          <w:rFonts w:ascii="Times New Roman" w:hAnsi="Times New Roman" w:cs="Times New Roman"/>
          <w:sz w:val="24"/>
          <w:szCs w:val="24"/>
        </w:rPr>
        <w:t>Meanwhile</w:t>
      </w:r>
      <w:r w:rsidR="00B37656">
        <w:rPr>
          <w:rFonts w:ascii="Times New Roman" w:hAnsi="Times New Roman" w:cs="Times New Roman"/>
          <w:sz w:val="24"/>
          <w:szCs w:val="24"/>
        </w:rPr>
        <w:t xml:space="preserve"> </w:t>
      </w:r>
      <w:r w:rsidR="00DB1B25">
        <w:rPr>
          <w:rFonts w:ascii="Times New Roman" w:hAnsi="Times New Roman" w:cs="Times New Roman"/>
          <w:sz w:val="24"/>
          <w:szCs w:val="24"/>
        </w:rPr>
        <w:t xml:space="preserve">the respondents </w:t>
      </w:r>
      <w:r>
        <w:rPr>
          <w:rFonts w:ascii="Times New Roman" w:hAnsi="Times New Roman" w:cs="Times New Roman"/>
          <w:sz w:val="24"/>
          <w:szCs w:val="24"/>
        </w:rPr>
        <w:t xml:space="preserve">had </w:t>
      </w:r>
      <w:r w:rsidR="00DB1B25">
        <w:rPr>
          <w:rFonts w:ascii="Times New Roman" w:hAnsi="Times New Roman" w:cs="Times New Roman"/>
          <w:sz w:val="24"/>
          <w:szCs w:val="24"/>
        </w:rPr>
        <w:t>instructed the S</w:t>
      </w:r>
      <w:r w:rsidR="00B37656">
        <w:rPr>
          <w:rFonts w:ascii="Times New Roman" w:hAnsi="Times New Roman" w:cs="Times New Roman"/>
          <w:sz w:val="24"/>
          <w:szCs w:val="24"/>
        </w:rPr>
        <w:t xml:space="preserve">heriff to attach the applicant’s property in execution. Consequently the Deputy Sheriff </w:t>
      </w:r>
      <w:r>
        <w:rPr>
          <w:rFonts w:ascii="Times New Roman" w:hAnsi="Times New Roman" w:cs="Times New Roman"/>
          <w:sz w:val="24"/>
          <w:szCs w:val="24"/>
        </w:rPr>
        <w:t xml:space="preserve">had </w:t>
      </w:r>
      <w:r w:rsidR="00B37656">
        <w:rPr>
          <w:rFonts w:ascii="Times New Roman" w:hAnsi="Times New Roman" w:cs="Times New Roman"/>
          <w:sz w:val="24"/>
          <w:szCs w:val="24"/>
        </w:rPr>
        <w:t>attached the applicant’s property and served the applicant with a</w:t>
      </w:r>
      <w:r w:rsidR="00DB1B25">
        <w:rPr>
          <w:rFonts w:ascii="Times New Roman" w:hAnsi="Times New Roman" w:cs="Times New Roman"/>
          <w:sz w:val="24"/>
          <w:szCs w:val="24"/>
        </w:rPr>
        <w:t xml:space="preserve"> </w:t>
      </w:r>
      <w:r w:rsidR="00B37656">
        <w:rPr>
          <w:rFonts w:ascii="Times New Roman" w:hAnsi="Times New Roman" w:cs="Times New Roman"/>
          <w:sz w:val="24"/>
          <w:szCs w:val="24"/>
        </w:rPr>
        <w:t xml:space="preserve">notice of removal of the attached property on 27 April 2011. The property was going to be removed on 3 May 2011. This prompted the applicant to make an urgent </w:t>
      </w:r>
      <w:r w:rsidR="00DB1B25">
        <w:rPr>
          <w:rFonts w:ascii="Times New Roman" w:hAnsi="Times New Roman" w:cs="Times New Roman"/>
          <w:sz w:val="24"/>
          <w:szCs w:val="24"/>
        </w:rPr>
        <w:t>chamber</w:t>
      </w:r>
      <w:r w:rsidR="00B37656">
        <w:rPr>
          <w:rFonts w:ascii="Times New Roman" w:hAnsi="Times New Roman" w:cs="Times New Roman"/>
          <w:sz w:val="24"/>
          <w:szCs w:val="24"/>
        </w:rPr>
        <w:t xml:space="preserve"> application </w:t>
      </w:r>
      <w:r>
        <w:rPr>
          <w:rFonts w:ascii="Times New Roman" w:hAnsi="Times New Roman" w:cs="Times New Roman"/>
          <w:sz w:val="24"/>
          <w:szCs w:val="24"/>
        </w:rPr>
        <w:t>at</w:t>
      </w:r>
      <w:r w:rsidR="00B37656">
        <w:rPr>
          <w:rFonts w:ascii="Times New Roman" w:hAnsi="Times New Roman" w:cs="Times New Roman"/>
          <w:sz w:val="24"/>
          <w:szCs w:val="24"/>
        </w:rPr>
        <w:t xml:space="preserve"> this court for sta</w:t>
      </w:r>
      <w:r w:rsidR="00DB1B25">
        <w:rPr>
          <w:rFonts w:ascii="Times New Roman" w:hAnsi="Times New Roman" w:cs="Times New Roman"/>
          <w:sz w:val="24"/>
          <w:szCs w:val="24"/>
        </w:rPr>
        <w:t xml:space="preserve">y of execution under case No. HC </w:t>
      </w:r>
      <w:r w:rsidR="00B37656">
        <w:rPr>
          <w:rFonts w:ascii="Times New Roman" w:hAnsi="Times New Roman" w:cs="Times New Roman"/>
          <w:sz w:val="24"/>
          <w:szCs w:val="24"/>
        </w:rPr>
        <w:t xml:space="preserve">4410/11. In the interim relief the applicant wanted the respondents who included the Deputy </w:t>
      </w:r>
      <w:r w:rsidR="00DB1B25">
        <w:rPr>
          <w:rFonts w:ascii="Times New Roman" w:hAnsi="Times New Roman" w:cs="Times New Roman"/>
          <w:sz w:val="24"/>
          <w:szCs w:val="24"/>
        </w:rPr>
        <w:t>Sheriff</w:t>
      </w:r>
      <w:r w:rsidR="00B37656">
        <w:rPr>
          <w:rFonts w:ascii="Times New Roman" w:hAnsi="Times New Roman" w:cs="Times New Roman"/>
          <w:sz w:val="24"/>
          <w:szCs w:val="24"/>
        </w:rPr>
        <w:t xml:space="preserve"> </w:t>
      </w:r>
      <w:r w:rsidR="00B37656">
        <w:rPr>
          <w:rFonts w:ascii="Times New Roman" w:hAnsi="Times New Roman" w:cs="Times New Roman"/>
          <w:sz w:val="24"/>
          <w:szCs w:val="24"/>
        </w:rPr>
        <w:lastRenderedPageBreak/>
        <w:t xml:space="preserve">stopped from removing the attached property pending the return date. In the final order the respondents wanted </w:t>
      </w:r>
      <w:r w:rsidR="001B529C">
        <w:rPr>
          <w:rFonts w:ascii="Times New Roman" w:hAnsi="Times New Roman" w:cs="Times New Roman"/>
          <w:sz w:val="24"/>
          <w:szCs w:val="24"/>
        </w:rPr>
        <w:t xml:space="preserve">the </w:t>
      </w:r>
      <w:r w:rsidR="00F342A8">
        <w:rPr>
          <w:rFonts w:ascii="Times New Roman" w:hAnsi="Times New Roman" w:cs="Times New Roman"/>
          <w:sz w:val="24"/>
          <w:szCs w:val="24"/>
        </w:rPr>
        <w:t>order of the arbitrator</w:t>
      </w:r>
      <w:r w:rsidR="00B37656">
        <w:rPr>
          <w:rFonts w:ascii="Times New Roman" w:hAnsi="Times New Roman" w:cs="Times New Roman"/>
          <w:sz w:val="24"/>
          <w:szCs w:val="24"/>
        </w:rPr>
        <w:t xml:space="preserve"> </w:t>
      </w:r>
      <w:r w:rsidR="00F342A8">
        <w:rPr>
          <w:rFonts w:ascii="Times New Roman" w:hAnsi="Times New Roman" w:cs="Times New Roman"/>
          <w:sz w:val="24"/>
          <w:szCs w:val="24"/>
        </w:rPr>
        <w:t xml:space="preserve">of 25 April 2011 </w:t>
      </w:r>
      <w:r w:rsidR="00B37656">
        <w:rPr>
          <w:rFonts w:ascii="Times New Roman" w:hAnsi="Times New Roman" w:cs="Times New Roman"/>
          <w:sz w:val="24"/>
          <w:szCs w:val="24"/>
        </w:rPr>
        <w:t xml:space="preserve">rescinding the arbitral award of 3 February 2011 registered as an order of this court. It </w:t>
      </w:r>
      <w:r w:rsidR="00D0274B">
        <w:rPr>
          <w:rFonts w:ascii="Times New Roman" w:hAnsi="Times New Roman" w:cs="Times New Roman"/>
          <w:sz w:val="24"/>
          <w:szCs w:val="24"/>
        </w:rPr>
        <w:t>also</w:t>
      </w:r>
      <w:r w:rsidR="00B37656">
        <w:rPr>
          <w:rFonts w:ascii="Times New Roman" w:hAnsi="Times New Roman" w:cs="Times New Roman"/>
          <w:sz w:val="24"/>
          <w:szCs w:val="24"/>
        </w:rPr>
        <w:t xml:space="preserve"> wanted the writ of execution issued by the </w:t>
      </w:r>
      <w:r w:rsidR="00CD1303">
        <w:rPr>
          <w:rFonts w:ascii="Times New Roman" w:hAnsi="Times New Roman" w:cs="Times New Roman"/>
          <w:sz w:val="24"/>
          <w:szCs w:val="24"/>
        </w:rPr>
        <w:t>Registrar</w:t>
      </w:r>
      <w:r w:rsidR="00B37656">
        <w:rPr>
          <w:rFonts w:ascii="Times New Roman" w:hAnsi="Times New Roman" w:cs="Times New Roman"/>
          <w:sz w:val="24"/>
          <w:szCs w:val="24"/>
        </w:rPr>
        <w:t xml:space="preserve"> on </w:t>
      </w:r>
      <w:r w:rsidR="00F342A8">
        <w:rPr>
          <w:rFonts w:ascii="Times New Roman" w:hAnsi="Times New Roman" w:cs="Times New Roman"/>
          <w:sz w:val="24"/>
          <w:szCs w:val="24"/>
        </w:rPr>
        <w:t xml:space="preserve">25 </w:t>
      </w:r>
      <w:r w:rsidR="00F342A8">
        <w:rPr>
          <w:rFonts w:ascii="Times New Roman" w:hAnsi="Times New Roman" w:cs="Times New Roman"/>
          <w:sz w:val="24"/>
          <w:szCs w:val="24"/>
        </w:rPr>
        <w:tab/>
        <w:t>March 2011</w:t>
      </w:r>
      <w:r w:rsidR="00B37656">
        <w:rPr>
          <w:rFonts w:ascii="Times New Roman" w:hAnsi="Times New Roman" w:cs="Times New Roman"/>
          <w:sz w:val="24"/>
          <w:szCs w:val="24"/>
        </w:rPr>
        <w:t xml:space="preserve"> under </w:t>
      </w:r>
      <w:r w:rsidR="00A51E07">
        <w:rPr>
          <w:rFonts w:ascii="Times New Roman" w:hAnsi="Times New Roman" w:cs="Times New Roman"/>
          <w:sz w:val="24"/>
          <w:szCs w:val="24"/>
        </w:rPr>
        <w:t>case</w:t>
      </w:r>
      <w:r w:rsidR="00B37656">
        <w:rPr>
          <w:rFonts w:ascii="Times New Roman" w:hAnsi="Times New Roman" w:cs="Times New Roman"/>
          <w:sz w:val="24"/>
          <w:szCs w:val="24"/>
        </w:rPr>
        <w:t xml:space="preserve"> number </w:t>
      </w:r>
      <w:r w:rsidR="00DB1B25">
        <w:rPr>
          <w:rFonts w:ascii="Times New Roman" w:hAnsi="Times New Roman" w:cs="Times New Roman"/>
          <w:sz w:val="24"/>
          <w:szCs w:val="24"/>
        </w:rPr>
        <w:t xml:space="preserve">HC </w:t>
      </w:r>
      <w:r w:rsidR="00B37656">
        <w:rPr>
          <w:rFonts w:ascii="Times New Roman" w:hAnsi="Times New Roman" w:cs="Times New Roman"/>
          <w:sz w:val="24"/>
          <w:szCs w:val="24"/>
        </w:rPr>
        <w:t xml:space="preserve">1962/11 </w:t>
      </w:r>
      <w:r w:rsidR="00C809C9">
        <w:rPr>
          <w:rFonts w:ascii="Times New Roman" w:hAnsi="Times New Roman" w:cs="Times New Roman"/>
          <w:sz w:val="24"/>
          <w:szCs w:val="24"/>
        </w:rPr>
        <w:t xml:space="preserve">to be </w:t>
      </w:r>
      <w:r w:rsidR="00B37656">
        <w:rPr>
          <w:rFonts w:ascii="Times New Roman" w:hAnsi="Times New Roman" w:cs="Times New Roman"/>
          <w:sz w:val="24"/>
          <w:szCs w:val="24"/>
        </w:rPr>
        <w:t>set aside.</w:t>
      </w:r>
    </w:p>
    <w:p w:rsidR="00B37656" w:rsidRDefault="00B37656" w:rsidP="00B3765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Unfortunately for the applicant, the application was dismissed by </w:t>
      </w:r>
      <w:proofErr w:type="spellStart"/>
      <w:r>
        <w:rPr>
          <w:rFonts w:ascii="Times New Roman" w:hAnsi="Times New Roman" w:cs="Times New Roman"/>
          <w:sz w:val="24"/>
          <w:szCs w:val="24"/>
        </w:rPr>
        <w:t>Mtshiya</w:t>
      </w:r>
      <w:proofErr w:type="spellEnd"/>
      <w:r>
        <w:rPr>
          <w:rFonts w:ascii="Times New Roman" w:hAnsi="Times New Roman" w:cs="Times New Roman"/>
          <w:sz w:val="24"/>
          <w:szCs w:val="24"/>
        </w:rPr>
        <w:t xml:space="preserve"> J on 17 May 2011 for lack of</w:t>
      </w:r>
      <w:r w:rsidR="00B35765">
        <w:rPr>
          <w:rFonts w:ascii="Times New Roman" w:hAnsi="Times New Roman" w:cs="Times New Roman"/>
          <w:sz w:val="24"/>
          <w:szCs w:val="24"/>
        </w:rPr>
        <w:t xml:space="preserve"> urgency. </w:t>
      </w:r>
      <w:r w:rsidR="00117078">
        <w:rPr>
          <w:rFonts w:ascii="Times New Roman" w:hAnsi="Times New Roman" w:cs="Times New Roman"/>
          <w:sz w:val="24"/>
          <w:szCs w:val="24"/>
        </w:rPr>
        <w:t xml:space="preserve">The applicant </w:t>
      </w:r>
      <w:r w:rsidR="00B35765">
        <w:rPr>
          <w:rFonts w:ascii="Times New Roman" w:hAnsi="Times New Roman" w:cs="Times New Roman"/>
          <w:sz w:val="24"/>
          <w:szCs w:val="24"/>
        </w:rPr>
        <w:t>was ordered to proceed by way of an ordinary court application. On 19 May 2011 the applicant appealed to the</w:t>
      </w:r>
      <w:r w:rsidR="00921808">
        <w:rPr>
          <w:rFonts w:ascii="Times New Roman" w:hAnsi="Times New Roman" w:cs="Times New Roman"/>
          <w:sz w:val="24"/>
          <w:szCs w:val="24"/>
        </w:rPr>
        <w:t xml:space="preserve"> Supreme Court against the judg</w:t>
      </w:r>
      <w:r w:rsidR="00B35765">
        <w:rPr>
          <w:rFonts w:ascii="Times New Roman" w:hAnsi="Times New Roman" w:cs="Times New Roman"/>
          <w:sz w:val="24"/>
          <w:szCs w:val="24"/>
        </w:rPr>
        <w:t>ment</w:t>
      </w:r>
      <w:r w:rsidR="00DB1B25">
        <w:rPr>
          <w:rFonts w:ascii="Times New Roman" w:hAnsi="Times New Roman" w:cs="Times New Roman"/>
          <w:sz w:val="24"/>
          <w:szCs w:val="24"/>
        </w:rPr>
        <w:t xml:space="preserve"> of</w:t>
      </w:r>
      <w:r w:rsidR="00B35765">
        <w:rPr>
          <w:rFonts w:ascii="Times New Roman" w:hAnsi="Times New Roman" w:cs="Times New Roman"/>
          <w:sz w:val="24"/>
          <w:szCs w:val="24"/>
        </w:rPr>
        <w:t xml:space="preserve"> </w:t>
      </w:r>
      <w:proofErr w:type="spellStart"/>
      <w:r w:rsidR="00B35765">
        <w:rPr>
          <w:rFonts w:ascii="Times New Roman" w:hAnsi="Times New Roman" w:cs="Times New Roman"/>
          <w:sz w:val="24"/>
          <w:szCs w:val="24"/>
        </w:rPr>
        <w:t>Mtshiya</w:t>
      </w:r>
      <w:proofErr w:type="spellEnd"/>
      <w:r w:rsidR="00B35765">
        <w:rPr>
          <w:rFonts w:ascii="Times New Roman" w:hAnsi="Times New Roman" w:cs="Times New Roman"/>
          <w:sz w:val="24"/>
          <w:szCs w:val="24"/>
        </w:rPr>
        <w:t xml:space="preserve"> J. </w:t>
      </w:r>
      <w:proofErr w:type="gramStart"/>
      <w:r w:rsidR="00DB1B25">
        <w:rPr>
          <w:rFonts w:ascii="Times New Roman" w:hAnsi="Times New Roman" w:cs="Times New Roman"/>
          <w:sz w:val="24"/>
          <w:szCs w:val="24"/>
        </w:rPr>
        <w:t>W</w:t>
      </w:r>
      <w:r w:rsidR="00B35765">
        <w:rPr>
          <w:rFonts w:ascii="Times New Roman" w:hAnsi="Times New Roman" w:cs="Times New Roman"/>
          <w:sz w:val="24"/>
          <w:szCs w:val="24"/>
        </w:rPr>
        <w:t>hilst</w:t>
      </w:r>
      <w:proofErr w:type="gramEnd"/>
      <w:r w:rsidR="00B35765">
        <w:rPr>
          <w:rFonts w:ascii="Times New Roman" w:hAnsi="Times New Roman" w:cs="Times New Roman"/>
          <w:sz w:val="24"/>
          <w:szCs w:val="24"/>
        </w:rPr>
        <w:t xml:space="preserve"> the appeal was pending</w:t>
      </w:r>
      <w:r w:rsidR="00921808">
        <w:rPr>
          <w:rFonts w:ascii="Times New Roman" w:hAnsi="Times New Roman" w:cs="Times New Roman"/>
          <w:sz w:val="24"/>
          <w:szCs w:val="24"/>
        </w:rPr>
        <w:t>,</w:t>
      </w:r>
      <w:r w:rsidR="00B35765">
        <w:rPr>
          <w:rFonts w:ascii="Times New Roman" w:hAnsi="Times New Roman" w:cs="Times New Roman"/>
          <w:sz w:val="24"/>
          <w:szCs w:val="24"/>
        </w:rPr>
        <w:t xml:space="preserve"> the Supreme Court on 20 June 2011</w:t>
      </w:r>
      <w:r w:rsidR="00921808">
        <w:rPr>
          <w:rFonts w:ascii="Times New Roman" w:hAnsi="Times New Roman" w:cs="Times New Roman"/>
          <w:sz w:val="24"/>
          <w:szCs w:val="24"/>
        </w:rPr>
        <w:t>,</w:t>
      </w:r>
      <w:r w:rsidR="00B35765">
        <w:rPr>
          <w:rFonts w:ascii="Times New Roman" w:hAnsi="Times New Roman" w:cs="Times New Roman"/>
          <w:sz w:val="24"/>
          <w:szCs w:val="24"/>
        </w:rPr>
        <w:t xml:space="preserve"> granted an interdict interdicting the Deputy Sheriff from </w:t>
      </w:r>
      <w:r w:rsidR="00B877CE">
        <w:rPr>
          <w:rFonts w:ascii="Times New Roman" w:hAnsi="Times New Roman" w:cs="Times New Roman"/>
          <w:sz w:val="24"/>
          <w:szCs w:val="24"/>
        </w:rPr>
        <w:t>removing</w:t>
      </w:r>
      <w:r w:rsidR="00B35765">
        <w:rPr>
          <w:rFonts w:ascii="Times New Roman" w:hAnsi="Times New Roman" w:cs="Times New Roman"/>
          <w:sz w:val="24"/>
          <w:szCs w:val="24"/>
        </w:rPr>
        <w:t xml:space="preserve"> the attached </w:t>
      </w:r>
      <w:r w:rsidR="00921808">
        <w:rPr>
          <w:rFonts w:ascii="Times New Roman" w:hAnsi="Times New Roman" w:cs="Times New Roman"/>
          <w:sz w:val="24"/>
          <w:szCs w:val="24"/>
        </w:rPr>
        <w:t xml:space="preserve">applicant’s </w:t>
      </w:r>
      <w:r w:rsidR="00B35765">
        <w:rPr>
          <w:rFonts w:ascii="Times New Roman" w:hAnsi="Times New Roman" w:cs="Times New Roman"/>
          <w:sz w:val="24"/>
          <w:szCs w:val="24"/>
        </w:rPr>
        <w:t>property</w:t>
      </w:r>
      <w:r w:rsidR="00921808">
        <w:rPr>
          <w:rFonts w:ascii="Times New Roman" w:hAnsi="Times New Roman" w:cs="Times New Roman"/>
          <w:sz w:val="24"/>
          <w:szCs w:val="24"/>
        </w:rPr>
        <w:t xml:space="preserve"> in pursuit of the writ of execution issued by the registrar of </w:t>
      </w:r>
      <w:r w:rsidR="00FA080B">
        <w:rPr>
          <w:rFonts w:ascii="Times New Roman" w:hAnsi="Times New Roman" w:cs="Times New Roman"/>
          <w:sz w:val="24"/>
          <w:szCs w:val="24"/>
        </w:rPr>
        <w:t>t</w:t>
      </w:r>
      <w:r w:rsidR="00921808">
        <w:rPr>
          <w:rFonts w:ascii="Times New Roman" w:hAnsi="Times New Roman" w:cs="Times New Roman"/>
          <w:sz w:val="24"/>
          <w:szCs w:val="24"/>
        </w:rPr>
        <w:t>his court on 25 March 2011</w:t>
      </w:r>
      <w:r w:rsidR="00B35765">
        <w:rPr>
          <w:rFonts w:ascii="Times New Roman" w:hAnsi="Times New Roman" w:cs="Times New Roman"/>
          <w:sz w:val="24"/>
          <w:szCs w:val="24"/>
        </w:rPr>
        <w:t xml:space="preserve">. </w:t>
      </w:r>
      <w:r w:rsidR="00B877CE">
        <w:rPr>
          <w:rFonts w:ascii="Times New Roman" w:hAnsi="Times New Roman" w:cs="Times New Roman"/>
          <w:sz w:val="24"/>
          <w:szCs w:val="24"/>
        </w:rPr>
        <w:t>However</w:t>
      </w:r>
      <w:r w:rsidR="00B35765">
        <w:rPr>
          <w:rFonts w:ascii="Times New Roman" w:hAnsi="Times New Roman" w:cs="Times New Roman"/>
          <w:sz w:val="24"/>
          <w:szCs w:val="24"/>
        </w:rPr>
        <w:t>,</w:t>
      </w:r>
      <w:r w:rsidR="000C47C1">
        <w:rPr>
          <w:rFonts w:ascii="Times New Roman" w:hAnsi="Times New Roman" w:cs="Times New Roman"/>
          <w:sz w:val="24"/>
          <w:szCs w:val="24"/>
        </w:rPr>
        <w:t xml:space="preserve"> for 3 ½ </w:t>
      </w:r>
      <w:r w:rsidR="00B35765">
        <w:rPr>
          <w:rFonts w:ascii="Times New Roman" w:hAnsi="Times New Roman" w:cs="Times New Roman"/>
          <w:sz w:val="24"/>
          <w:szCs w:val="24"/>
        </w:rPr>
        <w:t xml:space="preserve">years the applicant </w:t>
      </w:r>
      <w:r w:rsidR="00B877CE">
        <w:rPr>
          <w:rFonts w:ascii="Times New Roman" w:hAnsi="Times New Roman" w:cs="Times New Roman"/>
          <w:sz w:val="24"/>
          <w:szCs w:val="24"/>
        </w:rPr>
        <w:t>did not</w:t>
      </w:r>
      <w:r w:rsidR="00B35765">
        <w:rPr>
          <w:rFonts w:ascii="Times New Roman" w:hAnsi="Times New Roman" w:cs="Times New Roman"/>
          <w:sz w:val="24"/>
          <w:szCs w:val="24"/>
        </w:rPr>
        <w:t xml:space="preserve"> pros</w:t>
      </w:r>
      <w:r w:rsidR="00B877CE">
        <w:rPr>
          <w:rFonts w:ascii="Times New Roman" w:hAnsi="Times New Roman" w:cs="Times New Roman"/>
          <w:sz w:val="24"/>
          <w:szCs w:val="24"/>
        </w:rPr>
        <w:t>ecute it</w:t>
      </w:r>
      <w:r w:rsidR="00DB1B25">
        <w:rPr>
          <w:rFonts w:ascii="Times New Roman" w:hAnsi="Times New Roman" w:cs="Times New Roman"/>
          <w:sz w:val="24"/>
          <w:szCs w:val="24"/>
        </w:rPr>
        <w:t>s</w:t>
      </w:r>
      <w:r w:rsidR="00B877CE">
        <w:rPr>
          <w:rFonts w:ascii="Times New Roman" w:hAnsi="Times New Roman" w:cs="Times New Roman"/>
          <w:sz w:val="24"/>
          <w:szCs w:val="24"/>
        </w:rPr>
        <w:t xml:space="preserve"> appeal in the Supreme C</w:t>
      </w:r>
      <w:r w:rsidR="00B35765">
        <w:rPr>
          <w:rFonts w:ascii="Times New Roman" w:hAnsi="Times New Roman" w:cs="Times New Roman"/>
          <w:sz w:val="24"/>
          <w:szCs w:val="24"/>
        </w:rPr>
        <w:t xml:space="preserve">ourt and on 30 </w:t>
      </w:r>
      <w:r w:rsidR="00B877CE">
        <w:rPr>
          <w:rFonts w:ascii="Times New Roman" w:hAnsi="Times New Roman" w:cs="Times New Roman"/>
          <w:sz w:val="24"/>
          <w:szCs w:val="24"/>
        </w:rPr>
        <w:t>January</w:t>
      </w:r>
      <w:r w:rsidR="00B35765">
        <w:rPr>
          <w:rFonts w:ascii="Times New Roman" w:hAnsi="Times New Roman" w:cs="Times New Roman"/>
          <w:sz w:val="24"/>
          <w:szCs w:val="24"/>
        </w:rPr>
        <w:t xml:space="preserve"> 2016 the Supreme Court Regist</w:t>
      </w:r>
      <w:r w:rsidR="00B877CE">
        <w:rPr>
          <w:rFonts w:ascii="Times New Roman" w:hAnsi="Times New Roman" w:cs="Times New Roman"/>
          <w:sz w:val="24"/>
          <w:szCs w:val="24"/>
        </w:rPr>
        <w:t xml:space="preserve">rar dismissed the appeal </w:t>
      </w:r>
      <w:r w:rsidR="00B35765">
        <w:rPr>
          <w:rFonts w:ascii="Times New Roman" w:hAnsi="Times New Roman" w:cs="Times New Roman"/>
          <w:sz w:val="24"/>
          <w:szCs w:val="24"/>
        </w:rPr>
        <w:t>for want of prosecution.</w:t>
      </w:r>
      <w:r w:rsidR="00921808">
        <w:rPr>
          <w:rFonts w:ascii="Times New Roman" w:hAnsi="Times New Roman" w:cs="Times New Roman"/>
          <w:sz w:val="24"/>
          <w:szCs w:val="24"/>
        </w:rPr>
        <w:t xml:space="preserve"> The Supreme Court Registrar wrote to the parties notifying them of the lapse of the appeal.</w:t>
      </w:r>
    </w:p>
    <w:p w:rsidR="00B35765" w:rsidRDefault="00B35765" w:rsidP="00B3765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As a result of the dismissal of the applicant’s appeal, the respondents on 19 February 2015</w:t>
      </w:r>
      <w:r w:rsidR="00300163">
        <w:rPr>
          <w:rFonts w:ascii="Times New Roman" w:hAnsi="Times New Roman" w:cs="Times New Roman"/>
          <w:sz w:val="24"/>
          <w:szCs w:val="24"/>
        </w:rPr>
        <w:t>,</w:t>
      </w:r>
      <w:r>
        <w:rPr>
          <w:rFonts w:ascii="Times New Roman" w:hAnsi="Times New Roman" w:cs="Times New Roman"/>
          <w:sz w:val="24"/>
          <w:szCs w:val="24"/>
        </w:rPr>
        <w:t xml:space="preserve"> had another writ of execution issued by the Registrar </w:t>
      </w:r>
      <w:r w:rsidR="00300163">
        <w:rPr>
          <w:rFonts w:ascii="Times New Roman" w:hAnsi="Times New Roman" w:cs="Times New Roman"/>
          <w:sz w:val="24"/>
          <w:szCs w:val="24"/>
        </w:rPr>
        <w:t xml:space="preserve">of this court </w:t>
      </w:r>
      <w:r>
        <w:rPr>
          <w:rFonts w:ascii="Times New Roman" w:hAnsi="Times New Roman" w:cs="Times New Roman"/>
          <w:sz w:val="24"/>
          <w:szCs w:val="24"/>
        </w:rPr>
        <w:t>and instructed the Sheriff to attach and remove the pr</w:t>
      </w:r>
      <w:r w:rsidR="00DB1B25">
        <w:rPr>
          <w:rFonts w:ascii="Times New Roman" w:hAnsi="Times New Roman" w:cs="Times New Roman"/>
          <w:sz w:val="24"/>
          <w:szCs w:val="24"/>
        </w:rPr>
        <w:t>operty of the applicant. Again</w:t>
      </w:r>
      <w:r>
        <w:rPr>
          <w:rFonts w:ascii="Times New Roman" w:hAnsi="Times New Roman" w:cs="Times New Roman"/>
          <w:sz w:val="24"/>
          <w:szCs w:val="24"/>
        </w:rPr>
        <w:t xml:space="preserve"> the applicant rushed here with an urgent chamber application for stay of execution</w:t>
      </w:r>
      <w:r w:rsidR="00B728BE">
        <w:rPr>
          <w:rFonts w:ascii="Times New Roman" w:hAnsi="Times New Roman" w:cs="Times New Roman"/>
          <w:sz w:val="24"/>
          <w:szCs w:val="24"/>
        </w:rPr>
        <w:t xml:space="preserve"> arguing among</w:t>
      </w:r>
      <w:r w:rsidR="00A51E07">
        <w:rPr>
          <w:rFonts w:ascii="Times New Roman" w:hAnsi="Times New Roman" w:cs="Times New Roman"/>
          <w:sz w:val="24"/>
          <w:szCs w:val="24"/>
        </w:rPr>
        <w:t xml:space="preserve"> other things that there was no arbitral award entitling the respondent</w:t>
      </w:r>
      <w:r w:rsidR="00D0274B">
        <w:rPr>
          <w:rFonts w:ascii="Times New Roman" w:hAnsi="Times New Roman" w:cs="Times New Roman"/>
          <w:sz w:val="24"/>
          <w:szCs w:val="24"/>
        </w:rPr>
        <w:t>s to claim any money against it as the arbitral award of 3 February 2011 had been rescinded</w:t>
      </w:r>
      <w:r w:rsidR="00B728BE">
        <w:rPr>
          <w:rFonts w:ascii="Times New Roman" w:hAnsi="Times New Roman" w:cs="Times New Roman"/>
          <w:sz w:val="24"/>
          <w:szCs w:val="24"/>
        </w:rPr>
        <w:t xml:space="preserve"> by the arbitrator</w:t>
      </w:r>
      <w:r w:rsidR="00D0274B">
        <w:rPr>
          <w:rFonts w:ascii="Times New Roman" w:hAnsi="Times New Roman" w:cs="Times New Roman"/>
          <w:sz w:val="24"/>
          <w:szCs w:val="24"/>
        </w:rPr>
        <w:t>. The applicant further a</w:t>
      </w:r>
      <w:r w:rsidR="00B728BE">
        <w:rPr>
          <w:rFonts w:ascii="Times New Roman" w:hAnsi="Times New Roman" w:cs="Times New Roman"/>
          <w:sz w:val="24"/>
          <w:szCs w:val="24"/>
        </w:rPr>
        <w:t>verr</w:t>
      </w:r>
      <w:r w:rsidR="00D0274B">
        <w:rPr>
          <w:rFonts w:ascii="Times New Roman" w:hAnsi="Times New Roman" w:cs="Times New Roman"/>
          <w:sz w:val="24"/>
          <w:szCs w:val="24"/>
        </w:rPr>
        <w:t xml:space="preserve">ed that </w:t>
      </w:r>
      <w:r w:rsidR="00B728BE">
        <w:rPr>
          <w:rFonts w:ascii="Times New Roman" w:hAnsi="Times New Roman" w:cs="Times New Roman"/>
          <w:sz w:val="24"/>
          <w:szCs w:val="24"/>
        </w:rPr>
        <w:t>in terms of the Arbitration Act</w:t>
      </w:r>
      <w:r w:rsidR="00D0274B">
        <w:rPr>
          <w:rFonts w:ascii="Times New Roman" w:hAnsi="Times New Roman" w:cs="Times New Roman"/>
          <w:sz w:val="24"/>
          <w:szCs w:val="24"/>
        </w:rPr>
        <w:t xml:space="preserve"> one can resist the enforcement of an </w:t>
      </w:r>
      <w:r w:rsidR="00B728BE">
        <w:rPr>
          <w:rFonts w:ascii="Times New Roman" w:hAnsi="Times New Roman" w:cs="Times New Roman"/>
          <w:sz w:val="24"/>
          <w:szCs w:val="24"/>
        </w:rPr>
        <w:t xml:space="preserve">arbitral </w:t>
      </w:r>
      <w:r w:rsidR="00D0274B">
        <w:rPr>
          <w:rFonts w:ascii="Times New Roman" w:hAnsi="Times New Roman" w:cs="Times New Roman"/>
          <w:sz w:val="24"/>
          <w:szCs w:val="24"/>
        </w:rPr>
        <w:t xml:space="preserve">award that has been set aside. However, this application was </w:t>
      </w:r>
      <w:r w:rsidR="00DB1B25">
        <w:rPr>
          <w:rFonts w:ascii="Times New Roman" w:hAnsi="Times New Roman" w:cs="Times New Roman"/>
          <w:sz w:val="24"/>
          <w:szCs w:val="24"/>
        </w:rPr>
        <w:t>s</w:t>
      </w:r>
      <w:r w:rsidR="00D0274B">
        <w:rPr>
          <w:rFonts w:ascii="Times New Roman" w:hAnsi="Times New Roman" w:cs="Times New Roman"/>
          <w:sz w:val="24"/>
          <w:szCs w:val="24"/>
        </w:rPr>
        <w:t>truck off the roll fo</w:t>
      </w:r>
      <w:r w:rsidR="00B728BE">
        <w:rPr>
          <w:rFonts w:ascii="Times New Roman" w:hAnsi="Times New Roman" w:cs="Times New Roman"/>
          <w:sz w:val="24"/>
          <w:szCs w:val="24"/>
        </w:rPr>
        <w:t xml:space="preserve">r lack of urgency by </w:t>
      </w:r>
      <w:proofErr w:type="spellStart"/>
      <w:r w:rsidR="00B728BE">
        <w:rPr>
          <w:rFonts w:ascii="Times New Roman" w:hAnsi="Times New Roman" w:cs="Times New Roman"/>
          <w:sz w:val="24"/>
          <w:szCs w:val="24"/>
        </w:rPr>
        <w:t>Makoni</w:t>
      </w:r>
      <w:proofErr w:type="spellEnd"/>
      <w:r w:rsidR="00B728BE">
        <w:rPr>
          <w:rFonts w:ascii="Times New Roman" w:hAnsi="Times New Roman" w:cs="Times New Roman"/>
          <w:sz w:val="24"/>
          <w:szCs w:val="24"/>
        </w:rPr>
        <w:t xml:space="preserve"> J. A</w:t>
      </w:r>
      <w:r w:rsidR="00D0274B">
        <w:rPr>
          <w:rFonts w:ascii="Times New Roman" w:hAnsi="Times New Roman" w:cs="Times New Roman"/>
          <w:sz w:val="24"/>
          <w:szCs w:val="24"/>
        </w:rPr>
        <w:t xml:space="preserve">s usual the applicant appealed against the decision of </w:t>
      </w:r>
      <w:proofErr w:type="spellStart"/>
      <w:r w:rsidR="00D0274B">
        <w:rPr>
          <w:rFonts w:ascii="Times New Roman" w:hAnsi="Times New Roman" w:cs="Times New Roman"/>
          <w:sz w:val="24"/>
          <w:szCs w:val="24"/>
        </w:rPr>
        <w:t>Makoni</w:t>
      </w:r>
      <w:proofErr w:type="spellEnd"/>
      <w:r w:rsidR="00D0274B">
        <w:rPr>
          <w:rFonts w:ascii="Times New Roman" w:hAnsi="Times New Roman" w:cs="Times New Roman"/>
          <w:sz w:val="24"/>
          <w:szCs w:val="24"/>
        </w:rPr>
        <w:t xml:space="preserve"> J to the Supreme Court.</w:t>
      </w:r>
    </w:p>
    <w:p w:rsidR="009A5D2B" w:rsidRDefault="009A5D2B" w:rsidP="00B3765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When the present application was made, the appeal was still pending at the Supreme Court. When the urgent application for stay of execution </w:t>
      </w:r>
      <w:r w:rsidR="003970E0">
        <w:rPr>
          <w:rFonts w:ascii="Times New Roman" w:hAnsi="Times New Roman" w:cs="Times New Roman"/>
          <w:sz w:val="24"/>
          <w:szCs w:val="24"/>
        </w:rPr>
        <w:t xml:space="preserve">was struck off the roll for lack of urgency by </w:t>
      </w:r>
      <w:proofErr w:type="spellStart"/>
      <w:r w:rsidR="003970E0">
        <w:rPr>
          <w:rFonts w:ascii="Times New Roman" w:hAnsi="Times New Roman" w:cs="Times New Roman"/>
          <w:sz w:val="24"/>
          <w:szCs w:val="24"/>
        </w:rPr>
        <w:t>Makoni</w:t>
      </w:r>
      <w:proofErr w:type="spellEnd"/>
      <w:r w:rsidR="003970E0">
        <w:rPr>
          <w:rFonts w:ascii="Times New Roman" w:hAnsi="Times New Roman" w:cs="Times New Roman"/>
          <w:sz w:val="24"/>
          <w:szCs w:val="24"/>
        </w:rPr>
        <w:t xml:space="preserve"> J, the respondent</w:t>
      </w:r>
      <w:r>
        <w:rPr>
          <w:rFonts w:ascii="Times New Roman" w:hAnsi="Times New Roman" w:cs="Times New Roman"/>
          <w:sz w:val="24"/>
          <w:szCs w:val="24"/>
        </w:rPr>
        <w:t xml:space="preserve">s proceeded with execution. In order to save its property </w:t>
      </w:r>
      <w:r w:rsidR="007D59D6">
        <w:rPr>
          <w:rFonts w:ascii="Times New Roman" w:hAnsi="Times New Roman" w:cs="Times New Roman"/>
          <w:sz w:val="24"/>
          <w:szCs w:val="24"/>
        </w:rPr>
        <w:t xml:space="preserve">which had been </w:t>
      </w:r>
      <w:proofErr w:type="gramStart"/>
      <w:r w:rsidR="007D59D6">
        <w:rPr>
          <w:rFonts w:ascii="Times New Roman" w:hAnsi="Times New Roman" w:cs="Times New Roman"/>
          <w:sz w:val="24"/>
          <w:szCs w:val="24"/>
        </w:rPr>
        <w:t>attached ,</w:t>
      </w:r>
      <w:proofErr w:type="gramEnd"/>
      <w:r w:rsidR="007D59D6">
        <w:rPr>
          <w:rFonts w:ascii="Times New Roman" w:hAnsi="Times New Roman" w:cs="Times New Roman"/>
          <w:sz w:val="24"/>
          <w:szCs w:val="24"/>
        </w:rPr>
        <w:t xml:space="preserve"> </w:t>
      </w:r>
      <w:r>
        <w:rPr>
          <w:rFonts w:ascii="Times New Roman" w:hAnsi="Times New Roman" w:cs="Times New Roman"/>
          <w:sz w:val="24"/>
          <w:szCs w:val="24"/>
        </w:rPr>
        <w:t>the applic</w:t>
      </w:r>
      <w:r w:rsidR="003970E0">
        <w:rPr>
          <w:rFonts w:ascii="Times New Roman" w:hAnsi="Times New Roman" w:cs="Times New Roman"/>
          <w:sz w:val="24"/>
          <w:szCs w:val="24"/>
        </w:rPr>
        <w:t>ant paid cash to the respondent</w:t>
      </w:r>
      <w:r>
        <w:rPr>
          <w:rFonts w:ascii="Times New Roman" w:hAnsi="Times New Roman" w:cs="Times New Roman"/>
          <w:sz w:val="24"/>
          <w:szCs w:val="24"/>
        </w:rPr>
        <w:t>s</w:t>
      </w:r>
      <w:r w:rsidR="007D59D6">
        <w:rPr>
          <w:rFonts w:ascii="Times New Roman" w:hAnsi="Times New Roman" w:cs="Times New Roman"/>
          <w:sz w:val="24"/>
          <w:szCs w:val="24"/>
        </w:rPr>
        <w:t>’</w:t>
      </w:r>
      <w:r>
        <w:rPr>
          <w:rFonts w:ascii="Times New Roman" w:hAnsi="Times New Roman" w:cs="Times New Roman"/>
          <w:sz w:val="24"/>
          <w:szCs w:val="24"/>
        </w:rPr>
        <w:t xml:space="preserve"> counsel, Mr </w:t>
      </w:r>
      <w:proofErr w:type="spellStart"/>
      <w:r w:rsidRPr="00DB1B25">
        <w:rPr>
          <w:rFonts w:ascii="Times New Roman" w:hAnsi="Times New Roman" w:cs="Times New Roman"/>
          <w:i/>
          <w:sz w:val="24"/>
          <w:szCs w:val="24"/>
        </w:rPr>
        <w:t>Hungwe</w:t>
      </w:r>
      <w:proofErr w:type="spellEnd"/>
      <w:r w:rsidR="003970E0">
        <w:rPr>
          <w:rFonts w:ascii="Times New Roman" w:hAnsi="Times New Roman" w:cs="Times New Roman"/>
          <w:i/>
          <w:sz w:val="24"/>
          <w:szCs w:val="24"/>
        </w:rPr>
        <w:t>,</w:t>
      </w:r>
      <w:r>
        <w:rPr>
          <w:rFonts w:ascii="Times New Roman" w:hAnsi="Times New Roman" w:cs="Times New Roman"/>
          <w:sz w:val="24"/>
          <w:szCs w:val="24"/>
        </w:rPr>
        <w:t xml:space="preserve"> on 22 April 2015.</w:t>
      </w:r>
    </w:p>
    <w:p w:rsidR="009A5D2B" w:rsidRDefault="009A5D2B" w:rsidP="00B3765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After all this </w:t>
      </w:r>
      <w:r w:rsidR="003970E0">
        <w:rPr>
          <w:rFonts w:ascii="Times New Roman" w:hAnsi="Times New Roman" w:cs="Times New Roman"/>
          <w:sz w:val="24"/>
          <w:szCs w:val="24"/>
        </w:rPr>
        <w:t>had</w:t>
      </w:r>
      <w:r>
        <w:rPr>
          <w:rFonts w:ascii="Times New Roman" w:hAnsi="Times New Roman" w:cs="Times New Roman"/>
          <w:sz w:val="24"/>
          <w:szCs w:val="24"/>
        </w:rPr>
        <w:t xml:space="preserve"> </w:t>
      </w:r>
      <w:r w:rsidR="003970E0">
        <w:rPr>
          <w:rFonts w:ascii="Times New Roman" w:hAnsi="Times New Roman" w:cs="Times New Roman"/>
          <w:sz w:val="24"/>
          <w:szCs w:val="24"/>
        </w:rPr>
        <w:t>happened</w:t>
      </w:r>
      <w:r>
        <w:rPr>
          <w:rFonts w:ascii="Times New Roman" w:hAnsi="Times New Roman" w:cs="Times New Roman"/>
          <w:sz w:val="24"/>
          <w:szCs w:val="24"/>
        </w:rPr>
        <w:t>, the applicant made the present application seeking</w:t>
      </w:r>
      <w:r w:rsidR="004A2C87">
        <w:rPr>
          <w:rFonts w:ascii="Times New Roman" w:hAnsi="Times New Roman" w:cs="Times New Roman"/>
          <w:sz w:val="24"/>
          <w:szCs w:val="24"/>
        </w:rPr>
        <w:t xml:space="preserve"> the following relief</w:t>
      </w:r>
      <w:r w:rsidR="0066478E">
        <w:rPr>
          <w:rFonts w:ascii="Times New Roman" w:hAnsi="Times New Roman" w:cs="Times New Roman"/>
          <w:sz w:val="24"/>
          <w:szCs w:val="24"/>
        </w:rPr>
        <w:t>s</w:t>
      </w:r>
      <w:r w:rsidR="004A2C87">
        <w:rPr>
          <w:rFonts w:ascii="Times New Roman" w:hAnsi="Times New Roman" w:cs="Times New Roman"/>
          <w:sz w:val="24"/>
          <w:szCs w:val="24"/>
        </w:rPr>
        <w:t>.</w:t>
      </w:r>
    </w:p>
    <w:p w:rsidR="002B0E98" w:rsidRDefault="001535C3" w:rsidP="002B0E98">
      <w:pPr>
        <w:pStyle w:val="ListParagraph"/>
        <w:numPr>
          <w:ilvl w:val="0"/>
          <w:numId w:val="1"/>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w:t>
      </w:r>
      <w:r w:rsidR="002B0E98">
        <w:rPr>
          <w:rFonts w:ascii="Times New Roman" w:hAnsi="Times New Roman" w:cs="Times New Roman"/>
          <w:sz w:val="24"/>
          <w:szCs w:val="24"/>
        </w:rPr>
        <w:t>he</w:t>
      </w:r>
      <w:proofErr w:type="gramEnd"/>
      <w:r w:rsidR="002B0E98">
        <w:rPr>
          <w:rFonts w:ascii="Times New Roman" w:hAnsi="Times New Roman" w:cs="Times New Roman"/>
          <w:sz w:val="24"/>
          <w:szCs w:val="24"/>
        </w:rPr>
        <w:t xml:space="preserve"> registration of the </w:t>
      </w:r>
      <w:r w:rsidR="003970E0">
        <w:rPr>
          <w:rFonts w:ascii="Times New Roman" w:hAnsi="Times New Roman" w:cs="Times New Roman"/>
          <w:sz w:val="24"/>
          <w:szCs w:val="24"/>
        </w:rPr>
        <w:t>order</w:t>
      </w:r>
      <w:r w:rsidR="002B0E98">
        <w:rPr>
          <w:rFonts w:ascii="Times New Roman" w:hAnsi="Times New Roman" w:cs="Times New Roman"/>
          <w:sz w:val="24"/>
          <w:szCs w:val="24"/>
        </w:rPr>
        <w:t xml:space="preserve"> of 28 April 2011 </w:t>
      </w:r>
      <w:r w:rsidR="003970E0">
        <w:rPr>
          <w:rFonts w:ascii="Times New Roman" w:hAnsi="Times New Roman" w:cs="Times New Roman"/>
          <w:sz w:val="24"/>
          <w:szCs w:val="24"/>
        </w:rPr>
        <w:t xml:space="preserve">by the arbitrator </w:t>
      </w:r>
      <w:r w:rsidR="002B0E98">
        <w:rPr>
          <w:rFonts w:ascii="Times New Roman" w:hAnsi="Times New Roman" w:cs="Times New Roman"/>
          <w:sz w:val="24"/>
          <w:szCs w:val="24"/>
        </w:rPr>
        <w:t>rescinding the arbitral award of 3 February 2011.</w:t>
      </w:r>
    </w:p>
    <w:p w:rsidR="002B0E98" w:rsidRDefault="001535C3" w:rsidP="002B0E98">
      <w:pPr>
        <w:pStyle w:val="ListParagraph"/>
        <w:numPr>
          <w:ilvl w:val="0"/>
          <w:numId w:val="1"/>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t</w:t>
      </w:r>
      <w:r w:rsidR="002B0E98">
        <w:rPr>
          <w:rFonts w:ascii="Times New Roman" w:hAnsi="Times New Roman" w:cs="Times New Roman"/>
          <w:sz w:val="24"/>
          <w:szCs w:val="24"/>
        </w:rPr>
        <w:t>he</w:t>
      </w:r>
      <w:proofErr w:type="gramEnd"/>
      <w:r w:rsidR="002B0E98">
        <w:rPr>
          <w:rFonts w:ascii="Times New Roman" w:hAnsi="Times New Roman" w:cs="Times New Roman"/>
          <w:sz w:val="24"/>
          <w:szCs w:val="24"/>
        </w:rPr>
        <w:t xml:space="preserve"> setting aside of the High Court order in case number HC1962/11 </w:t>
      </w:r>
      <w:r w:rsidR="008B14E1">
        <w:rPr>
          <w:rFonts w:ascii="Times New Roman" w:hAnsi="Times New Roman" w:cs="Times New Roman"/>
          <w:sz w:val="24"/>
          <w:szCs w:val="24"/>
        </w:rPr>
        <w:t>registering</w:t>
      </w:r>
      <w:r w:rsidR="002B0E98">
        <w:rPr>
          <w:rFonts w:ascii="Times New Roman" w:hAnsi="Times New Roman" w:cs="Times New Roman"/>
          <w:sz w:val="24"/>
          <w:szCs w:val="24"/>
        </w:rPr>
        <w:t xml:space="preserve"> the arbitral award of 3 February 2011.</w:t>
      </w:r>
    </w:p>
    <w:p w:rsidR="002B0E98" w:rsidRDefault="00FE2F65" w:rsidP="002B0E98">
      <w:pPr>
        <w:pStyle w:val="ListParagraph"/>
        <w:numPr>
          <w:ilvl w:val="0"/>
          <w:numId w:val="1"/>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w:t>
      </w:r>
      <w:r w:rsidR="002B0E98">
        <w:rPr>
          <w:rFonts w:ascii="Times New Roman" w:hAnsi="Times New Roman" w:cs="Times New Roman"/>
          <w:sz w:val="24"/>
          <w:szCs w:val="24"/>
        </w:rPr>
        <w:t>he</w:t>
      </w:r>
      <w:proofErr w:type="gramEnd"/>
      <w:r w:rsidR="002B0E98">
        <w:rPr>
          <w:rFonts w:ascii="Times New Roman" w:hAnsi="Times New Roman" w:cs="Times New Roman"/>
          <w:sz w:val="24"/>
          <w:szCs w:val="24"/>
        </w:rPr>
        <w:t xml:space="preserve"> restitution of the $33 104.23 that it paid to the respondents; together with interest and costs on a higher scale</w:t>
      </w:r>
      <w:r w:rsidR="008B14E1">
        <w:rPr>
          <w:rFonts w:ascii="Times New Roman" w:hAnsi="Times New Roman" w:cs="Times New Roman"/>
          <w:sz w:val="24"/>
          <w:szCs w:val="24"/>
        </w:rPr>
        <w:t>.</w:t>
      </w:r>
    </w:p>
    <w:p w:rsidR="008B14E1" w:rsidRDefault="00B42A4E" w:rsidP="005667D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w:t>
      </w:r>
      <w:r w:rsidR="008B14E1">
        <w:rPr>
          <w:rFonts w:ascii="Times New Roman" w:hAnsi="Times New Roman" w:cs="Times New Roman"/>
          <w:sz w:val="24"/>
          <w:szCs w:val="24"/>
        </w:rPr>
        <w:t xml:space="preserve"> oppos</w:t>
      </w:r>
      <w:r>
        <w:rPr>
          <w:rFonts w:ascii="Times New Roman" w:hAnsi="Times New Roman" w:cs="Times New Roman"/>
          <w:sz w:val="24"/>
          <w:szCs w:val="24"/>
        </w:rPr>
        <w:t xml:space="preserve">ing </w:t>
      </w:r>
      <w:r w:rsidR="008B14E1">
        <w:rPr>
          <w:rFonts w:ascii="Times New Roman" w:hAnsi="Times New Roman" w:cs="Times New Roman"/>
          <w:sz w:val="24"/>
          <w:szCs w:val="24"/>
        </w:rPr>
        <w:t>the application</w:t>
      </w:r>
      <w:r>
        <w:rPr>
          <w:rFonts w:ascii="Times New Roman" w:hAnsi="Times New Roman" w:cs="Times New Roman"/>
          <w:sz w:val="24"/>
          <w:szCs w:val="24"/>
        </w:rPr>
        <w:t xml:space="preserve"> the respondents raised a point </w:t>
      </w:r>
      <w:r w:rsidRPr="00B42A4E">
        <w:rPr>
          <w:rFonts w:ascii="Times New Roman" w:hAnsi="Times New Roman" w:cs="Times New Roman"/>
          <w:sz w:val="24"/>
          <w:szCs w:val="24"/>
        </w:rPr>
        <w:t>in</w:t>
      </w:r>
      <w:r w:rsidRPr="00F53F42">
        <w:rPr>
          <w:rFonts w:ascii="Times New Roman" w:hAnsi="Times New Roman" w:cs="Times New Roman"/>
          <w:i/>
          <w:sz w:val="24"/>
          <w:szCs w:val="24"/>
        </w:rPr>
        <w:t xml:space="preserve"> </w:t>
      </w:r>
      <w:proofErr w:type="spellStart"/>
      <w:r w:rsidRPr="00F53F42">
        <w:rPr>
          <w:rFonts w:ascii="Times New Roman" w:hAnsi="Times New Roman" w:cs="Times New Roman"/>
          <w:i/>
          <w:sz w:val="24"/>
          <w:szCs w:val="24"/>
        </w:rPr>
        <w:t>limine</w:t>
      </w:r>
      <w:proofErr w:type="spellEnd"/>
      <w:r w:rsidRPr="00F53F42">
        <w:rPr>
          <w:rFonts w:ascii="Times New Roman" w:hAnsi="Times New Roman" w:cs="Times New Roman"/>
          <w:i/>
          <w:sz w:val="24"/>
          <w:szCs w:val="24"/>
        </w:rPr>
        <w:t xml:space="preserve"> </w:t>
      </w:r>
      <w:r>
        <w:rPr>
          <w:rFonts w:ascii="Times New Roman" w:hAnsi="Times New Roman" w:cs="Times New Roman"/>
          <w:sz w:val="24"/>
          <w:szCs w:val="24"/>
        </w:rPr>
        <w:t xml:space="preserve">that the same matter is pending in the Supreme </w:t>
      </w:r>
      <w:r w:rsidR="007C1080">
        <w:rPr>
          <w:rFonts w:ascii="Times New Roman" w:hAnsi="Times New Roman" w:cs="Times New Roman"/>
          <w:sz w:val="24"/>
          <w:szCs w:val="24"/>
        </w:rPr>
        <w:t>Court</w:t>
      </w:r>
      <w:r>
        <w:rPr>
          <w:rFonts w:ascii="Times New Roman" w:hAnsi="Times New Roman" w:cs="Times New Roman"/>
          <w:sz w:val="24"/>
          <w:szCs w:val="24"/>
        </w:rPr>
        <w:t xml:space="preserve"> as an appeal against </w:t>
      </w:r>
      <w:proofErr w:type="spellStart"/>
      <w:r>
        <w:rPr>
          <w:rFonts w:ascii="Times New Roman" w:hAnsi="Times New Roman" w:cs="Times New Roman"/>
          <w:sz w:val="24"/>
          <w:szCs w:val="24"/>
        </w:rPr>
        <w:t>Makoni</w:t>
      </w:r>
      <w:proofErr w:type="spellEnd"/>
      <w:r>
        <w:rPr>
          <w:rFonts w:ascii="Times New Roman" w:hAnsi="Times New Roman" w:cs="Times New Roman"/>
          <w:sz w:val="24"/>
          <w:szCs w:val="24"/>
        </w:rPr>
        <w:t xml:space="preserve"> J’s judgment. However, at the hearing when Mr </w:t>
      </w:r>
      <w:proofErr w:type="spellStart"/>
      <w:r w:rsidRPr="00F53F42">
        <w:rPr>
          <w:rFonts w:ascii="Times New Roman" w:hAnsi="Times New Roman" w:cs="Times New Roman"/>
          <w:i/>
          <w:sz w:val="24"/>
          <w:szCs w:val="24"/>
        </w:rPr>
        <w:t>Maguchu</w:t>
      </w:r>
      <w:proofErr w:type="spellEnd"/>
      <w:r>
        <w:rPr>
          <w:rFonts w:ascii="Times New Roman" w:hAnsi="Times New Roman" w:cs="Times New Roman"/>
          <w:sz w:val="24"/>
          <w:szCs w:val="24"/>
        </w:rPr>
        <w:t xml:space="preserve"> submitted that the appeal had lapsed in the Supreme Court, Mr </w:t>
      </w:r>
      <w:proofErr w:type="spellStart"/>
      <w:r w:rsidRPr="00F53F42">
        <w:rPr>
          <w:rFonts w:ascii="Times New Roman" w:hAnsi="Times New Roman" w:cs="Times New Roman"/>
          <w:i/>
          <w:sz w:val="24"/>
          <w:szCs w:val="24"/>
        </w:rPr>
        <w:t>Hungwe</w:t>
      </w:r>
      <w:proofErr w:type="spellEnd"/>
      <w:r>
        <w:rPr>
          <w:rFonts w:ascii="Times New Roman" w:hAnsi="Times New Roman" w:cs="Times New Roman"/>
          <w:sz w:val="24"/>
          <w:szCs w:val="24"/>
        </w:rPr>
        <w:t xml:space="preserve"> submitted that in that event the respondents were abandoning the point </w:t>
      </w:r>
      <w:r w:rsidRPr="00B42A4E">
        <w:rPr>
          <w:rFonts w:ascii="Times New Roman" w:hAnsi="Times New Roman" w:cs="Times New Roman"/>
          <w:sz w:val="24"/>
          <w:szCs w:val="24"/>
        </w:rPr>
        <w:t>in</w:t>
      </w:r>
      <w:r w:rsidRPr="00F53F42">
        <w:rPr>
          <w:rFonts w:ascii="Times New Roman" w:hAnsi="Times New Roman" w:cs="Times New Roman"/>
          <w:i/>
          <w:sz w:val="24"/>
          <w:szCs w:val="24"/>
        </w:rPr>
        <w:t xml:space="preserve"> </w:t>
      </w:r>
      <w:proofErr w:type="spellStart"/>
      <w:r w:rsidRPr="00F53F42">
        <w:rPr>
          <w:rFonts w:ascii="Times New Roman" w:hAnsi="Times New Roman" w:cs="Times New Roman"/>
          <w:i/>
          <w:sz w:val="24"/>
          <w:szCs w:val="24"/>
        </w:rPr>
        <w:t>limine</w:t>
      </w:r>
      <w:proofErr w:type="spellEnd"/>
      <w:r>
        <w:rPr>
          <w:rFonts w:ascii="Times New Roman" w:hAnsi="Times New Roman" w:cs="Times New Roman"/>
          <w:sz w:val="24"/>
          <w:szCs w:val="24"/>
        </w:rPr>
        <w:t>.</w:t>
      </w:r>
      <w:r w:rsidR="005667DC">
        <w:rPr>
          <w:rFonts w:ascii="Times New Roman" w:hAnsi="Times New Roman" w:cs="Times New Roman"/>
          <w:sz w:val="24"/>
          <w:szCs w:val="24"/>
        </w:rPr>
        <w:t xml:space="preserve"> We then went </w:t>
      </w:r>
      <w:r w:rsidR="00171CE5">
        <w:rPr>
          <w:rFonts w:ascii="Times New Roman" w:hAnsi="Times New Roman" w:cs="Times New Roman"/>
          <w:sz w:val="24"/>
          <w:szCs w:val="24"/>
        </w:rPr>
        <w:t xml:space="preserve">straight </w:t>
      </w:r>
      <w:r w:rsidR="005667DC">
        <w:rPr>
          <w:rFonts w:ascii="Times New Roman" w:hAnsi="Times New Roman" w:cs="Times New Roman"/>
          <w:sz w:val="24"/>
          <w:szCs w:val="24"/>
        </w:rPr>
        <w:t>into the merits of the case.</w:t>
      </w:r>
      <w:r w:rsidR="00171CE5">
        <w:rPr>
          <w:rFonts w:ascii="Times New Roman" w:hAnsi="Times New Roman" w:cs="Times New Roman"/>
          <w:sz w:val="24"/>
          <w:szCs w:val="24"/>
        </w:rPr>
        <w:t xml:space="preserve"> </w:t>
      </w:r>
      <w:r w:rsidR="008B14E1">
        <w:rPr>
          <w:rFonts w:ascii="Times New Roman" w:hAnsi="Times New Roman" w:cs="Times New Roman"/>
          <w:sz w:val="24"/>
          <w:szCs w:val="24"/>
        </w:rPr>
        <w:t>In resolving the matter I will deal with the reliefs being sought one by one.</w:t>
      </w:r>
    </w:p>
    <w:p w:rsidR="007C1080" w:rsidRDefault="007C1080" w:rsidP="005667DC">
      <w:pPr>
        <w:spacing w:after="0" w:line="360" w:lineRule="auto"/>
        <w:ind w:firstLine="720"/>
        <w:jc w:val="both"/>
        <w:rPr>
          <w:rFonts w:ascii="Times New Roman" w:hAnsi="Times New Roman" w:cs="Times New Roman"/>
          <w:sz w:val="24"/>
          <w:szCs w:val="24"/>
        </w:rPr>
      </w:pPr>
    </w:p>
    <w:p w:rsidR="008B14E1" w:rsidRPr="007C1080" w:rsidRDefault="007C1080" w:rsidP="007C1080">
      <w:pPr>
        <w:pStyle w:val="ListParagraph"/>
        <w:numPr>
          <w:ilvl w:val="0"/>
          <w:numId w:val="3"/>
        </w:numPr>
        <w:spacing w:after="0" w:line="360" w:lineRule="auto"/>
        <w:jc w:val="both"/>
        <w:rPr>
          <w:rFonts w:ascii="Times New Roman" w:hAnsi="Times New Roman" w:cs="Times New Roman"/>
          <w:b/>
          <w:sz w:val="24"/>
          <w:szCs w:val="24"/>
          <w:u w:val="single"/>
        </w:rPr>
      </w:pPr>
      <w:r w:rsidRPr="007C1080">
        <w:rPr>
          <w:rFonts w:ascii="Times New Roman" w:hAnsi="Times New Roman" w:cs="Times New Roman"/>
          <w:b/>
          <w:sz w:val="24"/>
          <w:szCs w:val="24"/>
          <w:u w:val="single"/>
        </w:rPr>
        <w:t>Registration of the arbitration award of 28 April 2011</w:t>
      </w:r>
    </w:p>
    <w:p w:rsidR="008B14E1" w:rsidRDefault="008B14E1" w:rsidP="008B14E1">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The applicant averred that on 28 April 2011 the arbitrator, Mr </w:t>
      </w:r>
      <w:proofErr w:type="spellStart"/>
      <w:r>
        <w:rPr>
          <w:rFonts w:ascii="Times New Roman" w:hAnsi="Times New Roman" w:cs="Times New Roman"/>
          <w:sz w:val="24"/>
          <w:szCs w:val="24"/>
        </w:rPr>
        <w:t>Chimhuka</w:t>
      </w:r>
      <w:proofErr w:type="spellEnd"/>
      <w:r>
        <w:rPr>
          <w:rFonts w:ascii="Times New Roman" w:hAnsi="Times New Roman" w:cs="Times New Roman"/>
          <w:sz w:val="24"/>
          <w:szCs w:val="24"/>
        </w:rPr>
        <w:t xml:space="preserve"> rescinded the arbitral award that he had granted to the respondents in default on 3 February 2011. </w:t>
      </w:r>
      <w:r w:rsidR="007D59D6">
        <w:rPr>
          <w:rFonts w:ascii="Times New Roman" w:hAnsi="Times New Roman" w:cs="Times New Roman"/>
          <w:sz w:val="24"/>
          <w:szCs w:val="24"/>
        </w:rPr>
        <w:t xml:space="preserve">It </w:t>
      </w:r>
      <w:r w:rsidR="0046773A">
        <w:rPr>
          <w:rFonts w:ascii="Times New Roman" w:hAnsi="Times New Roman" w:cs="Times New Roman"/>
          <w:sz w:val="24"/>
          <w:szCs w:val="24"/>
        </w:rPr>
        <w:t>averred that</w:t>
      </w:r>
      <w:r w:rsidR="00FA080B">
        <w:rPr>
          <w:rFonts w:ascii="Times New Roman" w:hAnsi="Times New Roman" w:cs="Times New Roman"/>
          <w:sz w:val="24"/>
          <w:szCs w:val="24"/>
        </w:rPr>
        <w:t>,</w:t>
      </w:r>
      <w:r w:rsidR="0046773A">
        <w:rPr>
          <w:rFonts w:ascii="Times New Roman" w:hAnsi="Times New Roman" w:cs="Times New Roman"/>
          <w:sz w:val="24"/>
          <w:szCs w:val="24"/>
        </w:rPr>
        <w:t xml:space="preserve"> that</w:t>
      </w:r>
      <w:r>
        <w:rPr>
          <w:rFonts w:ascii="Times New Roman" w:hAnsi="Times New Roman" w:cs="Times New Roman"/>
          <w:sz w:val="24"/>
          <w:szCs w:val="24"/>
        </w:rPr>
        <w:t xml:space="preserve"> </w:t>
      </w:r>
      <w:r w:rsidR="0046773A">
        <w:rPr>
          <w:rFonts w:ascii="Times New Roman" w:hAnsi="Times New Roman" w:cs="Times New Roman"/>
          <w:sz w:val="24"/>
          <w:szCs w:val="24"/>
        </w:rPr>
        <w:t xml:space="preserve">order </w:t>
      </w:r>
      <w:r>
        <w:rPr>
          <w:rFonts w:ascii="Times New Roman" w:hAnsi="Times New Roman" w:cs="Times New Roman"/>
          <w:sz w:val="24"/>
          <w:szCs w:val="24"/>
        </w:rPr>
        <w:t>rescind</w:t>
      </w:r>
      <w:r w:rsidR="0046773A">
        <w:rPr>
          <w:rFonts w:ascii="Times New Roman" w:hAnsi="Times New Roman" w:cs="Times New Roman"/>
          <w:sz w:val="24"/>
          <w:szCs w:val="24"/>
        </w:rPr>
        <w:t xml:space="preserve">ing the </w:t>
      </w:r>
      <w:r>
        <w:rPr>
          <w:rFonts w:ascii="Times New Roman" w:hAnsi="Times New Roman" w:cs="Times New Roman"/>
          <w:sz w:val="24"/>
          <w:szCs w:val="24"/>
        </w:rPr>
        <w:t>arbitra</w:t>
      </w:r>
      <w:r w:rsidR="0046773A">
        <w:rPr>
          <w:rFonts w:ascii="Times New Roman" w:hAnsi="Times New Roman" w:cs="Times New Roman"/>
          <w:sz w:val="24"/>
          <w:szCs w:val="24"/>
        </w:rPr>
        <w:t>l award</w:t>
      </w:r>
      <w:r>
        <w:rPr>
          <w:rFonts w:ascii="Times New Roman" w:hAnsi="Times New Roman" w:cs="Times New Roman"/>
          <w:sz w:val="24"/>
          <w:szCs w:val="24"/>
        </w:rPr>
        <w:t xml:space="preserve"> should have been registered with this court</w:t>
      </w:r>
      <w:r w:rsidR="0046773A">
        <w:rPr>
          <w:rFonts w:ascii="Times New Roman" w:hAnsi="Times New Roman" w:cs="Times New Roman"/>
          <w:sz w:val="24"/>
          <w:szCs w:val="24"/>
        </w:rPr>
        <w:t>.</w:t>
      </w:r>
      <w:r w:rsidR="003F3511">
        <w:rPr>
          <w:rFonts w:ascii="Times New Roman" w:hAnsi="Times New Roman" w:cs="Times New Roman"/>
          <w:sz w:val="24"/>
          <w:szCs w:val="24"/>
        </w:rPr>
        <w:t xml:space="preserve"> T</w:t>
      </w:r>
      <w:r>
        <w:rPr>
          <w:rFonts w:ascii="Times New Roman" w:hAnsi="Times New Roman" w:cs="Times New Roman"/>
          <w:sz w:val="24"/>
          <w:szCs w:val="24"/>
        </w:rPr>
        <w:t>he applicant stated that on that basis it seeks to register the</w:t>
      </w:r>
      <w:r w:rsidR="00FA080B">
        <w:rPr>
          <w:rFonts w:ascii="Times New Roman" w:hAnsi="Times New Roman" w:cs="Times New Roman"/>
          <w:sz w:val="24"/>
          <w:szCs w:val="24"/>
        </w:rPr>
        <w:t xml:space="preserve"> order which rescinded the</w:t>
      </w:r>
      <w:r>
        <w:rPr>
          <w:rFonts w:ascii="Times New Roman" w:hAnsi="Times New Roman" w:cs="Times New Roman"/>
          <w:sz w:val="24"/>
          <w:szCs w:val="24"/>
        </w:rPr>
        <w:t xml:space="preserve"> arbitration award in terms of s 98 (14) of the Labour Act [</w:t>
      </w:r>
      <w:r w:rsidR="003F3511">
        <w:rPr>
          <w:rFonts w:ascii="Times New Roman" w:hAnsi="Times New Roman" w:cs="Times New Roman"/>
          <w:i/>
          <w:sz w:val="24"/>
          <w:szCs w:val="24"/>
        </w:rPr>
        <w:t xml:space="preserve">Chapter </w:t>
      </w:r>
      <w:r w:rsidR="003F3511" w:rsidRPr="007D59D6">
        <w:rPr>
          <w:rFonts w:ascii="Times New Roman" w:hAnsi="Times New Roman" w:cs="Times New Roman"/>
          <w:i/>
          <w:sz w:val="24"/>
          <w:szCs w:val="24"/>
        </w:rPr>
        <w:t>28:01</w:t>
      </w:r>
      <w:r>
        <w:rPr>
          <w:rFonts w:ascii="Times New Roman" w:hAnsi="Times New Roman" w:cs="Times New Roman"/>
          <w:sz w:val="24"/>
          <w:szCs w:val="24"/>
        </w:rPr>
        <w:t>]</w:t>
      </w:r>
    </w:p>
    <w:p w:rsidR="00834B92" w:rsidRDefault="002A4965" w:rsidP="00592D6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opposing the granting of this relief</w:t>
      </w:r>
      <w:r w:rsidR="005A7CCD">
        <w:rPr>
          <w:rFonts w:ascii="Times New Roman" w:hAnsi="Times New Roman" w:cs="Times New Roman"/>
          <w:sz w:val="24"/>
          <w:szCs w:val="24"/>
        </w:rPr>
        <w:t>,</w:t>
      </w:r>
      <w:r w:rsidR="00834B92">
        <w:rPr>
          <w:rFonts w:ascii="Times New Roman" w:hAnsi="Times New Roman" w:cs="Times New Roman"/>
          <w:sz w:val="24"/>
          <w:szCs w:val="24"/>
        </w:rPr>
        <w:t xml:space="preserve"> Mr </w:t>
      </w:r>
      <w:proofErr w:type="spellStart"/>
      <w:r w:rsidR="00834B92" w:rsidRPr="00975DA4">
        <w:rPr>
          <w:rFonts w:ascii="Times New Roman" w:hAnsi="Times New Roman" w:cs="Times New Roman"/>
          <w:i/>
          <w:sz w:val="24"/>
          <w:szCs w:val="24"/>
        </w:rPr>
        <w:t>Hungwe</w:t>
      </w:r>
      <w:proofErr w:type="spellEnd"/>
      <w:r w:rsidR="00834B92" w:rsidRPr="00975DA4">
        <w:rPr>
          <w:rFonts w:ascii="Times New Roman" w:hAnsi="Times New Roman" w:cs="Times New Roman"/>
          <w:i/>
          <w:sz w:val="24"/>
          <w:szCs w:val="24"/>
        </w:rPr>
        <w:t xml:space="preserve"> </w:t>
      </w:r>
      <w:r>
        <w:rPr>
          <w:rFonts w:ascii="Times New Roman" w:hAnsi="Times New Roman" w:cs="Times New Roman"/>
          <w:sz w:val="24"/>
          <w:szCs w:val="24"/>
        </w:rPr>
        <w:t>argued</w:t>
      </w:r>
      <w:r w:rsidR="00834B92">
        <w:rPr>
          <w:rFonts w:ascii="Times New Roman" w:hAnsi="Times New Roman" w:cs="Times New Roman"/>
          <w:sz w:val="24"/>
          <w:szCs w:val="24"/>
        </w:rPr>
        <w:t xml:space="preserve"> that the rescission of the arbitral award</w:t>
      </w:r>
      <w:r w:rsidR="00E96D44">
        <w:rPr>
          <w:rFonts w:ascii="Times New Roman" w:hAnsi="Times New Roman" w:cs="Times New Roman"/>
          <w:sz w:val="24"/>
          <w:szCs w:val="24"/>
        </w:rPr>
        <w:t xml:space="preserve"> that the arbitrator </w:t>
      </w:r>
      <w:r>
        <w:rPr>
          <w:rFonts w:ascii="Times New Roman" w:hAnsi="Times New Roman" w:cs="Times New Roman"/>
          <w:sz w:val="24"/>
          <w:szCs w:val="24"/>
        </w:rPr>
        <w:t>made</w:t>
      </w:r>
      <w:r w:rsidR="00E96D44">
        <w:rPr>
          <w:rFonts w:ascii="Times New Roman" w:hAnsi="Times New Roman" w:cs="Times New Roman"/>
          <w:sz w:val="24"/>
          <w:szCs w:val="24"/>
        </w:rPr>
        <w:t xml:space="preserve"> was incompetent. Mr </w:t>
      </w:r>
      <w:proofErr w:type="spellStart"/>
      <w:r w:rsidR="00E96D44" w:rsidRPr="00E96D44">
        <w:rPr>
          <w:rFonts w:ascii="Times New Roman" w:hAnsi="Times New Roman" w:cs="Times New Roman"/>
          <w:i/>
          <w:sz w:val="24"/>
          <w:szCs w:val="24"/>
        </w:rPr>
        <w:t>Hungwe</w:t>
      </w:r>
      <w:proofErr w:type="spellEnd"/>
      <w:r w:rsidR="00E96D44">
        <w:rPr>
          <w:rFonts w:ascii="Times New Roman" w:hAnsi="Times New Roman" w:cs="Times New Roman"/>
          <w:sz w:val="24"/>
          <w:szCs w:val="24"/>
        </w:rPr>
        <w:t xml:space="preserve"> argued that an arbitrator has no powers to rescind a</w:t>
      </w:r>
      <w:r w:rsidR="00231C27">
        <w:rPr>
          <w:rFonts w:ascii="Times New Roman" w:hAnsi="Times New Roman" w:cs="Times New Roman"/>
          <w:sz w:val="24"/>
          <w:szCs w:val="24"/>
        </w:rPr>
        <w:t>n</w:t>
      </w:r>
      <w:r w:rsidR="00E96D44">
        <w:rPr>
          <w:rFonts w:ascii="Times New Roman" w:hAnsi="Times New Roman" w:cs="Times New Roman"/>
          <w:sz w:val="24"/>
          <w:szCs w:val="24"/>
        </w:rPr>
        <w:t xml:space="preserve"> arbitral award </w:t>
      </w:r>
      <w:r w:rsidR="00231C27">
        <w:rPr>
          <w:rFonts w:ascii="Times New Roman" w:hAnsi="Times New Roman" w:cs="Times New Roman"/>
          <w:sz w:val="24"/>
          <w:szCs w:val="24"/>
        </w:rPr>
        <w:t xml:space="preserve">which would have been registered as a judgment of this court. He said that </w:t>
      </w:r>
      <w:r w:rsidR="00E96D44">
        <w:rPr>
          <w:rFonts w:ascii="Times New Roman" w:hAnsi="Times New Roman" w:cs="Times New Roman"/>
          <w:sz w:val="24"/>
          <w:szCs w:val="24"/>
        </w:rPr>
        <w:t>as such the</w:t>
      </w:r>
      <w:r w:rsidR="00532BB6">
        <w:rPr>
          <w:rFonts w:ascii="Times New Roman" w:hAnsi="Times New Roman" w:cs="Times New Roman"/>
          <w:sz w:val="24"/>
          <w:szCs w:val="24"/>
        </w:rPr>
        <w:t xml:space="preserve"> order </w:t>
      </w:r>
      <w:r w:rsidR="007F44C6">
        <w:rPr>
          <w:rFonts w:ascii="Times New Roman" w:hAnsi="Times New Roman" w:cs="Times New Roman"/>
          <w:sz w:val="24"/>
          <w:szCs w:val="24"/>
        </w:rPr>
        <w:t xml:space="preserve">which rescinded the </w:t>
      </w:r>
      <w:r w:rsidR="00E96D44">
        <w:rPr>
          <w:rFonts w:ascii="Times New Roman" w:hAnsi="Times New Roman" w:cs="Times New Roman"/>
          <w:sz w:val="24"/>
          <w:szCs w:val="24"/>
        </w:rPr>
        <w:t>arbitral award that the applicant seeks to register in this</w:t>
      </w:r>
      <w:r w:rsidR="007F44C6">
        <w:rPr>
          <w:rFonts w:ascii="Times New Roman" w:hAnsi="Times New Roman" w:cs="Times New Roman"/>
          <w:sz w:val="24"/>
          <w:szCs w:val="24"/>
        </w:rPr>
        <w:t xml:space="preserve"> court</w:t>
      </w:r>
      <w:r w:rsidR="00E96D44">
        <w:rPr>
          <w:rFonts w:ascii="Times New Roman" w:hAnsi="Times New Roman" w:cs="Times New Roman"/>
          <w:sz w:val="24"/>
          <w:szCs w:val="24"/>
        </w:rPr>
        <w:t xml:space="preserve"> is a nullity. Mr </w:t>
      </w:r>
      <w:proofErr w:type="spellStart"/>
      <w:r w:rsidR="00E96D44" w:rsidRPr="00E96D44">
        <w:rPr>
          <w:rFonts w:ascii="Times New Roman" w:hAnsi="Times New Roman" w:cs="Times New Roman"/>
          <w:i/>
          <w:sz w:val="24"/>
          <w:szCs w:val="24"/>
        </w:rPr>
        <w:t>Hungwe</w:t>
      </w:r>
      <w:proofErr w:type="spellEnd"/>
      <w:r w:rsidR="00E96D44">
        <w:rPr>
          <w:rFonts w:ascii="Times New Roman" w:hAnsi="Times New Roman" w:cs="Times New Roman"/>
          <w:sz w:val="24"/>
          <w:szCs w:val="24"/>
        </w:rPr>
        <w:t xml:space="preserve"> made reference to the case of </w:t>
      </w:r>
      <w:proofErr w:type="spellStart"/>
      <w:r w:rsidR="00951BA6">
        <w:rPr>
          <w:rFonts w:ascii="Times New Roman" w:hAnsi="Times New Roman" w:cs="Times New Roman"/>
          <w:i/>
          <w:sz w:val="24"/>
          <w:szCs w:val="24"/>
        </w:rPr>
        <w:t>Sibanga</w:t>
      </w:r>
      <w:r w:rsidR="00E96D44" w:rsidRPr="00E96D44">
        <w:rPr>
          <w:rFonts w:ascii="Times New Roman" w:hAnsi="Times New Roman" w:cs="Times New Roman"/>
          <w:i/>
          <w:sz w:val="24"/>
          <w:szCs w:val="24"/>
        </w:rPr>
        <w:t>lizwe</w:t>
      </w:r>
      <w:proofErr w:type="spellEnd"/>
      <w:r w:rsidR="00E96D44" w:rsidRPr="00E96D44">
        <w:rPr>
          <w:rFonts w:ascii="Times New Roman" w:hAnsi="Times New Roman" w:cs="Times New Roman"/>
          <w:i/>
          <w:sz w:val="24"/>
          <w:szCs w:val="24"/>
        </w:rPr>
        <w:t xml:space="preserve"> </w:t>
      </w:r>
      <w:proofErr w:type="spellStart"/>
      <w:r w:rsidR="00E96D44" w:rsidRPr="00E96D44">
        <w:rPr>
          <w:rFonts w:ascii="Times New Roman" w:hAnsi="Times New Roman" w:cs="Times New Roman"/>
          <w:i/>
          <w:sz w:val="24"/>
          <w:szCs w:val="24"/>
        </w:rPr>
        <w:t>Dhlodhlo</w:t>
      </w:r>
      <w:proofErr w:type="spellEnd"/>
      <w:r w:rsidR="00E96D44">
        <w:rPr>
          <w:rFonts w:ascii="Times New Roman" w:hAnsi="Times New Roman" w:cs="Times New Roman"/>
          <w:sz w:val="24"/>
          <w:szCs w:val="24"/>
        </w:rPr>
        <w:t xml:space="preserve"> v </w:t>
      </w:r>
      <w:r w:rsidR="00E96D44" w:rsidRPr="00E96D44">
        <w:rPr>
          <w:rFonts w:ascii="Times New Roman" w:hAnsi="Times New Roman" w:cs="Times New Roman"/>
          <w:i/>
          <w:sz w:val="24"/>
          <w:szCs w:val="24"/>
        </w:rPr>
        <w:t xml:space="preserve">Deputy Sheriff for </w:t>
      </w:r>
      <w:proofErr w:type="spellStart"/>
      <w:r w:rsidR="00E96D44" w:rsidRPr="00E96D44">
        <w:rPr>
          <w:rFonts w:ascii="Times New Roman" w:hAnsi="Times New Roman" w:cs="Times New Roman"/>
          <w:i/>
          <w:sz w:val="24"/>
          <w:szCs w:val="24"/>
        </w:rPr>
        <w:t>Marondera</w:t>
      </w:r>
      <w:proofErr w:type="spellEnd"/>
      <w:r w:rsidR="00E96D44" w:rsidRPr="00E96D44">
        <w:rPr>
          <w:rFonts w:ascii="Times New Roman" w:hAnsi="Times New Roman" w:cs="Times New Roman"/>
          <w:i/>
          <w:sz w:val="24"/>
          <w:szCs w:val="24"/>
        </w:rPr>
        <w:t xml:space="preserve"> &amp; Others</w:t>
      </w:r>
      <w:r w:rsidR="00E96D44">
        <w:rPr>
          <w:rFonts w:ascii="Times New Roman" w:hAnsi="Times New Roman" w:cs="Times New Roman"/>
          <w:sz w:val="24"/>
          <w:szCs w:val="24"/>
        </w:rPr>
        <w:t xml:space="preserve"> HH76/11 wherein </w:t>
      </w:r>
      <w:proofErr w:type="spellStart"/>
      <w:r w:rsidR="00E96D44">
        <w:rPr>
          <w:rFonts w:ascii="Times New Roman" w:hAnsi="Times New Roman" w:cs="Times New Roman"/>
          <w:sz w:val="24"/>
          <w:szCs w:val="24"/>
        </w:rPr>
        <w:t>Gowora</w:t>
      </w:r>
      <w:proofErr w:type="spellEnd"/>
      <w:r w:rsidR="00E96D44">
        <w:rPr>
          <w:rFonts w:ascii="Times New Roman" w:hAnsi="Times New Roman" w:cs="Times New Roman"/>
          <w:sz w:val="24"/>
          <w:szCs w:val="24"/>
        </w:rPr>
        <w:t xml:space="preserve"> J (as she then was) </w:t>
      </w:r>
      <w:r w:rsidR="00EC5071">
        <w:rPr>
          <w:rFonts w:ascii="Times New Roman" w:hAnsi="Times New Roman" w:cs="Times New Roman"/>
          <w:sz w:val="24"/>
          <w:szCs w:val="24"/>
        </w:rPr>
        <w:t>at page 8 said</w:t>
      </w:r>
      <w:r w:rsidR="007D024E">
        <w:rPr>
          <w:rFonts w:ascii="Times New Roman" w:hAnsi="Times New Roman" w:cs="Times New Roman"/>
          <w:sz w:val="24"/>
          <w:szCs w:val="24"/>
        </w:rPr>
        <w:t>,</w:t>
      </w:r>
    </w:p>
    <w:p w:rsidR="00EC5071" w:rsidRPr="00035BBA" w:rsidRDefault="00035BBA" w:rsidP="00035BBA">
      <w:pPr>
        <w:autoSpaceDE w:val="0"/>
        <w:autoSpaceDN w:val="0"/>
        <w:adjustRightInd w:val="0"/>
        <w:spacing w:after="0" w:line="240" w:lineRule="auto"/>
        <w:jc w:val="both"/>
        <w:rPr>
          <w:rFonts w:ascii="Times New Roman" w:hAnsi="Times New Roman" w:cs="Times New Roman"/>
          <w:u w:val="single"/>
        </w:rPr>
      </w:pPr>
      <w:r>
        <w:rPr>
          <w:rFonts w:ascii="Times New Roman" w:hAnsi="Times New Roman" w:cs="Times New Roman"/>
          <w:sz w:val="23"/>
          <w:szCs w:val="23"/>
        </w:rPr>
        <w:tab/>
      </w:r>
      <w:r w:rsidR="007D024E" w:rsidRPr="00035BBA">
        <w:rPr>
          <w:rFonts w:ascii="Times New Roman" w:hAnsi="Times New Roman" w:cs="Times New Roman"/>
        </w:rPr>
        <w:t xml:space="preserve">“In terms of s92B (4) of the Act, once a judgment or order has been registered with the </w:t>
      </w:r>
      <w:r w:rsidRPr="00035BBA">
        <w:rPr>
          <w:rFonts w:ascii="Times New Roman" w:hAnsi="Times New Roman" w:cs="Times New Roman"/>
        </w:rPr>
        <w:tab/>
      </w:r>
      <w:r w:rsidR="007D024E" w:rsidRPr="00035BBA">
        <w:rPr>
          <w:rFonts w:ascii="Times New Roman" w:hAnsi="Times New Roman" w:cs="Times New Roman"/>
        </w:rPr>
        <w:t xml:space="preserve">High Court it shall have the effect, for purposes of enforcement, of a civil judgment of the </w:t>
      </w:r>
      <w:r w:rsidRPr="00035BBA">
        <w:rPr>
          <w:rFonts w:ascii="Times New Roman" w:hAnsi="Times New Roman" w:cs="Times New Roman"/>
        </w:rPr>
        <w:tab/>
      </w:r>
      <w:r w:rsidR="007D024E" w:rsidRPr="00035BBA">
        <w:rPr>
          <w:rFonts w:ascii="Times New Roman" w:hAnsi="Times New Roman" w:cs="Times New Roman"/>
        </w:rPr>
        <w:t xml:space="preserve">appropriate court. The same provision is found in s 98 (15) of the same Act. Effectively </w:t>
      </w:r>
      <w:r w:rsidRPr="00035BBA">
        <w:rPr>
          <w:rFonts w:ascii="Times New Roman" w:hAnsi="Times New Roman" w:cs="Times New Roman"/>
        </w:rPr>
        <w:tab/>
      </w:r>
      <w:r w:rsidR="007D024E" w:rsidRPr="00035BBA">
        <w:rPr>
          <w:rFonts w:ascii="Times New Roman" w:hAnsi="Times New Roman" w:cs="Times New Roman"/>
        </w:rPr>
        <w:t xml:space="preserve">therefore, once this court issued an order registering the award in favour of the applicant, </w:t>
      </w:r>
      <w:r w:rsidRPr="00035BBA">
        <w:rPr>
          <w:rFonts w:ascii="Times New Roman" w:hAnsi="Times New Roman" w:cs="Times New Roman"/>
        </w:rPr>
        <w:tab/>
      </w:r>
      <w:r w:rsidR="007D024E" w:rsidRPr="00035BBA">
        <w:rPr>
          <w:rFonts w:ascii="Times New Roman" w:hAnsi="Times New Roman" w:cs="Times New Roman"/>
        </w:rPr>
        <w:t xml:space="preserve">upon the registration the award became to all intents and purposes a judgment of the High </w:t>
      </w:r>
      <w:r w:rsidRPr="00035BBA">
        <w:rPr>
          <w:rFonts w:ascii="Times New Roman" w:hAnsi="Times New Roman" w:cs="Times New Roman"/>
        </w:rPr>
        <w:tab/>
      </w:r>
      <w:r w:rsidR="007D024E" w:rsidRPr="00035BBA">
        <w:rPr>
          <w:rFonts w:ascii="Times New Roman" w:hAnsi="Times New Roman" w:cs="Times New Roman"/>
        </w:rPr>
        <w:t xml:space="preserve">Court. </w:t>
      </w:r>
      <w:r w:rsidR="007D024E" w:rsidRPr="00035BBA">
        <w:rPr>
          <w:rFonts w:ascii="Times New Roman" w:hAnsi="Times New Roman" w:cs="Times New Roman"/>
          <w:u w:val="single"/>
        </w:rPr>
        <w:t>The contention by the</w:t>
      </w:r>
      <w:r w:rsidRPr="00035BBA">
        <w:rPr>
          <w:rFonts w:ascii="Times New Roman" w:hAnsi="Times New Roman" w:cs="Times New Roman"/>
          <w:u w:val="single"/>
        </w:rPr>
        <w:t xml:space="preserve"> </w:t>
      </w:r>
      <w:r w:rsidR="007D024E" w:rsidRPr="00035BBA">
        <w:rPr>
          <w:rFonts w:ascii="Times New Roman" w:hAnsi="Times New Roman" w:cs="Times New Roman"/>
          <w:u w:val="single"/>
        </w:rPr>
        <w:t xml:space="preserve">applicant is that as a result of the registration the Labour </w:t>
      </w:r>
      <w:r w:rsidRPr="00035BBA">
        <w:rPr>
          <w:rFonts w:ascii="Times New Roman" w:hAnsi="Times New Roman" w:cs="Times New Roman"/>
        </w:rPr>
        <w:tab/>
      </w:r>
      <w:r w:rsidR="007D024E" w:rsidRPr="00035BBA">
        <w:rPr>
          <w:rFonts w:ascii="Times New Roman" w:hAnsi="Times New Roman" w:cs="Times New Roman"/>
          <w:u w:val="single"/>
        </w:rPr>
        <w:t>Court ceases to have jurisdiction over</w:t>
      </w:r>
      <w:r w:rsidRPr="00035BBA">
        <w:rPr>
          <w:rFonts w:ascii="Times New Roman" w:hAnsi="Times New Roman" w:cs="Times New Roman"/>
          <w:u w:val="single"/>
        </w:rPr>
        <w:t xml:space="preserve"> </w:t>
      </w:r>
      <w:r w:rsidR="007D024E" w:rsidRPr="00035BBA">
        <w:rPr>
          <w:rFonts w:ascii="Times New Roman" w:hAnsi="Times New Roman" w:cs="Times New Roman"/>
          <w:u w:val="single"/>
        </w:rPr>
        <w:t xml:space="preserve">the judgment and it cannot control, vary, set aside </w:t>
      </w:r>
      <w:r w:rsidRPr="00035BBA">
        <w:rPr>
          <w:rFonts w:ascii="Times New Roman" w:hAnsi="Times New Roman" w:cs="Times New Roman"/>
        </w:rPr>
        <w:tab/>
      </w:r>
      <w:r w:rsidR="007D024E" w:rsidRPr="00035BBA">
        <w:rPr>
          <w:rFonts w:ascii="Times New Roman" w:hAnsi="Times New Roman" w:cs="Times New Roman"/>
          <w:u w:val="single"/>
        </w:rPr>
        <w:t xml:space="preserve">or </w:t>
      </w:r>
      <w:r w:rsidRPr="00035BBA">
        <w:rPr>
          <w:rFonts w:ascii="Times New Roman" w:hAnsi="Times New Roman" w:cs="Times New Roman"/>
        </w:rPr>
        <w:tab/>
      </w:r>
      <w:r w:rsidR="007D024E" w:rsidRPr="00035BBA">
        <w:rPr>
          <w:rFonts w:ascii="Times New Roman" w:hAnsi="Times New Roman" w:cs="Times New Roman"/>
          <w:u w:val="single"/>
        </w:rPr>
        <w:t>rescind the judgment. I think this is a</w:t>
      </w:r>
      <w:r w:rsidRPr="00035BBA">
        <w:rPr>
          <w:rFonts w:ascii="Times New Roman" w:hAnsi="Times New Roman" w:cs="Times New Roman"/>
          <w:u w:val="single"/>
        </w:rPr>
        <w:t xml:space="preserve"> </w:t>
      </w:r>
      <w:r w:rsidR="007D024E" w:rsidRPr="00035BBA">
        <w:rPr>
          <w:rFonts w:ascii="Times New Roman" w:hAnsi="Times New Roman" w:cs="Times New Roman"/>
          <w:u w:val="single"/>
        </w:rPr>
        <w:t xml:space="preserve">correct exposition of the law. </w:t>
      </w:r>
      <w:r w:rsidR="007D024E" w:rsidRPr="00035BBA">
        <w:rPr>
          <w:rFonts w:ascii="Times New Roman" w:hAnsi="Times New Roman" w:cs="Times New Roman"/>
        </w:rPr>
        <w:t xml:space="preserve">The effect of the </w:t>
      </w:r>
      <w:r w:rsidRPr="00035BBA">
        <w:rPr>
          <w:rFonts w:ascii="Times New Roman" w:hAnsi="Times New Roman" w:cs="Times New Roman"/>
        </w:rPr>
        <w:tab/>
      </w:r>
      <w:r w:rsidR="007D024E" w:rsidRPr="00035BBA">
        <w:rPr>
          <w:rFonts w:ascii="Times New Roman" w:hAnsi="Times New Roman" w:cs="Times New Roman"/>
        </w:rPr>
        <w:t>registration with this court is that only the High</w:t>
      </w:r>
      <w:r w:rsidRPr="00035BBA">
        <w:rPr>
          <w:rFonts w:ascii="Times New Roman" w:hAnsi="Times New Roman" w:cs="Times New Roman"/>
        </w:rPr>
        <w:t xml:space="preserve"> </w:t>
      </w:r>
      <w:r w:rsidR="007D024E" w:rsidRPr="00035BBA">
        <w:rPr>
          <w:rFonts w:ascii="Times New Roman" w:hAnsi="Times New Roman" w:cs="Times New Roman"/>
        </w:rPr>
        <w:t xml:space="preserve">Court, barring an appeal to the Supreme </w:t>
      </w:r>
      <w:r w:rsidRPr="00035BBA">
        <w:rPr>
          <w:rFonts w:ascii="Times New Roman" w:hAnsi="Times New Roman" w:cs="Times New Roman"/>
        </w:rPr>
        <w:tab/>
      </w:r>
      <w:r w:rsidR="007D024E" w:rsidRPr="00035BBA">
        <w:rPr>
          <w:rFonts w:ascii="Times New Roman" w:hAnsi="Times New Roman" w:cs="Times New Roman"/>
        </w:rPr>
        <w:t>Court, can interfere with the judgment or its</w:t>
      </w:r>
      <w:r w:rsidRPr="00035BBA">
        <w:rPr>
          <w:rFonts w:ascii="Times New Roman" w:hAnsi="Times New Roman" w:cs="Times New Roman"/>
        </w:rPr>
        <w:t xml:space="preserve"> </w:t>
      </w:r>
      <w:r w:rsidR="007D024E" w:rsidRPr="00035BBA">
        <w:rPr>
          <w:rFonts w:ascii="Times New Roman" w:hAnsi="Times New Roman" w:cs="Times New Roman"/>
        </w:rPr>
        <w:t xml:space="preserve">execution. This is because, the High Court, </w:t>
      </w:r>
      <w:r w:rsidRPr="00035BBA">
        <w:rPr>
          <w:rFonts w:ascii="Times New Roman" w:hAnsi="Times New Roman" w:cs="Times New Roman"/>
        </w:rPr>
        <w:tab/>
      </w:r>
      <w:r w:rsidR="007D024E" w:rsidRPr="00035BBA">
        <w:rPr>
          <w:rFonts w:ascii="Times New Roman" w:hAnsi="Times New Roman" w:cs="Times New Roman"/>
        </w:rPr>
        <w:t>being a court of superior jurisdiction has the</w:t>
      </w:r>
      <w:r w:rsidRPr="00035BBA">
        <w:rPr>
          <w:rFonts w:ascii="Times New Roman" w:hAnsi="Times New Roman" w:cs="Times New Roman"/>
        </w:rPr>
        <w:t xml:space="preserve"> </w:t>
      </w:r>
      <w:r w:rsidR="007D024E" w:rsidRPr="00035BBA">
        <w:rPr>
          <w:rFonts w:ascii="Times New Roman" w:hAnsi="Times New Roman" w:cs="Times New Roman"/>
        </w:rPr>
        <w:t xml:space="preserve">inherent power to regulate its own </w:t>
      </w:r>
      <w:r w:rsidRPr="00035BBA">
        <w:rPr>
          <w:rFonts w:ascii="Times New Roman" w:hAnsi="Times New Roman" w:cs="Times New Roman"/>
        </w:rPr>
        <w:tab/>
      </w:r>
      <w:r w:rsidR="007D024E" w:rsidRPr="00035BBA">
        <w:rPr>
          <w:rFonts w:ascii="Times New Roman" w:hAnsi="Times New Roman" w:cs="Times New Roman"/>
        </w:rPr>
        <w:t>proceedings……”</w:t>
      </w:r>
      <w:r w:rsidR="00EC5071" w:rsidRPr="00035BBA">
        <w:rPr>
          <w:rFonts w:ascii="Times New Roman" w:hAnsi="Times New Roman" w:cs="Times New Roman"/>
        </w:rPr>
        <w:t xml:space="preserve"> </w:t>
      </w:r>
    </w:p>
    <w:p w:rsidR="00EC5071" w:rsidRDefault="00EC5071" w:rsidP="00FF4CE8">
      <w:pPr>
        <w:spacing w:after="0" w:line="360" w:lineRule="auto"/>
        <w:jc w:val="both"/>
        <w:rPr>
          <w:rFonts w:ascii="Times New Roman" w:hAnsi="Times New Roman" w:cs="Times New Roman"/>
          <w:sz w:val="23"/>
          <w:szCs w:val="23"/>
        </w:rPr>
      </w:pPr>
    </w:p>
    <w:p w:rsidR="00FF4CE8" w:rsidRPr="00EC5071" w:rsidRDefault="00035BBA" w:rsidP="00FF4CE8">
      <w:pPr>
        <w:spacing w:after="0" w:line="360" w:lineRule="auto"/>
        <w:jc w:val="both"/>
        <w:rPr>
          <w:rFonts w:ascii="Times New Roman" w:hAnsi="Times New Roman" w:cs="Times New Roman"/>
          <w:sz w:val="23"/>
          <w:szCs w:val="23"/>
        </w:rPr>
      </w:pPr>
      <w:r>
        <w:rPr>
          <w:rFonts w:ascii="Times New Roman" w:hAnsi="Times New Roman" w:cs="Times New Roman"/>
          <w:sz w:val="24"/>
          <w:szCs w:val="24"/>
        </w:rPr>
        <w:lastRenderedPageBreak/>
        <w:tab/>
      </w:r>
      <w:r w:rsidR="00FF4CE8">
        <w:rPr>
          <w:rFonts w:ascii="Times New Roman" w:hAnsi="Times New Roman" w:cs="Times New Roman"/>
          <w:sz w:val="24"/>
          <w:szCs w:val="24"/>
        </w:rPr>
        <w:t xml:space="preserve">Mr </w:t>
      </w:r>
      <w:proofErr w:type="spellStart"/>
      <w:r w:rsidR="00FF4CE8" w:rsidRPr="00FF4CE8">
        <w:rPr>
          <w:rFonts w:ascii="Times New Roman" w:hAnsi="Times New Roman" w:cs="Times New Roman"/>
          <w:i/>
          <w:sz w:val="24"/>
          <w:szCs w:val="24"/>
        </w:rPr>
        <w:t>Hungwe</w:t>
      </w:r>
      <w:proofErr w:type="spellEnd"/>
      <w:r w:rsidR="00FF4CE8">
        <w:rPr>
          <w:rFonts w:ascii="Times New Roman" w:hAnsi="Times New Roman" w:cs="Times New Roman"/>
          <w:sz w:val="24"/>
          <w:szCs w:val="24"/>
        </w:rPr>
        <w:t xml:space="preserve"> went on to quote what </w:t>
      </w:r>
      <w:proofErr w:type="spellStart"/>
      <w:r w:rsidR="00FF4CE8">
        <w:rPr>
          <w:rFonts w:ascii="Times New Roman" w:hAnsi="Times New Roman" w:cs="Times New Roman"/>
          <w:sz w:val="24"/>
          <w:szCs w:val="24"/>
        </w:rPr>
        <w:t>Gowora</w:t>
      </w:r>
      <w:proofErr w:type="spellEnd"/>
      <w:r w:rsidR="00FF4CE8">
        <w:rPr>
          <w:rFonts w:ascii="Times New Roman" w:hAnsi="Times New Roman" w:cs="Times New Roman"/>
          <w:sz w:val="24"/>
          <w:szCs w:val="24"/>
        </w:rPr>
        <w:t xml:space="preserve"> J (as she then was) said at p 8 of the </w:t>
      </w:r>
      <w:r w:rsidR="00FF4CE8" w:rsidRPr="00FF4CE8">
        <w:rPr>
          <w:rFonts w:ascii="Times New Roman" w:hAnsi="Times New Roman" w:cs="Times New Roman"/>
          <w:sz w:val="24"/>
          <w:szCs w:val="24"/>
        </w:rPr>
        <w:t>same</w:t>
      </w:r>
      <w:r w:rsidR="00FF4CE8">
        <w:rPr>
          <w:rFonts w:ascii="Times New Roman" w:hAnsi="Times New Roman" w:cs="Times New Roman"/>
          <w:i/>
          <w:sz w:val="24"/>
          <w:szCs w:val="24"/>
        </w:rPr>
        <w:t xml:space="preserve"> </w:t>
      </w:r>
      <w:r w:rsidR="00FF4CE8">
        <w:rPr>
          <w:rFonts w:ascii="Times New Roman" w:hAnsi="Times New Roman" w:cs="Times New Roman"/>
          <w:sz w:val="24"/>
          <w:szCs w:val="24"/>
        </w:rPr>
        <w:t xml:space="preserve">case, </w:t>
      </w:r>
    </w:p>
    <w:p w:rsidR="00FF4CE8" w:rsidRPr="00035BBA" w:rsidRDefault="00035BBA" w:rsidP="00035BBA">
      <w:pPr>
        <w:spacing w:after="0" w:line="240" w:lineRule="auto"/>
        <w:jc w:val="both"/>
        <w:rPr>
          <w:rFonts w:ascii="Times New Roman" w:hAnsi="Times New Roman" w:cs="Times New Roman"/>
        </w:rPr>
      </w:pPr>
      <w:r>
        <w:rPr>
          <w:rFonts w:ascii="Times New Roman" w:hAnsi="Times New Roman" w:cs="Times New Roman"/>
          <w:sz w:val="24"/>
          <w:szCs w:val="24"/>
        </w:rPr>
        <w:tab/>
      </w:r>
      <w:r w:rsidR="00FF4CE8" w:rsidRPr="00035BBA">
        <w:rPr>
          <w:rFonts w:ascii="Times New Roman" w:hAnsi="Times New Roman" w:cs="Times New Roman"/>
        </w:rPr>
        <w:t xml:space="preserve">“Once the order is registered only the High Court can entertain an application for </w:t>
      </w:r>
      <w:r w:rsidRPr="00035BBA">
        <w:rPr>
          <w:rFonts w:ascii="Times New Roman" w:hAnsi="Times New Roman" w:cs="Times New Roman"/>
        </w:rPr>
        <w:tab/>
      </w:r>
      <w:r w:rsidR="00FF4CE8" w:rsidRPr="00035BBA">
        <w:rPr>
          <w:rFonts w:ascii="Times New Roman" w:hAnsi="Times New Roman" w:cs="Times New Roman"/>
        </w:rPr>
        <w:t xml:space="preserve">rescission or </w:t>
      </w:r>
      <w:r>
        <w:rPr>
          <w:rFonts w:ascii="Times New Roman" w:hAnsi="Times New Roman" w:cs="Times New Roman"/>
        </w:rPr>
        <w:tab/>
      </w:r>
      <w:r w:rsidR="00FF4CE8" w:rsidRPr="00035BBA">
        <w:rPr>
          <w:rFonts w:ascii="Times New Roman" w:hAnsi="Times New Roman" w:cs="Times New Roman"/>
        </w:rPr>
        <w:t>variation.”</w:t>
      </w:r>
    </w:p>
    <w:p w:rsidR="006E1C5F" w:rsidRDefault="006E1C5F" w:rsidP="006E1C5F">
      <w:pPr>
        <w:spacing w:after="0" w:line="240" w:lineRule="auto"/>
        <w:jc w:val="both"/>
        <w:rPr>
          <w:rFonts w:ascii="Times New Roman" w:hAnsi="Times New Roman" w:cs="Times New Roman"/>
        </w:rPr>
      </w:pPr>
    </w:p>
    <w:p w:rsidR="006E1C5F" w:rsidRDefault="006E1C5F" w:rsidP="006E1C5F">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 xml:space="preserve">Mr </w:t>
      </w:r>
      <w:proofErr w:type="spellStart"/>
      <w:r w:rsidRPr="006E1C5F">
        <w:rPr>
          <w:rFonts w:ascii="Times New Roman" w:hAnsi="Times New Roman" w:cs="Times New Roman"/>
          <w:i/>
          <w:sz w:val="24"/>
          <w:szCs w:val="24"/>
        </w:rPr>
        <w:t>Hungwe</w:t>
      </w:r>
      <w:proofErr w:type="spellEnd"/>
      <w:r>
        <w:rPr>
          <w:rFonts w:ascii="Times New Roman" w:hAnsi="Times New Roman" w:cs="Times New Roman"/>
          <w:sz w:val="24"/>
          <w:szCs w:val="24"/>
        </w:rPr>
        <w:t xml:space="preserve"> further cited the case of </w:t>
      </w:r>
      <w:r w:rsidRPr="006E1C5F">
        <w:rPr>
          <w:rFonts w:ascii="Times New Roman" w:hAnsi="Times New Roman" w:cs="Times New Roman"/>
          <w:i/>
          <w:sz w:val="24"/>
          <w:szCs w:val="24"/>
        </w:rPr>
        <w:t xml:space="preserve">Joseph </w:t>
      </w:r>
      <w:proofErr w:type="spellStart"/>
      <w:r w:rsidRPr="006E1C5F">
        <w:rPr>
          <w:rFonts w:ascii="Times New Roman" w:hAnsi="Times New Roman" w:cs="Times New Roman"/>
          <w:i/>
          <w:sz w:val="24"/>
          <w:szCs w:val="24"/>
        </w:rPr>
        <w:t>Tapera</w:t>
      </w:r>
      <w:proofErr w:type="spellEnd"/>
      <w:r w:rsidRPr="006E1C5F">
        <w:rPr>
          <w:rFonts w:ascii="Times New Roman" w:hAnsi="Times New Roman" w:cs="Times New Roman"/>
          <w:i/>
          <w:sz w:val="24"/>
          <w:szCs w:val="24"/>
        </w:rPr>
        <w:t xml:space="preserve"> &amp; 17 Others</w:t>
      </w:r>
      <w:r>
        <w:rPr>
          <w:rFonts w:ascii="Times New Roman" w:hAnsi="Times New Roman" w:cs="Times New Roman"/>
          <w:sz w:val="24"/>
          <w:szCs w:val="24"/>
        </w:rPr>
        <w:t xml:space="preserve"> v </w:t>
      </w:r>
      <w:r>
        <w:rPr>
          <w:rFonts w:ascii="Times New Roman" w:hAnsi="Times New Roman" w:cs="Times New Roman"/>
          <w:i/>
          <w:sz w:val="24"/>
          <w:szCs w:val="24"/>
        </w:rPr>
        <w:t>Field Spark Investments (Pv</w:t>
      </w:r>
      <w:r w:rsidRPr="006E1C5F">
        <w:rPr>
          <w:rFonts w:ascii="Times New Roman" w:hAnsi="Times New Roman" w:cs="Times New Roman"/>
          <w:i/>
          <w:sz w:val="24"/>
          <w:szCs w:val="24"/>
        </w:rPr>
        <w:t>t) Ltd</w:t>
      </w:r>
      <w:r>
        <w:rPr>
          <w:rFonts w:ascii="Times New Roman" w:hAnsi="Times New Roman" w:cs="Times New Roman"/>
          <w:sz w:val="24"/>
          <w:szCs w:val="24"/>
        </w:rPr>
        <w:t xml:space="preserve"> HH 102/13 wherein</w:t>
      </w:r>
      <w:r w:rsidR="00786959">
        <w:rPr>
          <w:rFonts w:ascii="Times New Roman" w:hAnsi="Times New Roman" w:cs="Times New Roman"/>
          <w:sz w:val="24"/>
          <w:szCs w:val="24"/>
        </w:rPr>
        <w:t xml:space="preserve"> the respondent was opposing the registration of the arbitral award which had been granted in default on the grounds that it had since made an application to the arbitrator for the rescission of the default judgement. </w:t>
      </w:r>
      <w:proofErr w:type="spellStart"/>
      <w:r>
        <w:rPr>
          <w:rFonts w:ascii="Times New Roman" w:hAnsi="Times New Roman" w:cs="Times New Roman"/>
          <w:sz w:val="24"/>
          <w:szCs w:val="24"/>
        </w:rPr>
        <w:t>Mathonsi</w:t>
      </w:r>
      <w:proofErr w:type="spellEnd"/>
      <w:r>
        <w:rPr>
          <w:rFonts w:ascii="Times New Roman" w:hAnsi="Times New Roman" w:cs="Times New Roman"/>
          <w:sz w:val="24"/>
          <w:szCs w:val="24"/>
        </w:rPr>
        <w:t xml:space="preserve"> J at p 2 </w:t>
      </w:r>
      <w:r w:rsidR="007D024E">
        <w:rPr>
          <w:rFonts w:ascii="Times New Roman" w:hAnsi="Times New Roman" w:cs="Times New Roman"/>
          <w:sz w:val="24"/>
          <w:szCs w:val="24"/>
        </w:rPr>
        <w:t>said</w:t>
      </w:r>
      <w:r>
        <w:rPr>
          <w:rFonts w:ascii="Times New Roman" w:hAnsi="Times New Roman" w:cs="Times New Roman"/>
          <w:sz w:val="24"/>
          <w:szCs w:val="24"/>
        </w:rPr>
        <w:t>,</w:t>
      </w:r>
    </w:p>
    <w:p w:rsidR="00860CBD" w:rsidRDefault="00704A96" w:rsidP="007D024E">
      <w:pPr>
        <w:spacing w:after="0" w:line="240" w:lineRule="auto"/>
        <w:ind w:left="720"/>
        <w:jc w:val="both"/>
        <w:rPr>
          <w:rFonts w:ascii="Times New Roman" w:hAnsi="Times New Roman" w:cs="Times New Roman"/>
        </w:rPr>
      </w:pPr>
      <w:r>
        <w:rPr>
          <w:rFonts w:ascii="Times New Roman" w:hAnsi="Times New Roman" w:cs="Times New Roman"/>
        </w:rPr>
        <w:t xml:space="preserve">“It is myopic for the respondent to think that an application for rescission of judgement submitted to the arbitrator who clearly is </w:t>
      </w:r>
      <w:proofErr w:type="spellStart"/>
      <w:r w:rsidRPr="00704A96">
        <w:rPr>
          <w:rFonts w:ascii="Times New Roman" w:hAnsi="Times New Roman" w:cs="Times New Roman"/>
          <w:i/>
        </w:rPr>
        <w:t>functus</w:t>
      </w:r>
      <w:proofErr w:type="spellEnd"/>
      <w:r w:rsidRPr="00704A96">
        <w:rPr>
          <w:rFonts w:ascii="Times New Roman" w:hAnsi="Times New Roman" w:cs="Times New Roman"/>
          <w:i/>
        </w:rPr>
        <w:t xml:space="preserve"> officio</w:t>
      </w:r>
      <w:r>
        <w:rPr>
          <w:rFonts w:ascii="Times New Roman" w:hAnsi="Times New Roman" w:cs="Times New Roman"/>
        </w:rPr>
        <w:t xml:space="preserve"> and c</w:t>
      </w:r>
      <w:r w:rsidR="007D024E">
        <w:rPr>
          <w:rFonts w:ascii="Times New Roman" w:hAnsi="Times New Roman" w:cs="Times New Roman"/>
        </w:rPr>
        <w:t xml:space="preserve">annot reverse his own decision </w:t>
      </w:r>
      <w:r>
        <w:rPr>
          <w:rFonts w:ascii="Times New Roman" w:hAnsi="Times New Roman" w:cs="Times New Roman"/>
        </w:rPr>
        <w:t xml:space="preserve">can prevent the registration of an </w:t>
      </w:r>
      <w:r w:rsidR="007D024E">
        <w:rPr>
          <w:rFonts w:ascii="Times New Roman" w:hAnsi="Times New Roman" w:cs="Times New Roman"/>
        </w:rPr>
        <w:t>arbitral award which is exta</w:t>
      </w:r>
      <w:r>
        <w:rPr>
          <w:rFonts w:ascii="Times New Roman" w:hAnsi="Times New Roman" w:cs="Times New Roman"/>
        </w:rPr>
        <w:t>nt.</w:t>
      </w:r>
      <w:r w:rsidR="00E02B12">
        <w:rPr>
          <w:rFonts w:ascii="Times New Roman" w:hAnsi="Times New Roman" w:cs="Times New Roman"/>
        </w:rPr>
        <w:t xml:space="preserve"> </w:t>
      </w:r>
      <w:r w:rsidR="00860CBD">
        <w:rPr>
          <w:rFonts w:ascii="Times New Roman" w:hAnsi="Times New Roman" w:cs="Times New Roman"/>
        </w:rPr>
        <w:t xml:space="preserve">The respondent should have </w:t>
      </w:r>
      <w:r w:rsidR="007D024E">
        <w:rPr>
          <w:rFonts w:ascii="Times New Roman" w:hAnsi="Times New Roman" w:cs="Times New Roman"/>
        </w:rPr>
        <w:t xml:space="preserve">  </w:t>
      </w:r>
      <w:r w:rsidR="00860CBD">
        <w:rPr>
          <w:rFonts w:ascii="Times New Roman" w:hAnsi="Times New Roman" w:cs="Times New Roman"/>
        </w:rPr>
        <w:t>sought the suspension of the award</w:t>
      </w:r>
      <w:r w:rsidR="009E58F1">
        <w:rPr>
          <w:rFonts w:ascii="Times New Roman" w:hAnsi="Times New Roman" w:cs="Times New Roman"/>
        </w:rPr>
        <w:t>.”</w:t>
      </w:r>
    </w:p>
    <w:p w:rsidR="00786959" w:rsidRDefault="00786959" w:rsidP="007D024E">
      <w:pPr>
        <w:spacing w:after="0" w:line="240" w:lineRule="auto"/>
        <w:ind w:left="720"/>
        <w:jc w:val="both"/>
        <w:rPr>
          <w:rFonts w:ascii="Times New Roman" w:hAnsi="Times New Roman" w:cs="Times New Roman"/>
        </w:rPr>
      </w:pPr>
    </w:p>
    <w:p w:rsidR="009E58F1" w:rsidRDefault="009E58F1" w:rsidP="0078695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proofErr w:type="spellStart"/>
      <w:r w:rsidRPr="00A8211F">
        <w:rPr>
          <w:rFonts w:ascii="Times New Roman" w:hAnsi="Times New Roman" w:cs="Times New Roman"/>
          <w:i/>
          <w:sz w:val="24"/>
          <w:szCs w:val="24"/>
        </w:rPr>
        <w:t>Hungwe</w:t>
      </w:r>
      <w:proofErr w:type="spellEnd"/>
      <w:r>
        <w:rPr>
          <w:rFonts w:ascii="Times New Roman" w:hAnsi="Times New Roman" w:cs="Times New Roman"/>
          <w:sz w:val="24"/>
          <w:szCs w:val="24"/>
        </w:rPr>
        <w:t xml:space="preserve"> argued that if an application for rescission of judgment which was submitted to the arbitrator prior to registration could not stop this court from registering the </w:t>
      </w:r>
      <w:r w:rsidR="00173A6A">
        <w:rPr>
          <w:rFonts w:ascii="Times New Roman" w:hAnsi="Times New Roman" w:cs="Times New Roman"/>
          <w:sz w:val="24"/>
          <w:szCs w:val="24"/>
        </w:rPr>
        <w:t>arbitral</w:t>
      </w:r>
      <w:r>
        <w:rPr>
          <w:rFonts w:ascii="Times New Roman" w:hAnsi="Times New Roman" w:cs="Times New Roman"/>
          <w:sz w:val="24"/>
          <w:szCs w:val="24"/>
        </w:rPr>
        <w:t xml:space="preserve"> award, there is no </w:t>
      </w:r>
      <w:r w:rsidR="00173A6A">
        <w:rPr>
          <w:rFonts w:ascii="Times New Roman" w:hAnsi="Times New Roman" w:cs="Times New Roman"/>
          <w:sz w:val="24"/>
          <w:szCs w:val="24"/>
        </w:rPr>
        <w:t>reason</w:t>
      </w:r>
      <w:r>
        <w:rPr>
          <w:rFonts w:ascii="Times New Roman" w:hAnsi="Times New Roman" w:cs="Times New Roman"/>
          <w:sz w:val="24"/>
          <w:szCs w:val="24"/>
        </w:rPr>
        <w:t xml:space="preserve"> why this court s</w:t>
      </w:r>
      <w:r w:rsidR="00BB7C33">
        <w:rPr>
          <w:rFonts w:ascii="Times New Roman" w:hAnsi="Times New Roman" w:cs="Times New Roman"/>
          <w:sz w:val="24"/>
          <w:szCs w:val="24"/>
        </w:rPr>
        <w:t>h</w:t>
      </w:r>
      <w:r>
        <w:rPr>
          <w:rFonts w:ascii="Times New Roman" w:hAnsi="Times New Roman" w:cs="Times New Roman"/>
          <w:sz w:val="24"/>
          <w:szCs w:val="24"/>
        </w:rPr>
        <w:t>ould recognise and register a</w:t>
      </w:r>
      <w:r w:rsidR="006B52E8">
        <w:rPr>
          <w:rFonts w:ascii="Times New Roman" w:hAnsi="Times New Roman" w:cs="Times New Roman"/>
          <w:sz w:val="24"/>
          <w:szCs w:val="24"/>
        </w:rPr>
        <w:t>n order which wrongly</w:t>
      </w:r>
      <w:r>
        <w:rPr>
          <w:rFonts w:ascii="Times New Roman" w:hAnsi="Times New Roman" w:cs="Times New Roman"/>
          <w:sz w:val="24"/>
          <w:szCs w:val="24"/>
        </w:rPr>
        <w:t xml:space="preserve"> resci</w:t>
      </w:r>
      <w:r w:rsidR="006B52E8">
        <w:rPr>
          <w:rFonts w:ascii="Times New Roman" w:hAnsi="Times New Roman" w:cs="Times New Roman"/>
          <w:sz w:val="24"/>
          <w:szCs w:val="24"/>
        </w:rPr>
        <w:t>nded an</w:t>
      </w:r>
      <w:r>
        <w:rPr>
          <w:rFonts w:ascii="Times New Roman" w:hAnsi="Times New Roman" w:cs="Times New Roman"/>
          <w:sz w:val="24"/>
          <w:szCs w:val="24"/>
        </w:rPr>
        <w:t xml:space="preserve"> arbitral award</w:t>
      </w:r>
      <w:r w:rsidR="006B52E8">
        <w:rPr>
          <w:rFonts w:ascii="Times New Roman" w:hAnsi="Times New Roman" w:cs="Times New Roman"/>
          <w:sz w:val="24"/>
          <w:szCs w:val="24"/>
        </w:rPr>
        <w:t xml:space="preserve"> which had already been registered as a judgment of this court</w:t>
      </w:r>
      <w:r>
        <w:rPr>
          <w:rFonts w:ascii="Times New Roman" w:hAnsi="Times New Roman" w:cs="Times New Roman"/>
          <w:sz w:val="24"/>
          <w:szCs w:val="24"/>
        </w:rPr>
        <w:t>.</w:t>
      </w:r>
      <w:r w:rsidR="00231C27">
        <w:rPr>
          <w:rFonts w:ascii="Times New Roman" w:hAnsi="Times New Roman" w:cs="Times New Roman"/>
          <w:sz w:val="24"/>
          <w:szCs w:val="24"/>
        </w:rPr>
        <w:t xml:space="preserve"> </w:t>
      </w:r>
    </w:p>
    <w:p w:rsidR="00035BBA" w:rsidRDefault="00035BBA" w:rsidP="009E58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E58F1">
        <w:rPr>
          <w:rFonts w:ascii="Times New Roman" w:hAnsi="Times New Roman" w:cs="Times New Roman"/>
          <w:sz w:val="24"/>
          <w:szCs w:val="24"/>
        </w:rPr>
        <w:t xml:space="preserve">I would like to agree with the arguments </w:t>
      </w:r>
      <w:r w:rsidR="00173A6A">
        <w:rPr>
          <w:rFonts w:ascii="Times New Roman" w:hAnsi="Times New Roman" w:cs="Times New Roman"/>
          <w:sz w:val="24"/>
          <w:szCs w:val="24"/>
        </w:rPr>
        <w:t>made</w:t>
      </w:r>
      <w:r w:rsidR="009E58F1">
        <w:rPr>
          <w:rFonts w:ascii="Times New Roman" w:hAnsi="Times New Roman" w:cs="Times New Roman"/>
          <w:sz w:val="24"/>
          <w:szCs w:val="24"/>
        </w:rPr>
        <w:t xml:space="preserve"> by Mr </w:t>
      </w:r>
      <w:proofErr w:type="spellStart"/>
      <w:r w:rsidR="009E58F1" w:rsidRPr="00173A6A">
        <w:rPr>
          <w:rFonts w:ascii="Times New Roman" w:hAnsi="Times New Roman" w:cs="Times New Roman"/>
          <w:i/>
          <w:sz w:val="24"/>
          <w:szCs w:val="24"/>
        </w:rPr>
        <w:t>Maguchu</w:t>
      </w:r>
      <w:proofErr w:type="spellEnd"/>
      <w:r w:rsidR="009E58F1" w:rsidRPr="00173A6A">
        <w:rPr>
          <w:rFonts w:ascii="Times New Roman" w:hAnsi="Times New Roman" w:cs="Times New Roman"/>
          <w:i/>
          <w:sz w:val="24"/>
          <w:szCs w:val="24"/>
        </w:rPr>
        <w:t xml:space="preserve"> </w:t>
      </w:r>
      <w:r w:rsidR="009E58F1">
        <w:rPr>
          <w:rFonts w:ascii="Times New Roman" w:hAnsi="Times New Roman" w:cs="Times New Roman"/>
          <w:sz w:val="24"/>
          <w:szCs w:val="24"/>
        </w:rPr>
        <w:t xml:space="preserve">that this court </w:t>
      </w:r>
      <w:r w:rsidR="00173A6A">
        <w:rPr>
          <w:rFonts w:ascii="Times New Roman" w:hAnsi="Times New Roman" w:cs="Times New Roman"/>
          <w:sz w:val="24"/>
          <w:szCs w:val="24"/>
        </w:rPr>
        <w:t>only</w:t>
      </w:r>
      <w:r w:rsidR="009E58F1">
        <w:rPr>
          <w:rFonts w:ascii="Times New Roman" w:hAnsi="Times New Roman" w:cs="Times New Roman"/>
          <w:sz w:val="24"/>
          <w:szCs w:val="24"/>
        </w:rPr>
        <w:t xml:space="preserve"> deals with registration of arbitral awards solely for purposes of enforcement. In doing so</w:t>
      </w:r>
      <w:r w:rsidR="007D725C">
        <w:rPr>
          <w:rFonts w:ascii="Times New Roman" w:hAnsi="Times New Roman" w:cs="Times New Roman"/>
          <w:sz w:val="24"/>
          <w:szCs w:val="24"/>
        </w:rPr>
        <w:t xml:space="preserve">, </w:t>
      </w:r>
      <w:r w:rsidR="009E58F1">
        <w:rPr>
          <w:rFonts w:ascii="Times New Roman" w:hAnsi="Times New Roman" w:cs="Times New Roman"/>
          <w:sz w:val="24"/>
          <w:szCs w:val="24"/>
        </w:rPr>
        <w:t>it does not worry itself about the</w:t>
      </w:r>
      <w:r w:rsidR="00166D7A">
        <w:rPr>
          <w:rFonts w:ascii="Times New Roman" w:hAnsi="Times New Roman" w:cs="Times New Roman"/>
          <w:sz w:val="24"/>
          <w:szCs w:val="24"/>
        </w:rPr>
        <w:t xml:space="preserve"> validity or otherwise of the awards. All issues to do with</w:t>
      </w:r>
      <w:r w:rsidR="00503FCE">
        <w:rPr>
          <w:rFonts w:ascii="Times New Roman" w:hAnsi="Times New Roman" w:cs="Times New Roman"/>
          <w:sz w:val="24"/>
          <w:szCs w:val="24"/>
        </w:rPr>
        <w:t xml:space="preserve"> the merits of the case are dealt with by the Labour Court. </w:t>
      </w:r>
      <w:r w:rsidR="00153DE7">
        <w:rPr>
          <w:rFonts w:ascii="Times New Roman" w:hAnsi="Times New Roman" w:cs="Times New Roman"/>
          <w:sz w:val="24"/>
          <w:szCs w:val="24"/>
        </w:rPr>
        <w:t>The pertinent ques</w:t>
      </w:r>
      <w:r w:rsidR="00241842">
        <w:rPr>
          <w:rFonts w:ascii="Times New Roman" w:hAnsi="Times New Roman" w:cs="Times New Roman"/>
          <w:sz w:val="24"/>
          <w:szCs w:val="24"/>
        </w:rPr>
        <w:t>ti</w:t>
      </w:r>
      <w:r w:rsidR="00153DE7">
        <w:rPr>
          <w:rFonts w:ascii="Times New Roman" w:hAnsi="Times New Roman" w:cs="Times New Roman"/>
          <w:sz w:val="24"/>
          <w:szCs w:val="24"/>
        </w:rPr>
        <w:t>on that this court should therefore answer is, can</w:t>
      </w:r>
      <w:r w:rsidR="00041D2C">
        <w:rPr>
          <w:rFonts w:ascii="Times New Roman" w:hAnsi="Times New Roman" w:cs="Times New Roman"/>
          <w:sz w:val="24"/>
          <w:szCs w:val="24"/>
        </w:rPr>
        <w:t xml:space="preserve"> an</w:t>
      </w:r>
      <w:r w:rsidR="00153DE7">
        <w:rPr>
          <w:rFonts w:ascii="Times New Roman" w:hAnsi="Times New Roman" w:cs="Times New Roman"/>
          <w:sz w:val="24"/>
          <w:szCs w:val="24"/>
        </w:rPr>
        <w:t xml:space="preserve"> arbitrator rescind an arbitral award that he would have gr</w:t>
      </w:r>
      <w:r w:rsidR="00241842">
        <w:rPr>
          <w:rFonts w:ascii="Times New Roman" w:hAnsi="Times New Roman" w:cs="Times New Roman"/>
          <w:sz w:val="24"/>
          <w:szCs w:val="24"/>
        </w:rPr>
        <w:t>anted? Does he have such powers?</w:t>
      </w:r>
      <w:r w:rsidR="00153DE7">
        <w:rPr>
          <w:rFonts w:ascii="Times New Roman" w:hAnsi="Times New Roman" w:cs="Times New Roman"/>
          <w:sz w:val="24"/>
          <w:szCs w:val="24"/>
        </w:rPr>
        <w:t xml:space="preserve"> </w:t>
      </w:r>
      <w:r w:rsidR="00503FCE">
        <w:rPr>
          <w:rFonts w:ascii="Times New Roman" w:hAnsi="Times New Roman" w:cs="Times New Roman"/>
          <w:sz w:val="24"/>
          <w:szCs w:val="24"/>
        </w:rPr>
        <w:t>Section 98 (9) of the Labour Act states that</w:t>
      </w:r>
      <w:r w:rsidR="007D725C">
        <w:rPr>
          <w:rFonts w:ascii="Times New Roman" w:hAnsi="Times New Roman" w:cs="Times New Roman"/>
          <w:sz w:val="24"/>
          <w:szCs w:val="24"/>
        </w:rPr>
        <w:t>,</w:t>
      </w:r>
      <w:r w:rsidR="00503FCE">
        <w:rPr>
          <w:rFonts w:ascii="Times New Roman" w:hAnsi="Times New Roman" w:cs="Times New Roman"/>
          <w:sz w:val="24"/>
          <w:szCs w:val="24"/>
        </w:rPr>
        <w:t xml:space="preserve"> </w:t>
      </w:r>
    </w:p>
    <w:p w:rsidR="009E58F1" w:rsidRDefault="00035BBA" w:rsidP="00035BBA">
      <w:pPr>
        <w:spacing w:after="0" w:line="240" w:lineRule="auto"/>
        <w:jc w:val="both"/>
        <w:rPr>
          <w:rFonts w:ascii="Times New Roman" w:hAnsi="Times New Roman" w:cs="Times New Roman"/>
        </w:rPr>
      </w:pPr>
      <w:r>
        <w:rPr>
          <w:rFonts w:ascii="Times New Roman" w:hAnsi="Times New Roman" w:cs="Times New Roman"/>
          <w:sz w:val="24"/>
          <w:szCs w:val="24"/>
        </w:rPr>
        <w:tab/>
      </w:r>
      <w:r w:rsidR="00503FCE" w:rsidRPr="00035BBA">
        <w:rPr>
          <w:rFonts w:ascii="Times New Roman" w:hAnsi="Times New Roman" w:cs="Times New Roman"/>
        </w:rPr>
        <w:t>“In heari</w:t>
      </w:r>
      <w:r w:rsidR="007D725C" w:rsidRPr="00035BBA">
        <w:rPr>
          <w:rFonts w:ascii="Times New Roman" w:hAnsi="Times New Roman" w:cs="Times New Roman"/>
        </w:rPr>
        <w:t>ng and determining any dispute a</w:t>
      </w:r>
      <w:r w:rsidR="00503FCE" w:rsidRPr="00035BBA">
        <w:rPr>
          <w:rFonts w:ascii="Times New Roman" w:hAnsi="Times New Roman" w:cs="Times New Roman"/>
        </w:rPr>
        <w:t>n arbitrator</w:t>
      </w:r>
      <w:r w:rsidR="00FD4C2E" w:rsidRPr="00035BBA">
        <w:rPr>
          <w:rFonts w:ascii="Times New Roman" w:hAnsi="Times New Roman" w:cs="Times New Roman"/>
        </w:rPr>
        <w:t xml:space="preserve"> shall have the same powers as </w:t>
      </w:r>
      <w:r w:rsidRPr="00035BBA">
        <w:rPr>
          <w:rFonts w:ascii="Times New Roman" w:hAnsi="Times New Roman" w:cs="Times New Roman"/>
        </w:rPr>
        <w:tab/>
      </w:r>
      <w:r w:rsidR="00FD4C2E" w:rsidRPr="00035BBA">
        <w:rPr>
          <w:rFonts w:ascii="Times New Roman" w:hAnsi="Times New Roman" w:cs="Times New Roman"/>
        </w:rPr>
        <w:t xml:space="preserve">the </w:t>
      </w:r>
      <w:r>
        <w:rPr>
          <w:rFonts w:ascii="Times New Roman" w:hAnsi="Times New Roman" w:cs="Times New Roman"/>
        </w:rPr>
        <w:tab/>
      </w:r>
      <w:r w:rsidR="00FD4C2E" w:rsidRPr="00035BBA">
        <w:rPr>
          <w:rFonts w:ascii="Times New Roman" w:hAnsi="Times New Roman" w:cs="Times New Roman"/>
        </w:rPr>
        <w:t>Labour Court”.</w:t>
      </w:r>
    </w:p>
    <w:p w:rsidR="00035BBA" w:rsidRPr="00035BBA" w:rsidRDefault="00035BBA" w:rsidP="00035BBA">
      <w:pPr>
        <w:spacing w:after="0" w:line="240" w:lineRule="auto"/>
        <w:jc w:val="both"/>
        <w:rPr>
          <w:rFonts w:ascii="Times New Roman" w:hAnsi="Times New Roman" w:cs="Times New Roman"/>
        </w:rPr>
      </w:pPr>
    </w:p>
    <w:p w:rsidR="00FD4C2E" w:rsidRDefault="00E47F9B" w:rsidP="009E58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Section 92</w:t>
      </w:r>
      <w:r w:rsidR="00FD4C2E">
        <w:rPr>
          <w:rFonts w:ascii="Times New Roman" w:hAnsi="Times New Roman" w:cs="Times New Roman"/>
          <w:sz w:val="24"/>
          <w:szCs w:val="24"/>
        </w:rPr>
        <w:t xml:space="preserve">C of the </w:t>
      </w:r>
      <w:r>
        <w:rPr>
          <w:rFonts w:ascii="Times New Roman" w:hAnsi="Times New Roman" w:cs="Times New Roman"/>
          <w:sz w:val="24"/>
          <w:szCs w:val="24"/>
        </w:rPr>
        <w:t>same</w:t>
      </w:r>
      <w:r w:rsidR="00FD4C2E">
        <w:rPr>
          <w:rFonts w:ascii="Times New Roman" w:hAnsi="Times New Roman" w:cs="Times New Roman"/>
          <w:sz w:val="24"/>
          <w:szCs w:val="24"/>
        </w:rPr>
        <w:t xml:space="preserve"> Act gives the Labour Court powers to rescind or vary any determination or order it made. The section reads</w:t>
      </w:r>
      <w:r w:rsidR="007C37AB">
        <w:rPr>
          <w:rFonts w:ascii="Times New Roman" w:hAnsi="Times New Roman" w:cs="Times New Roman"/>
          <w:sz w:val="24"/>
          <w:szCs w:val="24"/>
        </w:rPr>
        <w:t>,</w:t>
      </w:r>
    </w:p>
    <w:p w:rsidR="008B34FD" w:rsidRDefault="007C37AB" w:rsidP="0003367B">
      <w:pPr>
        <w:autoSpaceDE w:val="0"/>
        <w:autoSpaceDN w:val="0"/>
        <w:adjustRightInd w:val="0"/>
        <w:spacing w:after="0" w:line="240" w:lineRule="auto"/>
        <w:jc w:val="both"/>
        <w:rPr>
          <w:rFonts w:ascii="Arial" w:hAnsi="Arial" w:cs="Arial"/>
          <w:b/>
          <w:bCs/>
        </w:rPr>
      </w:pPr>
      <w:r>
        <w:rPr>
          <w:rFonts w:ascii="Times New Roman" w:hAnsi="Times New Roman" w:cs="Times New Roman"/>
          <w:sz w:val="24"/>
          <w:szCs w:val="24"/>
        </w:rPr>
        <w:tab/>
      </w:r>
      <w:r w:rsidRPr="00035BBA">
        <w:rPr>
          <w:rFonts w:ascii="Times New Roman" w:hAnsi="Times New Roman" w:cs="Times New Roman"/>
        </w:rPr>
        <w:t>“</w:t>
      </w:r>
      <w:r w:rsidR="008B34FD" w:rsidRPr="00035BBA">
        <w:rPr>
          <w:rFonts w:ascii="Arial" w:hAnsi="Arial" w:cs="Arial"/>
          <w:b/>
          <w:bCs/>
        </w:rPr>
        <w:t>92C Rescission or alteration by Labour Court of its own decisions</w:t>
      </w:r>
    </w:p>
    <w:p w:rsidR="00035BBA" w:rsidRPr="00035BBA" w:rsidRDefault="00035BBA" w:rsidP="0003367B">
      <w:pPr>
        <w:autoSpaceDE w:val="0"/>
        <w:autoSpaceDN w:val="0"/>
        <w:adjustRightInd w:val="0"/>
        <w:spacing w:after="0" w:line="240" w:lineRule="auto"/>
        <w:jc w:val="both"/>
        <w:rPr>
          <w:rFonts w:ascii="Arial" w:hAnsi="Arial" w:cs="Arial"/>
          <w:b/>
          <w:bCs/>
        </w:rPr>
      </w:pPr>
    </w:p>
    <w:p w:rsidR="008B34FD" w:rsidRPr="00035BBA" w:rsidRDefault="00035BBA" w:rsidP="0003367B">
      <w:pPr>
        <w:autoSpaceDE w:val="0"/>
        <w:autoSpaceDN w:val="0"/>
        <w:adjustRightInd w:val="0"/>
        <w:spacing w:after="0" w:line="240" w:lineRule="auto"/>
        <w:jc w:val="both"/>
        <w:rPr>
          <w:rFonts w:ascii="Times New Roman" w:hAnsi="Times New Roman" w:cs="Times New Roman"/>
        </w:rPr>
      </w:pPr>
      <w:r w:rsidRPr="00035BBA">
        <w:rPr>
          <w:rFonts w:ascii="Times New Roman" w:hAnsi="Times New Roman" w:cs="Times New Roman"/>
        </w:rPr>
        <w:tab/>
      </w:r>
      <w:r w:rsidR="008B34FD" w:rsidRPr="00035BBA">
        <w:rPr>
          <w:rFonts w:ascii="Times New Roman" w:hAnsi="Times New Roman" w:cs="Times New Roman"/>
        </w:rPr>
        <w:t xml:space="preserve">(1) Subject to this section, the Labour Court may, on application, rescind or vary any </w:t>
      </w:r>
      <w:r>
        <w:rPr>
          <w:rFonts w:ascii="Times New Roman" w:hAnsi="Times New Roman" w:cs="Times New Roman"/>
        </w:rPr>
        <w:tab/>
      </w:r>
      <w:r w:rsidR="008B34FD" w:rsidRPr="00035BBA">
        <w:rPr>
          <w:rFonts w:ascii="Times New Roman" w:hAnsi="Times New Roman" w:cs="Times New Roman"/>
        </w:rPr>
        <w:t>determination or</w:t>
      </w:r>
      <w:r>
        <w:rPr>
          <w:rFonts w:ascii="Times New Roman" w:hAnsi="Times New Roman" w:cs="Times New Roman"/>
        </w:rPr>
        <w:t xml:space="preserve"> </w:t>
      </w:r>
      <w:r w:rsidR="008B34FD" w:rsidRPr="00035BBA">
        <w:rPr>
          <w:rFonts w:ascii="Times New Roman" w:hAnsi="Times New Roman" w:cs="Times New Roman"/>
        </w:rPr>
        <w:t>order—</w:t>
      </w:r>
    </w:p>
    <w:p w:rsidR="008B34FD" w:rsidRPr="00035BBA" w:rsidRDefault="00035BBA" w:rsidP="0003367B">
      <w:pPr>
        <w:autoSpaceDE w:val="0"/>
        <w:autoSpaceDN w:val="0"/>
        <w:adjustRightInd w:val="0"/>
        <w:spacing w:after="0" w:line="240" w:lineRule="auto"/>
        <w:jc w:val="both"/>
        <w:rPr>
          <w:rFonts w:ascii="Times New Roman" w:hAnsi="Times New Roman" w:cs="Times New Roman"/>
        </w:rPr>
      </w:pPr>
      <w:r w:rsidRPr="00035BBA">
        <w:rPr>
          <w:rFonts w:ascii="Times New Roman" w:hAnsi="Times New Roman" w:cs="Times New Roman"/>
        </w:rPr>
        <w:tab/>
      </w:r>
      <w:r w:rsidR="008B34FD" w:rsidRPr="00035BBA">
        <w:rPr>
          <w:rFonts w:ascii="Times New Roman" w:hAnsi="Times New Roman" w:cs="Times New Roman"/>
        </w:rPr>
        <w:t>(</w:t>
      </w:r>
      <w:r w:rsidR="008B34FD" w:rsidRPr="00035BBA">
        <w:rPr>
          <w:rFonts w:ascii="Times New Roman" w:hAnsi="Times New Roman" w:cs="Times New Roman"/>
          <w:i/>
          <w:iCs/>
        </w:rPr>
        <w:t>a</w:t>
      </w:r>
      <w:r w:rsidR="008B34FD" w:rsidRPr="00035BBA">
        <w:rPr>
          <w:rFonts w:ascii="Times New Roman" w:hAnsi="Times New Roman" w:cs="Times New Roman"/>
          <w:b/>
        </w:rPr>
        <w:t xml:space="preserve">) </w:t>
      </w:r>
      <w:proofErr w:type="gramStart"/>
      <w:r w:rsidR="008B34FD" w:rsidRPr="00035BBA">
        <w:rPr>
          <w:rFonts w:ascii="Times New Roman" w:hAnsi="Times New Roman" w:cs="Times New Roman"/>
          <w:b/>
        </w:rPr>
        <w:t>which</w:t>
      </w:r>
      <w:proofErr w:type="gramEnd"/>
      <w:r w:rsidR="008B34FD" w:rsidRPr="00035BBA">
        <w:rPr>
          <w:rFonts w:ascii="Times New Roman" w:hAnsi="Times New Roman" w:cs="Times New Roman"/>
          <w:b/>
        </w:rPr>
        <w:t xml:space="preserve"> it made in the absence of the party against whom it was made;</w:t>
      </w:r>
      <w:r w:rsidR="008B34FD" w:rsidRPr="00035BBA">
        <w:rPr>
          <w:rFonts w:ascii="Times New Roman" w:hAnsi="Times New Roman" w:cs="Times New Roman"/>
        </w:rPr>
        <w:t xml:space="preserve"> or</w:t>
      </w:r>
    </w:p>
    <w:p w:rsidR="008B34FD" w:rsidRPr="00035BBA" w:rsidRDefault="00035BBA" w:rsidP="0003367B">
      <w:pPr>
        <w:autoSpaceDE w:val="0"/>
        <w:autoSpaceDN w:val="0"/>
        <w:adjustRightInd w:val="0"/>
        <w:spacing w:after="0" w:line="240" w:lineRule="auto"/>
        <w:jc w:val="both"/>
        <w:rPr>
          <w:rFonts w:ascii="Times New Roman" w:hAnsi="Times New Roman" w:cs="Times New Roman"/>
        </w:rPr>
      </w:pPr>
      <w:r w:rsidRPr="00035BBA">
        <w:rPr>
          <w:rFonts w:ascii="Times New Roman" w:hAnsi="Times New Roman" w:cs="Times New Roman"/>
        </w:rPr>
        <w:tab/>
      </w:r>
      <w:r w:rsidR="008B34FD" w:rsidRPr="00035BBA">
        <w:rPr>
          <w:rFonts w:ascii="Times New Roman" w:hAnsi="Times New Roman" w:cs="Times New Roman"/>
        </w:rPr>
        <w:t>(</w:t>
      </w:r>
      <w:r w:rsidR="008B34FD" w:rsidRPr="00035BBA">
        <w:rPr>
          <w:rFonts w:ascii="Times New Roman" w:hAnsi="Times New Roman" w:cs="Times New Roman"/>
          <w:i/>
          <w:iCs/>
        </w:rPr>
        <w:t>b</w:t>
      </w:r>
      <w:r w:rsidR="008B34FD" w:rsidRPr="00035BBA">
        <w:rPr>
          <w:rFonts w:ascii="Times New Roman" w:hAnsi="Times New Roman" w:cs="Times New Roman"/>
        </w:rPr>
        <w:t xml:space="preserve">) </w:t>
      </w:r>
      <w:proofErr w:type="gramStart"/>
      <w:r w:rsidR="008B34FD" w:rsidRPr="00035BBA">
        <w:rPr>
          <w:rFonts w:ascii="Times New Roman" w:hAnsi="Times New Roman" w:cs="Times New Roman"/>
        </w:rPr>
        <w:t>which</w:t>
      </w:r>
      <w:proofErr w:type="gramEnd"/>
      <w:r w:rsidR="008B34FD" w:rsidRPr="00035BBA">
        <w:rPr>
          <w:rFonts w:ascii="Times New Roman" w:hAnsi="Times New Roman" w:cs="Times New Roman"/>
        </w:rPr>
        <w:t xml:space="preserve"> the Labour Court is satisfied is void or was obtained by fraud or a mistake common </w:t>
      </w:r>
      <w:r>
        <w:rPr>
          <w:rFonts w:ascii="Times New Roman" w:hAnsi="Times New Roman" w:cs="Times New Roman"/>
        </w:rPr>
        <w:tab/>
      </w:r>
      <w:r w:rsidR="008B34FD" w:rsidRPr="00035BBA">
        <w:rPr>
          <w:rFonts w:ascii="Times New Roman" w:hAnsi="Times New Roman" w:cs="Times New Roman"/>
        </w:rPr>
        <w:t xml:space="preserve">to the </w:t>
      </w:r>
      <w:r w:rsidRPr="00035BBA">
        <w:rPr>
          <w:rFonts w:ascii="Times New Roman" w:hAnsi="Times New Roman" w:cs="Times New Roman"/>
        </w:rPr>
        <w:tab/>
      </w:r>
      <w:r w:rsidR="008B34FD" w:rsidRPr="00035BBA">
        <w:rPr>
          <w:rFonts w:ascii="Times New Roman" w:hAnsi="Times New Roman" w:cs="Times New Roman"/>
        </w:rPr>
        <w:t>parties;</w:t>
      </w:r>
    </w:p>
    <w:p w:rsidR="008B34FD" w:rsidRPr="00035BBA" w:rsidRDefault="00035BBA" w:rsidP="0003367B">
      <w:pPr>
        <w:autoSpaceDE w:val="0"/>
        <w:autoSpaceDN w:val="0"/>
        <w:adjustRightInd w:val="0"/>
        <w:spacing w:after="0" w:line="240" w:lineRule="auto"/>
        <w:jc w:val="both"/>
        <w:rPr>
          <w:rFonts w:ascii="Times New Roman" w:hAnsi="Times New Roman" w:cs="Times New Roman"/>
        </w:rPr>
      </w:pPr>
      <w:r w:rsidRPr="00035BBA">
        <w:rPr>
          <w:rFonts w:ascii="Times New Roman" w:hAnsi="Times New Roman" w:cs="Times New Roman"/>
        </w:rPr>
        <w:tab/>
      </w:r>
      <w:proofErr w:type="gramStart"/>
      <w:r w:rsidR="008B34FD" w:rsidRPr="00035BBA">
        <w:rPr>
          <w:rFonts w:ascii="Times New Roman" w:hAnsi="Times New Roman" w:cs="Times New Roman"/>
        </w:rPr>
        <w:t>or</w:t>
      </w:r>
      <w:proofErr w:type="gramEnd"/>
    </w:p>
    <w:p w:rsidR="008B34FD" w:rsidRPr="00035BBA" w:rsidRDefault="00035BBA" w:rsidP="0003367B">
      <w:pPr>
        <w:autoSpaceDE w:val="0"/>
        <w:autoSpaceDN w:val="0"/>
        <w:adjustRightInd w:val="0"/>
        <w:spacing w:after="0" w:line="240" w:lineRule="auto"/>
        <w:jc w:val="both"/>
        <w:rPr>
          <w:rFonts w:ascii="Times New Roman" w:hAnsi="Times New Roman" w:cs="Times New Roman"/>
        </w:rPr>
      </w:pPr>
      <w:r w:rsidRPr="00035BBA">
        <w:rPr>
          <w:rFonts w:ascii="Times New Roman" w:hAnsi="Times New Roman" w:cs="Times New Roman"/>
        </w:rPr>
        <w:tab/>
      </w:r>
      <w:r w:rsidR="008B34FD" w:rsidRPr="00035BBA">
        <w:rPr>
          <w:rFonts w:ascii="Times New Roman" w:hAnsi="Times New Roman" w:cs="Times New Roman"/>
        </w:rPr>
        <w:t>(</w:t>
      </w:r>
      <w:r w:rsidR="008B34FD" w:rsidRPr="00035BBA">
        <w:rPr>
          <w:rFonts w:ascii="Times New Roman" w:hAnsi="Times New Roman" w:cs="Times New Roman"/>
          <w:i/>
          <w:iCs/>
        </w:rPr>
        <w:t>c</w:t>
      </w:r>
      <w:r w:rsidR="008B34FD" w:rsidRPr="00035BBA">
        <w:rPr>
          <w:rFonts w:ascii="Times New Roman" w:hAnsi="Times New Roman" w:cs="Times New Roman"/>
        </w:rPr>
        <w:t xml:space="preserve">) </w:t>
      </w:r>
      <w:proofErr w:type="gramStart"/>
      <w:r w:rsidR="008B34FD" w:rsidRPr="00035BBA">
        <w:rPr>
          <w:rFonts w:ascii="Times New Roman" w:hAnsi="Times New Roman" w:cs="Times New Roman"/>
        </w:rPr>
        <w:t>in</w:t>
      </w:r>
      <w:proofErr w:type="gramEnd"/>
      <w:r w:rsidR="008B34FD" w:rsidRPr="00035BBA">
        <w:rPr>
          <w:rFonts w:ascii="Times New Roman" w:hAnsi="Times New Roman" w:cs="Times New Roman"/>
        </w:rPr>
        <w:t xml:space="preserve"> order to correct any patent error.” (My emphasis)</w:t>
      </w:r>
    </w:p>
    <w:p w:rsidR="00035BBA" w:rsidRDefault="00035BBA" w:rsidP="0003367B">
      <w:pPr>
        <w:autoSpaceDE w:val="0"/>
        <w:autoSpaceDN w:val="0"/>
        <w:adjustRightInd w:val="0"/>
        <w:spacing w:after="0" w:line="240" w:lineRule="auto"/>
        <w:jc w:val="both"/>
        <w:rPr>
          <w:rFonts w:ascii="Times New Roman" w:hAnsi="Times New Roman" w:cs="Times New Roman"/>
          <w:sz w:val="20"/>
          <w:szCs w:val="20"/>
        </w:rPr>
      </w:pPr>
    </w:p>
    <w:p w:rsidR="00040B9D" w:rsidRDefault="007C37AB" w:rsidP="009E58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It follows therefore that if the Labour Court can vary or resc</w:t>
      </w:r>
      <w:r w:rsidR="00191D12">
        <w:rPr>
          <w:rFonts w:ascii="Times New Roman" w:hAnsi="Times New Roman" w:cs="Times New Roman"/>
          <w:sz w:val="24"/>
          <w:szCs w:val="24"/>
        </w:rPr>
        <w:t>ind its orders and judg</w:t>
      </w:r>
      <w:r>
        <w:rPr>
          <w:rFonts w:ascii="Times New Roman" w:hAnsi="Times New Roman" w:cs="Times New Roman"/>
          <w:sz w:val="24"/>
          <w:szCs w:val="24"/>
        </w:rPr>
        <w:t xml:space="preserve">ments then the arbitrator can do the same since </w:t>
      </w:r>
      <w:r w:rsidR="00191D12">
        <w:rPr>
          <w:rFonts w:ascii="Times New Roman" w:hAnsi="Times New Roman" w:cs="Times New Roman"/>
          <w:sz w:val="24"/>
          <w:szCs w:val="24"/>
        </w:rPr>
        <w:t>in hearing and determining dispute</w:t>
      </w:r>
      <w:r w:rsidR="00DB5A4D">
        <w:rPr>
          <w:rFonts w:ascii="Times New Roman" w:hAnsi="Times New Roman" w:cs="Times New Roman"/>
          <w:sz w:val="24"/>
          <w:szCs w:val="24"/>
        </w:rPr>
        <w:t>s</w:t>
      </w:r>
      <w:r w:rsidR="00191D12">
        <w:rPr>
          <w:rFonts w:ascii="Times New Roman" w:hAnsi="Times New Roman" w:cs="Times New Roman"/>
          <w:sz w:val="24"/>
          <w:szCs w:val="24"/>
        </w:rPr>
        <w:t xml:space="preserve"> </w:t>
      </w:r>
      <w:r>
        <w:rPr>
          <w:rFonts w:ascii="Times New Roman" w:hAnsi="Times New Roman" w:cs="Times New Roman"/>
          <w:sz w:val="24"/>
          <w:szCs w:val="24"/>
        </w:rPr>
        <w:t>he has the same powers as the Labour Court. I am</w:t>
      </w:r>
      <w:r w:rsidR="00695768">
        <w:rPr>
          <w:rFonts w:ascii="Times New Roman" w:hAnsi="Times New Roman" w:cs="Times New Roman"/>
          <w:sz w:val="24"/>
          <w:szCs w:val="24"/>
        </w:rPr>
        <w:t xml:space="preserve"> therefore</w:t>
      </w:r>
      <w:r w:rsidR="00040B9D">
        <w:rPr>
          <w:rFonts w:ascii="Times New Roman" w:hAnsi="Times New Roman" w:cs="Times New Roman"/>
          <w:sz w:val="24"/>
          <w:szCs w:val="24"/>
        </w:rPr>
        <w:t xml:space="preserve"> not in agreement with what was said by the learned judge in the case</w:t>
      </w:r>
      <w:r w:rsidR="00695768">
        <w:rPr>
          <w:rFonts w:ascii="Times New Roman" w:hAnsi="Times New Roman" w:cs="Times New Roman"/>
          <w:sz w:val="24"/>
          <w:szCs w:val="24"/>
        </w:rPr>
        <w:t xml:space="preserve"> of </w:t>
      </w:r>
      <w:r w:rsidR="00695768" w:rsidRPr="0035134C">
        <w:rPr>
          <w:rFonts w:ascii="Times New Roman" w:hAnsi="Times New Roman" w:cs="Times New Roman"/>
          <w:i/>
          <w:sz w:val="24"/>
          <w:szCs w:val="24"/>
        </w:rPr>
        <w:t xml:space="preserve">Joseph </w:t>
      </w:r>
      <w:proofErr w:type="spellStart"/>
      <w:r w:rsidR="00695768" w:rsidRPr="0035134C">
        <w:rPr>
          <w:rFonts w:ascii="Times New Roman" w:hAnsi="Times New Roman" w:cs="Times New Roman"/>
          <w:i/>
          <w:sz w:val="24"/>
          <w:szCs w:val="24"/>
        </w:rPr>
        <w:t>Tapera</w:t>
      </w:r>
      <w:proofErr w:type="spellEnd"/>
      <w:r w:rsidR="00695768" w:rsidRPr="0035134C">
        <w:rPr>
          <w:rFonts w:ascii="Times New Roman" w:hAnsi="Times New Roman" w:cs="Times New Roman"/>
          <w:i/>
          <w:sz w:val="24"/>
          <w:szCs w:val="24"/>
        </w:rPr>
        <w:t xml:space="preserve"> </w:t>
      </w:r>
      <w:r w:rsidR="00695768" w:rsidRPr="0035134C">
        <w:rPr>
          <w:rFonts w:ascii="Times New Roman" w:hAnsi="Times New Roman" w:cs="Times New Roman"/>
          <w:sz w:val="24"/>
          <w:szCs w:val="24"/>
        </w:rPr>
        <w:t>case</w:t>
      </w:r>
      <w:r w:rsidR="00695768" w:rsidRPr="0035134C">
        <w:rPr>
          <w:rFonts w:ascii="Times New Roman" w:hAnsi="Times New Roman" w:cs="Times New Roman"/>
          <w:i/>
          <w:sz w:val="24"/>
          <w:szCs w:val="24"/>
        </w:rPr>
        <w:t xml:space="preserve"> supra</w:t>
      </w:r>
      <w:r w:rsidR="00695768">
        <w:rPr>
          <w:rFonts w:ascii="Times New Roman" w:hAnsi="Times New Roman" w:cs="Times New Roman"/>
          <w:sz w:val="24"/>
          <w:szCs w:val="24"/>
        </w:rPr>
        <w:t xml:space="preserve"> that </w:t>
      </w:r>
      <w:r w:rsidR="00040B9D">
        <w:rPr>
          <w:rFonts w:ascii="Times New Roman" w:hAnsi="Times New Roman" w:cs="Times New Roman"/>
          <w:sz w:val="24"/>
          <w:szCs w:val="24"/>
        </w:rPr>
        <w:t xml:space="preserve">once </w:t>
      </w:r>
      <w:r w:rsidR="00695768">
        <w:rPr>
          <w:rFonts w:ascii="Times New Roman" w:hAnsi="Times New Roman" w:cs="Times New Roman"/>
          <w:sz w:val="24"/>
          <w:szCs w:val="24"/>
        </w:rPr>
        <w:t xml:space="preserve">an arbitrator </w:t>
      </w:r>
      <w:r w:rsidR="00040B9D">
        <w:rPr>
          <w:rFonts w:ascii="Times New Roman" w:hAnsi="Times New Roman" w:cs="Times New Roman"/>
          <w:sz w:val="24"/>
          <w:szCs w:val="24"/>
        </w:rPr>
        <w:t xml:space="preserve">grants a default judgment he becomes </w:t>
      </w:r>
      <w:proofErr w:type="spellStart"/>
      <w:r w:rsidR="00695768" w:rsidRPr="00695768">
        <w:rPr>
          <w:rFonts w:ascii="Times New Roman" w:hAnsi="Times New Roman" w:cs="Times New Roman"/>
          <w:i/>
          <w:sz w:val="24"/>
          <w:szCs w:val="24"/>
        </w:rPr>
        <w:t>funtcus</w:t>
      </w:r>
      <w:proofErr w:type="spellEnd"/>
      <w:r w:rsidR="00695768" w:rsidRPr="00695768">
        <w:rPr>
          <w:rFonts w:ascii="Times New Roman" w:hAnsi="Times New Roman" w:cs="Times New Roman"/>
          <w:i/>
          <w:sz w:val="24"/>
          <w:szCs w:val="24"/>
        </w:rPr>
        <w:t xml:space="preserve"> officio</w:t>
      </w:r>
      <w:r w:rsidR="00695768">
        <w:rPr>
          <w:rFonts w:ascii="Times New Roman" w:hAnsi="Times New Roman" w:cs="Times New Roman"/>
          <w:sz w:val="24"/>
          <w:szCs w:val="24"/>
        </w:rPr>
        <w:t xml:space="preserve"> and cannot </w:t>
      </w:r>
      <w:r w:rsidR="00040B9D">
        <w:rPr>
          <w:rFonts w:ascii="Times New Roman" w:hAnsi="Times New Roman" w:cs="Times New Roman"/>
          <w:sz w:val="24"/>
          <w:szCs w:val="24"/>
        </w:rPr>
        <w:t xml:space="preserve">rescind </w:t>
      </w:r>
      <w:r w:rsidR="00695768">
        <w:rPr>
          <w:rFonts w:ascii="Times New Roman" w:hAnsi="Times New Roman" w:cs="Times New Roman"/>
          <w:sz w:val="24"/>
          <w:szCs w:val="24"/>
        </w:rPr>
        <w:t>his decision</w:t>
      </w:r>
      <w:r w:rsidR="00040B9D">
        <w:rPr>
          <w:rFonts w:ascii="Times New Roman" w:hAnsi="Times New Roman" w:cs="Times New Roman"/>
          <w:sz w:val="24"/>
          <w:szCs w:val="24"/>
        </w:rPr>
        <w:t xml:space="preserve">. </w:t>
      </w:r>
    </w:p>
    <w:p w:rsidR="00695768" w:rsidRDefault="00695768" w:rsidP="009E58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next issue that I ought to determine is whether or not the Labour Court or the arbitrator can rescind its order or judgement after it has been registered as a judgement of this court. Mr </w:t>
      </w:r>
      <w:proofErr w:type="spellStart"/>
      <w:r w:rsidRPr="00C5588F">
        <w:rPr>
          <w:rFonts w:ascii="Times New Roman" w:hAnsi="Times New Roman" w:cs="Times New Roman"/>
          <w:i/>
          <w:sz w:val="24"/>
          <w:szCs w:val="24"/>
        </w:rPr>
        <w:t>Hungwe</w:t>
      </w:r>
      <w:r>
        <w:rPr>
          <w:rFonts w:ascii="Times New Roman" w:hAnsi="Times New Roman" w:cs="Times New Roman"/>
          <w:sz w:val="24"/>
          <w:szCs w:val="24"/>
        </w:rPr>
        <w:t>’s</w:t>
      </w:r>
      <w:proofErr w:type="spellEnd"/>
      <w:r>
        <w:rPr>
          <w:rFonts w:ascii="Times New Roman" w:hAnsi="Times New Roman" w:cs="Times New Roman"/>
          <w:sz w:val="24"/>
          <w:szCs w:val="24"/>
        </w:rPr>
        <w:t xml:space="preserve"> argument</w:t>
      </w:r>
      <w:r w:rsidR="00A77CB9">
        <w:rPr>
          <w:rFonts w:ascii="Times New Roman" w:hAnsi="Times New Roman" w:cs="Times New Roman"/>
          <w:sz w:val="24"/>
          <w:szCs w:val="24"/>
        </w:rPr>
        <w:t xml:space="preserve"> was that</w:t>
      </w:r>
      <w:r w:rsidR="00C82CA6">
        <w:rPr>
          <w:rFonts w:ascii="Times New Roman" w:hAnsi="Times New Roman" w:cs="Times New Roman"/>
          <w:sz w:val="24"/>
          <w:szCs w:val="24"/>
        </w:rPr>
        <w:t xml:space="preserve"> an</w:t>
      </w:r>
      <w:r w:rsidR="00A77CB9">
        <w:rPr>
          <w:rFonts w:ascii="Times New Roman" w:hAnsi="Times New Roman" w:cs="Times New Roman"/>
          <w:sz w:val="24"/>
          <w:szCs w:val="24"/>
        </w:rPr>
        <w:t xml:space="preserve"> arbitrator cannot rescind the </w:t>
      </w:r>
      <w:r w:rsidR="00017BD0">
        <w:rPr>
          <w:rFonts w:ascii="Times New Roman" w:hAnsi="Times New Roman" w:cs="Times New Roman"/>
          <w:sz w:val="24"/>
          <w:szCs w:val="24"/>
        </w:rPr>
        <w:t xml:space="preserve">arbitral award </w:t>
      </w:r>
      <w:r w:rsidR="00A77CB9">
        <w:rPr>
          <w:rFonts w:ascii="Times New Roman" w:hAnsi="Times New Roman" w:cs="Times New Roman"/>
          <w:sz w:val="24"/>
          <w:szCs w:val="24"/>
        </w:rPr>
        <w:t>once it has been registered as a</w:t>
      </w:r>
      <w:r w:rsidR="00017BD0">
        <w:rPr>
          <w:rFonts w:ascii="Times New Roman" w:hAnsi="Times New Roman" w:cs="Times New Roman"/>
          <w:sz w:val="24"/>
          <w:szCs w:val="24"/>
        </w:rPr>
        <w:t xml:space="preserve"> judgment </w:t>
      </w:r>
      <w:r w:rsidR="00A77CB9">
        <w:rPr>
          <w:rFonts w:ascii="Times New Roman" w:hAnsi="Times New Roman" w:cs="Times New Roman"/>
          <w:sz w:val="24"/>
          <w:szCs w:val="24"/>
        </w:rPr>
        <w:t>of this court. He said that under such circumstances the applicant’s recourse is to apply for review or appeal against the registered arbitral award. He further argued that in the present matter since the arbitrator rescinded an arbitral award which had already been registered as a</w:t>
      </w:r>
      <w:r w:rsidR="005748F9">
        <w:rPr>
          <w:rFonts w:ascii="Times New Roman" w:hAnsi="Times New Roman" w:cs="Times New Roman"/>
          <w:sz w:val="24"/>
          <w:szCs w:val="24"/>
        </w:rPr>
        <w:t xml:space="preserve"> judgment </w:t>
      </w:r>
      <w:r w:rsidR="00A77CB9">
        <w:rPr>
          <w:rFonts w:ascii="Times New Roman" w:hAnsi="Times New Roman" w:cs="Times New Roman"/>
          <w:sz w:val="24"/>
          <w:szCs w:val="24"/>
        </w:rPr>
        <w:t>of this court the effect of his action was to rescind or set aside a High Court judgment which is legally wrong or incompetent.</w:t>
      </w:r>
    </w:p>
    <w:p w:rsidR="00A77CB9" w:rsidRDefault="00A77CB9" w:rsidP="009E58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Mr </w:t>
      </w:r>
      <w:proofErr w:type="spellStart"/>
      <w:r w:rsidRPr="00A77CB9">
        <w:rPr>
          <w:rFonts w:ascii="Times New Roman" w:hAnsi="Times New Roman" w:cs="Times New Roman"/>
          <w:i/>
          <w:sz w:val="24"/>
          <w:szCs w:val="24"/>
        </w:rPr>
        <w:t>Maguchu</w:t>
      </w:r>
      <w:proofErr w:type="spellEnd"/>
      <w:r>
        <w:rPr>
          <w:rFonts w:ascii="Times New Roman" w:hAnsi="Times New Roman" w:cs="Times New Roman"/>
          <w:sz w:val="24"/>
          <w:szCs w:val="24"/>
        </w:rPr>
        <w:t xml:space="preserve"> </w:t>
      </w:r>
      <w:r w:rsidR="0007019B">
        <w:rPr>
          <w:rFonts w:ascii="Times New Roman" w:hAnsi="Times New Roman" w:cs="Times New Roman"/>
          <w:sz w:val="24"/>
          <w:szCs w:val="24"/>
        </w:rPr>
        <w:t>submitted</w:t>
      </w:r>
      <w:r>
        <w:rPr>
          <w:rFonts w:ascii="Times New Roman" w:hAnsi="Times New Roman" w:cs="Times New Roman"/>
          <w:sz w:val="24"/>
          <w:szCs w:val="24"/>
        </w:rPr>
        <w:t xml:space="preserve"> that </w:t>
      </w:r>
      <w:r w:rsidR="0007019B">
        <w:rPr>
          <w:rFonts w:ascii="Times New Roman" w:hAnsi="Times New Roman" w:cs="Times New Roman"/>
          <w:sz w:val="24"/>
          <w:szCs w:val="24"/>
        </w:rPr>
        <w:t xml:space="preserve">at law </w:t>
      </w:r>
      <w:r>
        <w:rPr>
          <w:rFonts w:ascii="Times New Roman" w:hAnsi="Times New Roman" w:cs="Times New Roman"/>
          <w:sz w:val="24"/>
          <w:szCs w:val="24"/>
        </w:rPr>
        <w:t xml:space="preserve">an arbitrator cannot set aside an order of this court, but he </w:t>
      </w:r>
      <w:r w:rsidR="00173339">
        <w:rPr>
          <w:rFonts w:ascii="Times New Roman" w:hAnsi="Times New Roman" w:cs="Times New Roman"/>
          <w:sz w:val="24"/>
          <w:szCs w:val="24"/>
        </w:rPr>
        <w:t>can rescind</w:t>
      </w:r>
      <w:r>
        <w:rPr>
          <w:rFonts w:ascii="Times New Roman" w:hAnsi="Times New Roman" w:cs="Times New Roman"/>
          <w:sz w:val="24"/>
          <w:szCs w:val="24"/>
        </w:rPr>
        <w:t xml:space="preserve"> an arbitral award he granted in default </w:t>
      </w:r>
      <w:r w:rsidR="00173339">
        <w:rPr>
          <w:rFonts w:ascii="Times New Roman" w:hAnsi="Times New Roman" w:cs="Times New Roman"/>
          <w:sz w:val="24"/>
          <w:szCs w:val="24"/>
        </w:rPr>
        <w:t xml:space="preserve">of the other party. He further submitted that </w:t>
      </w:r>
      <w:r>
        <w:rPr>
          <w:rFonts w:ascii="Times New Roman" w:hAnsi="Times New Roman" w:cs="Times New Roman"/>
          <w:sz w:val="24"/>
          <w:szCs w:val="24"/>
        </w:rPr>
        <w:t xml:space="preserve">the effect of it is that the rescission </w:t>
      </w:r>
      <w:r w:rsidR="00173339">
        <w:rPr>
          <w:rFonts w:ascii="Times New Roman" w:hAnsi="Times New Roman" w:cs="Times New Roman"/>
          <w:sz w:val="24"/>
          <w:szCs w:val="24"/>
        </w:rPr>
        <w:t xml:space="preserve">that the arbitrator grants </w:t>
      </w:r>
      <w:r>
        <w:rPr>
          <w:rFonts w:ascii="Times New Roman" w:hAnsi="Times New Roman" w:cs="Times New Roman"/>
          <w:sz w:val="24"/>
          <w:szCs w:val="24"/>
        </w:rPr>
        <w:t xml:space="preserve">entitles the beneficiary to come to this court and apply for the setting aside of the judgement of this court </w:t>
      </w:r>
      <w:r w:rsidR="00173339">
        <w:rPr>
          <w:rFonts w:ascii="Times New Roman" w:hAnsi="Times New Roman" w:cs="Times New Roman"/>
          <w:sz w:val="24"/>
          <w:szCs w:val="24"/>
        </w:rPr>
        <w:t xml:space="preserve">which registered the arbitral award </w:t>
      </w:r>
      <w:r>
        <w:rPr>
          <w:rFonts w:ascii="Times New Roman" w:hAnsi="Times New Roman" w:cs="Times New Roman"/>
          <w:sz w:val="24"/>
          <w:szCs w:val="24"/>
        </w:rPr>
        <w:t xml:space="preserve">on the basis of the rescission. I </w:t>
      </w:r>
      <w:r w:rsidR="00173339">
        <w:rPr>
          <w:rFonts w:ascii="Times New Roman" w:hAnsi="Times New Roman" w:cs="Times New Roman"/>
          <w:sz w:val="24"/>
          <w:szCs w:val="24"/>
        </w:rPr>
        <w:t xml:space="preserve">entirely </w:t>
      </w:r>
      <w:r>
        <w:rPr>
          <w:rFonts w:ascii="Times New Roman" w:hAnsi="Times New Roman" w:cs="Times New Roman"/>
          <w:sz w:val="24"/>
          <w:szCs w:val="24"/>
        </w:rPr>
        <w:t xml:space="preserve">agree with Mr </w:t>
      </w:r>
      <w:proofErr w:type="spellStart"/>
      <w:r w:rsidRPr="00A77CB9">
        <w:rPr>
          <w:rFonts w:ascii="Times New Roman" w:hAnsi="Times New Roman" w:cs="Times New Roman"/>
          <w:i/>
          <w:sz w:val="24"/>
          <w:szCs w:val="24"/>
        </w:rPr>
        <w:t>Maguchu</w:t>
      </w:r>
      <w:r>
        <w:rPr>
          <w:rFonts w:ascii="Times New Roman" w:hAnsi="Times New Roman" w:cs="Times New Roman"/>
          <w:sz w:val="24"/>
          <w:szCs w:val="24"/>
        </w:rPr>
        <w:t>’s</w:t>
      </w:r>
      <w:proofErr w:type="spellEnd"/>
      <w:r>
        <w:rPr>
          <w:rFonts w:ascii="Times New Roman" w:hAnsi="Times New Roman" w:cs="Times New Roman"/>
          <w:sz w:val="24"/>
          <w:szCs w:val="24"/>
        </w:rPr>
        <w:t xml:space="preserve"> argument. My reas</w:t>
      </w:r>
      <w:r w:rsidR="00173339">
        <w:rPr>
          <w:rFonts w:ascii="Times New Roman" w:hAnsi="Times New Roman" w:cs="Times New Roman"/>
          <w:sz w:val="24"/>
          <w:szCs w:val="24"/>
        </w:rPr>
        <w:t>on for so agreeing is that s 92</w:t>
      </w:r>
      <w:r>
        <w:rPr>
          <w:rFonts w:ascii="Times New Roman" w:hAnsi="Times New Roman" w:cs="Times New Roman"/>
          <w:sz w:val="24"/>
          <w:szCs w:val="24"/>
        </w:rPr>
        <w:t xml:space="preserve">C of the </w:t>
      </w:r>
      <w:r w:rsidR="005779F4">
        <w:rPr>
          <w:rFonts w:ascii="Times New Roman" w:hAnsi="Times New Roman" w:cs="Times New Roman"/>
          <w:sz w:val="24"/>
          <w:szCs w:val="24"/>
        </w:rPr>
        <w:t>L</w:t>
      </w:r>
      <w:r>
        <w:rPr>
          <w:rFonts w:ascii="Times New Roman" w:hAnsi="Times New Roman" w:cs="Times New Roman"/>
          <w:sz w:val="24"/>
          <w:szCs w:val="24"/>
        </w:rPr>
        <w:t xml:space="preserve">abour </w:t>
      </w:r>
      <w:r w:rsidR="002066A6">
        <w:rPr>
          <w:rFonts w:ascii="Times New Roman" w:hAnsi="Times New Roman" w:cs="Times New Roman"/>
          <w:sz w:val="24"/>
          <w:szCs w:val="24"/>
        </w:rPr>
        <w:t>Act</w:t>
      </w:r>
      <w:r w:rsidR="00C10A13">
        <w:rPr>
          <w:rFonts w:ascii="Times New Roman" w:hAnsi="Times New Roman" w:cs="Times New Roman"/>
          <w:sz w:val="24"/>
          <w:szCs w:val="24"/>
        </w:rPr>
        <w:t xml:space="preserve"> which empowers the Labour Court to rescind or vary its judgements or orders does not state that rescission or variation </w:t>
      </w:r>
      <w:r w:rsidR="002066A6">
        <w:rPr>
          <w:rFonts w:ascii="Times New Roman" w:hAnsi="Times New Roman" w:cs="Times New Roman"/>
          <w:sz w:val="24"/>
          <w:szCs w:val="24"/>
        </w:rPr>
        <w:t xml:space="preserve">of orders or decisions </w:t>
      </w:r>
      <w:r w:rsidR="00C10A13">
        <w:rPr>
          <w:rFonts w:ascii="Times New Roman" w:hAnsi="Times New Roman" w:cs="Times New Roman"/>
          <w:sz w:val="24"/>
          <w:szCs w:val="24"/>
        </w:rPr>
        <w:t xml:space="preserve">can only be done before the registration of the order as the order </w:t>
      </w:r>
      <w:r w:rsidR="002066A6">
        <w:rPr>
          <w:rFonts w:ascii="Times New Roman" w:hAnsi="Times New Roman" w:cs="Times New Roman"/>
          <w:sz w:val="24"/>
          <w:szCs w:val="24"/>
        </w:rPr>
        <w:t xml:space="preserve">or judgment </w:t>
      </w:r>
      <w:r w:rsidR="00C10A13">
        <w:rPr>
          <w:rFonts w:ascii="Times New Roman" w:hAnsi="Times New Roman" w:cs="Times New Roman"/>
          <w:sz w:val="24"/>
          <w:szCs w:val="24"/>
        </w:rPr>
        <w:t>of th</w:t>
      </w:r>
      <w:r w:rsidR="002066A6">
        <w:rPr>
          <w:rFonts w:ascii="Times New Roman" w:hAnsi="Times New Roman" w:cs="Times New Roman"/>
          <w:sz w:val="24"/>
          <w:szCs w:val="24"/>
        </w:rPr>
        <w:t>is court</w:t>
      </w:r>
      <w:r w:rsidR="00C10A13">
        <w:rPr>
          <w:rFonts w:ascii="Times New Roman" w:hAnsi="Times New Roman" w:cs="Times New Roman"/>
          <w:sz w:val="24"/>
          <w:szCs w:val="24"/>
        </w:rPr>
        <w:t>.</w:t>
      </w:r>
    </w:p>
    <w:p w:rsidR="00556F8F" w:rsidRDefault="0081465B" w:rsidP="00556F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In fact s 92</w:t>
      </w:r>
      <w:r w:rsidR="00C10A13">
        <w:rPr>
          <w:rFonts w:ascii="Times New Roman" w:hAnsi="Times New Roman" w:cs="Times New Roman"/>
          <w:sz w:val="24"/>
          <w:szCs w:val="24"/>
        </w:rPr>
        <w:t>B (5) of the Labour Act states that</w:t>
      </w:r>
      <w:r w:rsidR="00556F8F">
        <w:rPr>
          <w:rFonts w:ascii="Times New Roman" w:hAnsi="Times New Roman" w:cs="Times New Roman"/>
          <w:sz w:val="24"/>
          <w:szCs w:val="24"/>
        </w:rPr>
        <w:t>,</w:t>
      </w:r>
    </w:p>
    <w:p w:rsidR="00556F8F" w:rsidRPr="00035BBA" w:rsidRDefault="00035BBA" w:rsidP="0003367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z w:val="24"/>
          <w:szCs w:val="24"/>
        </w:rPr>
        <w:tab/>
      </w:r>
      <w:r w:rsidR="00C10A13">
        <w:rPr>
          <w:rFonts w:ascii="Times New Roman" w:hAnsi="Times New Roman" w:cs="Times New Roman"/>
          <w:sz w:val="24"/>
          <w:szCs w:val="24"/>
        </w:rPr>
        <w:t xml:space="preserve"> </w:t>
      </w:r>
      <w:r w:rsidR="00556F8F" w:rsidRPr="00035BBA">
        <w:rPr>
          <w:rFonts w:ascii="Times New Roman" w:hAnsi="Times New Roman" w:cs="Times New Roman"/>
        </w:rPr>
        <w:t xml:space="preserve">“If any order which has been registered in terms of subsection (4) has been rescinded or </w:t>
      </w:r>
      <w:r>
        <w:rPr>
          <w:rFonts w:ascii="Times New Roman" w:hAnsi="Times New Roman" w:cs="Times New Roman"/>
        </w:rPr>
        <w:tab/>
      </w:r>
      <w:r w:rsidR="00556F8F" w:rsidRPr="00035BBA">
        <w:rPr>
          <w:rFonts w:ascii="Times New Roman" w:hAnsi="Times New Roman" w:cs="Times New Roman"/>
        </w:rPr>
        <w:t>altered by the</w:t>
      </w:r>
      <w:r>
        <w:rPr>
          <w:rFonts w:ascii="Times New Roman" w:hAnsi="Times New Roman" w:cs="Times New Roman"/>
        </w:rPr>
        <w:t xml:space="preserve"> </w:t>
      </w:r>
      <w:r w:rsidR="00556F8F" w:rsidRPr="00035BBA">
        <w:rPr>
          <w:rFonts w:ascii="Times New Roman" w:hAnsi="Times New Roman" w:cs="Times New Roman"/>
        </w:rPr>
        <w:t xml:space="preserve">Labour Court in terms of section </w:t>
      </w:r>
      <w:r w:rsidR="00556F8F" w:rsidRPr="00035BBA">
        <w:rPr>
          <w:rFonts w:ascii="Times New Roman" w:hAnsi="Times New Roman" w:cs="Times New Roman"/>
          <w:i/>
          <w:iCs/>
        </w:rPr>
        <w:t>ninety-two C</w:t>
      </w:r>
      <w:r w:rsidR="00556F8F" w:rsidRPr="00035BBA">
        <w:rPr>
          <w:rFonts w:ascii="Times New Roman" w:hAnsi="Times New Roman" w:cs="Times New Roman"/>
        </w:rPr>
        <w:t xml:space="preserve">, the clerk or registrar of the court </w:t>
      </w:r>
      <w:r>
        <w:rPr>
          <w:rFonts w:ascii="Times New Roman" w:hAnsi="Times New Roman" w:cs="Times New Roman"/>
        </w:rPr>
        <w:tab/>
      </w:r>
      <w:r w:rsidR="00556F8F" w:rsidRPr="00035BBA">
        <w:rPr>
          <w:rFonts w:ascii="Times New Roman" w:hAnsi="Times New Roman" w:cs="Times New Roman"/>
        </w:rPr>
        <w:t>concerned shall make the</w:t>
      </w:r>
      <w:r w:rsidRPr="00035BBA">
        <w:rPr>
          <w:rFonts w:ascii="Times New Roman" w:hAnsi="Times New Roman" w:cs="Times New Roman"/>
        </w:rPr>
        <w:t xml:space="preserve"> </w:t>
      </w:r>
      <w:r w:rsidR="00556F8F" w:rsidRPr="00035BBA">
        <w:rPr>
          <w:rFonts w:ascii="Times New Roman" w:hAnsi="Times New Roman" w:cs="Times New Roman"/>
        </w:rPr>
        <w:t>appropriate adjustment in his register.”</w:t>
      </w:r>
    </w:p>
    <w:p w:rsidR="00F0299D" w:rsidRPr="00035BBA" w:rsidRDefault="00F0299D" w:rsidP="0003367B">
      <w:pPr>
        <w:spacing w:after="0" w:line="240" w:lineRule="auto"/>
        <w:jc w:val="both"/>
        <w:rPr>
          <w:rFonts w:ascii="Times New Roman" w:hAnsi="Times New Roman" w:cs="Times New Roman"/>
        </w:rPr>
      </w:pPr>
    </w:p>
    <w:p w:rsidR="00325D72" w:rsidRDefault="00556F8F" w:rsidP="00F0299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00336368">
        <w:rPr>
          <w:rFonts w:ascii="Times New Roman" w:hAnsi="Times New Roman" w:cs="Times New Roman"/>
          <w:sz w:val="24"/>
          <w:szCs w:val="24"/>
        </w:rPr>
        <w:t>ubs</w:t>
      </w:r>
      <w:r>
        <w:rPr>
          <w:rFonts w:ascii="Times New Roman" w:hAnsi="Times New Roman" w:cs="Times New Roman"/>
          <w:sz w:val="24"/>
          <w:szCs w:val="24"/>
        </w:rPr>
        <w:t xml:space="preserve">ection 4 </w:t>
      </w:r>
      <w:r w:rsidR="00336368">
        <w:rPr>
          <w:rFonts w:ascii="Times New Roman" w:hAnsi="Times New Roman" w:cs="Times New Roman"/>
          <w:sz w:val="24"/>
          <w:szCs w:val="24"/>
        </w:rPr>
        <w:t xml:space="preserve">which is referred to in s 95B (5) above </w:t>
      </w:r>
      <w:r>
        <w:rPr>
          <w:rFonts w:ascii="Times New Roman" w:hAnsi="Times New Roman" w:cs="Times New Roman"/>
          <w:sz w:val="24"/>
          <w:szCs w:val="24"/>
        </w:rPr>
        <w:t>deals with regist</w:t>
      </w:r>
      <w:r w:rsidR="00C10A13">
        <w:rPr>
          <w:rFonts w:ascii="Times New Roman" w:hAnsi="Times New Roman" w:cs="Times New Roman"/>
          <w:sz w:val="24"/>
          <w:szCs w:val="24"/>
        </w:rPr>
        <w:t>r</w:t>
      </w:r>
      <w:r>
        <w:rPr>
          <w:rFonts w:ascii="Times New Roman" w:hAnsi="Times New Roman" w:cs="Times New Roman"/>
          <w:sz w:val="24"/>
          <w:szCs w:val="24"/>
        </w:rPr>
        <w:t>ation of</w:t>
      </w:r>
      <w:r w:rsidR="00336368">
        <w:rPr>
          <w:rFonts w:ascii="Times New Roman" w:hAnsi="Times New Roman" w:cs="Times New Roman"/>
          <w:sz w:val="24"/>
          <w:szCs w:val="24"/>
        </w:rPr>
        <w:t xml:space="preserve"> labour court</w:t>
      </w:r>
      <w:r>
        <w:rPr>
          <w:rFonts w:ascii="Times New Roman" w:hAnsi="Times New Roman" w:cs="Times New Roman"/>
          <w:sz w:val="24"/>
          <w:szCs w:val="24"/>
        </w:rPr>
        <w:t xml:space="preserve"> orders </w:t>
      </w:r>
      <w:r w:rsidR="00336368">
        <w:rPr>
          <w:rFonts w:ascii="Times New Roman" w:hAnsi="Times New Roman" w:cs="Times New Roman"/>
          <w:sz w:val="24"/>
          <w:szCs w:val="24"/>
        </w:rPr>
        <w:t>in</w:t>
      </w:r>
      <w:r w:rsidR="00C10A13">
        <w:rPr>
          <w:rFonts w:ascii="Times New Roman" w:hAnsi="Times New Roman" w:cs="Times New Roman"/>
          <w:sz w:val="24"/>
          <w:szCs w:val="24"/>
        </w:rPr>
        <w:t xml:space="preserve"> the </w:t>
      </w:r>
      <w:r w:rsidR="008E728F">
        <w:rPr>
          <w:rFonts w:ascii="Times New Roman" w:hAnsi="Times New Roman" w:cs="Times New Roman"/>
          <w:sz w:val="24"/>
          <w:szCs w:val="24"/>
        </w:rPr>
        <w:t>Magistrate C</w:t>
      </w:r>
      <w:r w:rsidR="00C10A13">
        <w:rPr>
          <w:rFonts w:ascii="Times New Roman" w:hAnsi="Times New Roman" w:cs="Times New Roman"/>
          <w:sz w:val="24"/>
          <w:szCs w:val="24"/>
        </w:rPr>
        <w:t>ourt or High Court</w:t>
      </w:r>
      <w:r w:rsidR="00336368">
        <w:rPr>
          <w:rFonts w:ascii="Times New Roman" w:hAnsi="Times New Roman" w:cs="Times New Roman"/>
          <w:sz w:val="24"/>
          <w:szCs w:val="24"/>
        </w:rPr>
        <w:t xml:space="preserve"> depending on the court with jurisdiction to register the order. </w:t>
      </w:r>
      <w:r w:rsidR="00C10A13">
        <w:rPr>
          <w:rFonts w:ascii="Times New Roman" w:hAnsi="Times New Roman" w:cs="Times New Roman"/>
          <w:sz w:val="24"/>
          <w:szCs w:val="24"/>
        </w:rPr>
        <w:t xml:space="preserve"> </w:t>
      </w:r>
      <w:r w:rsidR="00336368">
        <w:rPr>
          <w:rFonts w:ascii="Times New Roman" w:hAnsi="Times New Roman" w:cs="Times New Roman"/>
          <w:sz w:val="24"/>
          <w:szCs w:val="24"/>
        </w:rPr>
        <w:t>S</w:t>
      </w:r>
      <w:r w:rsidR="0003367B">
        <w:rPr>
          <w:rFonts w:ascii="Times New Roman" w:hAnsi="Times New Roman" w:cs="Times New Roman"/>
          <w:sz w:val="24"/>
          <w:szCs w:val="24"/>
        </w:rPr>
        <w:t>ection</w:t>
      </w:r>
      <w:r w:rsidR="00336368">
        <w:rPr>
          <w:rFonts w:ascii="Times New Roman" w:hAnsi="Times New Roman" w:cs="Times New Roman"/>
          <w:sz w:val="24"/>
          <w:szCs w:val="24"/>
        </w:rPr>
        <w:t xml:space="preserve"> 95B (5) therefore makes it clear that  </w:t>
      </w:r>
      <w:r w:rsidR="00325D72">
        <w:rPr>
          <w:rFonts w:ascii="Times New Roman" w:hAnsi="Times New Roman" w:cs="Times New Roman"/>
          <w:sz w:val="24"/>
          <w:szCs w:val="24"/>
        </w:rPr>
        <w:t>the Labour Court can rescind or vary its decisions or orders even after they have been registered as judgments of this court</w:t>
      </w:r>
      <w:r w:rsidR="00932088">
        <w:rPr>
          <w:rFonts w:ascii="Times New Roman" w:hAnsi="Times New Roman" w:cs="Times New Roman"/>
          <w:sz w:val="24"/>
          <w:szCs w:val="24"/>
        </w:rPr>
        <w:t xml:space="preserve"> or the magistrates court</w:t>
      </w:r>
      <w:r w:rsidR="00836754">
        <w:rPr>
          <w:rFonts w:ascii="Times New Roman" w:hAnsi="Times New Roman" w:cs="Times New Roman"/>
          <w:sz w:val="24"/>
          <w:szCs w:val="24"/>
        </w:rPr>
        <w:t>.</w:t>
      </w:r>
    </w:p>
    <w:p w:rsidR="00D06F7B" w:rsidRDefault="00C10A13" w:rsidP="00D52B8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must be noted that Labour Court decisions</w:t>
      </w:r>
      <w:r w:rsidR="004D3C01">
        <w:rPr>
          <w:rFonts w:ascii="Times New Roman" w:hAnsi="Times New Roman" w:cs="Times New Roman"/>
          <w:sz w:val="24"/>
          <w:szCs w:val="24"/>
        </w:rPr>
        <w:t xml:space="preserve"> and</w:t>
      </w:r>
      <w:r>
        <w:rPr>
          <w:rFonts w:ascii="Times New Roman" w:hAnsi="Times New Roman" w:cs="Times New Roman"/>
          <w:sz w:val="24"/>
          <w:szCs w:val="24"/>
        </w:rPr>
        <w:t xml:space="preserve"> orde</w:t>
      </w:r>
      <w:r w:rsidR="00D474B8">
        <w:rPr>
          <w:rFonts w:ascii="Times New Roman" w:hAnsi="Times New Roman" w:cs="Times New Roman"/>
          <w:sz w:val="24"/>
          <w:szCs w:val="24"/>
        </w:rPr>
        <w:t>r</w:t>
      </w:r>
      <w:r w:rsidR="004D3C01">
        <w:rPr>
          <w:rFonts w:ascii="Times New Roman" w:hAnsi="Times New Roman" w:cs="Times New Roman"/>
          <w:sz w:val="24"/>
          <w:szCs w:val="24"/>
        </w:rPr>
        <w:t>s</w:t>
      </w:r>
      <w:r w:rsidR="00D474B8">
        <w:rPr>
          <w:rFonts w:ascii="Times New Roman" w:hAnsi="Times New Roman" w:cs="Times New Roman"/>
          <w:sz w:val="24"/>
          <w:szCs w:val="24"/>
        </w:rPr>
        <w:t xml:space="preserve"> are also registered with the magistrates c</w:t>
      </w:r>
      <w:r w:rsidR="007A183E">
        <w:rPr>
          <w:rFonts w:ascii="Times New Roman" w:hAnsi="Times New Roman" w:cs="Times New Roman"/>
          <w:sz w:val="24"/>
          <w:szCs w:val="24"/>
        </w:rPr>
        <w:t xml:space="preserve">ourt or this court </w:t>
      </w:r>
      <w:r w:rsidR="004D3C01">
        <w:rPr>
          <w:rFonts w:ascii="Times New Roman" w:hAnsi="Times New Roman" w:cs="Times New Roman"/>
          <w:sz w:val="24"/>
          <w:szCs w:val="24"/>
        </w:rPr>
        <w:t xml:space="preserve">for </w:t>
      </w:r>
      <w:r w:rsidR="007A183E">
        <w:rPr>
          <w:rFonts w:ascii="Times New Roman" w:hAnsi="Times New Roman" w:cs="Times New Roman"/>
          <w:sz w:val="24"/>
          <w:szCs w:val="24"/>
        </w:rPr>
        <w:t xml:space="preserve">purposes </w:t>
      </w:r>
      <w:r w:rsidR="004D3C01">
        <w:rPr>
          <w:rFonts w:ascii="Times New Roman" w:hAnsi="Times New Roman" w:cs="Times New Roman"/>
          <w:sz w:val="24"/>
          <w:szCs w:val="24"/>
        </w:rPr>
        <w:t>of enforcement in terms of s 92</w:t>
      </w:r>
      <w:r w:rsidR="000974A9">
        <w:rPr>
          <w:rFonts w:ascii="Times New Roman" w:hAnsi="Times New Roman" w:cs="Times New Roman"/>
          <w:sz w:val="24"/>
          <w:szCs w:val="24"/>
        </w:rPr>
        <w:t>B (4</w:t>
      </w:r>
      <w:r w:rsidR="007A183E">
        <w:rPr>
          <w:rFonts w:ascii="Times New Roman" w:hAnsi="Times New Roman" w:cs="Times New Roman"/>
          <w:sz w:val="24"/>
          <w:szCs w:val="24"/>
        </w:rPr>
        <w:t xml:space="preserve">) of the Labour Act. The decisions or the arbitral awards </w:t>
      </w:r>
      <w:r w:rsidR="004F0AE1">
        <w:rPr>
          <w:rFonts w:ascii="Times New Roman" w:hAnsi="Times New Roman" w:cs="Times New Roman"/>
          <w:sz w:val="24"/>
          <w:szCs w:val="24"/>
        </w:rPr>
        <w:t xml:space="preserve">that are </w:t>
      </w:r>
      <w:r w:rsidR="007A183E">
        <w:rPr>
          <w:rFonts w:ascii="Times New Roman" w:hAnsi="Times New Roman" w:cs="Times New Roman"/>
          <w:sz w:val="24"/>
          <w:szCs w:val="24"/>
        </w:rPr>
        <w:t xml:space="preserve">made </w:t>
      </w:r>
      <w:r w:rsidR="004F0AE1">
        <w:rPr>
          <w:rFonts w:ascii="Times New Roman" w:hAnsi="Times New Roman" w:cs="Times New Roman"/>
          <w:sz w:val="24"/>
          <w:szCs w:val="24"/>
        </w:rPr>
        <w:t xml:space="preserve">or granted </w:t>
      </w:r>
      <w:r w:rsidR="007A183E">
        <w:rPr>
          <w:rFonts w:ascii="Times New Roman" w:hAnsi="Times New Roman" w:cs="Times New Roman"/>
          <w:sz w:val="24"/>
          <w:szCs w:val="24"/>
        </w:rPr>
        <w:t xml:space="preserve">by </w:t>
      </w:r>
      <w:r w:rsidR="00E7098A">
        <w:rPr>
          <w:rFonts w:ascii="Times New Roman" w:hAnsi="Times New Roman" w:cs="Times New Roman"/>
          <w:sz w:val="24"/>
          <w:szCs w:val="24"/>
        </w:rPr>
        <w:t xml:space="preserve">arbitrators are </w:t>
      </w:r>
      <w:r w:rsidR="00E7098A">
        <w:rPr>
          <w:rFonts w:ascii="Times New Roman" w:hAnsi="Times New Roman" w:cs="Times New Roman"/>
          <w:sz w:val="24"/>
          <w:szCs w:val="24"/>
        </w:rPr>
        <w:lastRenderedPageBreak/>
        <w:t>the ones that are registered with this court for purposes of enforcement in terms of s 98 (14) of the Labour Act. It follows therefore that</w:t>
      </w:r>
      <w:r w:rsidR="00D52B80">
        <w:rPr>
          <w:rFonts w:ascii="Times New Roman" w:hAnsi="Times New Roman" w:cs="Times New Roman"/>
          <w:sz w:val="24"/>
          <w:szCs w:val="24"/>
        </w:rPr>
        <w:t xml:space="preserve"> since</w:t>
      </w:r>
      <w:r w:rsidR="00E7098A">
        <w:rPr>
          <w:rFonts w:ascii="Times New Roman" w:hAnsi="Times New Roman" w:cs="Times New Roman"/>
          <w:sz w:val="24"/>
          <w:szCs w:val="24"/>
        </w:rPr>
        <w:t xml:space="preserve"> the arbitrator has the same powers as the Labour Court </w:t>
      </w:r>
      <w:r w:rsidR="00D52B80">
        <w:rPr>
          <w:rFonts w:ascii="Times New Roman" w:hAnsi="Times New Roman" w:cs="Times New Roman"/>
          <w:sz w:val="24"/>
          <w:szCs w:val="24"/>
        </w:rPr>
        <w:t>in terms of s 98 (9)</w:t>
      </w:r>
      <w:r w:rsidR="000C0949">
        <w:rPr>
          <w:rFonts w:ascii="Times New Roman" w:hAnsi="Times New Roman" w:cs="Times New Roman"/>
          <w:sz w:val="24"/>
          <w:szCs w:val="24"/>
        </w:rPr>
        <w:t xml:space="preserve"> a</w:t>
      </w:r>
      <w:r w:rsidR="00B26CFC">
        <w:rPr>
          <w:rFonts w:ascii="Times New Roman" w:hAnsi="Times New Roman" w:cs="Times New Roman"/>
          <w:sz w:val="24"/>
          <w:szCs w:val="24"/>
        </w:rPr>
        <w:t>s read with s 92C</w:t>
      </w:r>
      <w:r w:rsidR="00D52B80">
        <w:rPr>
          <w:rFonts w:ascii="Times New Roman" w:hAnsi="Times New Roman" w:cs="Times New Roman"/>
          <w:sz w:val="24"/>
          <w:szCs w:val="24"/>
        </w:rPr>
        <w:t xml:space="preserve"> </w:t>
      </w:r>
      <w:r w:rsidR="00E7098A">
        <w:rPr>
          <w:rFonts w:ascii="Times New Roman" w:hAnsi="Times New Roman" w:cs="Times New Roman"/>
          <w:sz w:val="24"/>
          <w:szCs w:val="24"/>
        </w:rPr>
        <w:t xml:space="preserve">to rescind or vary his judgements or orders, then the power to rescind or vary </w:t>
      </w:r>
      <w:r w:rsidR="0036708D">
        <w:rPr>
          <w:rFonts w:ascii="Times New Roman" w:hAnsi="Times New Roman" w:cs="Times New Roman"/>
          <w:sz w:val="24"/>
          <w:szCs w:val="24"/>
        </w:rPr>
        <w:t xml:space="preserve">can </w:t>
      </w:r>
      <w:r w:rsidR="00E7098A">
        <w:rPr>
          <w:rFonts w:ascii="Times New Roman" w:hAnsi="Times New Roman" w:cs="Times New Roman"/>
          <w:sz w:val="24"/>
          <w:szCs w:val="24"/>
        </w:rPr>
        <w:t>also be exercised even after the arbitral award has been registered as an order of this court.</w:t>
      </w:r>
      <w:r w:rsidR="00D52B80">
        <w:rPr>
          <w:rFonts w:ascii="Times New Roman" w:hAnsi="Times New Roman" w:cs="Times New Roman"/>
          <w:sz w:val="24"/>
          <w:szCs w:val="24"/>
        </w:rPr>
        <w:t xml:space="preserve"> </w:t>
      </w:r>
      <w:r w:rsidR="00E7098A">
        <w:rPr>
          <w:rFonts w:ascii="Times New Roman" w:hAnsi="Times New Roman" w:cs="Times New Roman"/>
          <w:sz w:val="24"/>
          <w:szCs w:val="24"/>
        </w:rPr>
        <w:t xml:space="preserve">I do not believe that such rescission by the arbitrator </w:t>
      </w:r>
      <w:r w:rsidR="0049192B">
        <w:rPr>
          <w:rFonts w:ascii="Times New Roman" w:hAnsi="Times New Roman" w:cs="Times New Roman"/>
          <w:sz w:val="24"/>
          <w:szCs w:val="24"/>
        </w:rPr>
        <w:t>amounts to rescinding the judg</w:t>
      </w:r>
      <w:r w:rsidR="00E7098A">
        <w:rPr>
          <w:rFonts w:ascii="Times New Roman" w:hAnsi="Times New Roman" w:cs="Times New Roman"/>
          <w:sz w:val="24"/>
          <w:szCs w:val="24"/>
        </w:rPr>
        <w:t>ment of this court which would have registered the arbitral award</w:t>
      </w:r>
      <w:r w:rsidR="00F12656">
        <w:rPr>
          <w:rFonts w:ascii="Times New Roman" w:hAnsi="Times New Roman" w:cs="Times New Roman"/>
          <w:sz w:val="24"/>
          <w:szCs w:val="24"/>
        </w:rPr>
        <w:t xml:space="preserve"> </w:t>
      </w:r>
      <w:r w:rsidR="0003367B">
        <w:rPr>
          <w:rFonts w:ascii="Times New Roman" w:hAnsi="Times New Roman" w:cs="Times New Roman"/>
          <w:sz w:val="24"/>
          <w:szCs w:val="24"/>
        </w:rPr>
        <w:t>as</w:t>
      </w:r>
      <w:r w:rsidR="00F12656">
        <w:rPr>
          <w:rFonts w:ascii="Times New Roman" w:hAnsi="Times New Roman" w:cs="Times New Roman"/>
          <w:sz w:val="24"/>
          <w:szCs w:val="24"/>
        </w:rPr>
        <w:t xml:space="preserve"> Mr </w:t>
      </w:r>
      <w:proofErr w:type="spellStart"/>
      <w:r w:rsidR="00F12656" w:rsidRPr="00F12656">
        <w:rPr>
          <w:rFonts w:ascii="Times New Roman" w:hAnsi="Times New Roman" w:cs="Times New Roman"/>
          <w:i/>
          <w:sz w:val="24"/>
          <w:szCs w:val="24"/>
        </w:rPr>
        <w:t>Hungwe</w:t>
      </w:r>
      <w:proofErr w:type="spellEnd"/>
      <w:r w:rsidR="00F12656" w:rsidRPr="00F12656">
        <w:rPr>
          <w:rFonts w:ascii="Times New Roman" w:hAnsi="Times New Roman" w:cs="Times New Roman"/>
          <w:i/>
          <w:sz w:val="24"/>
          <w:szCs w:val="24"/>
        </w:rPr>
        <w:t xml:space="preserve"> </w:t>
      </w:r>
      <w:r w:rsidR="00F12656">
        <w:rPr>
          <w:rFonts w:ascii="Times New Roman" w:hAnsi="Times New Roman" w:cs="Times New Roman"/>
          <w:sz w:val="24"/>
          <w:szCs w:val="24"/>
        </w:rPr>
        <w:t>suggested</w:t>
      </w:r>
      <w:r w:rsidR="00E7098A">
        <w:rPr>
          <w:rFonts w:ascii="Times New Roman" w:hAnsi="Times New Roman" w:cs="Times New Roman"/>
          <w:sz w:val="24"/>
          <w:szCs w:val="24"/>
        </w:rPr>
        <w:t>. The rescission</w:t>
      </w:r>
      <w:r w:rsidR="00FB0B72">
        <w:rPr>
          <w:rFonts w:ascii="Times New Roman" w:hAnsi="Times New Roman" w:cs="Times New Roman"/>
          <w:sz w:val="24"/>
          <w:szCs w:val="24"/>
        </w:rPr>
        <w:t xml:space="preserve"> only ta</w:t>
      </w:r>
      <w:r w:rsidR="00E7098A">
        <w:rPr>
          <w:rFonts w:ascii="Times New Roman" w:hAnsi="Times New Roman" w:cs="Times New Roman"/>
          <w:sz w:val="24"/>
          <w:szCs w:val="24"/>
        </w:rPr>
        <w:t xml:space="preserve">mpers with the arbitral award, but it </w:t>
      </w:r>
      <w:r w:rsidR="00FB0B72">
        <w:rPr>
          <w:rFonts w:ascii="Times New Roman" w:hAnsi="Times New Roman" w:cs="Times New Roman"/>
          <w:sz w:val="24"/>
          <w:szCs w:val="24"/>
        </w:rPr>
        <w:t>does not ta</w:t>
      </w:r>
      <w:r w:rsidR="00F26A0B">
        <w:rPr>
          <w:rFonts w:ascii="Times New Roman" w:hAnsi="Times New Roman" w:cs="Times New Roman"/>
          <w:sz w:val="24"/>
          <w:szCs w:val="24"/>
        </w:rPr>
        <w:t>mper with the judg</w:t>
      </w:r>
      <w:r w:rsidR="00E7098A">
        <w:rPr>
          <w:rFonts w:ascii="Times New Roman" w:hAnsi="Times New Roman" w:cs="Times New Roman"/>
          <w:sz w:val="24"/>
          <w:szCs w:val="24"/>
        </w:rPr>
        <w:t>ment of this court reg</w:t>
      </w:r>
      <w:r w:rsidR="00F26A0B">
        <w:rPr>
          <w:rFonts w:ascii="Times New Roman" w:hAnsi="Times New Roman" w:cs="Times New Roman"/>
          <w:sz w:val="24"/>
          <w:szCs w:val="24"/>
        </w:rPr>
        <w:t>istering the ward. The judgment of this court remains exta</w:t>
      </w:r>
      <w:r w:rsidR="008D7671">
        <w:rPr>
          <w:rFonts w:ascii="Times New Roman" w:hAnsi="Times New Roman" w:cs="Times New Roman"/>
          <w:sz w:val="24"/>
          <w:szCs w:val="24"/>
        </w:rPr>
        <w:t xml:space="preserve">nt. It is my considered view that when rescission </w:t>
      </w:r>
      <w:r w:rsidR="00264AF3">
        <w:rPr>
          <w:rFonts w:ascii="Times New Roman" w:hAnsi="Times New Roman" w:cs="Times New Roman"/>
          <w:sz w:val="24"/>
          <w:szCs w:val="24"/>
        </w:rPr>
        <w:t xml:space="preserve">of the arbitral award </w:t>
      </w:r>
      <w:r w:rsidR="008D7671">
        <w:rPr>
          <w:rFonts w:ascii="Times New Roman" w:hAnsi="Times New Roman" w:cs="Times New Roman"/>
          <w:sz w:val="24"/>
          <w:szCs w:val="24"/>
        </w:rPr>
        <w:t xml:space="preserve">has been granted </w:t>
      </w:r>
      <w:r w:rsidR="00264AF3">
        <w:rPr>
          <w:rFonts w:ascii="Times New Roman" w:hAnsi="Times New Roman" w:cs="Times New Roman"/>
          <w:sz w:val="24"/>
          <w:szCs w:val="24"/>
        </w:rPr>
        <w:t xml:space="preserve">by the arbitrator </w:t>
      </w:r>
      <w:r w:rsidR="008D7671">
        <w:rPr>
          <w:rFonts w:ascii="Times New Roman" w:hAnsi="Times New Roman" w:cs="Times New Roman"/>
          <w:sz w:val="24"/>
          <w:szCs w:val="24"/>
        </w:rPr>
        <w:t>and it is to the knowledge of the respondent</w:t>
      </w:r>
      <w:r w:rsidR="00264AF3">
        <w:rPr>
          <w:rFonts w:ascii="Times New Roman" w:hAnsi="Times New Roman" w:cs="Times New Roman"/>
          <w:sz w:val="24"/>
          <w:szCs w:val="24"/>
        </w:rPr>
        <w:t>(</w:t>
      </w:r>
      <w:r w:rsidR="008D7671">
        <w:rPr>
          <w:rFonts w:ascii="Times New Roman" w:hAnsi="Times New Roman" w:cs="Times New Roman"/>
          <w:sz w:val="24"/>
          <w:szCs w:val="24"/>
        </w:rPr>
        <w:t>s</w:t>
      </w:r>
      <w:r w:rsidR="00264AF3">
        <w:rPr>
          <w:rFonts w:ascii="Times New Roman" w:hAnsi="Times New Roman" w:cs="Times New Roman"/>
          <w:sz w:val="24"/>
          <w:szCs w:val="24"/>
        </w:rPr>
        <w:t>),</w:t>
      </w:r>
      <w:r w:rsidR="008D7671">
        <w:rPr>
          <w:rFonts w:ascii="Times New Roman" w:hAnsi="Times New Roman" w:cs="Times New Roman"/>
          <w:sz w:val="24"/>
          <w:szCs w:val="24"/>
        </w:rPr>
        <w:t xml:space="preserve"> as was in the present matter</w:t>
      </w:r>
      <w:r w:rsidR="00264AF3">
        <w:rPr>
          <w:rFonts w:ascii="Times New Roman" w:hAnsi="Times New Roman" w:cs="Times New Roman"/>
          <w:sz w:val="24"/>
          <w:szCs w:val="24"/>
        </w:rPr>
        <w:t>,</w:t>
      </w:r>
      <w:r w:rsidR="008D7671">
        <w:rPr>
          <w:rFonts w:ascii="Times New Roman" w:hAnsi="Times New Roman" w:cs="Times New Roman"/>
          <w:sz w:val="24"/>
          <w:szCs w:val="24"/>
        </w:rPr>
        <w:t xml:space="preserve"> the </w:t>
      </w:r>
      <w:r w:rsidR="00264AF3">
        <w:rPr>
          <w:rFonts w:ascii="Times New Roman" w:hAnsi="Times New Roman" w:cs="Times New Roman"/>
          <w:sz w:val="24"/>
          <w:szCs w:val="24"/>
        </w:rPr>
        <w:t xml:space="preserve">respondent(s) should </w:t>
      </w:r>
      <w:r w:rsidR="008D7671">
        <w:rPr>
          <w:rFonts w:ascii="Times New Roman" w:hAnsi="Times New Roman" w:cs="Times New Roman"/>
          <w:sz w:val="24"/>
          <w:szCs w:val="24"/>
        </w:rPr>
        <w:t xml:space="preserve">not proceed </w:t>
      </w:r>
      <w:r w:rsidR="00264AF3">
        <w:rPr>
          <w:rFonts w:ascii="Times New Roman" w:hAnsi="Times New Roman" w:cs="Times New Roman"/>
          <w:sz w:val="24"/>
          <w:szCs w:val="24"/>
        </w:rPr>
        <w:t>with execution</w:t>
      </w:r>
      <w:r w:rsidR="008D7671">
        <w:rPr>
          <w:rFonts w:ascii="Times New Roman" w:hAnsi="Times New Roman" w:cs="Times New Roman"/>
          <w:sz w:val="24"/>
          <w:szCs w:val="24"/>
        </w:rPr>
        <w:t xml:space="preserve"> o</w:t>
      </w:r>
      <w:r w:rsidR="00264AF3">
        <w:rPr>
          <w:rFonts w:ascii="Times New Roman" w:hAnsi="Times New Roman" w:cs="Times New Roman"/>
          <w:sz w:val="24"/>
          <w:szCs w:val="24"/>
        </w:rPr>
        <w:t>f</w:t>
      </w:r>
      <w:r w:rsidR="008D7671">
        <w:rPr>
          <w:rFonts w:ascii="Times New Roman" w:hAnsi="Times New Roman" w:cs="Times New Roman"/>
          <w:sz w:val="24"/>
          <w:szCs w:val="24"/>
        </w:rPr>
        <w:t xml:space="preserve"> the judgment</w:t>
      </w:r>
      <w:r w:rsidR="00264AF3">
        <w:rPr>
          <w:rFonts w:ascii="Times New Roman" w:hAnsi="Times New Roman" w:cs="Times New Roman"/>
          <w:sz w:val="24"/>
          <w:szCs w:val="24"/>
        </w:rPr>
        <w:t xml:space="preserve"> of this court</w:t>
      </w:r>
      <w:r w:rsidR="00D06F7B">
        <w:rPr>
          <w:rFonts w:ascii="Times New Roman" w:hAnsi="Times New Roman" w:cs="Times New Roman"/>
          <w:sz w:val="24"/>
          <w:szCs w:val="24"/>
        </w:rPr>
        <w:t xml:space="preserve">. The </w:t>
      </w:r>
      <w:r w:rsidR="00723A1B">
        <w:rPr>
          <w:rFonts w:ascii="Times New Roman" w:hAnsi="Times New Roman" w:cs="Times New Roman"/>
          <w:sz w:val="24"/>
          <w:szCs w:val="24"/>
        </w:rPr>
        <w:t xml:space="preserve">judgment of this court </w:t>
      </w:r>
      <w:r w:rsidR="00D06F7B">
        <w:rPr>
          <w:rFonts w:ascii="Times New Roman" w:hAnsi="Times New Roman" w:cs="Times New Roman"/>
          <w:sz w:val="24"/>
          <w:szCs w:val="24"/>
        </w:rPr>
        <w:t>register</w:t>
      </w:r>
      <w:r w:rsidR="00723A1B">
        <w:rPr>
          <w:rFonts w:ascii="Times New Roman" w:hAnsi="Times New Roman" w:cs="Times New Roman"/>
          <w:sz w:val="24"/>
          <w:szCs w:val="24"/>
        </w:rPr>
        <w:t>ing</w:t>
      </w:r>
      <w:r w:rsidR="00D06F7B">
        <w:rPr>
          <w:rFonts w:ascii="Times New Roman" w:hAnsi="Times New Roman" w:cs="Times New Roman"/>
          <w:sz w:val="24"/>
          <w:szCs w:val="24"/>
        </w:rPr>
        <w:t xml:space="preserve"> </w:t>
      </w:r>
      <w:r w:rsidR="00723A1B">
        <w:rPr>
          <w:rFonts w:ascii="Times New Roman" w:hAnsi="Times New Roman" w:cs="Times New Roman"/>
          <w:sz w:val="24"/>
          <w:szCs w:val="24"/>
        </w:rPr>
        <w:t xml:space="preserve">the arbitral award </w:t>
      </w:r>
      <w:r w:rsidR="00D06F7B">
        <w:rPr>
          <w:rFonts w:ascii="Times New Roman" w:hAnsi="Times New Roman" w:cs="Times New Roman"/>
          <w:sz w:val="24"/>
          <w:szCs w:val="24"/>
        </w:rPr>
        <w:t>should just die a natural death by not being acted upon or</w:t>
      </w:r>
      <w:r w:rsidR="00723A1B">
        <w:rPr>
          <w:rFonts w:ascii="Times New Roman" w:hAnsi="Times New Roman" w:cs="Times New Roman"/>
          <w:sz w:val="24"/>
          <w:szCs w:val="24"/>
        </w:rPr>
        <w:t xml:space="preserve"> being</w:t>
      </w:r>
      <w:r w:rsidR="00D06F7B">
        <w:rPr>
          <w:rFonts w:ascii="Times New Roman" w:hAnsi="Times New Roman" w:cs="Times New Roman"/>
          <w:sz w:val="24"/>
          <w:szCs w:val="24"/>
        </w:rPr>
        <w:t xml:space="preserve"> executed. The other alternative would be to make an application to this court, as </w:t>
      </w:r>
      <w:r w:rsidR="00774412">
        <w:rPr>
          <w:rFonts w:ascii="Times New Roman" w:hAnsi="Times New Roman" w:cs="Times New Roman"/>
          <w:sz w:val="24"/>
          <w:szCs w:val="24"/>
        </w:rPr>
        <w:t xml:space="preserve">what </w:t>
      </w:r>
      <w:r w:rsidR="00D06F7B">
        <w:rPr>
          <w:rFonts w:ascii="Times New Roman" w:hAnsi="Times New Roman" w:cs="Times New Roman"/>
          <w:sz w:val="24"/>
          <w:szCs w:val="24"/>
        </w:rPr>
        <w:t xml:space="preserve">the applicant did in the present matter, seeking </w:t>
      </w:r>
      <w:r w:rsidR="00774412">
        <w:rPr>
          <w:rFonts w:ascii="Times New Roman" w:hAnsi="Times New Roman" w:cs="Times New Roman"/>
          <w:sz w:val="24"/>
          <w:szCs w:val="24"/>
        </w:rPr>
        <w:t xml:space="preserve">the setting </w:t>
      </w:r>
      <w:r w:rsidR="00D06F7B">
        <w:rPr>
          <w:rFonts w:ascii="Times New Roman" w:hAnsi="Times New Roman" w:cs="Times New Roman"/>
          <w:sz w:val="24"/>
          <w:szCs w:val="24"/>
        </w:rPr>
        <w:t>aside of the judgement which registered the arbitral award</w:t>
      </w:r>
      <w:r w:rsidR="00774412">
        <w:rPr>
          <w:rFonts w:ascii="Times New Roman" w:hAnsi="Times New Roman" w:cs="Times New Roman"/>
          <w:sz w:val="24"/>
          <w:szCs w:val="24"/>
        </w:rPr>
        <w:t xml:space="preserve"> or the Labour Court order. </w:t>
      </w:r>
      <w:r w:rsidR="00D06F7B">
        <w:rPr>
          <w:rFonts w:ascii="Times New Roman" w:hAnsi="Times New Roman" w:cs="Times New Roman"/>
          <w:sz w:val="24"/>
          <w:szCs w:val="24"/>
        </w:rPr>
        <w:t xml:space="preserve">This alternative </w:t>
      </w:r>
      <w:r w:rsidR="00774412">
        <w:rPr>
          <w:rFonts w:ascii="Times New Roman" w:hAnsi="Times New Roman" w:cs="Times New Roman"/>
          <w:sz w:val="24"/>
          <w:szCs w:val="24"/>
        </w:rPr>
        <w:t>can</w:t>
      </w:r>
      <w:r w:rsidR="00D06F7B">
        <w:rPr>
          <w:rFonts w:ascii="Times New Roman" w:hAnsi="Times New Roman" w:cs="Times New Roman"/>
          <w:sz w:val="24"/>
          <w:szCs w:val="24"/>
        </w:rPr>
        <w:t xml:space="preserve"> be resorted to in cases such as the present</w:t>
      </w:r>
      <w:r w:rsidR="00774412">
        <w:rPr>
          <w:rFonts w:ascii="Times New Roman" w:hAnsi="Times New Roman" w:cs="Times New Roman"/>
          <w:sz w:val="24"/>
          <w:szCs w:val="24"/>
        </w:rPr>
        <w:t>,</w:t>
      </w:r>
      <w:r w:rsidR="00D06F7B">
        <w:rPr>
          <w:rFonts w:ascii="Times New Roman" w:hAnsi="Times New Roman" w:cs="Times New Roman"/>
          <w:sz w:val="24"/>
          <w:szCs w:val="24"/>
        </w:rPr>
        <w:t xml:space="preserve"> </w:t>
      </w:r>
      <w:r w:rsidR="00774412">
        <w:rPr>
          <w:rFonts w:ascii="Times New Roman" w:hAnsi="Times New Roman" w:cs="Times New Roman"/>
          <w:sz w:val="24"/>
          <w:szCs w:val="24"/>
        </w:rPr>
        <w:t>wherein the respondent</w:t>
      </w:r>
      <w:r w:rsidR="00D06F7B">
        <w:rPr>
          <w:rFonts w:ascii="Times New Roman" w:hAnsi="Times New Roman" w:cs="Times New Roman"/>
          <w:sz w:val="24"/>
          <w:szCs w:val="24"/>
        </w:rPr>
        <w:t xml:space="preserve"> insists on execution despite knowing that the Labour Court order or the arbitral award was rescinded or varied.</w:t>
      </w:r>
    </w:p>
    <w:p w:rsidR="00D06F7B" w:rsidRDefault="00D06F7B" w:rsidP="009E58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am strengthened </w:t>
      </w:r>
      <w:r w:rsidR="00903DB0">
        <w:rPr>
          <w:rFonts w:ascii="Times New Roman" w:hAnsi="Times New Roman" w:cs="Times New Roman"/>
          <w:sz w:val="24"/>
          <w:szCs w:val="24"/>
        </w:rPr>
        <w:t xml:space="preserve">in my conclusion that an arbitral award which has been registered as a judgment of this court can still be rescinded by the arbitrator or by the Labour Court </w:t>
      </w:r>
      <w:r>
        <w:rPr>
          <w:rFonts w:ascii="Times New Roman" w:hAnsi="Times New Roman" w:cs="Times New Roman"/>
          <w:sz w:val="24"/>
          <w:szCs w:val="24"/>
        </w:rPr>
        <w:t xml:space="preserve">by </w:t>
      </w:r>
      <w:r w:rsidR="006B54E6">
        <w:rPr>
          <w:rFonts w:ascii="Times New Roman" w:hAnsi="Times New Roman" w:cs="Times New Roman"/>
          <w:sz w:val="24"/>
          <w:szCs w:val="24"/>
        </w:rPr>
        <w:t xml:space="preserve">what </w:t>
      </w:r>
      <w:proofErr w:type="spellStart"/>
      <w:r w:rsidR="006B54E6">
        <w:rPr>
          <w:rFonts w:ascii="Times New Roman" w:hAnsi="Times New Roman" w:cs="Times New Roman"/>
          <w:sz w:val="24"/>
          <w:szCs w:val="24"/>
        </w:rPr>
        <w:t>Gowora</w:t>
      </w:r>
      <w:proofErr w:type="spellEnd"/>
      <w:r w:rsidR="006B54E6">
        <w:rPr>
          <w:rFonts w:ascii="Times New Roman" w:hAnsi="Times New Roman" w:cs="Times New Roman"/>
          <w:sz w:val="24"/>
          <w:szCs w:val="24"/>
        </w:rPr>
        <w:t xml:space="preserve"> J said in </w:t>
      </w:r>
      <w:r>
        <w:rPr>
          <w:rFonts w:ascii="Times New Roman" w:hAnsi="Times New Roman" w:cs="Times New Roman"/>
          <w:sz w:val="24"/>
          <w:szCs w:val="24"/>
        </w:rPr>
        <w:t>the</w:t>
      </w:r>
      <w:r w:rsidRPr="00B165CE">
        <w:rPr>
          <w:rFonts w:ascii="Times New Roman" w:hAnsi="Times New Roman" w:cs="Times New Roman"/>
          <w:i/>
          <w:sz w:val="24"/>
          <w:szCs w:val="24"/>
        </w:rPr>
        <w:t xml:space="preserve"> </w:t>
      </w:r>
      <w:proofErr w:type="spellStart"/>
      <w:r w:rsidRPr="00B165CE">
        <w:rPr>
          <w:rFonts w:ascii="Times New Roman" w:hAnsi="Times New Roman" w:cs="Times New Roman"/>
          <w:i/>
          <w:sz w:val="24"/>
          <w:szCs w:val="24"/>
        </w:rPr>
        <w:t>Dhodhlo</w:t>
      </w:r>
      <w:proofErr w:type="spellEnd"/>
      <w:r>
        <w:rPr>
          <w:rFonts w:ascii="Times New Roman" w:hAnsi="Times New Roman" w:cs="Times New Roman"/>
          <w:sz w:val="24"/>
          <w:szCs w:val="24"/>
        </w:rPr>
        <w:t xml:space="preserve"> case </w:t>
      </w:r>
      <w:r w:rsidRPr="00B165CE">
        <w:rPr>
          <w:rFonts w:ascii="Times New Roman" w:hAnsi="Times New Roman" w:cs="Times New Roman"/>
          <w:i/>
          <w:sz w:val="24"/>
          <w:szCs w:val="24"/>
        </w:rPr>
        <w:t>supra</w:t>
      </w:r>
      <w:r>
        <w:rPr>
          <w:rFonts w:ascii="Times New Roman" w:hAnsi="Times New Roman" w:cs="Times New Roman"/>
          <w:sz w:val="24"/>
          <w:szCs w:val="24"/>
        </w:rPr>
        <w:t xml:space="preserve"> </w:t>
      </w:r>
      <w:r w:rsidR="006B54E6">
        <w:rPr>
          <w:rFonts w:ascii="Times New Roman" w:hAnsi="Times New Roman" w:cs="Times New Roman"/>
          <w:sz w:val="24"/>
          <w:szCs w:val="24"/>
        </w:rPr>
        <w:t xml:space="preserve">at p 8. She </w:t>
      </w:r>
      <w:r>
        <w:rPr>
          <w:rFonts w:ascii="Times New Roman" w:hAnsi="Times New Roman" w:cs="Times New Roman"/>
          <w:sz w:val="24"/>
          <w:szCs w:val="24"/>
        </w:rPr>
        <w:t>said,</w:t>
      </w:r>
    </w:p>
    <w:p w:rsidR="00841ECD" w:rsidRDefault="00841ECD" w:rsidP="00841ECD">
      <w:pPr>
        <w:spacing w:after="0" w:line="240" w:lineRule="auto"/>
        <w:jc w:val="both"/>
        <w:rPr>
          <w:rFonts w:ascii="Times New Roman" w:hAnsi="Times New Roman" w:cs="Times New Roman"/>
        </w:rPr>
      </w:pPr>
      <w:r>
        <w:rPr>
          <w:rFonts w:ascii="Times New Roman" w:hAnsi="Times New Roman" w:cs="Times New Roman"/>
          <w:sz w:val="24"/>
          <w:szCs w:val="24"/>
        </w:rPr>
        <w:tab/>
      </w:r>
      <w:r w:rsidR="00F5327D">
        <w:rPr>
          <w:rFonts w:ascii="Times New Roman" w:hAnsi="Times New Roman" w:cs="Times New Roman"/>
        </w:rPr>
        <w:t>“The absurd situation is therefore created where thi</w:t>
      </w:r>
      <w:r w:rsidR="0042082D">
        <w:rPr>
          <w:rFonts w:ascii="Times New Roman" w:hAnsi="Times New Roman" w:cs="Times New Roman"/>
        </w:rPr>
        <w:t xml:space="preserve">s </w:t>
      </w:r>
      <w:r w:rsidR="00F5327D">
        <w:rPr>
          <w:rFonts w:ascii="Times New Roman" w:hAnsi="Times New Roman" w:cs="Times New Roman"/>
        </w:rPr>
        <w:t xml:space="preserve">court has registered an order which </w:t>
      </w:r>
      <w:r w:rsidR="00F5327D">
        <w:rPr>
          <w:rFonts w:ascii="Times New Roman" w:hAnsi="Times New Roman" w:cs="Times New Roman"/>
        </w:rPr>
        <w:tab/>
        <w:t xml:space="preserve">becomes its own but if either party wishes it rescinded </w:t>
      </w:r>
      <w:r w:rsidR="00BE2DFC">
        <w:rPr>
          <w:rFonts w:ascii="Times New Roman" w:hAnsi="Times New Roman" w:cs="Times New Roman"/>
        </w:rPr>
        <w:t xml:space="preserve">this court cannot consider the merits of </w:t>
      </w:r>
      <w:r w:rsidR="00BE2DFC">
        <w:rPr>
          <w:rFonts w:ascii="Times New Roman" w:hAnsi="Times New Roman" w:cs="Times New Roman"/>
        </w:rPr>
        <w:tab/>
        <w:t>the application as it has no jurisdiction to de</w:t>
      </w:r>
      <w:r w:rsidR="006810C1">
        <w:rPr>
          <w:rFonts w:ascii="Times New Roman" w:hAnsi="Times New Roman" w:cs="Times New Roman"/>
        </w:rPr>
        <w:t xml:space="preserve">termine labour issues. In the event, the </w:t>
      </w:r>
      <w:r w:rsidR="005F7418">
        <w:rPr>
          <w:rFonts w:ascii="Times New Roman" w:hAnsi="Times New Roman" w:cs="Times New Roman"/>
        </w:rPr>
        <w:t>parties</w:t>
      </w:r>
      <w:r w:rsidR="006810C1">
        <w:rPr>
          <w:rFonts w:ascii="Times New Roman" w:hAnsi="Times New Roman" w:cs="Times New Roman"/>
        </w:rPr>
        <w:t xml:space="preserve"> </w:t>
      </w:r>
      <w:r w:rsidR="005F7418">
        <w:rPr>
          <w:rFonts w:ascii="Times New Roman" w:hAnsi="Times New Roman" w:cs="Times New Roman"/>
        </w:rPr>
        <w:tab/>
      </w:r>
      <w:r w:rsidR="006810C1">
        <w:rPr>
          <w:rFonts w:ascii="Times New Roman" w:hAnsi="Times New Roman" w:cs="Times New Roman"/>
        </w:rPr>
        <w:t>have to utilise the structures set up under the Act to regularise or deal with the dispute</w:t>
      </w:r>
      <w:r w:rsidR="006B54E6">
        <w:rPr>
          <w:rFonts w:ascii="Times New Roman" w:hAnsi="Times New Roman" w:cs="Times New Roman"/>
        </w:rPr>
        <w:t>. O</w:t>
      </w:r>
      <w:r w:rsidR="006810C1">
        <w:rPr>
          <w:rFonts w:ascii="Times New Roman" w:hAnsi="Times New Roman" w:cs="Times New Roman"/>
        </w:rPr>
        <w:t xml:space="preserve">nce </w:t>
      </w:r>
      <w:r w:rsidR="005F7418">
        <w:rPr>
          <w:rFonts w:ascii="Times New Roman" w:hAnsi="Times New Roman" w:cs="Times New Roman"/>
        </w:rPr>
        <w:tab/>
      </w:r>
      <w:r w:rsidR="006810C1">
        <w:rPr>
          <w:rFonts w:ascii="Times New Roman" w:hAnsi="Times New Roman" w:cs="Times New Roman"/>
        </w:rPr>
        <w:t>that is finalised they</w:t>
      </w:r>
      <w:r w:rsidR="00377731">
        <w:rPr>
          <w:rFonts w:ascii="Times New Roman" w:hAnsi="Times New Roman" w:cs="Times New Roman"/>
        </w:rPr>
        <w:t xml:space="preserve"> approach the High Court to set aside its judgement which came by way </w:t>
      </w:r>
      <w:r w:rsidR="00377731">
        <w:rPr>
          <w:rFonts w:ascii="Times New Roman" w:hAnsi="Times New Roman" w:cs="Times New Roman"/>
        </w:rPr>
        <w:tab/>
        <w:t>of registration.”</w:t>
      </w:r>
    </w:p>
    <w:p w:rsidR="00377731" w:rsidRDefault="00377731" w:rsidP="00841ECD">
      <w:pPr>
        <w:spacing w:after="0" w:line="240" w:lineRule="auto"/>
        <w:jc w:val="both"/>
        <w:rPr>
          <w:rFonts w:ascii="Times New Roman" w:hAnsi="Times New Roman" w:cs="Times New Roman"/>
        </w:rPr>
      </w:pPr>
    </w:p>
    <w:p w:rsidR="003921B2" w:rsidRDefault="00377731" w:rsidP="00374B55">
      <w:pPr>
        <w:pStyle w:val="ListParagraph"/>
        <w:spacing w:after="0" w:line="360" w:lineRule="auto"/>
        <w:ind w:left="0" w:firstLine="720"/>
        <w:jc w:val="both"/>
        <w:rPr>
          <w:rFonts w:ascii="Times New Roman" w:hAnsi="Times New Roman" w:cs="Times New Roman"/>
          <w:sz w:val="24"/>
          <w:szCs w:val="24"/>
        </w:rPr>
      </w:pPr>
      <w:r w:rsidRPr="00377731">
        <w:rPr>
          <w:rFonts w:ascii="Times New Roman" w:hAnsi="Times New Roman" w:cs="Times New Roman"/>
          <w:sz w:val="24"/>
          <w:szCs w:val="24"/>
        </w:rPr>
        <w:t xml:space="preserve">In view of the foregoing </w:t>
      </w:r>
      <w:r w:rsidR="006B54E6">
        <w:rPr>
          <w:rFonts w:ascii="Times New Roman" w:hAnsi="Times New Roman" w:cs="Times New Roman"/>
          <w:sz w:val="24"/>
          <w:szCs w:val="24"/>
        </w:rPr>
        <w:t xml:space="preserve">I make a finding that </w:t>
      </w:r>
      <w:r>
        <w:rPr>
          <w:rFonts w:ascii="Times New Roman" w:hAnsi="Times New Roman" w:cs="Times New Roman"/>
          <w:sz w:val="24"/>
          <w:szCs w:val="24"/>
        </w:rPr>
        <w:t xml:space="preserve">the arbitrator was not wrong in rescinding the arbitral award </w:t>
      </w:r>
      <w:r w:rsidR="0062002B">
        <w:rPr>
          <w:rFonts w:ascii="Times New Roman" w:hAnsi="Times New Roman" w:cs="Times New Roman"/>
          <w:sz w:val="24"/>
          <w:szCs w:val="24"/>
        </w:rPr>
        <w:t xml:space="preserve">that </w:t>
      </w:r>
      <w:r>
        <w:rPr>
          <w:rFonts w:ascii="Times New Roman" w:hAnsi="Times New Roman" w:cs="Times New Roman"/>
          <w:sz w:val="24"/>
          <w:szCs w:val="24"/>
        </w:rPr>
        <w:t xml:space="preserve">he granted in default. What he did was well within his powers in terms of </w:t>
      </w:r>
      <w:r w:rsidR="0062002B">
        <w:rPr>
          <w:rFonts w:ascii="Times New Roman" w:hAnsi="Times New Roman" w:cs="Times New Roman"/>
          <w:sz w:val="24"/>
          <w:szCs w:val="24"/>
        </w:rPr>
        <w:t>s 98 (9)</w:t>
      </w:r>
      <w:r w:rsidR="008D7689">
        <w:rPr>
          <w:rFonts w:ascii="Times New Roman" w:hAnsi="Times New Roman" w:cs="Times New Roman"/>
          <w:sz w:val="24"/>
          <w:szCs w:val="24"/>
        </w:rPr>
        <w:t xml:space="preserve"> as read with s 92C</w:t>
      </w:r>
      <w:r w:rsidR="0062002B">
        <w:rPr>
          <w:rFonts w:ascii="Times New Roman" w:hAnsi="Times New Roman" w:cs="Times New Roman"/>
          <w:sz w:val="24"/>
          <w:szCs w:val="24"/>
        </w:rPr>
        <w:t xml:space="preserve"> of </w:t>
      </w:r>
      <w:r>
        <w:rPr>
          <w:rFonts w:ascii="Times New Roman" w:hAnsi="Times New Roman" w:cs="Times New Roman"/>
          <w:sz w:val="24"/>
          <w:szCs w:val="24"/>
        </w:rPr>
        <w:t>the Labour Act.</w:t>
      </w:r>
      <w:r w:rsidR="003921B2" w:rsidRPr="003921B2">
        <w:rPr>
          <w:rFonts w:ascii="Times New Roman" w:hAnsi="Times New Roman" w:cs="Times New Roman"/>
          <w:sz w:val="24"/>
          <w:szCs w:val="24"/>
        </w:rPr>
        <w:t xml:space="preserve"> </w:t>
      </w:r>
      <w:r w:rsidR="003921B2">
        <w:rPr>
          <w:rFonts w:ascii="Times New Roman" w:hAnsi="Times New Roman" w:cs="Times New Roman"/>
          <w:sz w:val="24"/>
          <w:szCs w:val="24"/>
        </w:rPr>
        <w:t xml:space="preserve">However, after the legal practitioners had argued this point I queried with Mr </w:t>
      </w:r>
      <w:proofErr w:type="spellStart"/>
      <w:r w:rsidR="003921B2" w:rsidRPr="008B14E1">
        <w:rPr>
          <w:rFonts w:ascii="Times New Roman" w:hAnsi="Times New Roman" w:cs="Times New Roman"/>
          <w:i/>
          <w:sz w:val="24"/>
          <w:szCs w:val="24"/>
        </w:rPr>
        <w:t>Maguchu</w:t>
      </w:r>
      <w:proofErr w:type="spellEnd"/>
      <w:r w:rsidR="003921B2">
        <w:rPr>
          <w:rFonts w:ascii="Times New Roman" w:hAnsi="Times New Roman" w:cs="Times New Roman"/>
          <w:sz w:val="24"/>
          <w:szCs w:val="24"/>
        </w:rPr>
        <w:t xml:space="preserve"> if this court is entitled to register an order that rescinded the arbitral award as an order </w:t>
      </w:r>
      <w:r w:rsidR="00374B55">
        <w:rPr>
          <w:rFonts w:ascii="Times New Roman" w:hAnsi="Times New Roman" w:cs="Times New Roman"/>
          <w:sz w:val="24"/>
          <w:szCs w:val="24"/>
        </w:rPr>
        <w:t xml:space="preserve">or judgment </w:t>
      </w:r>
      <w:r w:rsidR="003921B2">
        <w:rPr>
          <w:rFonts w:ascii="Times New Roman" w:hAnsi="Times New Roman" w:cs="Times New Roman"/>
          <w:sz w:val="24"/>
          <w:szCs w:val="24"/>
        </w:rPr>
        <w:t xml:space="preserve">of this court seeing that arbitral awards </w:t>
      </w:r>
      <w:r w:rsidR="00374B55">
        <w:rPr>
          <w:rFonts w:ascii="Times New Roman" w:hAnsi="Times New Roman" w:cs="Times New Roman"/>
          <w:sz w:val="24"/>
          <w:szCs w:val="24"/>
        </w:rPr>
        <w:t xml:space="preserve">which </w:t>
      </w:r>
      <w:r w:rsidR="003921B2">
        <w:rPr>
          <w:rFonts w:ascii="Times New Roman" w:hAnsi="Times New Roman" w:cs="Times New Roman"/>
          <w:sz w:val="24"/>
          <w:szCs w:val="24"/>
        </w:rPr>
        <w:t xml:space="preserve">are registered with this court should sound in money as </w:t>
      </w:r>
      <w:r w:rsidR="00374B55">
        <w:rPr>
          <w:rFonts w:ascii="Times New Roman" w:hAnsi="Times New Roman" w:cs="Times New Roman"/>
          <w:sz w:val="24"/>
          <w:szCs w:val="24"/>
        </w:rPr>
        <w:t xml:space="preserve">the </w:t>
      </w:r>
      <w:r w:rsidR="00374B55">
        <w:rPr>
          <w:rFonts w:ascii="Times New Roman" w:hAnsi="Times New Roman" w:cs="Times New Roman"/>
          <w:sz w:val="24"/>
          <w:szCs w:val="24"/>
        </w:rPr>
        <w:lastRenderedPageBreak/>
        <w:t xml:space="preserve">purpose </w:t>
      </w:r>
      <w:r w:rsidR="003921B2">
        <w:rPr>
          <w:rFonts w:ascii="Times New Roman" w:hAnsi="Times New Roman" w:cs="Times New Roman"/>
          <w:sz w:val="24"/>
          <w:szCs w:val="24"/>
        </w:rPr>
        <w:t>f</w:t>
      </w:r>
      <w:r w:rsidR="00374B55">
        <w:rPr>
          <w:rFonts w:ascii="Times New Roman" w:hAnsi="Times New Roman" w:cs="Times New Roman"/>
          <w:sz w:val="24"/>
          <w:szCs w:val="24"/>
        </w:rPr>
        <w:t>or</w:t>
      </w:r>
      <w:r w:rsidR="003921B2">
        <w:rPr>
          <w:rFonts w:ascii="Times New Roman" w:hAnsi="Times New Roman" w:cs="Times New Roman"/>
          <w:sz w:val="24"/>
          <w:szCs w:val="24"/>
        </w:rPr>
        <w:t xml:space="preserve"> registration is enforcement only</w:t>
      </w:r>
      <w:r w:rsidR="000514DB">
        <w:rPr>
          <w:rStyle w:val="FootnoteReference"/>
          <w:rFonts w:ascii="Times New Roman" w:hAnsi="Times New Roman" w:cs="Times New Roman"/>
          <w:sz w:val="24"/>
          <w:szCs w:val="24"/>
        </w:rPr>
        <w:footnoteReference w:id="1"/>
      </w:r>
      <w:r w:rsidR="003921B2">
        <w:rPr>
          <w:rFonts w:ascii="Times New Roman" w:hAnsi="Times New Roman" w:cs="Times New Roman"/>
          <w:sz w:val="24"/>
          <w:szCs w:val="24"/>
        </w:rPr>
        <w:t xml:space="preserve">. Mr </w:t>
      </w:r>
      <w:proofErr w:type="spellStart"/>
      <w:r w:rsidR="003921B2" w:rsidRPr="007333AA">
        <w:rPr>
          <w:rFonts w:ascii="Times New Roman" w:hAnsi="Times New Roman" w:cs="Times New Roman"/>
          <w:i/>
          <w:sz w:val="24"/>
          <w:szCs w:val="24"/>
        </w:rPr>
        <w:t>Maguchu</w:t>
      </w:r>
      <w:proofErr w:type="spellEnd"/>
      <w:r w:rsidR="003921B2" w:rsidRPr="007333AA">
        <w:rPr>
          <w:rFonts w:ascii="Times New Roman" w:hAnsi="Times New Roman" w:cs="Times New Roman"/>
          <w:i/>
          <w:sz w:val="24"/>
          <w:szCs w:val="24"/>
        </w:rPr>
        <w:t xml:space="preserve"> </w:t>
      </w:r>
      <w:r w:rsidR="003921B2">
        <w:rPr>
          <w:rFonts w:ascii="Times New Roman" w:hAnsi="Times New Roman" w:cs="Times New Roman"/>
          <w:sz w:val="24"/>
          <w:szCs w:val="24"/>
        </w:rPr>
        <w:t xml:space="preserve">made a concession that a rescission of judgement is not an arbitral award and as such it is not </w:t>
      </w:r>
      <w:proofErr w:type="spellStart"/>
      <w:r w:rsidR="003921B2">
        <w:rPr>
          <w:rFonts w:ascii="Times New Roman" w:hAnsi="Times New Roman" w:cs="Times New Roman"/>
          <w:sz w:val="24"/>
          <w:szCs w:val="24"/>
        </w:rPr>
        <w:t>registrable</w:t>
      </w:r>
      <w:proofErr w:type="spellEnd"/>
      <w:r w:rsidR="003921B2">
        <w:rPr>
          <w:rFonts w:ascii="Times New Roman" w:hAnsi="Times New Roman" w:cs="Times New Roman"/>
          <w:sz w:val="24"/>
          <w:szCs w:val="24"/>
        </w:rPr>
        <w:t>. He then indicated that he was abandoning that relief.</w:t>
      </w:r>
    </w:p>
    <w:p w:rsidR="003921B2" w:rsidRDefault="003921B2" w:rsidP="003921B2">
      <w:pPr>
        <w:spacing w:after="0" w:line="360" w:lineRule="auto"/>
        <w:jc w:val="both"/>
        <w:rPr>
          <w:rFonts w:ascii="Times New Roman" w:hAnsi="Times New Roman" w:cs="Times New Roman"/>
          <w:sz w:val="24"/>
          <w:szCs w:val="24"/>
        </w:rPr>
      </w:pPr>
    </w:p>
    <w:p w:rsidR="00D11448" w:rsidRPr="0003367B" w:rsidRDefault="002A61A7" w:rsidP="002A61A7">
      <w:p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(b)</w:t>
      </w:r>
      <w:r w:rsidRPr="002A61A7">
        <w:rPr>
          <w:rFonts w:ascii="Times New Roman" w:hAnsi="Times New Roman" w:cs="Times New Roman"/>
          <w:b/>
          <w:sz w:val="24"/>
          <w:szCs w:val="24"/>
          <w:u w:val="single"/>
        </w:rPr>
        <w:t>Setting aside of the High Court Order in case number HC 1962/11 registering the arbitral award of 3 February 2011</w:t>
      </w:r>
    </w:p>
    <w:p w:rsidR="002A61A7" w:rsidRDefault="002A61A7" w:rsidP="002A61A7">
      <w:pPr>
        <w:spacing w:after="0" w:line="360" w:lineRule="auto"/>
        <w:jc w:val="both"/>
        <w:rPr>
          <w:rFonts w:ascii="Times New Roman" w:hAnsi="Times New Roman" w:cs="Times New Roman"/>
          <w:sz w:val="24"/>
          <w:szCs w:val="24"/>
        </w:rPr>
      </w:pPr>
      <w:r>
        <w:rPr>
          <w:rFonts w:ascii="Times New Roman" w:hAnsi="Times New Roman" w:cs="Times New Roman"/>
        </w:rPr>
        <w:tab/>
      </w:r>
      <w:r w:rsidRPr="003A705F">
        <w:rPr>
          <w:rFonts w:ascii="Times New Roman" w:hAnsi="Times New Roman" w:cs="Times New Roman"/>
          <w:sz w:val="24"/>
          <w:szCs w:val="24"/>
        </w:rPr>
        <w:t>In seeking this r</w:t>
      </w:r>
      <w:r>
        <w:rPr>
          <w:rFonts w:ascii="Times New Roman" w:hAnsi="Times New Roman" w:cs="Times New Roman"/>
          <w:sz w:val="24"/>
          <w:szCs w:val="24"/>
        </w:rPr>
        <w:t>elief the applicant’s argument wa</w:t>
      </w:r>
      <w:r w:rsidRPr="003A705F">
        <w:rPr>
          <w:rFonts w:ascii="Times New Roman" w:hAnsi="Times New Roman" w:cs="Times New Roman"/>
          <w:sz w:val="24"/>
          <w:szCs w:val="24"/>
        </w:rPr>
        <w:t>s that the arbitral award of 3 February 2011 was set aside or was rescinded by the s</w:t>
      </w:r>
      <w:r>
        <w:rPr>
          <w:rFonts w:ascii="Times New Roman" w:hAnsi="Times New Roman" w:cs="Times New Roman"/>
          <w:sz w:val="24"/>
          <w:szCs w:val="24"/>
        </w:rPr>
        <w:t>a</w:t>
      </w:r>
      <w:r w:rsidRPr="003A705F">
        <w:rPr>
          <w:rFonts w:ascii="Times New Roman" w:hAnsi="Times New Roman" w:cs="Times New Roman"/>
          <w:sz w:val="24"/>
          <w:szCs w:val="24"/>
        </w:rPr>
        <w:t>me arbitrator who granted it. The applicant averred that a</w:t>
      </w:r>
      <w:r>
        <w:rPr>
          <w:rFonts w:ascii="Times New Roman" w:hAnsi="Times New Roman" w:cs="Times New Roman"/>
          <w:sz w:val="24"/>
          <w:szCs w:val="24"/>
        </w:rPr>
        <w:t>s a</w:t>
      </w:r>
      <w:r w:rsidRPr="003A705F">
        <w:rPr>
          <w:rFonts w:ascii="Times New Roman" w:hAnsi="Times New Roman" w:cs="Times New Roman"/>
          <w:sz w:val="24"/>
          <w:szCs w:val="24"/>
        </w:rPr>
        <w:t xml:space="preserve"> result the High</w:t>
      </w:r>
      <w:r>
        <w:rPr>
          <w:rFonts w:ascii="Times New Roman" w:hAnsi="Times New Roman" w:cs="Times New Roman"/>
          <w:sz w:val="24"/>
          <w:szCs w:val="24"/>
        </w:rPr>
        <w:t xml:space="preserve"> Court order registering that arbitral award no longer has a leg to stand on. In arguing this point the applicant’s counsel made reference to the case of </w:t>
      </w:r>
      <w:r>
        <w:rPr>
          <w:rFonts w:ascii="Times New Roman" w:hAnsi="Times New Roman" w:cs="Times New Roman"/>
          <w:i/>
          <w:sz w:val="24"/>
          <w:szCs w:val="24"/>
        </w:rPr>
        <w:t>Stu</w:t>
      </w:r>
      <w:r w:rsidRPr="003A705F">
        <w:rPr>
          <w:rFonts w:ascii="Times New Roman" w:hAnsi="Times New Roman" w:cs="Times New Roman"/>
          <w:i/>
          <w:sz w:val="24"/>
          <w:szCs w:val="24"/>
        </w:rPr>
        <w:t>mbles &amp; Rowe</w:t>
      </w:r>
      <w:r>
        <w:rPr>
          <w:rFonts w:ascii="Times New Roman" w:hAnsi="Times New Roman" w:cs="Times New Roman"/>
          <w:sz w:val="24"/>
          <w:szCs w:val="24"/>
        </w:rPr>
        <w:t xml:space="preserve"> v </w:t>
      </w:r>
      <w:proofErr w:type="spellStart"/>
      <w:r w:rsidRPr="003A705F">
        <w:rPr>
          <w:rFonts w:ascii="Times New Roman" w:hAnsi="Times New Roman" w:cs="Times New Roman"/>
          <w:i/>
          <w:sz w:val="24"/>
          <w:szCs w:val="24"/>
        </w:rPr>
        <w:t>Mattinson</w:t>
      </w:r>
      <w:proofErr w:type="spellEnd"/>
      <w:r>
        <w:rPr>
          <w:rFonts w:ascii="Times New Roman" w:hAnsi="Times New Roman" w:cs="Times New Roman"/>
          <w:sz w:val="24"/>
          <w:szCs w:val="24"/>
        </w:rPr>
        <w:t>;</w:t>
      </w:r>
      <w:r w:rsidRPr="003A705F">
        <w:rPr>
          <w:rFonts w:ascii="Times New Roman" w:hAnsi="Times New Roman" w:cs="Times New Roman"/>
          <w:i/>
          <w:sz w:val="24"/>
          <w:szCs w:val="24"/>
        </w:rPr>
        <w:t xml:space="preserve"> </w:t>
      </w:r>
      <w:proofErr w:type="spellStart"/>
      <w:r w:rsidRPr="003A705F">
        <w:rPr>
          <w:rFonts w:ascii="Times New Roman" w:hAnsi="Times New Roman" w:cs="Times New Roman"/>
          <w:i/>
          <w:sz w:val="24"/>
          <w:szCs w:val="24"/>
        </w:rPr>
        <w:t>Mattinson</w:t>
      </w:r>
      <w:proofErr w:type="spellEnd"/>
      <w:r>
        <w:rPr>
          <w:rFonts w:ascii="Times New Roman" w:hAnsi="Times New Roman" w:cs="Times New Roman"/>
          <w:sz w:val="24"/>
          <w:szCs w:val="24"/>
        </w:rPr>
        <w:t xml:space="preserve"> v </w:t>
      </w:r>
      <w:r w:rsidRPr="003A705F">
        <w:rPr>
          <w:rFonts w:ascii="Times New Roman" w:hAnsi="Times New Roman" w:cs="Times New Roman"/>
          <w:i/>
          <w:sz w:val="24"/>
          <w:szCs w:val="24"/>
        </w:rPr>
        <w:t>Stephens &amp; Others</w:t>
      </w:r>
      <w:r>
        <w:rPr>
          <w:rFonts w:ascii="Times New Roman" w:hAnsi="Times New Roman" w:cs="Times New Roman"/>
          <w:sz w:val="24"/>
          <w:szCs w:val="24"/>
        </w:rPr>
        <w:t xml:space="preserve"> 1989 (1) ZLR 172 stating that where good and sufficient cause have been shown this c</w:t>
      </w:r>
      <w:r w:rsidR="00474AFB">
        <w:rPr>
          <w:rFonts w:ascii="Times New Roman" w:hAnsi="Times New Roman" w:cs="Times New Roman"/>
          <w:sz w:val="24"/>
          <w:szCs w:val="24"/>
        </w:rPr>
        <w:t>ourt can set aside its own judg</w:t>
      </w:r>
      <w:r>
        <w:rPr>
          <w:rFonts w:ascii="Times New Roman" w:hAnsi="Times New Roman" w:cs="Times New Roman"/>
          <w:sz w:val="24"/>
          <w:szCs w:val="24"/>
        </w:rPr>
        <w:t>ment or order.</w:t>
      </w:r>
    </w:p>
    <w:p w:rsidR="002A61A7" w:rsidRDefault="002A61A7" w:rsidP="002A61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opposing this relief the respondents stated that the arbitral award which was granted in their favour on 3 February 2011 was registered as an order of this court on 25 March 2011 in default. They argued that the applicant ought to have made an app</w:t>
      </w:r>
      <w:r w:rsidR="00474AFB">
        <w:rPr>
          <w:rFonts w:ascii="Times New Roman" w:hAnsi="Times New Roman" w:cs="Times New Roman"/>
          <w:sz w:val="24"/>
          <w:szCs w:val="24"/>
        </w:rPr>
        <w:t>lication to set aside that judg</w:t>
      </w:r>
      <w:r>
        <w:rPr>
          <w:rFonts w:ascii="Times New Roman" w:hAnsi="Times New Roman" w:cs="Times New Roman"/>
          <w:sz w:val="24"/>
          <w:szCs w:val="24"/>
        </w:rPr>
        <w:t xml:space="preserve">ment of 25 March 2011 within one month of that date. They argued that the applicant cannot be seeking to set it aside now after almost 4 years. Mr </w:t>
      </w:r>
      <w:proofErr w:type="spellStart"/>
      <w:r w:rsidRPr="00DB036E">
        <w:rPr>
          <w:rFonts w:ascii="Times New Roman" w:hAnsi="Times New Roman" w:cs="Times New Roman"/>
          <w:i/>
          <w:sz w:val="24"/>
          <w:szCs w:val="24"/>
        </w:rPr>
        <w:t>Hungwe</w:t>
      </w:r>
      <w:proofErr w:type="spellEnd"/>
      <w:r w:rsidRPr="00DB036E">
        <w:rPr>
          <w:rFonts w:ascii="Times New Roman" w:hAnsi="Times New Roman" w:cs="Times New Roman"/>
          <w:i/>
          <w:sz w:val="24"/>
          <w:szCs w:val="24"/>
        </w:rPr>
        <w:t xml:space="preserve"> </w:t>
      </w:r>
      <w:r>
        <w:rPr>
          <w:rFonts w:ascii="Times New Roman" w:hAnsi="Times New Roman" w:cs="Times New Roman"/>
          <w:sz w:val="24"/>
          <w:szCs w:val="24"/>
        </w:rPr>
        <w:t>argued that in terms of r 63 of the High Court Rules, 1971, an applic</w:t>
      </w:r>
      <w:r w:rsidR="00474AFB">
        <w:rPr>
          <w:rFonts w:ascii="Times New Roman" w:hAnsi="Times New Roman" w:cs="Times New Roman"/>
          <w:sz w:val="24"/>
          <w:szCs w:val="24"/>
        </w:rPr>
        <w:t>ation to rescind a default judg</w:t>
      </w:r>
      <w:r>
        <w:rPr>
          <w:rFonts w:ascii="Times New Roman" w:hAnsi="Times New Roman" w:cs="Times New Roman"/>
          <w:sz w:val="24"/>
          <w:szCs w:val="24"/>
        </w:rPr>
        <w:t>ment should be made with</w:t>
      </w:r>
      <w:r w:rsidR="00332778">
        <w:rPr>
          <w:rFonts w:ascii="Times New Roman" w:hAnsi="Times New Roman" w:cs="Times New Roman"/>
          <w:sz w:val="24"/>
          <w:szCs w:val="24"/>
        </w:rPr>
        <w:t>in</w:t>
      </w:r>
      <w:r>
        <w:rPr>
          <w:rFonts w:ascii="Times New Roman" w:hAnsi="Times New Roman" w:cs="Times New Roman"/>
          <w:sz w:val="24"/>
          <w:szCs w:val="24"/>
        </w:rPr>
        <w:t xml:space="preserve"> one month of the applicant having had knowledge</w:t>
      </w:r>
      <w:r w:rsidR="00474AFB">
        <w:rPr>
          <w:rFonts w:ascii="Times New Roman" w:hAnsi="Times New Roman" w:cs="Times New Roman"/>
          <w:sz w:val="24"/>
          <w:szCs w:val="24"/>
        </w:rPr>
        <w:t xml:space="preserve"> of the judgment, for the judg</w:t>
      </w:r>
      <w:r>
        <w:rPr>
          <w:rFonts w:ascii="Times New Roman" w:hAnsi="Times New Roman" w:cs="Times New Roman"/>
          <w:sz w:val="24"/>
          <w:szCs w:val="24"/>
        </w:rPr>
        <w:t>ment to be set aside.</w:t>
      </w:r>
    </w:p>
    <w:p w:rsidR="00377731" w:rsidRDefault="002A61A7" w:rsidP="003777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appears to me that Mr </w:t>
      </w:r>
      <w:proofErr w:type="spellStart"/>
      <w:r w:rsidRPr="00DB036E">
        <w:rPr>
          <w:rFonts w:ascii="Times New Roman" w:hAnsi="Times New Roman" w:cs="Times New Roman"/>
          <w:i/>
          <w:sz w:val="24"/>
          <w:szCs w:val="24"/>
        </w:rPr>
        <w:t>Hungwe</w:t>
      </w:r>
      <w:proofErr w:type="spellEnd"/>
      <w:r>
        <w:rPr>
          <w:rFonts w:ascii="Times New Roman" w:hAnsi="Times New Roman" w:cs="Times New Roman"/>
          <w:sz w:val="24"/>
          <w:szCs w:val="24"/>
        </w:rPr>
        <w:t xml:space="preserve"> missed the point which was being made by the applicant. The point that Mr </w:t>
      </w:r>
      <w:proofErr w:type="spellStart"/>
      <w:r w:rsidRPr="00DB036E">
        <w:rPr>
          <w:rFonts w:ascii="Times New Roman" w:hAnsi="Times New Roman" w:cs="Times New Roman"/>
          <w:i/>
          <w:sz w:val="24"/>
          <w:szCs w:val="24"/>
        </w:rPr>
        <w:t>Hungwe</w:t>
      </w:r>
      <w:proofErr w:type="spellEnd"/>
      <w:r>
        <w:rPr>
          <w:rFonts w:ascii="Times New Roman" w:hAnsi="Times New Roman" w:cs="Times New Roman"/>
          <w:sz w:val="24"/>
          <w:szCs w:val="24"/>
        </w:rPr>
        <w:t xml:space="preserve"> missed was that the applicant was not making an application for the setting aside of the registration of the arbitral award on the basis that it had been granted in default. The applicant’s basis for making the application to set aside the </w:t>
      </w:r>
      <w:r w:rsidR="00F5749F">
        <w:rPr>
          <w:rFonts w:ascii="Times New Roman" w:hAnsi="Times New Roman" w:cs="Times New Roman"/>
          <w:sz w:val="24"/>
          <w:szCs w:val="24"/>
        </w:rPr>
        <w:t>judg</w:t>
      </w:r>
      <w:r>
        <w:rPr>
          <w:rFonts w:ascii="Times New Roman" w:hAnsi="Times New Roman" w:cs="Times New Roman"/>
          <w:sz w:val="24"/>
          <w:szCs w:val="24"/>
        </w:rPr>
        <w:t>ment is that the arbitral award which gave rise to the registration was rescinded by the arbitrator and</w:t>
      </w:r>
      <w:r w:rsidR="00F5749F">
        <w:rPr>
          <w:rFonts w:ascii="Times New Roman" w:hAnsi="Times New Roman" w:cs="Times New Roman"/>
          <w:sz w:val="24"/>
          <w:szCs w:val="24"/>
        </w:rPr>
        <w:t xml:space="preserve"> as such the registered judg</w:t>
      </w:r>
      <w:r>
        <w:rPr>
          <w:rFonts w:ascii="Times New Roman" w:hAnsi="Times New Roman" w:cs="Times New Roman"/>
          <w:sz w:val="24"/>
          <w:szCs w:val="24"/>
        </w:rPr>
        <w:t>ment of 25 March 2011, no longer has a leg to stand on now. Rule 63 is not applicable in the present matter. The applicant never said that it was making this application in terms of r 63</w:t>
      </w:r>
      <w:r w:rsidR="00F5749F">
        <w:rPr>
          <w:rFonts w:ascii="Times New Roman" w:hAnsi="Times New Roman" w:cs="Times New Roman"/>
          <w:sz w:val="24"/>
          <w:szCs w:val="24"/>
        </w:rPr>
        <w:t xml:space="preserve">, but </w:t>
      </w:r>
      <w:r>
        <w:rPr>
          <w:rFonts w:ascii="Times New Roman" w:hAnsi="Times New Roman" w:cs="Times New Roman"/>
          <w:sz w:val="24"/>
          <w:szCs w:val="24"/>
        </w:rPr>
        <w:t>in terms of common law.</w:t>
      </w:r>
    </w:p>
    <w:p w:rsidR="00C15795" w:rsidRDefault="00C15795" w:rsidP="003777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Since I have already made a finding in (a) above that the arbitrator is empowered in terms of s 98 (9) as read with s 92C of the Labour Act to rescind a default judgment he </w:t>
      </w:r>
      <w:r>
        <w:rPr>
          <w:rFonts w:ascii="Times New Roman" w:hAnsi="Times New Roman" w:cs="Times New Roman"/>
          <w:sz w:val="24"/>
          <w:szCs w:val="24"/>
        </w:rPr>
        <w:lastRenderedPageBreak/>
        <w:t>granted</w:t>
      </w:r>
      <w:r w:rsidR="00252A7C">
        <w:rPr>
          <w:rFonts w:ascii="Times New Roman" w:hAnsi="Times New Roman" w:cs="Times New Roman"/>
          <w:sz w:val="24"/>
          <w:szCs w:val="24"/>
        </w:rPr>
        <w:t xml:space="preserve"> in default</w:t>
      </w:r>
      <w:r>
        <w:rPr>
          <w:rFonts w:ascii="Times New Roman" w:hAnsi="Times New Roman" w:cs="Times New Roman"/>
          <w:sz w:val="24"/>
          <w:szCs w:val="24"/>
        </w:rPr>
        <w:t>, it therefore follows that as we speak, there is no arbitral award in favour of the respondents. The one that was once granted was later rescinded.</w:t>
      </w:r>
      <w:r w:rsidR="001C6BDD">
        <w:rPr>
          <w:rFonts w:ascii="Times New Roman" w:hAnsi="Times New Roman" w:cs="Times New Roman"/>
          <w:sz w:val="24"/>
          <w:szCs w:val="24"/>
        </w:rPr>
        <w:t xml:space="preserve"> It goes without saying that the judgment of this court which registered the rescinded arbitral award no longer has a leg to stand on</w:t>
      </w:r>
      <w:r w:rsidR="00EF5A68">
        <w:rPr>
          <w:rFonts w:ascii="Times New Roman" w:hAnsi="Times New Roman" w:cs="Times New Roman"/>
          <w:sz w:val="24"/>
          <w:szCs w:val="24"/>
        </w:rPr>
        <w:t xml:space="preserve"> and as such it should be set aside.</w:t>
      </w:r>
      <w:r w:rsidR="00045D11">
        <w:rPr>
          <w:rFonts w:ascii="Times New Roman" w:hAnsi="Times New Roman" w:cs="Times New Roman"/>
          <w:sz w:val="24"/>
          <w:szCs w:val="24"/>
        </w:rPr>
        <w:t xml:space="preserve"> Even if I am wrong in my conclusion that the arbitrator has jurisdicti</w:t>
      </w:r>
      <w:r w:rsidR="00252A7C">
        <w:rPr>
          <w:rFonts w:ascii="Times New Roman" w:hAnsi="Times New Roman" w:cs="Times New Roman"/>
          <w:sz w:val="24"/>
          <w:szCs w:val="24"/>
        </w:rPr>
        <w:t>on or power to rescind his judg</w:t>
      </w:r>
      <w:r w:rsidR="00045D11">
        <w:rPr>
          <w:rFonts w:ascii="Times New Roman" w:hAnsi="Times New Roman" w:cs="Times New Roman"/>
          <w:sz w:val="24"/>
          <w:szCs w:val="24"/>
        </w:rPr>
        <w:t>ment</w:t>
      </w:r>
      <w:r w:rsidR="00332778">
        <w:rPr>
          <w:rFonts w:ascii="Times New Roman" w:hAnsi="Times New Roman" w:cs="Times New Roman"/>
          <w:sz w:val="24"/>
          <w:szCs w:val="24"/>
        </w:rPr>
        <w:t xml:space="preserve"> he granted</w:t>
      </w:r>
      <w:r w:rsidR="00045D11">
        <w:rPr>
          <w:rFonts w:ascii="Times New Roman" w:hAnsi="Times New Roman" w:cs="Times New Roman"/>
          <w:sz w:val="24"/>
          <w:szCs w:val="24"/>
        </w:rPr>
        <w:t xml:space="preserve"> in default, still there is no arbitral award in favour of the respondents which is in existence at the moment. The one that was granted in default in favour of the respondents on 3 February 2011 was rescinded. Even if it was wrongly rescinded, the fact is that it was rescinded. The rescission cannot be ignored or wished away. If the respondents were aggrieved by the wrong decision</w:t>
      </w:r>
      <w:r w:rsidR="005D4E6F">
        <w:rPr>
          <w:rFonts w:ascii="Times New Roman" w:hAnsi="Times New Roman" w:cs="Times New Roman"/>
          <w:sz w:val="24"/>
          <w:szCs w:val="24"/>
        </w:rPr>
        <w:t xml:space="preserve"> of the arbitrator</w:t>
      </w:r>
      <w:r w:rsidR="00045D11">
        <w:rPr>
          <w:rFonts w:ascii="Times New Roman" w:hAnsi="Times New Roman" w:cs="Times New Roman"/>
          <w:sz w:val="24"/>
          <w:szCs w:val="24"/>
        </w:rPr>
        <w:t xml:space="preserve"> to rescind, the</w:t>
      </w:r>
      <w:r w:rsidR="005D4E6F">
        <w:rPr>
          <w:rFonts w:ascii="Times New Roman" w:hAnsi="Times New Roman" w:cs="Times New Roman"/>
          <w:sz w:val="24"/>
          <w:szCs w:val="24"/>
        </w:rPr>
        <w:t xml:space="preserve"> correct course of action they should have taken was</w:t>
      </w:r>
      <w:r w:rsidR="00045D11">
        <w:rPr>
          <w:rFonts w:ascii="Times New Roman" w:hAnsi="Times New Roman" w:cs="Times New Roman"/>
          <w:sz w:val="24"/>
          <w:szCs w:val="24"/>
        </w:rPr>
        <w:t xml:space="preserve"> to appeal</w:t>
      </w:r>
      <w:r w:rsidR="005D4E6F">
        <w:rPr>
          <w:rFonts w:ascii="Times New Roman" w:hAnsi="Times New Roman" w:cs="Times New Roman"/>
          <w:sz w:val="24"/>
          <w:szCs w:val="24"/>
        </w:rPr>
        <w:t xml:space="preserve"> </w:t>
      </w:r>
      <w:r w:rsidR="00045D11">
        <w:rPr>
          <w:rFonts w:ascii="Times New Roman" w:hAnsi="Times New Roman" w:cs="Times New Roman"/>
          <w:sz w:val="24"/>
          <w:szCs w:val="24"/>
        </w:rPr>
        <w:t xml:space="preserve">against it </w:t>
      </w:r>
      <w:r w:rsidR="005D4E6F">
        <w:rPr>
          <w:rFonts w:ascii="Times New Roman" w:hAnsi="Times New Roman" w:cs="Times New Roman"/>
          <w:sz w:val="24"/>
          <w:szCs w:val="24"/>
        </w:rPr>
        <w:t>to</w:t>
      </w:r>
      <w:r w:rsidR="00045D11">
        <w:rPr>
          <w:rFonts w:ascii="Times New Roman" w:hAnsi="Times New Roman" w:cs="Times New Roman"/>
          <w:sz w:val="24"/>
          <w:szCs w:val="24"/>
        </w:rPr>
        <w:t xml:space="preserve"> the Labou</w:t>
      </w:r>
      <w:r w:rsidR="005D4E6F">
        <w:rPr>
          <w:rFonts w:ascii="Times New Roman" w:hAnsi="Times New Roman" w:cs="Times New Roman"/>
          <w:sz w:val="24"/>
          <w:szCs w:val="24"/>
        </w:rPr>
        <w:t xml:space="preserve">r </w:t>
      </w:r>
      <w:r w:rsidR="00045D11">
        <w:rPr>
          <w:rFonts w:ascii="Times New Roman" w:hAnsi="Times New Roman" w:cs="Times New Roman"/>
          <w:sz w:val="24"/>
          <w:szCs w:val="24"/>
        </w:rPr>
        <w:t>Court.</w:t>
      </w:r>
      <w:r w:rsidR="00F24152">
        <w:rPr>
          <w:rFonts w:ascii="Times New Roman" w:hAnsi="Times New Roman" w:cs="Times New Roman"/>
          <w:sz w:val="24"/>
          <w:szCs w:val="24"/>
        </w:rPr>
        <w:t xml:space="preserve"> </w:t>
      </w:r>
      <w:r w:rsidR="00A95267">
        <w:rPr>
          <w:rFonts w:ascii="Times New Roman" w:hAnsi="Times New Roman" w:cs="Times New Roman"/>
          <w:sz w:val="24"/>
          <w:szCs w:val="24"/>
        </w:rPr>
        <w:t>The fact that they did not make an appeal means that</w:t>
      </w:r>
      <w:r w:rsidR="00252A7C">
        <w:rPr>
          <w:rFonts w:ascii="Times New Roman" w:hAnsi="Times New Roman" w:cs="Times New Roman"/>
          <w:sz w:val="24"/>
          <w:szCs w:val="24"/>
        </w:rPr>
        <w:t xml:space="preserve"> the</w:t>
      </w:r>
      <w:r w:rsidR="00A95267">
        <w:rPr>
          <w:rFonts w:ascii="Times New Roman" w:hAnsi="Times New Roman" w:cs="Times New Roman"/>
          <w:sz w:val="24"/>
          <w:szCs w:val="24"/>
        </w:rPr>
        <w:t xml:space="preserve"> rescission order of the arbitrator remains extant. So there is no arbitral award that the judgment of this court is standing on. </w:t>
      </w:r>
      <w:r w:rsidR="00F24152">
        <w:rPr>
          <w:rFonts w:ascii="Times New Roman" w:hAnsi="Times New Roman" w:cs="Times New Roman"/>
          <w:sz w:val="24"/>
          <w:szCs w:val="24"/>
        </w:rPr>
        <w:t>You cannot put something on nothing and expect it to stay there, it will collapse</w:t>
      </w:r>
      <w:r w:rsidR="003239ED">
        <w:rPr>
          <w:rStyle w:val="FootnoteReference"/>
          <w:rFonts w:ascii="Times New Roman" w:hAnsi="Times New Roman" w:cs="Times New Roman"/>
          <w:sz w:val="24"/>
          <w:szCs w:val="24"/>
        </w:rPr>
        <w:footnoteReference w:id="2"/>
      </w:r>
      <w:r w:rsidR="00F24152">
        <w:rPr>
          <w:rFonts w:ascii="Times New Roman" w:hAnsi="Times New Roman" w:cs="Times New Roman"/>
          <w:sz w:val="24"/>
          <w:szCs w:val="24"/>
        </w:rPr>
        <w:t>.</w:t>
      </w:r>
      <w:r w:rsidR="00A95267">
        <w:rPr>
          <w:rFonts w:ascii="Times New Roman" w:hAnsi="Times New Roman" w:cs="Times New Roman"/>
          <w:sz w:val="24"/>
          <w:szCs w:val="24"/>
        </w:rPr>
        <w:t xml:space="preserve"> The judgment of this court which registered the arbitral award which was later rescinded should therefore be set aside.</w:t>
      </w:r>
    </w:p>
    <w:p w:rsidR="00236D26" w:rsidRDefault="00236D26" w:rsidP="00377731">
      <w:pPr>
        <w:spacing w:after="0" w:line="360" w:lineRule="auto"/>
        <w:jc w:val="both"/>
        <w:rPr>
          <w:rFonts w:ascii="Times New Roman" w:hAnsi="Times New Roman" w:cs="Times New Roman"/>
          <w:sz w:val="24"/>
          <w:szCs w:val="24"/>
        </w:rPr>
      </w:pPr>
    </w:p>
    <w:p w:rsidR="00236D26" w:rsidRPr="0003367B" w:rsidRDefault="00377731" w:rsidP="00377731">
      <w:pPr>
        <w:spacing w:after="0" w:line="360" w:lineRule="auto"/>
        <w:jc w:val="both"/>
        <w:rPr>
          <w:rFonts w:ascii="Times New Roman" w:hAnsi="Times New Roman" w:cs="Times New Roman"/>
          <w:b/>
          <w:sz w:val="24"/>
          <w:szCs w:val="24"/>
          <w:u w:val="single"/>
        </w:rPr>
      </w:pPr>
      <w:r w:rsidRPr="00FA7E17">
        <w:rPr>
          <w:rFonts w:ascii="Times New Roman" w:hAnsi="Times New Roman" w:cs="Times New Roman"/>
          <w:b/>
          <w:sz w:val="24"/>
          <w:szCs w:val="24"/>
        </w:rPr>
        <w:t>(</w:t>
      </w:r>
      <w:r w:rsidR="00252A7C">
        <w:rPr>
          <w:rFonts w:ascii="Times New Roman" w:hAnsi="Times New Roman" w:cs="Times New Roman"/>
          <w:b/>
          <w:sz w:val="24"/>
          <w:szCs w:val="24"/>
        </w:rPr>
        <w:t>c</w:t>
      </w:r>
      <w:r w:rsidRPr="00FA7E17">
        <w:rPr>
          <w:rFonts w:ascii="Times New Roman" w:hAnsi="Times New Roman" w:cs="Times New Roman"/>
          <w:b/>
          <w:sz w:val="24"/>
          <w:szCs w:val="24"/>
        </w:rPr>
        <w:t xml:space="preserve">) </w:t>
      </w:r>
      <w:r w:rsidRPr="00FA7E17">
        <w:rPr>
          <w:rFonts w:ascii="Times New Roman" w:hAnsi="Times New Roman" w:cs="Times New Roman"/>
          <w:b/>
          <w:sz w:val="24"/>
          <w:szCs w:val="24"/>
          <w:u w:val="single"/>
        </w:rPr>
        <w:t>The restitution of the US$33 104.23</w:t>
      </w:r>
    </w:p>
    <w:p w:rsidR="00377731" w:rsidRDefault="00377731" w:rsidP="003777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common cause that the respondents </w:t>
      </w:r>
      <w:proofErr w:type="gramStart"/>
      <w:r>
        <w:rPr>
          <w:rFonts w:ascii="Times New Roman" w:hAnsi="Times New Roman" w:cs="Times New Roman"/>
          <w:sz w:val="24"/>
          <w:szCs w:val="24"/>
        </w:rPr>
        <w:t>proceeded</w:t>
      </w:r>
      <w:proofErr w:type="gramEnd"/>
      <w:r>
        <w:rPr>
          <w:rFonts w:ascii="Times New Roman" w:hAnsi="Times New Roman" w:cs="Times New Roman"/>
          <w:sz w:val="24"/>
          <w:szCs w:val="24"/>
        </w:rPr>
        <w:t xml:space="preserve"> with execution after the arbitrator had rescinded the ar</w:t>
      </w:r>
      <w:r w:rsidR="00252A7C">
        <w:rPr>
          <w:rFonts w:ascii="Times New Roman" w:hAnsi="Times New Roman" w:cs="Times New Roman"/>
          <w:sz w:val="24"/>
          <w:szCs w:val="24"/>
        </w:rPr>
        <w:t>bitral award. Although the judg</w:t>
      </w:r>
      <w:r>
        <w:rPr>
          <w:rFonts w:ascii="Times New Roman" w:hAnsi="Times New Roman" w:cs="Times New Roman"/>
          <w:sz w:val="24"/>
          <w:szCs w:val="24"/>
        </w:rPr>
        <w:t>ment of this court reg</w:t>
      </w:r>
      <w:r w:rsidR="008B328F">
        <w:rPr>
          <w:rFonts w:ascii="Times New Roman" w:hAnsi="Times New Roman" w:cs="Times New Roman"/>
          <w:sz w:val="24"/>
          <w:szCs w:val="24"/>
        </w:rPr>
        <w:t>istering the award remained exta</w:t>
      </w:r>
      <w:r>
        <w:rPr>
          <w:rFonts w:ascii="Times New Roman" w:hAnsi="Times New Roman" w:cs="Times New Roman"/>
          <w:sz w:val="24"/>
          <w:szCs w:val="24"/>
        </w:rPr>
        <w:t xml:space="preserve">nt because it had not been </w:t>
      </w:r>
      <w:r w:rsidR="008B328F">
        <w:rPr>
          <w:rFonts w:ascii="Times New Roman" w:hAnsi="Times New Roman" w:cs="Times New Roman"/>
          <w:sz w:val="24"/>
          <w:szCs w:val="24"/>
        </w:rPr>
        <w:t>set aside</w:t>
      </w:r>
      <w:r>
        <w:rPr>
          <w:rFonts w:ascii="Times New Roman" w:hAnsi="Times New Roman" w:cs="Times New Roman"/>
          <w:sz w:val="24"/>
          <w:szCs w:val="24"/>
        </w:rPr>
        <w:t xml:space="preserve">, it is clear that it no longer had a leg to stand </w:t>
      </w:r>
      <w:r w:rsidR="008B328F">
        <w:rPr>
          <w:rFonts w:ascii="Times New Roman" w:hAnsi="Times New Roman" w:cs="Times New Roman"/>
          <w:sz w:val="24"/>
          <w:szCs w:val="24"/>
        </w:rPr>
        <w:t xml:space="preserve">at the time execution was carried out. </w:t>
      </w:r>
      <w:r>
        <w:rPr>
          <w:rFonts w:ascii="Times New Roman" w:hAnsi="Times New Roman" w:cs="Times New Roman"/>
          <w:sz w:val="24"/>
          <w:szCs w:val="24"/>
        </w:rPr>
        <w:t>It is on this basis that the applicant argued that by being paid US33 104.23, the respondents were unjustly enriched for there is no arbitral award in their favour.</w:t>
      </w:r>
    </w:p>
    <w:p w:rsidR="00377731" w:rsidRDefault="00377731" w:rsidP="003777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opposing this relief</w:t>
      </w:r>
      <w:r w:rsidR="00E72121">
        <w:rPr>
          <w:rFonts w:ascii="Times New Roman" w:hAnsi="Times New Roman" w:cs="Times New Roman"/>
          <w:sz w:val="24"/>
          <w:szCs w:val="24"/>
        </w:rPr>
        <w:t>,</w:t>
      </w:r>
      <w:r>
        <w:rPr>
          <w:rFonts w:ascii="Times New Roman" w:hAnsi="Times New Roman" w:cs="Times New Roman"/>
          <w:sz w:val="24"/>
          <w:szCs w:val="24"/>
        </w:rPr>
        <w:t xml:space="preserve"> the respondents argued that payment of the money was necessitated by an a</w:t>
      </w:r>
      <w:r w:rsidR="00E72121">
        <w:rPr>
          <w:rFonts w:ascii="Times New Roman" w:hAnsi="Times New Roman" w:cs="Times New Roman"/>
          <w:sz w:val="24"/>
          <w:szCs w:val="24"/>
        </w:rPr>
        <w:t>rbitral award which remains exta</w:t>
      </w:r>
      <w:r>
        <w:rPr>
          <w:rFonts w:ascii="Times New Roman" w:hAnsi="Times New Roman" w:cs="Times New Roman"/>
          <w:sz w:val="24"/>
          <w:szCs w:val="24"/>
        </w:rPr>
        <w:t>nt for the arbitrator has no</w:t>
      </w:r>
      <w:r w:rsidR="00BF0296">
        <w:rPr>
          <w:rFonts w:ascii="Times New Roman" w:hAnsi="Times New Roman" w:cs="Times New Roman"/>
          <w:sz w:val="24"/>
          <w:szCs w:val="24"/>
        </w:rPr>
        <w:t xml:space="preserve"> powers to rescind a registered award as he did. Mr </w:t>
      </w:r>
      <w:proofErr w:type="spellStart"/>
      <w:r w:rsidR="00BF0296" w:rsidRPr="008536AF">
        <w:rPr>
          <w:rFonts w:ascii="Times New Roman" w:hAnsi="Times New Roman" w:cs="Times New Roman"/>
          <w:i/>
          <w:sz w:val="24"/>
          <w:szCs w:val="24"/>
        </w:rPr>
        <w:t>Hungwe</w:t>
      </w:r>
      <w:proofErr w:type="spellEnd"/>
      <w:r w:rsidR="00BF0296">
        <w:rPr>
          <w:rFonts w:ascii="Times New Roman" w:hAnsi="Times New Roman" w:cs="Times New Roman"/>
          <w:sz w:val="24"/>
          <w:szCs w:val="24"/>
        </w:rPr>
        <w:t xml:space="preserve"> argued that there is there</w:t>
      </w:r>
      <w:r w:rsidR="00B5652B">
        <w:rPr>
          <w:rFonts w:ascii="Times New Roman" w:hAnsi="Times New Roman" w:cs="Times New Roman"/>
          <w:sz w:val="24"/>
          <w:szCs w:val="24"/>
        </w:rPr>
        <w:t>fore no basis or ground</w:t>
      </w:r>
      <w:r w:rsidR="008536AF">
        <w:rPr>
          <w:rFonts w:ascii="Times New Roman" w:hAnsi="Times New Roman" w:cs="Times New Roman"/>
          <w:sz w:val="24"/>
          <w:szCs w:val="24"/>
        </w:rPr>
        <w:t xml:space="preserve"> for the respo</w:t>
      </w:r>
      <w:r w:rsidR="00B67B33">
        <w:rPr>
          <w:rFonts w:ascii="Times New Roman" w:hAnsi="Times New Roman" w:cs="Times New Roman"/>
          <w:sz w:val="24"/>
          <w:szCs w:val="24"/>
        </w:rPr>
        <w:t>ndents to</w:t>
      </w:r>
      <w:r w:rsidR="0088080E">
        <w:rPr>
          <w:rFonts w:ascii="Times New Roman" w:hAnsi="Times New Roman" w:cs="Times New Roman"/>
          <w:sz w:val="24"/>
          <w:szCs w:val="24"/>
        </w:rPr>
        <w:t xml:space="preserve"> reimburse the applicant.</w:t>
      </w:r>
    </w:p>
    <w:p w:rsidR="00440953" w:rsidRDefault="00C307C1" w:rsidP="00C307C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Unjust enrichment is a general equitable principle that</w:t>
      </w:r>
      <w:r w:rsidR="00B84BFA">
        <w:rPr>
          <w:rFonts w:ascii="Times New Roman" w:hAnsi="Times New Roman" w:cs="Times New Roman"/>
          <w:sz w:val="24"/>
          <w:szCs w:val="24"/>
        </w:rPr>
        <w:t>,</w:t>
      </w:r>
      <w:r>
        <w:rPr>
          <w:rFonts w:ascii="Times New Roman" w:hAnsi="Times New Roman" w:cs="Times New Roman"/>
          <w:sz w:val="24"/>
          <w:szCs w:val="24"/>
        </w:rPr>
        <w:t xml:space="preserve"> no person should be allowed to profit at another’s expense without making restitution for the benefit that has been unfairly received and retained. </w:t>
      </w:r>
      <w:r w:rsidR="000A3CE6">
        <w:rPr>
          <w:rFonts w:ascii="Times New Roman" w:hAnsi="Times New Roman" w:cs="Times New Roman"/>
          <w:sz w:val="24"/>
          <w:szCs w:val="24"/>
        </w:rPr>
        <w:t xml:space="preserve">In </w:t>
      </w:r>
      <w:r w:rsidR="000A3CE6" w:rsidRPr="00860104">
        <w:rPr>
          <w:rFonts w:ascii="Times New Roman" w:hAnsi="Times New Roman" w:cs="Times New Roman"/>
          <w:i/>
          <w:sz w:val="24"/>
          <w:szCs w:val="24"/>
        </w:rPr>
        <w:t xml:space="preserve">Industrial Equity </w:t>
      </w:r>
      <w:r w:rsidR="000A3CE6" w:rsidRPr="0003367B">
        <w:rPr>
          <w:rFonts w:ascii="Times New Roman" w:hAnsi="Times New Roman" w:cs="Times New Roman"/>
          <w:sz w:val="24"/>
          <w:szCs w:val="24"/>
        </w:rPr>
        <w:t xml:space="preserve">v </w:t>
      </w:r>
      <w:r w:rsidR="000A3CE6" w:rsidRPr="00860104">
        <w:rPr>
          <w:rFonts w:ascii="Times New Roman" w:hAnsi="Times New Roman" w:cs="Times New Roman"/>
          <w:i/>
          <w:sz w:val="24"/>
          <w:szCs w:val="24"/>
        </w:rPr>
        <w:t>Walker</w:t>
      </w:r>
      <w:r w:rsidR="000A3CE6">
        <w:rPr>
          <w:rStyle w:val="FootnoteReference"/>
          <w:rFonts w:ascii="Times New Roman" w:hAnsi="Times New Roman" w:cs="Times New Roman"/>
          <w:sz w:val="24"/>
          <w:szCs w:val="24"/>
        </w:rPr>
        <w:footnoteReference w:id="3"/>
      </w:r>
      <w:r w:rsidR="009F0C5F">
        <w:rPr>
          <w:rFonts w:ascii="Times New Roman" w:hAnsi="Times New Roman" w:cs="Times New Roman"/>
          <w:sz w:val="24"/>
          <w:szCs w:val="24"/>
        </w:rPr>
        <w:t xml:space="preserve"> the requisites for liability for this action were spelt out as </w:t>
      </w:r>
      <w:r w:rsidR="00EF35E3">
        <w:rPr>
          <w:rFonts w:ascii="Times New Roman" w:hAnsi="Times New Roman" w:cs="Times New Roman"/>
          <w:sz w:val="24"/>
          <w:szCs w:val="24"/>
        </w:rPr>
        <w:t xml:space="preserve">(a) the defendant must be enriched; (b) the plaintiff must have been </w:t>
      </w:r>
      <w:r w:rsidR="00B84BFA">
        <w:rPr>
          <w:rFonts w:ascii="Times New Roman" w:hAnsi="Times New Roman" w:cs="Times New Roman"/>
          <w:sz w:val="24"/>
          <w:szCs w:val="24"/>
        </w:rPr>
        <w:lastRenderedPageBreak/>
        <w:t xml:space="preserve">impoverished </w:t>
      </w:r>
      <w:r w:rsidR="00EF35E3">
        <w:rPr>
          <w:rFonts w:ascii="Times New Roman" w:hAnsi="Times New Roman" w:cs="Times New Roman"/>
          <w:sz w:val="24"/>
          <w:szCs w:val="24"/>
        </w:rPr>
        <w:t xml:space="preserve">by the enrichment of the defendant; (c) the enrichment must be unjustified; (d) the enrichment must not come within the scope of one of the classical enrichment actions; and </w:t>
      </w:r>
      <w:r w:rsidR="00CC5352">
        <w:rPr>
          <w:rFonts w:ascii="Times New Roman" w:hAnsi="Times New Roman" w:cs="Times New Roman"/>
          <w:sz w:val="24"/>
          <w:szCs w:val="24"/>
        </w:rPr>
        <w:t>(e) ther</w:t>
      </w:r>
      <w:r w:rsidR="009B3B08">
        <w:rPr>
          <w:rFonts w:ascii="Times New Roman" w:hAnsi="Times New Roman" w:cs="Times New Roman"/>
          <w:sz w:val="24"/>
          <w:szCs w:val="24"/>
        </w:rPr>
        <w:t>e</w:t>
      </w:r>
      <w:r w:rsidR="00CC5352">
        <w:rPr>
          <w:rFonts w:ascii="Times New Roman" w:hAnsi="Times New Roman" w:cs="Times New Roman"/>
          <w:sz w:val="24"/>
          <w:szCs w:val="24"/>
        </w:rPr>
        <w:t xml:space="preserve"> must be no positive rule of law which refused an action to the impoverished person.</w:t>
      </w:r>
    </w:p>
    <w:p w:rsidR="006138D1" w:rsidRDefault="0088080E" w:rsidP="00C307C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C307C1">
        <w:rPr>
          <w:rFonts w:ascii="Times New Roman" w:hAnsi="Times New Roman" w:cs="Times New Roman"/>
          <w:sz w:val="24"/>
          <w:szCs w:val="24"/>
        </w:rPr>
        <w:t xml:space="preserve">n </w:t>
      </w:r>
      <w:proofErr w:type="spellStart"/>
      <w:r w:rsidR="00C307C1" w:rsidRPr="00C307C1">
        <w:rPr>
          <w:rFonts w:ascii="Times New Roman" w:hAnsi="Times New Roman" w:cs="Times New Roman"/>
          <w:i/>
          <w:sz w:val="24"/>
          <w:szCs w:val="24"/>
        </w:rPr>
        <w:t>casu</w:t>
      </w:r>
      <w:proofErr w:type="spellEnd"/>
      <w:r w:rsidR="00C307C1">
        <w:rPr>
          <w:rFonts w:ascii="Times New Roman" w:hAnsi="Times New Roman" w:cs="Times New Roman"/>
          <w:sz w:val="24"/>
          <w:szCs w:val="24"/>
        </w:rPr>
        <w:t xml:space="preserve">, I </w:t>
      </w:r>
      <w:r>
        <w:rPr>
          <w:rFonts w:ascii="Times New Roman" w:hAnsi="Times New Roman" w:cs="Times New Roman"/>
          <w:sz w:val="24"/>
          <w:szCs w:val="24"/>
        </w:rPr>
        <w:t xml:space="preserve">have </w:t>
      </w:r>
      <w:r w:rsidR="00017B14">
        <w:rPr>
          <w:rFonts w:ascii="Times New Roman" w:hAnsi="Times New Roman" w:cs="Times New Roman"/>
          <w:sz w:val="24"/>
          <w:szCs w:val="24"/>
        </w:rPr>
        <w:t>already</w:t>
      </w:r>
      <w:r>
        <w:rPr>
          <w:rFonts w:ascii="Times New Roman" w:hAnsi="Times New Roman" w:cs="Times New Roman"/>
          <w:sz w:val="24"/>
          <w:szCs w:val="24"/>
        </w:rPr>
        <w:t xml:space="preserve"> made a finding that </w:t>
      </w:r>
      <w:r w:rsidR="003208A3">
        <w:rPr>
          <w:rFonts w:ascii="Times New Roman" w:hAnsi="Times New Roman" w:cs="Times New Roman"/>
          <w:sz w:val="24"/>
          <w:szCs w:val="24"/>
        </w:rPr>
        <w:t>an</w:t>
      </w:r>
      <w:r>
        <w:rPr>
          <w:rFonts w:ascii="Times New Roman" w:hAnsi="Times New Roman" w:cs="Times New Roman"/>
          <w:sz w:val="24"/>
          <w:szCs w:val="24"/>
        </w:rPr>
        <w:t xml:space="preserve"> arbitrator has jurisdiction to rescind or vary his decisions or order</w:t>
      </w:r>
      <w:r w:rsidR="003208A3">
        <w:rPr>
          <w:rFonts w:ascii="Times New Roman" w:hAnsi="Times New Roman" w:cs="Times New Roman"/>
          <w:sz w:val="24"/>
          <w:szCs w:val="24"/>
        </w:rPr>
        <w:t>s granted in default</w:t>
      </w:r>
      <w:r>
        <w:rPr>
          <w:rFonts w:ascii="Times New Roman" w:hAnsi="Times New Roman" w:cs="Times New Roman"/>
          <w:sz w:val="24"/>
          <w:szCs w:val="24"/>
        </w:rPr>
        <w:t xml:space="preserve"> and that as such rescission in the present matter was properly granted. With th</w:t>
      </w:r>
      <w:r w:rsidR="003208A3">
        <w:rPr>
          <w:rFonts w:ascii="Times New Roman" w:hAnsi="Times New Roman" w:cs="Times New Roman"/>
          <w:sz w:val="24"/>
          <w:szCs w:val="24"/>
        </w:rPr>
        <w:t>is</w:t>
      </w:r>
      <w:r>
        <w:rPr>
          <w:rFonts w:ascii="Times New Roman" w:hAnsi="Times New Roman" w:cs="Times New Roman"/>
          <w:sz w:val="24"/>
          <w:szCs w:val="24"/>
        </w:rPr>
        <w:t xml:space="preserve"> finding it therefore follows that the respondents should r</w:t>
      </w:r>
      <w:r w:rsidR="00470EF9">
        <w:rPr>
          <w:rFonts w:ascii="Times New Roman" w:hAnsi="Times New Roman" w:cs="Times New Roman"/>
          <w:sz w:val="24"/>
          <w:szCs w:val="24"/>
        </w:rPr>
        <w:t>eimburse the applicant the US$33</w:t>
      </w:r>
      <w:r>
        <w:rPr>
          <w:rFonts w:ascii="Times New Roman" w:hAnsi="Times New Roman" w:cs="Times New Roman"/>
          <w:sz w:val="24"/>
          <w:szCs w:val="24"/>
        </w:rPr>
        <w:t xml:space="preserve"> 104.23 that it paid to them</w:t>
      </w:r>
      <w:r w:rsidR="009B3B08">
        <w:rPr>
          <w:rFonts w:ascii="Times New Roman" w:hAnsi="Times New Roman" w:cs="Times New Roman"/>
          <w:sz w:val="24"/>
          <w:szCs w:val="24"/>
        </w:rPr>
        <w:t xml:space="preserve"> as they were unjustly enriched</w:t>
      </w:r>
      <w:r>
        <w:rPr>
          <w:rFonts w:ascii="Times New Roman" w:hAnsi="Times New Roman" w:cs="Times New Roman"/>
          <w:sz w:val="24"/>
          <w:szCs w:val="24"/>
        </w:rPr>
        <w:t xml:space="preserve">. </w:t>
      </w:r>
      <w:r w:rsidR="009B3B08">
        <w:rPr>
          <w:rFonts w:ascii="Times New Roman" w:hAnsi="Times New Roman" w:cs="Times New Roman"/>
          <w:sz w:val="24"/>
          <w:szCs w:val="24"/>
        </w:rPr>
        <w:t xml:space="preserve">The enrichment is unjustified. </w:t>
      </w:r>
      <w:r>
        <w:rPr>
          <w:rFonts w:ascii="Times New Roman" w:hAnsi="Times New Roman" w:cs="Times New Roman"/>
          <w:sz w:val="24"/>
          <w:szCs w:val="24"/>
        </w:rPr>
        <w:t>Once the arbitral award was rescinded the respondents had no right to exe</w:t>
      </w:r>
      <w:r w:rsidR="00DE77BE">
        <w:rPr>
          <w:rFonts w:ascii="Times New Roman" w:hAnsi="Times New Roman" w:cs="Times New Roman"/>
          <w:sz w:val="24"/>
          <w:szCs w:val="24"/>
        </w:rPr>
        <w:t>cute on the judg</w:t>
      </w:r>
      <w:r>
        <w:rPr>
          <w:rFonts w:ascii="Times New Roman" w:hAnsi="Times New Roman" w:cs="Times New Roman"/>
          <w:sz w:val="24"/>
          <w:szCs w:val="24"/>
        </w:rPr>
        <w:t>ment of this court which had registered the arbitral award.</w:t>
      </w:r>
      <w:r w:rsidR="00AC773B">
        <w:rPr>
          <w:rFonts w:ascii="Times New Roman" w:hAnsi="Times New Roman" w:cs="Times New Roman"/>
          <w:sz w:val="24"/>
          <w:szCs w:val="24"/>
        </w:rPr>
        <w:t xml:space="preserve"> Even if it is argued that the arbitrator has no powers to rescind his judgment which he granted in default, the point remains that in the present matter he did rescind. Consequently, there is no arbitral award which entitled the respondents to execute.</w:t>
      </w:r>
      <w:r w:rsidR="00677B7B">
        <w:rPr>
          <w:rFonts w:ascii="Times New Roman" w:hAnsi="Times New Roman" w:cs="Times New Roman"/>
          <w:sz w:val="24"/>
          <w:szCs w:val="24"/>
        </w:rPr>
        <w:t xml:space="preserve"> So </w:t>
      </w:r>
      <w:r w:rsidR="00C307C1">
        <w:rPr>
          <w:rFonts w:ascii="Times New Roman" w:hAnsi="Times New Roman" w:cs="Times New Roman"/>
          <w:sz w:val="24"/>
          <w:szCs w:val="24"/>
        </w:rPr>
        <w:t xml:space="preserve">whichever way the matter is looked at, </w:t>
      </w:r>
      <w:r w:rsidR="00677B7B">
        <w:rPr>
          <w:rFonts w:ascii="Times New Roman" w:hAnsi="Times New Roman" w:cs="Times New Roman"/>
          <w:sz w:val="24"/>
          <w:szCs w:val="24"/>
        </w:rPr>
        <w:t>the respondents should reimburse the applicant its money.</w:t>
      </w:r>
      <w:r w:rsidR="00C307C1">
        <w:rPr>
          <w:rFonts w:ascii="Times New Roman" w:hAnsi="Times New Roman" w:cs="Times New Roman"/>
          <w:sz w:val="24"/>
          <w:szCs w:val="24"/>
        </w:rPr>
        <w:t xml:space="preserve"> U</w:t>
      </w:r>
      <w:r w:rsidR="00425B66">
        <w:rPr>
          <w:rFonts w:ascii="Times New Roman" w:hAnsi="Times New Roman" w:cs="Times New Roman"/>
          <w:sz w:val="24"/>
          <w:szCs w:val="24"/>
        </w:rPr>
        <w:t>njust</w:t>
      </w:r>
      <w:r w:rsidR="00613C16">
        <w:rPr>
          <w:rFonts w:ascii="Times New Roman" w:hAnsi="Times New Roman" w:cs="Times New Roman"/>
          <w:sz w:val="24"/>
          <w:szCs w:val="24"/>
        </w:rPr>
        <w:t xml:space="preserve"> </w:t>
      </w:r>
      <w:r w:rsidR="00425B66">
        <w:rPr>
          <w:rFonts w:ascii="Times New Roman" w:hAnsi="Times New Roman" w:cs="Times New Roman"/>
          <w:sz w:val="24"/>
          <w:szCs w:val="24"/>
        </w:rPr>
        <w:t xml:space="preserve">enrichment is </w:t>
      </w:r>
      <w:r w:rsidR="006138D1">
        <w:rPr>
          <w:rFonts w:ascii="Times New Roman" w:hAnsi="Times New Roman" w:cs="Times New Roman"/>
          <w:sz w:val="24"/>
          <w:szCs w:val="24"/>
        </w:rPr>
        <w:t xml:space="preserve">an </w:t>
      </w:r>
      <w:r w:rsidR="00425B66">
        <w:rPr>
          <w:rFonts w:ascii="Times New Roman" w:hAnsi="Times New Roman" w:cs="Times New Roman"/>
          <w:sz w:val="24"/>
          <w:szCs w:val="24"/>
        </w:rPr>
        <w:t>appropriate remedy</w:t>
      </w:r>
      <w:r w:rsidR="006138D1">
        <w:rPr>
          <w:rFonts w:ascii="Times New Roman" w:hAnsi="Times New Roman" w:cs="Times New Roman"/>
          <w:sz w:val="24"/>
          <w:szCs w:val="24"/>
        </w:rPr>
        <w:t xml:space="preserve"> because</w:t>
      </w:r>
      <w:r w:rsidR="001E2A3F">
        <w:rPr>
          <w:rFonts w:ascii="Times New Roman" w:hAnsi="Times New Roman" w:cs="Times New Roman"/>
          <w:sz w:val="24"/>
          <w:szCs w:val="24"/>
        </w:rPr>
        <w:t xml:space="preserve"> </w:t>
      </w:r>
      <w:r w:rsidR="006138D1">
        <w:rPr>
          <w:rFonts w:ascii="Times New Roman" w:hAnsi="Times New Roman" w:cs="Times New Roman"/>
          <w:sz w:val="24"/>
          <w:szCs w:val="24"/>
        </w:rPr>
        <w:t>the respondents</w:t>
      </w:r>
      <w:r w:rsidR="00C56773">
        <w:rPr>
          <w:rFonts w:ascii="Times New Roman" w:hAnsi="Times New Roman" w:cs="Times New Roman"/>
          <w:sz w:val="24"/>
          <w:szCs w:val="24"/>
        </w:rPr>
        <w:t xml:space="preserve"> improper</w:t>
      </w:r>
      <w:r w:rsidR="006138D1">
        <w:rPr>
          <w:rFonts w:ascii="Times New Roman" w:hAnsi="Times New Roman" w:cs="Times New Roman"/>
          <w:sz w:val="24"/>
          <w:szCs w:val="24"/>
        </w:rPr>
        <w:t>ly</w:t>
      </w:r>
      <w:r w:rsidR="00C56773">
        <w:rPr>
          <w:rFonts w:ascii="Times New Roman" w:hAnsi="Times New Roman" w:cs="Times New Roman"/>
          <w:sz w:val="24"/>
          <w:szCs w:val="24"/>
        </w:rPr>
        <w:t xml:space="preserve"> benefit</w:t>
      </w:r>
      <w:r w:rsidR="006138D1">
        <w:rPr>
          <w:rFonts w:ascii="Times New Roman" w:hAnsi="Times New Roman" w:cs="Times New Roman"/>
          <w:sz w:val="24"/>
          <w:szCs w:val="24"/>
        </w:rPr>
        <w:t xml:space="preserve">ed when they were not entitled to benefit. </w:t>
      </w:r>
    </w:p>
    <w:p w:rsidR="00C307C1" w:rsidRDefault="00C307C1" w:rsidP="00C307C1">
      <w:pPr>
        <w:spacing w:after="0" w:line="360" w:lineRule="auto"/>
        <w:ind w:firstLine="720"/>
        <w:jc w:val="both"/>
        <w:rPr>
          <w:rFonts w:ascii="Times New Roman" w:hAnsi="Times New Roman" w:cs="Times New Roman"/>
          <w:sz w:val="24"/>
          <w:szCs w:val="24"/>
        </w:rPr>
      </w:pPr>
    </w:p>
    <w:p w:rsidR="006138D1" w:rsidRPr="006138D1" w:rsidRDefault="00C56773" w:rsidP="00377731">
      <w:pPr>
        <w:spacing w:after="0" w:line="360" w:lineRule="auto"/>
        <w:jc w:val="both"/>
        <w:rPr>
          <w:rFonts w:ascii="Times New Roman" w:hAnsi="Times New Roman" w:cs="Times New Roman"/>
          <w:b/>
          <w:sz w:val="24"/>
          <w:szCs w:val="24"/>
          <w:u w:val="single"/>
        </w:rPr>
      </w:pPr>
      <w:r w:rsidRPr="006138D1">
        <w:rPr>
          <w:rFonts w:ascii="Times New Roman" w:hAnsi="Times New Roman" w:cs="Times New Roman"/>
          <w:b/>
          <w:sz w:val="24"/>
          <w:szCs w:val="24"/>
          <w:u w:val="single"/>
        </w:rPr>
        <w:t>Costs</w:t>
      </w:r>
    </w:p>
    <w:p w:rsidR="00C56773" w:rsidRDefault="00C56773" w:rsidP="003777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 applied for costs on a higher scale and to be </w:t>
      </w:r>
      <w:r w:rsidR="006017BD">
        <w:rPr>
          <w:rFonts w:ascii="Times New Roman" w:hAnsi="Times New Roman" w:cs="Times New Roman"/>
          <w:sz w:val="24"/>
          <w:szCs w:val="24"/>
        </w:rPr>
        <w:t xml:space="preserve">paid </w:t>
      </w:r>
      <w:r w:rsidR="006017BD" w:rsidRPr="00F53F42">
        <w:rPr>
          <w:rFonts w:ascii="Times New Roman" w:hAnsi="Times New Roman" w:cs="Times New Roman"/>
          <w:i/>
          <w:sz w:val="24"/>
          <w:szCs w:val="24"/>
        </w:rPr>
        <w:t xml:space="preserve">de </w:t>
      </w:r>
      <w:proofErr w:type="spellStart"/>
      <w:r w:rsidR="006017BD" w:rsidRPr="00F53F42">
        <w:rPr>
          <w:rFonts w:ascii="Times New Roman" w:hAnsi="Times New Roman" w:cs="Times New Roman"/>
          <w:i/>
          <w:sz w:val="24"/>
          <w:szCs w:val="24"/>
        </w:rPr>
        <w:t>bonis</w:t>
      </w:r>
      <w:proofErr w:type="spellEnd"/>
      <w:r w:rsidR="006017BD" w:rsidRPr="00F53F42">
        <w:rPr>
          <w:rFonts w:ascii="Times New Roman" w:hAnsi="Times New Roman" w:cs="Times New Roman"/>
          <w:i/>
          <w:sz w:val="24"/>
          <w:szCs w:val="24"/>
        </w:rPr>
        <w:t xml:space="preserve"> </w:t>
      </w:r>
      <w:proofErr w:type="spellStart"/>
      <w:r w:rsidR="006017BD" w:rsidRPr="00F53F42">
        <w:rPr>
          <w:rFonts w:ascii="Times New Roman" w:hAnsi="Times New Roman" w:cs="Times New Roman"/>
          <w:i/>
          <w:sz w:val="24"/>
          <w:szCs w:val="24"/>
        </w:rPr>
        <w:t>propriis</w:t>
      </w:r>
      <w:proofErr w:type="spellEnd"/>
      <w:r w:rsidR="006017BD">
        <w:rPr>
          <w:rFonts w:ascii="Times New Roman" w:hAnsi="Times New Roman" w:cs="Times New Roman"/>
          <w:sz w:val="24"/>
          <w:szCs w:val="24"/>
        </w:rPr>
        <w:t xml:space="preserve"> by the respondent’s legal counsel. The applicant argued that the respondent’s legal counsel’s conduct was deplorable in th</w:t>
      </w:r>
      <w:r w:rsidR="00893D1D">
        <w:rPr>
          <w:rFonts w:ascii="Times New Roman" w:hAnsi="Times New Roman" w:cs="Times New Roman"/>
          <w:sz w:val="24"/>
          <w:szCs w:val="24"/>
        </w:rPr>
        <w:t>e following manner.</w:t>
      </w:r>
      <w:r w:rsidR="006017BD">
        <w:rPr>
          <w:rFonts w:ascii="Times New Roman" w:hAnsi="Times New Roman" w:cs="Times New Roman"/>
          <w:sz w:val="24"/>
          <w:szCs w:val="24"/>
        </w:rPr>
        <w:t xml:space="preserve"> </w:t>
      </w:r>
      <w:r w:rsidR="00893D1D">
        <w:rPr>
          <w:rFonts w:ascii="Times New Roman" w:hAnsi="Times New Roman" w:cs="Times New Roman"/>
          <w:sz w:val="24"/>
          <w:szCs w:val="24"/>
        </w:rPr>
        <w:t>He</w:t>
      </w:r>
      <w:r w:rsidR="006017BD">
        <w:rPr>
          <w:rFonts w:ascii="Times New Roman" w:hAnsi="Times New Roman" w:cs="Times New Roman"/>
          <w:sz w:val="24"/>
          <w:szCs w:val="24"/>
        </w:rPr>
        <w:t xml:space="preserve"> proceeded to issue a writ of execution based on a High Court </w:t>
      </w:r>
      <w:r w:rsidR="00016637">
        <w:rPr>
          <w:rFonts w:ascii="Times New Roman" w:hAnsi="Times New Roman" w:cs="Times New Roman"/>
          <w:sz w:val="24"/>
          <w:szCs w:val="24"/>
        </w:rPr>
        <w:t xml:space="preserve">judgment </w:t>
      </w:r>
      <w:r w:rsidR="006017BD">
        <w:rPr>
          <w:rFonts w:ascii="Times New Roman" w:hAnsi="Times New Roman" w:cs="Times New Roman"/>
          <w:sz w:val="24"/>
          <w:szCs w:val="24"/>
        </w:rPr>
        <w:t xml:space="preserve">which he knew </w:t>
      </w:r>
      <w:r w:rsidR="00016637">
        <w:rPr>
          <w:rFonts w:ascii="Times New Roman" w:hAnsi="Times New Roman" w:cs="Times New Roman"/>
          <w:sz w:val="24"/>
          <w:szCs w:val="24"/>
        </w:rPr>
        <w:t>was</w:t>
      </w:r>
      <w:r w:rsidR="006017BD">
        <w:rPr>
          <w:rFonts w:ascii="Times New Roman" w:hAnsi="Times New Roman" w:cs="Times New Roman"/>
          <w:sz w:val="24"/>
          <w:szCs w:val="24"/>
        </w:rPr>
        <w:t xml:space="preserve"> founded on an arbitral award which had been rescinded. Not only did he do that once, but twice. He went on to have the Sheriff attach the applicant’</w:t>
      </w:r>
      <w:r w:rsidR="00F53F42">
        <w:rPr>
          <w:rFonts w:ascii="Times New Roman" w:hAnsi="Times New Roman" w:cs="Times New Roman"/>
          <w:sz w:val="24"/>
          <w:szCs w:val="24"/>
        </w:rPr>
        <w:t>s property</w:t>
      </w:r>
      <w:r w:rsidR="00016637">
        <w:rPr>
          <w:rFonts w:ascii="Times New Roman" w:hAnsi="Times New Roman" w:cs="Times New Roman"/>
          <w:sz w:val="24"/>
          <w:szCs w:val="24"/>
        </w:rPr>
        <w:t xml:space="preserve"> on two occasions</w:t>
      </w:r>
      <w:r w:rsidR="00F53F42">
        <w:rPr>
          <w:rFonts w:ascii="Times New Roman" w:hAnsi="Times New Roman" w:cs="Times New Roman"/>
          <w:sz w:val="24"/>
          <w:szCs w:val="24"/>
        </w:rPr>
        <w:t xml:space="preserve">. </w:t>
      </w:r>
      <w:r w:rsidR="00016637">
        <w:rPr>
          <w:rFonts w:ascii="Times New Roman" w:hAnsi="Times New Roman" w:cs="Times New Roman"/>
          <w:sz w:val="24"/>
          <w:szCs w:val="24"/>
        </w:rPr>
        <w:t>On the second occasion w</w:t>
      </w:r>
      <w:r w:rsidR="00F53F42">
        <w:rPr>
          <w:rFonts w:ascii="Times New Roman" w:hAnsi="Times New Roman" w:cs="Times New Roman"/>
          <w:sz w:val="24"/>
          <w:szCs w:val="24"/>
        </w:rPr>
        <w:t>hen the applicant</w:t>
      </w:r>
      <w:r w:rsidR="006017BD">
        <w:rPr>
          <w:rFonts w:ascii="Times New Roman" w:hAnsi="Times New Roman" w:cs="Times New Roman"/>
          <w:sz w:val="24"/>
          <w:szCs w:val="24"/>
        </w:rPr>
        <w:t xml:space="preserve"> offered to pay cash in order to save its property that had been attached, Mr </w:t>
      </w:r>
      <w:proofErr w:type="spellStart"/>
      <w:r w:rsidR="006017BD" w:rsidRPr="00F53F42">
        <w:rPr>
          <w:rFonts w:ascii="Times New Roman" w:hAnsi="Times New Roman" w:cs="Times New Roman"/>
          <w:i/>
          <w:sz w:val="24"/>
          <w:szCs w:val="24"/>
        </w:rPr>
        <w:t>Hungwe</w:t>
      </w:r>
      <w:proofErr w:type="spellEnd"/>
      <w:r w:rsidR="006017BD">
        <w:rPr>
          <w:rFonts w:ascii="Times New Roman" w:hAnsi="Times New Roman" w:cs="Times New Roman"/>
          <w:sz w:val="24"/>
          <w:szCs w:val="24"/>
        </w:rPr>
        <w:t xml:space="preserve"> received the money. His conduct was clearly malicious and </w:t>
      </w:r>
      <w:r w:rsidR="00F53F42">
        <w:rPr>
          <w:rFonts w:ascii="Times New Roman" w:hAnsi="Times New Roman" w:cs="Times New Roman"/>
          <w:sz w:val="24"/>
          <w:szCs w:val="24"/>
        </w:rPr>
        <w:t>reckless</w:t>
      </w:r>
      <w:r w:rsidR="006017BD">
        <w:rPr>
          <w:rFonts w:ascii="Times New Roman" w:hAnsi="Times New Roman" w:cs="Times New Roman"/>
          <w:sz w:val="24"/>
          <w:szCs w:val="24"/>
        </w:rPr>
        <w:t xml:space="preserve">. He ought to have advised his clients appropriately </w:t>
      </w:r>
      <w:r w:rsidR="00893D1D">
        <w:rPr>
          <w:rFonts w:ascii="Times New Roman" w:hAnsi="Times New Roman" w:cs="Times New Roman"/>
          <w:sz w:val="24"/>
          <w:szCs w:val="24"/>
        </w:rPr>
        <w:t>instead of hiding</w:t>
      </w:r>
      <w:r w:rsidR="006017BD">
        <w:rPr>
          <w:rFonts w:ascii="Times New Roman" w:hAnsi="Times New Roman" w:cs="Times New Roman"/>
          <w:sz w:val="24"/>
          <w:szCs w:val="24"/>
        </w:rPr>
        <w:t xml:space="preserve"> behind a technicality</w:t>
      </w:r>
      <w:r w:rsidR="00344115">
        <w:rPr>
          <w:rFonts w:ascii="Times New Roman" w:hAnsi="Times New Roman" w:cs="Times New Roman"/>
          <w:sz w:val="24"/>
          <w:szCs w:val="24"/>
        </w:rPr>
        <w:t xml:space="preserve"> in proceeding with execution</w:t>
      </w:r>
      <w:r w:rsidR="006017BD">
        <w:rPr>
          <w:rFonts w:ascii="Times New Roman" w:hAnsi="Times New Roman" w:cs="Times New Roman"/>
          <w:sz w:val="24"/>
          <w:szCs w:val="24"/>
        </w:rPr>
        <w:t>.</w:t>
      </w:r>
    </w:p>
    <w:p w:rsidR="006017BD" w:rsidRPr="00893D1D" w:rsidRDefault="006017BD" w:rsidP="00377731">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ab/>
        <w:t xml:space="preserve">The respondents counter-claimed for costs on a higher scale and </w:t>
      </w:r>
      <w:r w:rsidRPr="00F53F42">
        <w:rPr>
          <w:rFonts w:ascii="Times New Roman" w:hAnsi="Times New Roman" w:cs="Times New Roman"/>
          <w:i/>
          <w:sz w:val="24"/>
          <w:szCs w:val="24"/>
        </w:rPr>
        <w:t xml:space="preserve">de </w:t>
      </w:r>
      <w:proofErr w:type="spellStart"/>
      <w:r w:rsidRPr="00F53F42">
        <w:rPr>
          <w:rFonts w:ascii="Times New Roman" w:hAnsi="Times New Roman" w:cs="Times New Roman"/>
          <w:i/>
          <w:sz w:val="24"/>
          <w:szCs w:val="24"/>
        </w:rPr>
        <w:t>bonis</w:t>
      </w:r>
      <w:proofErr w:type="spellEnd"/>
      <w:r w:rsidRPr="00F53F42">
        <w:rPr>
          <w:rFonts w:ascii="Times New Roman" w:hAnsi="Times New Roman" w:cs="Times New Roman"/>
          <w:i/>
          <w:sz w:val="24"/>
          <w:szCs w:val="24"/>
        </w:rPr>
        <w:t xml:space="preserve"> </w:t>
      </w:r>
      <w:proofErr w:type="spellStart"/>
      <w:r w:rsidRPr="00F53F42">
        <w:rPr>
          <w:rFonts w:ascii="Times New Roman" w:hAnsi="Times New Roman" w:cs="Times New Roman"/>
          <w:i/>
          <w:sz w:val="24"/>
          <w:szCs w:val="24"/>
        </w:rPr>
        <w:t>propriiis</w:t>
      </w:r>
      <w:proofErr w:type="spellEnd"/>
      <w:r>
        <w:rPr>
          <w:rFonts w:ascii="Times New Roman" w:hAnsi="Times New Roman" w:cs="Times New Roman"/>
          <w:sz w:val="24"/>
          <w:szCs w:val="24"/>
        </w:rPr>
        <w:t xml:space="preserve">. This was based on the argument that the applicants’ application is vexatious and lacks </w:t>
      </w:r>
      <w:r w:rsidRPr="00893D1D">
        <w:rPr>
          <w:rFonts w:ascii="Times New Roman" w:hAnsi="Times New Roman" w:cs="Times New Roman"/>
          <w:i/>
          <w:sz w:val="24"/>
          <w:szCs w:val="24"/>
        </w:rPr>
        <w:t>bona</w:t>
      </w:r>
      <w:r>
        <w:rPr>
          <w:rFonts w:ascii="Times New Roman" w:hAnsi="Times New Roman" w:cs="Times New Roman"/>
          <w:sz w:val="24"/>
          <w:szCs w:val="24"/>
        </w:rPr>
        <w:t xml:space="preserve"> </w:t>
      </w:r>
      <w:r w:rsidRPr="00893D1D">
        <w:rPr>
          <w:rFonts w:ascii="Times New Roman" w:hAnsi="Times New Roman" w:cs="Times New Roman"/>
          <w:i/>
          <w:sz w:val="24"/>
          <w:szCs w:val="24"/>
        </w:rPr>
        <w:t>fides.</w:t>
      </w:r>
    </w:p>
    <w:p w:rsidR="006017BD" w:rsidRDefault="006017BD" w:rsidP="003777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appears to me that Mr </w:t>
      </w:r>
      <w:proofErr w:type="spellStart"/>
      <w:r w:rsidRPr="00F53F42">
        <w:rPr>
          <w:rFonts w:ascii="Times New Roman" w:hAnsi="Times New Roman" w:cs="Times New Roman"/>
          <w:i/>
          <w:sz w:val="24"/>
          <w:szCs w:val="24"/>
        </w:rPr>
        <w:t>Hungwe</w:t>
      </w:r>
      <w:proofErr w:type="spellEnd"/>
      <w:r>
        <w:rPr>
          <w:rFonts w:ascii="Times New Roman" w:hAnsi="Times New Roman" w:cs="Times New Roman"/>
          <w:sz w:val="24"/>
          <w:szCs w:val="24"/>
        </w:rPr>
        <w:t xml:space="preserve"> genuinely believed that the arbitrator lacks </w:t>
      </w:r>
      <w:r w:rsidR="00F53F42">
        <w:rPr>
          <w:rFonts w:ascii="Times New Roman" w:hAnsi="Times New Roman" w:cs="Times New Roman"/>
          <w:sz w:val="24"/>
          <w:szCs w:val="24"/>
        </w:rPr>
        <w:t>jurisdiction</w:t>
      </w:r>
      <w:r>
        <w:rPr>
          <w:rFonts w:ascii="Times New Roman" w:hAnsi="Times New Roman" w:cs="Times New Roman"/>
          <w:sz w:val="24"/>
          <w:szCs w:val="24"/>
        </w:rPr>
        <w:t xml:space="preserve"> to rescind his decision or order granted in default. He cited </w:t>
      </w:r>
      <w:r w:rsidR="00665A16">
        <w:rPr>
          <w:rFonts w:ascii="Times New Roman" w:hAnsi="Times New Roman" w:cs="Times New Roman"/>
          <w:sz w:val="24"/>
          <w:szCs w:val="24"/>
        </w:rPr>
        <w:t>case</w:t>
      </w:r>
      <w:r>
        <w:rPr>
          <w:rFonts w:ascii="Times New Roman" w:hAnsi="Times New Roman" w:cs="Times New Roman"/>
          <w:sz w:val="24"/>
          <w:szCs w:val="24"/>
        </w:rPr>
        <w:t xml:space="preserve"> authorities which supported his argument that once an arbitrator grants a decision he becomes </w:t>
      </w:r>
      <w:proofErr w:type="spellStart"/>
      <w:r w:rsidRPr="00F53F42">
        <w:rPr>
          <w:rFonts w:ascii="Times New Roman" w:hAnsi="Times New Roman" w:cs="Times New Roman"/>
          <w:i/>
          <w:sz w:val="24"/>
          <w:szCs w:val="24"/>
        </w:rPr>
        <w:t>functus</w:t>
      </w:r>
      <w:proofErr w:type="spellEnd"/>
      <w:r w:rsidRPr="00F53F42">
        <w:rPr>
          <w:rFonts w:ascii="Times New Roman" w:hAnsi="Times New Roman" w:cs="Times New Roman"/>
          <w:i/>
          <w:sz w:val="24"/>
          <w:szCs w:val="24"/>
        </w:rPr>
        <w:t xml:space="preserve"> officio</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and cannot rescind that decision. Mr </w:t>
      </w:r>
      <w:proofErr w:type="spellStart"/>
      <w:r w:rsidRPr="00F53F42">
        <w:rPr>
          <w:rFonts w:ascii="Times New Roman" w:hAnsi="Times New Roman" w:cs="Times New Roman"/>
          <w:i/>
          <w:sz w:val="24"/>
          <w:szCs w:val="24"/>
        </w:rPr>
        <w:t>Hungwe</w:t>
      </w:r>
      <w:proofErr w:type="spellEnd"/>
      <w:r w:rsidRPr="00F53F42">
        <w:rPr>
          <w:rFonts w:ascii="Times New Roman" w:hAnsi="Times New Roman" w:cs="Times New Roman"/>
          <w:i/>
          <w:sz w:val="24"/>
          <w:szCs w:val="24"/>
        </w:rPr>
        <w:t xml:space="preserve"> </w:t>
      </w:r>
      <w:r>
        <w:rPr>
          <w:rFonts w:ascii="Times New Roman" w:hAnsi="Times New Roman" w:cs="Times New Roman"/>
          <w:sz w:val="24"/>
          <w:szCs w:val="24"/>
        </w:rPr>
        <w:t xml:space="preserve">therefore genuinely believed that the rescission that was granted by the arbitrator was a nullity. On that basis I </w:t>
      </w:r>
      <w:r w:rsidR="00F53F42">
        <w:rPr>
          <w:rFonts w:ascii="Times New Roman" w:hAnsi="Times New Roman" w:cs="Times New Roman"/>
          <w:sz w:val="24"/>
          <w:szCs w:val="24"/>
        </w:rPr>
        <w:t>will</w:t>
      </w:r>
      <w:r>
        <w:rPr>
          <w:rFonts w:ascii="Times New Roman" w:hAnsi="Times New Roman" w:cs="Times New Roman"/>
          <w:sz w:val="24"/>
          <w:szCs w:val="24"/>
        </w:rPr>
        <w:t xml:space="preserve"> simply grant the application </w:t>
      </w:r>
      <w:r w:rsidR="00665A16">
        <w:rPr>
          <w:rFonts w:ascii="Times New Roman" w:hAnsi="Times New Roman" w:cs="Times New Roman"/>
          <w:sz w:val="24"/>
          <w:szCs w:val="24"/>
        </w:rPr>
        <w:t xml:space="preserve">against the respondents </w:t>
      </w:r>
      <w:r>
        <w:rPr>
          <w:rFonts w:ascii="Times New Roman" w:hAnsi="Times New Roman" w:cs="Times New Roman"/>
          <w:sz w:val="24"/>
          <w:szCs w:val="24"/>
        </w:rPr>
        <w:t>with costs on the ordinary scale.</w:t>
      </w:r>
    </w:p>
    <w:p w:rsidR="00FD4250" w:rsidRPr="0003367B" w:rsidRDefault="00FD4250" w:rsidP="00665A16">
      <w:pPr>
        <w:spacing w:after="0" w:line="360" w:lineRule="auto"/>
        <w:ind w:firstLine="360"/>
        <w:jc w:val="both"/>
        <w:rPr>
          <w:rFonts w:ascii="Times New Roman" w:hAnsi="Times New Roman" w:cs="Times New Roman"/>
          <w:sz w:val="24"/>
          <w:szCs w:val="24"/>
        </w:rPr>
      </w:pPr>
      <w:r w:rsidRPr="0003367B">
        <w:rPr>
          <w:rFonts w:ascii="Times New Roman" w:hAnsi="Times New Roman" w:cs="Times New Roman"/>
          <w:sz w:val="24"/>
          <w:szCs w:val="24"/>
        </w:rPr>
        <w:t>In the result, it is ordered that:</w:t>
      </w:r>
    </w:p>
    <w:p w:rsidR="00FD4250" w:rsidRDefault="00DE77BE" w:rsidP="00FD4250">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FD4250">
        <w:rPr>
          <w:rFonts w:ascii="Times New Roman" w:hAnsi="Times New Roman" w:cs="Times New Roman"/>
          <w:sz w:val="24"/>
          <w:szCs w:val="24"/>
        </w:rPr>
        <w:t xml:space="preserve">High Court order in case number HC1962/11 registering </w:t>
      </w:r>
      <w:r w:rsidR="00D879ED">
        <w:rPr>
          <w:rFonts w:ascii="Times New Roman" w:hAnsi="Times New Roman" w:cs="Times New Roman"/>
          <w:sz w:val="24"/>
          <w:szCs w:val="24"/>
        </w:rPr>
        <w:t>the</w:t>
      </w:r>
      <w:r w:rsidR="00FD4250">
        <w:rPr>
          <w:rFonts w:ascii="Times New Roman" w:hAnsi="Times New Roman" w:cs="Times New Roman"/>
          <w:sz w:val="24"/>
          <w:szCs w:val="24"/>
        </w:rPr>
        <w:t xml:space="preserve"> arbitral award </w:t>
      </w:r>
      <w:r w:rsidR="00D879ED">
        <w:rPr>
          <w:rFonts w:ascii="Times New Roman" w:hAnsi="Times New Roman" w:cs="Times New Roman"/>
          <w:sz w:val="24"/>
          <w:szCs w:val="24"/>
        </w:rPr>
        <w:t xml:space="preserve">of 23 February 2011 </w:t>
      </w:r>
      <w:r w:rsidR="00FD4250">
        <w:rPr>
          <w:rFonts w:ascii="Times New Roman" w:hAnsi="Times New Roman" w:cs="Times New Roman"/>
          <w:sz w:val="24"/>
          <w:szCs w:val="24"/>
        </w:rPr>
        <w:t>issued in favour of the respondents</w:t>
      </w:r>
      <w:r w:rsidR="00F53F42">
        <w:rPr>
          <w:rFonts w:ascii="Times New Roman" w:hAnsi="Times New Roman" w:cs="Times New Roman"/>
          <w:sz w:val="24"/>
          <w:szCs w:val="24"/>
        </w:rPr>
        <w:t xml:space="preserve"> be and is hereby set aside.</w:t>
      </w:r>
    </w:p>
    <w:p w:rsidR="00F53F42" w:rsidRDefault="00F53F42" w:rsidP="00FD4250">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respondents, jointly and severally, the one paying the others to be absolved, be and are hereby ordered to pay back to the applicant the sum of US$33 104.23, together with interest at the prescribed rate, within 7 days of this order.</w:t>
      </w:r>
    </w:p>
    <w:p w:rsidR="00F53F42" w:rsidRPr="00FD4250" w:rsidRDefault="00F53F42" w:rsidP="00FD4250">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respondents, jointly and severally, be and are hereby ordered to pay costs </w:t>
      </w:r>
      <w:r w:rsidR="00A12F12">
        <w:rPr>
          <w:rFonts w:ascii="Times New Roman" w:hAnsi="Times New Roman" w:cs="Times New Roman"/>
          <w:sz w:val="24"/>
          <w:szCs w:val="24"/>
        </w:rPr>
        <w:t xml:space="preserve">of suit on the ordinary scale </w:t>
      </w:r>
      <w:r>
        <w:rPr>
          <w:rFonts w:ascii="Times New Roman" w:hAnsi="Times New Roman" w:cs="Times New Roman"/>
          <w:sz w:val="24"/>
          <w:szCs w:val="24"/>
        </w:rPr>
        <w:t>to the applicant.</w:t>
      </w:r>
    </w:p>
    <w:p w:rsidR="0088080E" w:rsidRPr="00377731" w:rsidRDefault="0088080E" w:rsidP="003777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C10A13" w:rsidRPr="009E58F1" w:rsidRDefault="00D06F7B" w:rsidP="00D06F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A183E">
        <w:rPr>
          <w:rFonts w:ascii="Times New Roman" w:hAnsi="Times New Roman" w:cs="Times New Roman"/>
          <w:sz w:val="24"/>
          <w:szCs w:val="24"/>
        </w:rPr>
        <w:t xml:space="preserve"> </w:t>
      </w:r>
    </w:p>
    <w:p w:rsidR="003A705F" w:rsidRPr="003A705F" w:rsidRDefault="00E96D44" w:rsidP="008574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A705F">
        <w:rPr>
          <w:rFonts w:ascii="Times New Roman" w:hAnsi="Times New Roman" w:cs="Times New Roman"/>
          <w:sz w:val="24"/>
          <w:szCs w:val="24"/>
        </w:rPr>
        <w:tab/>
      </w:r>
    </w:p>
    <w:p w:rsidR="00A26713" w:rsidRDefault="00A26713" w:rsidP="00A26713">
      <w:pPr>
        <w:spacing w:after="0" w:line="360" w:lineRule="auto"/>
        <w:jc w:val="both"/>
        <w:rPr>
          <w:rFonts w:ascii="Times New Roman" w:hAnsi="Times New Roman" w:cs="Times New Roman"/>
          <w:sz w:val="24"/>
          <w:szCs w:val="24"/>
        </w:rPr>
      </w:pPr>
    </w:p>
    <w:p w:rsidR="00A26713" w:rsidRDefault="00A26713" w:rsidP="00A26713">
      <w:pPr>
        <w:spacing w:after="0" w:line="240" w:lineRule="auto"/>
        <w:jc w:val="both"/>
        <w:rPr>
          <w:rFonts w:ascii="Times New Roman" w:hAnsi="Times New Roman" w:cs="Times New Roman"/>
          <w:sz w:val="24"/>
          <w:szCs w:val="24"/>
        </w:rPr>
      </w:pPr>
      <w:proofErr w:type="spellStart"/>
      <w:r w:rsidRPr="00A26713">
        <w:rPr>
          <w:rFonts w:ascii="Times New Roman" w:hAnsi="Times New Roman" w:cs="Times New Roman"/>
          <w:i/>
          <w:sz w:val="24"/>
          <w:szCs w:val="24"/>
        </w:rPr>
        <w:t>Dube</w:t>
      </w:r>
      <w:proofErr w:type="spellEnd"/>
      <w:r w:rsidRPr="00A26713">
        <w:rPr>
          <w:rFonts w:ascii="Times New Roman" w:hAnsi="Times New Roman" w:cs="Times New Roman"/>
          <w:i/>
          <w:sz w:val="24"/>
          <w:szCs w:val="24"/>
        </w:rPr>
        <w:t xml:space="preserve">, </w:t>
      </w:r>
      <w:proofErr w:type="spellStart"/>
      <w:r w:rsidRPr="00A26713">
        <w:rPr>
          <w:rFonts w:ascii="Times New Roman" w:hAnsi="Times New Roman" w:cs="Times New Roman"/>
          <w:i/>
          <w:sz w:val="24"/>
          <w:szCs w:val="24"/>
        </w:rPr>
        <w:t>Manikai</w:t>
      </w:r>
      <w:proofErr w:type="spellEnd"/>
      <w:r w:rsidRPr="00A26713">
        <w:rPr>
          <w:rFonts w:ascii="Times New Roman" w:hAnsi="Times New Roman" w:cs="Times New Roman"/>
          <w:i/>
          <w:sz w:val="24"/>
          <w:szCs w:val="24"/>
        </w:rPr>
        <w:t xml:space="preserve"> &amp; </w:t>
      </w:r>
      <w:proofErr w:type="spellStart"/>
      <w:r w:rsidRPr="00A26713">
        <w:rPr>
          <w:rFonts w:ascii="Times New Roman" w:hAnsi="Times New Roman" w:cs="Times New Roman"/>
          <w:i/>
          <w:sz w:val="24"/>
          <w:szCs w:val="24"/>
        </w:rPr>
        <w:t>Hwacha</w:t>
      </w:r>
      <w:proofErr w:type="spellEnd"/>
      <w:r>
        <w:rPr>
          <w:rFonts w:ascii="Times New Roman" w:hAnsi="Times New Roman" w:cs="Times New Roman"/>
          <w:sz w:val="24"/>
          <w:szCs w:val="24"/>
        </w:rPr>
        <w:t>, applicant’s legal practitioners</w:t>
      </w:r>
    </w:p>
    <w:p w:rsidR="00A26713" w:rsidRPr="00A26713" w:rsidRDefault="00A26713" w:rsidP="00A26713">
      <w:pPr>
        <w:spacing w:after="0" w:line="240" w:lineRule="auto"/>
        <w:jc w:val="both"/>
        <w:rPr>
          <w:rFonts w:ascii="Times New Roman" w:hAnsi="Times New Roman" w:cs="Times New Roman"/>
          <w:sz w:val="24"/>
          <w:szCs w:val="24"/>
        </w:rPr>
      </w:pPr>
      <w:proofErr w:type="spellStart"/>
      <w:r w:rsidRPr="00A26713">
        <w:rPr>
          <w:rFonts w:ascii="Times New Roman" w:hAnsi="Times New Roman" w:cs="Times New Roman"/>
          <w:i/>
          <w:sz w:val="24"/>
          <w:szCs w:val="24"/>
        </w:rPr>
        <w:t>Hungwe</w:t>
      </w:r>
      <w:proofErr w:type="spellEnd"/>
      <w:r w:rsidRPr="00A26713">
        <w:rPr>
          <w:rFonts w:ascii="Times New Roman" w:hAnsi="Times New Roman" w:cs="Times New Roman"/>
          <w:i/>
          <w:sz w:val="24"/>
          <w:szCs w:val="24"/>
        </w:rPr>
        <w:t xml:space="preserve"> &amp; Partners,</w:t>
      </w:r>
      <w:r>
        <w:rPr>
          <w:rFonts w:ascii="Times New Roman" w:hAnsi="Times New Roman" w:cs="Times New Roman"/>
          <w:sz w:val="24"/>
          <w:szCs w:val="24"/>
        </w:rPr>
        <w:t xml:space="preserve"> respondents’ legal practitioners </w:t>
      </w:r>
    </w:p>
    <w:sectPr w:rsidR="00A26713" w:rsidRPr="00A26713">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5DF" w:rsidRDefault="00B845DF" w:rsidP="00A26713">
      <w:pPr>
        <w:spacing w:after="0" w:line="240" w:lineRule="auto"/>
      </w:pPr>
      <w:r>
        <w:separator/>
      </w:r>
    </w:p>
  </w:endnote>
  <w:endnote w:type="continuationSeparator" w:id="0">
    <w:p w:rsidR="00B845DF" w:rsidRDefault="00B845DF" w:rsidP="00A26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5DF" w:rsidRDefault="00B845DF" w:rsidP="00A26713">
      <w:pPr>
        <w:spacing w:after="0" w:line="240" w:lineRule="auto"/>
      </w:pPr>
      <w:r>
        <w:separator/>
      </w:r>
    </w:p>
  </w:footnote>
  <w:footnote w:type="continuationSeparator" w:id="0">
    <w:p w:rsidR="00B845DF" w:rsidRDefault="00B845DF" w:rsidP="00A26713">
      <w:pPr>
        <w:spacing w:after="0" w:line="240" w:lineRule="auto"/>
      </w:pPr>
      <w:r>
        <w:continuationSeparator/>
      </w:r>
    </w:p>
  </w:footnote>
  <w:footnote w:id="1">
    <w:p w:rsidR="000514DB" w:rsidRDefault="000514DB">
      <w:pPr>
        <w:pStyle w:val="FootnoteText"/>
      </w:pPr>
      <w:r>
        <w:rPr>
          <w:rStyle w:val="FootnoteReference"/>
        </w:rPr>
        <w:footnoteRef/>
      </w:r>
      <w:r>
        <w:t xml:space="preserve"> </w:t>
      </w:r>
      <w:proofErr w:type="spellStart"/>
      <w:r w:rsidRPr="000514DB">
        <w:rPr>
          <w:i/>
        </w:rPr>
        <w:t>Thandiwe</w:t>
      </w:r>
      <w:proofErr w:type="spellEnd"/>
      <w:r w:rsidRPr="000514DB">
        <w:rPr>
          <w:i/>
        </w:rPr>
        <w:t xml:space="preserve"> </w:t>
      </w:r>
      <w:proofErr w:type="spellStart"/>
      <w:r w:rsidRPr="000514DB">
        <w:rPr>
          <w:i/>
        </w:rPr>
        <w:t>Mandiringa</w:t>
      </w:r>
      <w:proofErr w:type="spellEnd"/>
      <w:r w:rsidRPr="000514DB">
        <w:rPr>
          <w:i/>
        </w:rPr>
        <w:t xml:space="preserve"> v National Social Security Authority</w:t>
      </w:r>
      <w:r>
        <w:t xml:space="preserve"> HH 98/05.</w:t>
      </w:r>
    </w:p>
  </w:footnote>
  <w:footnote w:id="2">
    <w:p w:rsidR="003239ED" w:rsidRDefault="003239ED">
      <w:pPr>
        <w:pStyle w:val="FootnoteText"/>
      </w:pPr>
      <w:r>
        <w:rPr>
          <w:rStyle w:val="FootnoteReference"/>
        </w:rPr>
        <w:footnoteRef/>
      </w:r>
      <w:r>
        <w:t xml:space="preserve"> </w:t>
      </w:r>
      <w:proofErr w:type="spellStart"/>
      <w:r w:rsidRPr="006441C9">
        <w:rPr>
          <w:i/>
        </w:rPr>
        <w:t>Macfoy</w:t>
      </w:r>
      <w:proofErr w:type="spellEnd"/>
      <w:r w:rsidRPr="006441C9">
        <w:rPr>
          <w:i/>
        </w:rPr>
        <w:t xml:space="preserve"> v United Africa Co Ltd</w:t>
      </w:r>
      <w:r>
        <w:t xml:space="preserve"> [1961] 3 All ER at 1172 I.</w:t>
      </w:r>
    </w:p>
  </w:footnote>
  <w:footnote w:id="3">
    <w:p w:rsidR="000A3CE6" w:rsidRDefault="000A3CE6">
      <w:pPr>
        <w:pStyle w:val="FootnoteText"/>
      </w:pPr>
      <w:r>
        <w:rPr>
          <w:rStyle w:val="FootnoteReference"/>
        </w:rPr>
        <w:footnoteRef/>
      </w:r>
      <w:r>
        <w:t xml:space="preserve"> 1996 (1) ZLR </w:t>
      </w:r>
      <w:r w:rsidR="006441C9">
        <w:t>269 (H)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812038"/>
      <w:docPartObj>
        <w:docPartGallery w:val="Page Numbers (Top of Page)"/>
        <w:docPartUnique/>
      </w:docPartObj>
    </w:sdtPr>
    <w:sdtEndPr>
      <w:rPr>
        <w:noProof/>
      </w:rPr>
    </w:sdtEndPr>
    <w:sdtContent>
      <w:p w:rsidR="00A26713" w:rsidRDefault="00A26713">
        <w:pPr>
          <w:pStyle w:val="Header"/>
          <w:jc w:val="right"/>
          <w:rPr>
            <w:noProof/>
          </w:rPr>
        </w:pPr>
        <w:r>
          <w:fldChar w:fldCharType="begin"/>
        </w:r>
        <w:r>
          <w:instrText xml:space="preserve"> PAGE   \* MERGEFORMAT </w:instrText>
        </w:r>
        <w:r>
          <w:fldChar w:fldCharType="separate"/>
        </w:r>
        <w:r w:rsidR="00A8374B">
          <w:rPr>
            <w:noProof/>
          </w:rPr>
          <w:t>1</w:t>
        </w:r>
        <w:r>
          <w:rPr>
            <w:noProof/>
          </w:rPr>
          <w:fldChar w:fldCharType="end"/>
        </w:r>
      </w:p>
      <w:p w:rsidR="00A26713" w:rsidRDefault="00A26713">
        <w:pPr>
          <w:pStyle w:val="Header"/>
          <w:jc w:val="right"/>
          <w:rPr>
            <w:noProof/>
          </w:rPr>
        </w:pPr>
        <w:r>
          <w:rPr>
            <w:noProof/>
          </w:rPr>
          <w:t>HH</w:t>
        </w:r>
        <w:r w:rsidR="00DB5A64">
          <w:rPr>
            <w:noProof/>
          </w:rPr>
          <w:t xml:space="preserve"> 213-16</w:t>
        </w:r>
      </w:p>
      <w:p w:rsidR="00A26713" w:rsidRDefault="00A26713">
        <w:pPr>
          <w:pStyle w:val="Header"/>
          <w:jc w:val="right"/>
        </w:pPr>
        <w:r>
          <w:rPr>
            <w:noProof/>
          </w:rPr>
          <w:t>HC 6779/15</w:t>
        </w:r>
      </w:p>
    </w:sdtContent>
  </w:sdt>
  <w:p w:rsidR="00A26713" w:rsidRDefault="00A267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5C62"/>
    <w:multiLevelType w:val="hybridMultilevel"/>
    <w:tmpl w:val="979A9B2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349F08E4"/>
    <w:multiLevelType w:val="hybridMultilevel"/>
    <w:tmpl w:val="D9B8FA22"/>
    <w:lvl w:ilvl="0" w:tplc="677A4852">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3FD87530"/>
    <w:multiLevelType w:val="hybridMultilevel"/>
    <w:tmpl w:val="51CC8080"/>
    <w:lvl w:ilvl="0" w:tplc="2D9CFDC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713"/>
    <w:rsid w:val="000054DE"/>
    <w:rsid w:val="00016637"/>
    <w:rsid w:val="00017B14"/>
    <w:rsid w:val="00017BD0"/>
    <w:rsid w:val="0003367B"/>
    <w:rsid w:val="00034B4A"/>
    <w:rsid w:val="00035BBA"/>
    <w:rsid w:val="00040B9D"/>
    <w:rsid w:val="00041D2C"/>
    <w:rsid w:val="00045D11"/>
    <w:rsid w:val="000514DB"/>
    <w:rsid w:val="00067DBB"/>
    <w:rsid w:val="0007019B"/>
    <w:rsid w:val="0007063B"/>
    <w:rsid w:val="000856D7"/>
    <w:rsid w:val="0009328B"/>
    <w:rsid w:val="000974A9"/>
    <w:rsid w:val="000A00A7"/>
    <w:rsid w:val="000A0754"/>
    <w:rsid w:val="000A3CE6"/>
    <w:rsid w:val="000B576D"/>
    <w:rsid w:val="000C0949"/>
    <w:rsid w:val="000C47C1"/>
    <w:rsid w:val="000C6789"/>
    <w:rsid w:val="000F6A94"/>
    <w:rsid w:val="001020FD"/>
    <w:rsid w:val="00113AE6"/>
    <w:rsid w:val="00117078"/>
    <w:rsid w:val="00124419"/>
    <w:rsid w:val="00130AA0"/>
    <w:rsid w:val="001526C9"/>
    <w:rsid w:val="001535C3"/>
    <w:rsid w:val="00153DE7"/>
    <w:rsid w:val="00166D7A"/>
    <w:rsid w:val="00171CE5"/>
    <w:rsid w:val="00173339"/>
    <w:rsid w:val="001738DC"/>
    <w:rsid w:val="00173A6A"/>
    <w:rsid w:val="00183ADC"/>
    <w:rsid w:val="00191D12"/>
    <w:rsid w:val="00194F2C"/>
    <w:rsid w:val="001A376F"/>
    <w:rsid w:val="001B244D"/>
    <w:rsid w:val="001B529C"/>
    <w:rsid w:val="001C6BDD"/>
    <w:rsid w:val="001C73A3"/>
    <w:rsid w:val="001D1094"/>
    <w:rsid w:val="001D2DED"/>
    <w:rsid w:val="001E2A3F"/>
    <w:rsid w:val="001F4E4F"/>
    <w:rsid w:val="002066A6"/>
    <w:rsid w:val="00225570"/>
    <w:rsid w:val="00230513"/>
    <w:rsid w:val="00231C27"/>
    <w:rsid w:val="00236D26"/>
    <w:rsid w:val="00241842"/>
    <w:rsid w:val="00252A7C"/>
    <w:rsid w:val="00253E31"/>
    <w:rsid w:val="002547A8"/>
    <w:rsid w:val="00264AF3"/>
    <w:rsid w:val="00280CB0"/>
    <w:rsid w:val="00280D11"/>
    <w:rsid w:val="0029184B"/>
    <w:rsid w:val="002A4965"/>
    <w:rsid w:val="002A61A7"/>
    <w:rsid w:val="002A76D8"/>
    <w:rsid w:val="002B0E98"/>
    <w:rsid w:val="002B6C7C"/>
    <w:rsid w:val="002C7E6D"/>
    <w:rsid w:val="00300163"/>
    <w:rsid w:val="00303953"/>
    <w:rsid w:val="00316126"/>
    <w:rsid w:val="003208A3"/>
    <w:rsid w:val="003239ED"/>
    <w:rsid w:val="00325D72"/>
    <w:rsid w:val="00330DE5"/>
    <w:rsid w:val="003323F7"/>
    <w:rsid w:val="00332778"/>
    <w:rsid w:val="00336368"/>
    <w:rsid w:val="00340577"/>
    <w:rsid w:val="00344115"/>
    <w:rsid w:val="0035134C"/>
    <w:rsid w:val="0036708D"/>
    <w:rsid w:val="0036740C"/>
    <w:rsid w:val="00374B55"/>
    <w:rsid w:val="00377731"/>
    <w:rsid w:val="003921B2"/>
    <w:rsid w:val="003970E0"/>
    <w:rsid w:val="003A2D68"/>
    <w:rsid w:val="003A705F"/>
    <w:rsid w:val="003B2A89"/>
    <w:rsid w:val="003D112A"/>
    <w:rsid w:val="003E6281"/>
    <w:rsid w:val="003F3511"/>
    <w:rsid w:val="0042082D"/>
    <w:rsid w:val="00425B66"/>
    <w:rsid w:val="00426984"/>
    <w:rsid w:val="00427E59"/>
    <w:rsid w:val="00440953"/>
    <w:rsid w:val="004420D0"/>
    <w:rsid w:val="004477A7"/>
    <w:rsid w:val="00451CF4"/>
    <w:rsid w:val="00454870"/>
    <w:rsid w:val="0046773A"/>
    <w:rsid w:val="00470EF9"/>
    <w:rsid w:val="00472632"/>
    <w:rsid w:val="00474AFB"/>
    <w:rsid w:val="0049192B"/>
    <w:rsid w:val="004A2C87"/>
    <w:rsid w:val="004D10AD"/>
    <w:rsid w:val="004D3C01"/>
    <w:rsid w:val="004E3AA4"/>
    <w:rsid w:val="004E64C5"/>
    <w:rsid w:val="004E7CAF"/>
    <w:rsid w:val="004F0AE1"/>
    <w:rsid w:val="00503FCE"/>
    <w:rsid w:val="00532BB6"/>
    <w:rsid w:val="00540AC2"/>
    <w:rsid w:val="00540C9D"/>
    <w:rsid w:val="00547279"/>
    <w:rsid w:val="00556F8F"/>
    <w:rsid w:val="005667DC"/>
    <w:rsid w:val="005748F9"/>
    <w:rsid w:val="00574C70"/>
    <w:rsid w:val="005760B7"/>
    <w:rsid w:val="005779F4"/>
    <w:rsid w:val="005800B2"/>
    <w:rsid w:val="00592D61"/>
    <w:rsid w:val="005A3815"/>
    <w:rsid w:val="005A7CCD"/>
    <w:rsid w:val="005B7A56"/>
    <w:rsid w:val="005C3075"/>
    <w:rsid w:val="005C3551"/>
    <w:rsid w:val="005D1E4A"/>
    <w:rsid w:val="005D4E6F"/>
    <w:rsid w:val="005D575F"/>
    <w:rsid w:val="005F7418"/>
    <w:rsid w:val="006017BD"/>
    <w:rsid w:val="006138D1"/>
    <w:rsid w:val="00613C16"/>
    <w:rsid w:val="0062002B"/>
    <w:rsid w:val="006215B4"/>
    <w:rsid w:val="006354BC"/>
    <w:rsid w:val="006441C9"/>
    <w:rsid w:val="00651610"/>
    <w:rsid w:val="00660ECB"/>
    <w:rsid w:val="0066478E"/>
    <w:rsid w:val="00665A16"/>
    <w:rsid w:val="006719E0"/>
    <w:rsid w:val="00671A99"/>
    <w:rsid w:val="00677B7B"/>
    <w:rsid w:val="006810C1"/>
    <w:rsid w:val="00695768"/>
    <w:rsid w:val="00696EB3"/>
    <w:rsid w:val="00697419"/>
    <w:rsid w:val="006A3115"/>
    <w:rsid w:val="006B139C"/>
    <w:rsid w:val="006B3808"/>
    <w:rsid w:val="006B52E8"/>
    <w:rsid w:val="006B54E6"/>
    <w:rsid w:val="006C372D"/>
    <w:rsid w:val="006C5C55"/>
    <w:rsid w:val="006E1C5F"/>
    <w:rsid w:val="006E3782"/>
    <w:rsid w:val="00702C90"/>
    <w:rsid w:val="00704A96"/>
    <w:rsid w:val="007074F5"/>
    <w:rsid w:val="00707685"/>
    <w:rsid w:val="00723A1B"/>
    <w:rsid w:val="007317E3"/>
    <w:rsid w:val="007333AA"/>
    <w:rsid w:val="00756B70"/>
    <w:rsid w:val="00757760"/>
    <w:rsid w:val="007612E9"/>
    <w:rsid w:val="00770F9B"/>
    <w:rsid w:val="00774412"/>
    <w:rsid w:val="00786959"/>
    <w:rsid w:val="00796726"/>
    <w:rsid w:val="007A183E"/>
    <w:rsid w:val="007B46D4"/>
    <w:rsid w:val="007C0762"/>
    <w:rsid w:val="007C1080"/>
    <w:rsid w:val="007C37AB"/>
    <w:rsid w:val="007C7622"/>
    <w:rsid w:val="007D024E"/>
    <w:rsid w:val="007D0380"/>
    <w:rsid w:val="007D1EB0"/>
    <w:rsid w:val="007D59D6"/>
    <w:rsid w:val="007D725C"/>
    <w:rsid w:val="007E006A"/>
    <w:rsid w:val="007E0D41"/>
    <w:rsid w:val="007E769F"/>
    <w:rsid w:val="007F2685"/>
    <w:rsid w:val="007F44C6"/>
    <w:rsid w:val="00807219"/>
    <w:rsid w:val="0081465B"/>
    <w:rsid w:val="00832AB1"/>
    <w:rsid w:val="00834B92"/>
    <w:rsid w:val="00836754"/>
    <w:rsid w:val="00841ECD"/>
    <w:rsid w:val="00844C8D"/>
    <w:rsid w:val="008536AF"/>
    <w:rsid w:val="008574F4"/>
    <w:rsid w:val="00860104"/>
    <w:rsid w:val="00860CBD"/>
    <w:rsid w:val="0088080E"/>
    <w:rsid w:val="00891867"/>
    <w:rsid w:val="00893D1D"/>
    <w:rsid w:val="008969D6"/>
    <w:rsid w:val="008A54C2"/>
    <w:rsid w:val="008B14E1"/>
    <w:rsid w:val="008B328F"/>
    <w:rsid w:val="008B34FD"/>
    <w:rsid w:val="008B59CE"/>
    <w:rsid w:val="008C7779"/>
    <w:rsid w:val="008D6409"/>
    <w:rsid w:val="008D7671"/>
    <w:rsid w:val="008D7689"/>
    <w:rsid w:val="008E0552"/>
    <w:rsid w:val="008E5599"/>
    <w:rsid w:val="008E728F"/>
    <w:rsid w:val="008E7AE8"/>
    <w:rsid w:val="008F0E88"/>
    <w:rsid w:val="008F6E25"/>
    <w:rsid w:val="00903DB0"/>
    <w:rsid w:val="0091114A"/>
    <w:rsid w:val="00921808"/>
    <w:rsid w:val="00924AF1"/>
    <w:rsid w:val="00932088"/>
    <w:rsid w:val="00937921"/>
    <w:rsid w:val="00943E66"/>
    <w:rsid w:val="00951BA6"/>
    <w:rsid w:val="00975DA4"/>
    <w:rsid w:val="009A5D2B"/>
    <w:rsid w:val="009B3B08"/>
    <w:rsid w:val="009B5E15"/>
    <w:rsid w:val="009C0D48"/>
    <w:rsid w:val="009C689F"/>
    <w:rsid w:val="009D2526"/>
    <w:rsid w:val="009E58F1"/>
    <w:rsid w:val="009F067D"/>
    <w:rsid w:val="009F0717"/>
    <w:rsid w:val="009F0C5F"/>
    <w:rsid w:val="009F1D81"/>
    <w:rsid w:val="009F2083"/>
    <w:rsid w:val="00A12F12"/>
    <w:rsid w:val="00A17F9A"/>
    <w:rsid w:val="00A249E5"/>
    <w:rsid w:val="00A26713"/>
    <w:rsid w:val="00A32D79"/>
    <w:rsid w:val="00A35896"/>
    <w:rsid w:val="00A40DE9"/>
    <w:rsid w:val="00A51E07"/>
    <w:rsid w:val="00A6223B"/>
    <w:rsid w:val="00A63B5D"/>
    <w:rsid w:val="00A77CB9"/>
    <w:rsid w:val="00A8211F"/>
    <w:rsid w:val="00A8374B"/>
    <w:rsid w:val="00A95267"/>
    <w:rsid w:val="00AB2FE5"/>
    <w:rsid w:val="00AC773B"/>
    <w:rsid w:val="00AD1FCD"/>
    <w:rsid w:val="00AD3C0A"/>
    <w:rsid w:val="00AD6D98"/>
    <w:rsid w:val="00AE1920"/>
    <w:rsid w:val="00B03276"/>
    <w:rsid w:val="00B165CE"/>
    <w:rsid w:val="00B24DFE"/>
    <w:rsid w:val="00B26CFC"/>
    <w:rsid w:val="00B35765"/>
    <w:rsid w:val="00B37656"/>
    <w:rsid w:val="00B42A4E"/>
    <w:rsid w:val="00B44E48"/>
    <w:rsid w:val="00B52DF0"/>
    <w:rsid w:val="00B5652B"/>
    <w:rsid w:val="00B6239B"/>
    <w:rsid w:val="00B67B33"/>
    <w:rsid w:val="00B728BE"/>
    <w:rsid w:val="00B77066"/>
    <w:rsid w:val="00B775FF"/>
    <w:rsid w:val="00B845DF"/>
    <w:rsid w:val="00B84BFA"/>
    <w:rsid w:val="00B877CE"/>
    <w:rsid w:val="00BA180A"/>
    <w:rsid w:val="00BA7C85"/>
    <w:rsid w:val="00BB381E"/>
    <w:rsid w:val="00BB7C33"/>
    <w:rsid w:val="00BD3328"/>
    <w:rsid w:val="00BE2DFC"/>
    <w:rsid w:val="00BF0296"/>
    <w:rsid w:val="00C00A06"/>
    <w:rsid w:val="00C0553B"/>
    <w:rsid w:val="00C10A13"/>
    <w:rsid w:val="00C140E9"/>
    <w:rsid w:val="00C15795"/>
    <w:rsid w:val="00C24287"/>
    <w:rsid w:val="00C307C1"/>
    <w:rsid w:val="00C5588F"/>
    <w:rsid w:val="00C56773"/>
    <w:rsid w:val="00C65ACB"/>
    <w:rsid w:val="00C7140E"/>
    <w:rsid w:val="00C809C9"/>
    <w:rsid w:val="00C82CA6"/>
    <w:rsid w:val="00CA01CE"/>
    <w:rsid w:val="00CC5352"/>
    <w:rsid w:val="00CD1303"/>
    <w:rsid w:val="00CD77B6"/>
    <w:rsid w:val="00CE3C41"/>
    <w:rsid w:val="00D0274B"/>
    <w:rsid w:val="00D06D3B"/>
    <w:rsid w:val="00D06F7B"/>
    <w:rsid w:val="00D11448"/>
    <w:rsid w:val="00D263B0"/>
    <w:rsid w:val="00D301EA"/>
    <w:rsid w:val="00D35E6A"/>
    <w:rsid w:val="00D474B8"/>
    <w:rsid w:val="00D52B80"/>
    <w:rsid w:val="00D71194"/>
    <w:rsid w:val="00D8529F"/>
    <w:rsid w:val="00D879ED"/>
    <w:rsid w:val="00DB036E"/>
    <w:rsid w:val="00DB1B25"/>
    <w:rsid w:val="00DB5A4D"/>
    <w:rsid w:val="00DB5A64"/>
    <w:rsid w:val="00DD5E92"/>
    <w:rsid w:val="00DE77BE"/>
    <w:rsid w:val="00DE77CF"/>
    <w:rsid w:val="00DF2758"/>
    <w:rsid w:val="00E01129"/>
    <w:rsid w:val="00E02B12"/>
    <w:rsid w:val="00E30AC7"/>
    <w:rsid w:val="00E34F32"/>
    <w:rsid w:val="00E47F9B"/>
    <w:rsid w:val="00E518C7"/>
    <w:rsid w:val="00E60399"/>
    <w:rsid w:val="00E7098A"/>
    <w:rsid w:val="00E72121"/>
    <w:rsid w:val="00E74A42"/>
    <w:rsid w:val="00E768AB"/>
    <w:rsid w:val="00E84543"/>
    <w:rsid w:val="00E96D44"/>
    <w:rsid w:val="00EA182F"/>
    <w:rsid w:val="00EA3277"/>
    <w:rsid w:val="00EC5071"/>
    <w:rsid w:val="00EF2E18"/>
    <w:rsid w:val="00EF35E3"/>
    <w:rsid w:val="00EF5A68"/>
    <w:rsid w:val="00F0299D"/>
    <w:rsid w:val="00F12656"/>
    <w:rsid w:val="00F225CD"/>
    <w:rsid w:val="00F24152"/>
    <w:rsid w:val="00F26A0B"/>
    <w:rsid w:val="00F342A8"/>
    <w:rsid w:val="00F4081B"/>
    <w:rsid w:val="00F5327D"/>
    <w:rsid w:val="00F53F42"/>
    <w:rsid w:val="00F5749F"/>
    <w:rsid w:val="00F6211B"/>
    <w:rsid w:val="00F82954"/>
    <w:rsid w:val="00F93095"/>
    <w:rsid w:val="00FA080B"/>
    <w:rsid w:val="00FA74E1"/>
    <w:rsid w:val="00FA7E17"/>
    <w:rsid w:val="00FB0B72"/>
    <w:rsid w:val="00FB793C"/>
    <w:rsid w:val="00FD4250"/>
    <w:rsid w:val="00FD4C2E"/>
    <w:rsid w:val="00FE2F65"/>
    <w:rsid w:val="00FF0B2A"/>
    <w:rsid w:val="00FF4CE8"/>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7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713"/>
  </w:style>
  <w:style w:type="paragraph" w:styleId="Footer">
    <w:name w:val="footer"/>
    <w:basedOn w:val="Normal"/>
    <w:link w:val="FooterChar"/>
    <w:uiPriority w:val="99"/>
    <w:unhideWhenUsed/>
    <w:rsid w:val="00A267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713"/>
  </w:style>
  <w:style w:type="paragraph" w:styleId="ListParagraph">
    <w:name w:val="List Paragraph"/>
    <w:basedOn w:val="Normal"/>
    <w:uiPriority w:val="34"/>
    <w:qFormat/>
    <w:rsid w:val="002B0E98"/>
    <w:pPr>
      <w:ind w:left="720"/>
      <w:contextualSpacing/>
    </w:pPr>
  </w:style>
  <w:style w:type="paragraph" w:styleId="FootnoteText">
    <w:name w:val="footnote text"/>
    <w:basedOn w:val="Normal"/>
    <w:link w:val="FootnoteTextChar"/>
    <w:uiPriority w:val="99"/>
    <w:semiHidden/>
    <w:unhideWhenUsed/>
    <w:rsid w:val="003239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39ED"/>
    <w:rPr>
      <w:sz w:val="20"/>
      <w:szCs w:val="20"/>
    </w:rPr>
  </w:style>
  <w:style w:type="character" w:styleId="FootnoteReference">
    <w:name w:val="footnote reference"/>
    <w:basedOn w:val="DefaultParagraphFont"/>
    <w:uiPriority w:val="99"/>
    <w:semiHidden/>
    <w:unhideWhenUsed/>
    <w:rsid w:val="003239ED"/>
    <w:rPr>
      <w:vertAlign w:val="superscript"/>
    </w:rPr>
  </w:style>
  <w:style w:type="paragraph" w:styleId="BalloonText">
    <w:name w:val="Balloon Text"/>
    <w:basedOn w:val="Normal"/>
    <w:link w:val="BalloonTextChar"/>
    <w:uiPriority w:val="99"/>
    <w:semiHidden/>
    <w:unhideWhenUsed/>
    <w:rsid w:val="00DB5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A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7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713"/>
  </w:style>
  <w:style w:type="paragraph" w:styleId="Footer">
    <w:name w:val="footer"/>
    <w:basedOn w:val="Normal"/>
    <w:link w:val="FooterChar"/>
    <w:uiPriority w:val="99"/>
    <w:unhideWhenUsed/>
    <w:rsid w:val="00A267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713"/>
  </w:style>
  <w:style w:type="paragraph" w:styleId="ListParagraph">
    <w:name w:val="List Paragraph"/>
    <w:basedOn w:val="Normal"/>
    <w:uiPriority w:val="34"/>
    <w:qFormat/>
    <w:rsid w:val="002B0E98"/>
    <w:pPr>
      <w:ind w:left="720"/>
      <w:contextualSpacing/>
    </w:pPr>
  </w:style>
  <w:style w:type="paragraph" w:styleId="FootnoteText">
    <w:name w:val="footnote text"/>
    <w:basedOn w:val="Normal"/>
    <w:link w:val="FootnoteTextChar"/>
    <w:uiPriority w:val="99"/>
    <w:semiHidden/>
    <w:unhideWhenUsed/>
    <w:rsid w:val="003239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39ED"/>
    <w:rPr>
      <w:sz w:val="20"/>
      <w:szCs w:val="20"/>
    </w:rPr>
  </w:style>
  <w:style w:type="character" w:styleId="FootnoteReference">
    <w:name w:val="footnote reference"/>
    <w:basedOn w:val="DefaultParagraphFont"/>
    <w:uiPriority w:val="99"/>
    <w:semiHidden/>
    <w:unhideWhenUsed/>
    <w:rsid w:val="003239ED"/>
    <w:rPr>
      <w:vertAlign w:val="superscript"/>
    </w:rPr>
  </w:style>
  <w:style w:type="paragraph" w:styleId="BalloonText">
    <w:name w:val="Balloon Text"/>
    <w:basedOn w:val="Normal"/>
    <w:link w:val="BalloonTextChar"/>
    <w:uiPriority w:val="99"/>
    <w:semiHidden/>
    <w:unhideWhenUsed/>
    <w:rsid w:val="00DB5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A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1FDC3-A9B4-4857-A504-63771AD6F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3564</Words>
  <Characters>20319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2016-03-23T06:49:00Z</cp:lastPrinted>
  <dcterms:created xsi:type="dcterms:W3CDTF">2016-03-29T10:19:00Z</dcterms:created>
  <dcterms:modified xsi:type="dcterms:W3CDTF">2016-03-29T10:19:00Z</dcterms:modified>
</cp:coreProperties>
</file>