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F7" w:rsidRDefault="002F63F7" w:rsidP="002F63F7">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TOTAL ZIMBABWE </w:t>
      </w:r>
      <w:r w:rsidR="0023003F">
        <w:rPr>
          <w:rFonts w:ascii="Times New Roman" w:hAnsi="Times New Roman" w:cs="Times New Roman"/>
          <w:sz w:val="24"/>
          <w:szCs w:val="24"/>
        </w:rPr>
        <w:t>(</w:t>
      </w:r>
      <w:r>
        <w:rPr>
          <w:rFonts w:ascii="Times New Roman" w:hAnsi="Times New Roman" w:cs="Times New Roman"/>
          <w:sz w:val="24"/>
          <w:szCs w:val="24"/>
        </w:rPr>
        <w:t>PVT</w:t>
      </w:r>
      <w:r w:rsidR="0023003F">
        <w:rPr>
          <w:rFonts w:ascii="Times New Roman" w:hAnsi="Times New Roman" w:cs="Times New Roman"/>
          <w:sz w:val="24"/>
          <w:szCs w:val="24"/>
        </w:rPr>
        <w:t>)</w:t>
      </w:r>
      <w:r>
        <w:rPr>
          <w:rFonts w:ascii="Times New Roman" w:hAnsi="Times New Roman" w:cs="Times New Roman"/>
          <w:sz w:val="24"/>
          <w:szCs w:val="24"/>
        </w:rPr>
        <w:t xml:space="preserve"> LTD</w:t>
      </w:r>
    </w:p>
    <w:p w:rsidR="002F63F7" w:rsidRDefault="002F63F7" w:rsidP="002F63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2F63F7" w:rsidRDefault="00D81B8A" w:rsidP="002F63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RONALD</w:t>
      </w:r>
      <w:r w:rsidR="00634C68">
        <w:rPr>
          <w:rFonts w:ascii="Times New Roman" w:hAnsi="Times New Roman" w:cs="Times New Roman"/>
          <w:sz w:val="24"/>
          <w:szCs w:val="24"/>
        </w:rPr>
        <w:t xml:space="preserve"> BAKARI</w:t>
      </w:r>
    </w:p>
    <w:p w:rsidR="002F63F7" w:rsidRDefault="002F63F7" w:rsidP="002F63F7">
      <w:pPr>
        <w:spacing w:after="0" w:line="360" w:lineRule="auto"/>
        <w:jc w:val="both"/>
        <w:rPr>
          <w:rFonts w:ascii="Times New Roman" w:hAnsi="Times New Roman" w:cs="Times New Roman"/>
          <w:sz w:val="24"/>
          <w:szCs w:val="24"/>
        </w:rPr>
      </w:pPr>
    </w:p>
    <w:p w:rsidR="002F63F7" w:rsidRDefault="002F63F7" w:rsidP="002F63F7">
      <w:pPr>
        <w:spacing w:after="0" w:line="360" w:lineRule="auto"/>
        <w:jc w:val="both"/>
        <w:rPr>
          <w:rFonts w:ascii="Times New Roman" w:hAnsi="Times New Roman" w:cs="Times New Roman"/>
          <w:sz w:val="24"/>
          <w:szCs w:val="24"/>
        </w:rPr>
      </w:pPr>
    </w:p>
    <w:p w:rsidR="002F63F7" w:rsidRDefault="002F63F7" w:rsidP="002F63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2F63F7" w:rsidRDefault="002F63F7" w:rsidP="002F63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DUBE J</w:t>
      </w:r>
    </w:p>
    <w:p w:rsidR="002F63F7" w:rsidRDefault="002F63F7" w:rsidP="002F63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 November 2015</w:t>
      </w:r>
      <w:r w:rsidR="00A3157B">
        <w:rPr>
          <w:rFonts w:ascii="Times New Roman" w:hAnsi="Times New Roman" w:cs="Times New Roman"/>
          <w:sz w:val="24"/>
          <w:szCs w:val="24"/>
        </w:rPr>
        <w:t>,</w:t>
      </w:r>
      <w:r>
        <w:rPr>
          <w:rFonts w:ascii="Times New Roman" w:hAnsi="Times New Roman" w:cs="Times New Roman"/>
          <w:sz w:val="24"/>
          <w:szCs w:val="24"/>
        </w:rPr>
        <w:t xml:space="preserve"> </w:t>
      </w:r>
      <w:r w:rsidR="001017DB">
        <w:rPr>
          <w:rFonts w:ascii="Times New Roman" w:hAnsi="Times New Roman" w:cs="Times New Roman"/>
          <w:sz w:val="24"/>
          <w:szCs w:val="24"/>
        </w:rPr>
        <w:t>8</w:t>
      </w:r>
      <w:r w:rsidR="007734EE">
        <w:rPr>
          <w:rFonts w:ascii="Times New Roman" w:hAnsi="Times New Roman" w:cs="Times New Roman"/>
          <w:sz w:val="24"/>
          <w:szCs w:val="24"/>
        </w:rPr>
        <w:t xml:space="preserve"> &amp; 18</w:t>
      </w:r>
      <w:r w:rsidR="001017DB">
        <w:rPr>
          <w:rFonts w:ascii="Times New Roman" w:hAnsi="Times New Roman" w:cs="Times New Roman"/>
          <w:sz w:val="24"/>
          <w:szCs w:val="24"/>
        </w:rPr>
        <w:t xml:space="preserve"> </w:t>
      </w:r>
      <w:r w:rsidR="00916C34">
        <w:rPr>
          <w:rFonts w:ascii="Times New Roman" w:hAnsi="Times New Roman" w:cs="Times New Roman"/>
          <w:sz w:val="24"/>
          <w:szCs w:val="24"/>
        </w:rPr>
        <w:t>February</w:t>
      </w:r>
      <w:r w:rsidR="007734EE">
        <w:rPr>
          <w:rFonts w:ascii="Times New Roman" w:hAnsi="Times New Roman" w:cs="Times New Roman"/>
          <w:sz w:val="24"/>
          <w:szCs w:val="24"/>
        </w:rPr>
        <w:t xml:space="preserve"> 2016</w:t>
      </w:r>
      <w:r w:rsidR="001017DB">
        <w:rPr>
          <w:rFonts w:ascii="Times New Roman" w:hAnsi="Times New Roman" w:cs="Times New Roman"/>
          <w:sz w:val="24"/>
          <w:szCs w:val="24"/>
        </w:rPr>
        <w:t>,</w:t>
      </w:r>
      <w:r w:rsidR="007734EE">
        <w:rPr>
          <w:rFonts w:ascii="Times New Roman" w:hAnsi="Times New Roman" w:cs="Times New Roman"/>
          <w:sz w:val="24"/>
          <w:szCs w:val="24"/>
        </w:rPr>
        <w:t xml:space="preserve"> </w:t>
      </w:r>
      <w:r w:rsidR="00624351">
        <w:rPr>
          <w:rFonts w:ascii="Times New Roman" w:hAnsi="Times New Roman" w:cs="Times New Roman"/>
          <w:sz w:val="24"/>
          <w:szCs w:val="24"/>
        </w:rPr>
        <w:t>&amp; 30 March 2016</w:t>
      </w:r>
    </w:p>
    <w:p w:rsidR="002F63F7" w:rsidRDefault="002F63F7" w:rsidP="002F63F7">
      <w:pPr>
        <w:spacing w:after="0" w:line="240" w:lineRule="auto"/>
        <w:jc w:val="both"/>
        <w:rPr>
          <w:rFonts w:ascii="Times New Roman" w:hAnsi="Times New Roman" w:cs="Times New Roman"/>
          <w:sz w:val="24"/>
          <w:szCs w:val="24"/>
        </w:rPr>
      </w:pPr>
    </w:p>
    <w:p w:rsidR="002F63F7" w:rsidRDefault="002F63F7" w:rsidP="002F63F7">
      <w:pPr>
        <w:spacing w:after="0" w:line="360" w:lineRule="auto"/>
        <w:jc w:val="both"/>
        <w:rPr>
          <w:rFonts w:ascii="Times New Roman" w:hAnsi="Times New Roman" w:cs="Times New Roman"/>
          <w:sz w:val="24"/>
          <w:szCs w:val="24"/>
        </w:rPr>
      </w:pPr>
    </w:p>
    <w:p w:rsidR="002F63F7" w:rsidRPr="00C942CE" w:rsidRDefault="00C029D2" w:rsidP="002F63F7">
      <w:pPr>
        <w:spacing w:after="0" w:line="360" w:lineRule="auto"/>
        <w:jc w:val="both"/>
        <w:rPr>
          <w:rFonts w:ascii="Times New Roman" w:hAnsi="Times New Roman" w:cs="Times New Roman"/>
          <w:b/>
          <w:sz w:val="24"/>
          <w:szCs w:val="24"/>
        </w:rPr>
      </w:pPr>
      <w:r w:rsidRPr="00C942CE">
        <w:rPr>
          <w:rFonts w:ascii="Times New Roman" w:hAnsi="Times New Roman" w:cs="Times New Roman"/>
          <w:b/>
          <w:sz w:val="24"/>
          <w:szCs w:val="24"/>
        </w:rPr>
        <w:t xml:space="preserve">TRIAL </w:t>
      </w:r>
    </w:p>
    <w:p w:rsidR="002F63F7" w:rsidRDefault="002F63F7" w:rsidP="002F63F7">
      <w:pPr>
        <w:spacing w:after="0" w:line="360" w:lineRule="auto"/>
        <w:jc w:val="both"/>
        <w:rPr>
          <w:rFonts w:ascii="Times New Roman" w:hAnsi="Times New Roman" w:cs="Times New Roman"/>
          <w:sz w:val="24"/>
          <w:szCs w:val="24"/>
        </w:rPr>
      </w:pPr>
    </w:p>
    <w:p w:rsidR="002F63F7" w:rsidRDefault="002F63F7" w:rsidP="002F63F7">
      <w:pPr>
        <w:spacing w:after="0" w:line="360" w:lineRule="auto"/>
        <w:jc w:val="both"/>
        <w:rPr>
          <w:rFonts w:ascii="Times New Roman" w:hAnsi="Times New Roman" w:cs="Times New Roman"/>
          <w:sz w:val="24"/>
          <w:szCs w:val="24"/>
        </w:rPr>
      </w:pPr>
    </w:p>
    <w:p w:rsidR="002F63F7" w:rsidRDefault="002F63F7" w:rsidP="002F63F7">
      <w:pPr>
        <w:spacing w:after="0" w:line="240" w:lineRule="auto"/>
        <w:jc w:val="both"/>
        <w:rPr>
          <w:rFonts w:ascii="Times New Roman" w:hAnsi="Times New Roman" w:cs="Times New Roman"/>
          <w:sz w:val="24"/>
          <w:szCs w:val="24"/>
        </w:rPr>
      </w:pPr>
      <w:r w:rsidRPr="002F63F7">
        <w:rPr>
          <w:rFonts w:ascii="Times New Roman" w:hAnsi="Times New Roman" w:cs="Times New Roman"/>
          <w:i/>
          <w:sz w:val="24"/>
          <w:szCs w:val="24"/>
        </w:rPr>
        <w:t>T Pasirayi</w:t>
      </w:r>
      <w:r>
        <w:rPr>
          <w:rFonts w:ascii="Times New Roman" w:hAnsi="Times New Roman" w:cs="Times New Roman"/>
          <w:sz w:val="24"/>
          <w:szCs w:val="24"/>
        </w:rPr>
        <w:t>, for the plaintiff</w:t>
      </w:r>
    </w:p>
    <w:p w:rsidR="002F63F7" w:rsidRDefault="002F63F7" w:rsidP="002F63F7">
      <w:pPr>
        <w:spacing w:after="0" w:line="240" w:lineRule="auto"/>
        <w:jc w:val="both"/>
        <w:rPr>
          <w:rFonts w:ascii="Times New Roman" w:hAnsi="Times New Roman" w:cs="Times New Roman"/>
          <w:sz w:val="24"/>
          <w:szCs w:val="24"/>
        </w:rPr>
      </w:pPr>
      <w:r w:rsidRPr="002F63F7">
        <w:rPr>
          <w:rFonts w:ascii="Times New Roman" w:hAnsi="Times New Roman" w:cs="Times New Roman"/>
          <w:i/>
          <w:sz w:val="24"/>
          <w:szCs w:val="24"/>
        </w:rPr>
        <w:t>T Zhuwarara</w:t>
      </w:r>
      <w:r>
        <w:rPr>
          <w:rFonts w:ascii="Times New Roman" w:hAnsi="Times New Roman" w:cs="Times New Roman"/>
          <w:sz w:val="24"/>
          <w:szCs w:val="24"/>
        </w:rPr>
        <w:t>, for the defendant</w:t>
      </w:r>
    </w:p>
    <w:p w:rsidR="002F63F7" w:rsidRDefault="002F63F7" w:rsidP="002F63F7">
      <w:pPr>
        <w:spacing w:after="0" w:line="360" w:lineRule="auto"/>
        <w:jc w:val="both"/>
        <w:rPr>
          <w:rFonts w:ascii="Times New Roman" w:hAnsi="Times New Roman" w:cs="Times New Roman"/>
          <w:sz w:val="24"/>
          <w:szCs w:val="24"/>
        </w:rPr>
      </w:pPr>
    </w:p>
    <w:p w:rsidR="00F97C03" w:rsidRDefault="002F63F7" w:rsidP="002F63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D4D9D" w:rsidRPr="002F63F7">
        <w:rPr>
          <w:rFonts w:ascii="Times New Roman" w:hAnsi="Times New Roman" w:cs="Times New Roman"/>
          <w:sz w:val="24"/>
          <w:szCs w:val="24"/>
        </w:rPr>
        <w:t>DUBE J</w:t>
      </w:r>
      <w:r>
        <w:rPr>
          <w:rFonts w:ascii="Times New Roman" w:hAnsi="Times New Roman" w:cs="Times New Roman"/>
          <w:sz w:val="24"/>
          <w:szCs w:val="24"/>
        </w:rPr>
        <w:t>:</w:t>
      </w:r>
      <w:r w:rsidR="005D4D9D" w:rsidRPr="002F63F7">
        <w:rPr>
          <w:rFonts w:ascii="Times New Roman" w:hAnsi="Times New Roman" w:cs="Times New Roman"/>
          <w:sz w:val="24"/>
          <w:szCs w:val="24"/>
        </w:rPr>
        <w:t xml:space="preserve"> </w:t>
      </w:r>
      <w:r w:rsidR="00F05FE5" w:rsidRPr="002F63F7">
        <w:rPr>
          <w:rFonts w:ascii="Times New Roman" w:hAnsi="Times New Roman" w:cs="Times New Roman"/>
          <w:sz w:val="24"/>
          <w:szCs w:val="24"/>
        </w:rPr>
        <w:t>This is a claim for monies outstanding from a debt to which the defendant allegedly stood surety to.</w:t>
      </w:r>
    </w:p>
    <w:p w:rsidR="0012378D" w:rsidRDefault="00C942CE" w:rsidP="002F63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05FE5" w:rsidRPr="002F63F7">
        <w:rPr>
          <w:rFonts w:ascii="Times New Roman" w:hAnsi="Times New Roman" w:cs="Times New Roman"/>
          <w:sz w:val="24"/>
          <w:szCs w:val="24"/>
        </w:rPr>
        <w:t xml:space="preserve"> </w:t>
      </w:r>
      <w:r w:rsidR="002F63F7">
        <w:rPr>
          <w:rFonts w:ascii="Times New Roman" w:hAnsi="Times New Roman" w:cs="Times New Roman"/>
          <w:sz w:val="24"/>
          <w:szCs w:val="24"/>
        </w:rPr>
        <w:t xml:space="preserve">The circumstances </w:t>
      </w:r>
      <w:r w:rsidR="00A7473F" w:rsidRPr="002F63F7">
        <w:rPr>
          <w:rFonts w:ascii="Times New Roman" w:hAnsi="Times New Roman" w:cs="Times New Roman"/>
          <w:sz w:val="24"/>
          <w:szCs w:val="24"/>
        </w:rPr>
        <w:t xml:space="preserve">arising in this claim are mostly common cause. </w:t>
      </w:r>
      <w:r w:rsidR="00A16AF4" w:rsidRPr="002F63F7">
        <w:rPr>
          <w:rFonts w:ascii="Times New Roman" w:hAnsi="Times New Roman" w:cs="Times New Roman"/>
          <w:sz w:val="24"/>
          <w:szCs w:val="24"/>
        </w:rPr>
        <w:t xml:space="preserve">The </w:t>
      </w:r>
      <w:r w:rsidR="005D4D9D" w:rsidRPr="002F63F7">
        <w:rPr>
          <w:rFonts w:ascii="Times New Roman" w:hAnsi="Times New Roman" w:cs="Times New Roman"/>
          <w:sz w:val="24"/>
          <w:szCs w:val="24"/>
        </w:rPr>
        <w:t xml:space="preserve">plaintiff </w:t>
      </w:r>
      <w:r w:rsidR="00A16AF4" w:rsidRPr="002F63F7">
        <w:rPr>
          <w:rFonts w:ascii="Times New Roman" w:hAnsi="Times New Roman" w:cs="Times New Roman"/>
          <w:sz w:val="24"/>
          <w:szCs w:val="24"/>
        </w:rPr>
        <w:t xml:space="preserve">is </w:t>
      </w:r>
      <w:r w:rsidR="005D4D9D" w:rsidRPr="002F63F7">
        <w:rPr>
          <w:rFonts w:ascii="Times New Roman" w:hAnsi="Times New Roman" w:cs="Times New Roman"/>
          <w:sz w:val="24"/>
          <w:szCs w:val="24"/>
        </w:rPr>
        <w:t>T</w:t>
      </w:r>
      <w:r w:rsidR="00A16AF4" w:rsidRPr="002F63F7">
        <w:rPr>
          <w:rFonts w:ascii="Times New Roman" w:hAnsi="Times New Roman" w:cs="Times New Roman"/>
          <w:sz w:val="24"/>
          <w:szCs w:val="24"/>
        </w:rPr>
        <w:t xml:space="preserve">otal </w:t>
      </w:r>
      <w:r w:rsidR="005D4D9D" w:rsidRPr="002F63F7">
        <w:rPr>
          <w:rFonts w:ascii="Times New Roman" w:hAnsi="Times New Roman" w:cs="Times New Roman"/>
          <w:sz w:val="24"/>
          <w:szCs w:val="24"/>
        </w:rPr>
        <w:t>Zimbabwe</w:t>
      </w:r>
      <w:r w:rsidR="002F63F7">
        <w:rPr>
          <w:rFonts w:ascii="Times New Roman" w:hAnsi="Times New Roman" w:cs="Times New Roman"/>
          <w:sz w:val="24"/>
          <w:szCs w:val="24"/>
        </w:rPr>
        <w:t xml:space="preserve"> </w:t>
      </w:r>
      <w:r w:rsidR="005D4D9D" w:rsidRPr="002F63F7">
        <w:rPr>
          <w:rFonts w:ascii="Times New Roman" w:hAnsi="Times New Roman" w:cs="Times New Roman"/>
          <w:sz w:val="24"/>
          <w:szCs w:val="24"/>
        </w:rPr>
        <w:t>(</w:t>
      </w:r>
      <w:r w:rsidR="00A16AF4" w:rsidRPr="002F63F7">
        <w:rPr>
          <w:rFonts w:ascii="Times New Roman" w:hAnsi="Times New Roman" w:cs="Times New Roman"/>
          <w:sz w:val="24"/>
          <w:szCs w:val="24"/>
        </w:rPr>
        <w:t>P</w:t>
      </w:r>
      <w:r w:rsidR="002F63F7">
        <w:rPr>
          <w:rFonts w:ascii="Times New Roman" w:hAnsi="Times New Roman" w:cs="Times New Roman"/>
          <w:sz w:val="24"/>
          <w:szCs w:val="24"/>
        </w:rPr>
        <w:t>vt</w:t>
      </w:r>
      <w:r w:rsidR="005D4D9D" w:rsidRPr="002F63F7">
        <w:rPr>
          <w:rFonts w:ascii="Times New Roman" w:hAnsi="Times New Roman" w:cs="Times New Roman"/>
          <w:sz w:val="24"/>
          <w:szCs w:val="24"/>
        </w:rPr>
        <w:t xml:space="preserve">) </w:t>
      </w:r>
      <w:r w:rsidR="00A16AF4" w:rsidRPr="002F63F7">
        <w:rPr>
          <w:rFonts w:ascii="Times New Roman" w:hAnsi="Times New Roman" w:cs="Times New Roman"/>
          <w:sz w:val="24"/>
          <w:szCs w:val="24"/>
        </w:rPr>
        <w:t>L</w:t>
      </w:r>
      <w:r w:rsidR="005D4D9D" w:rsidRPr="002F63F7">
        <w:rPr>
          <w:rFonts w:ascii="Times New Roman" w:hAnsi="Times New Roman" w:cs="Times New Roman"/>
          <w:sz w:val="24"/>
          <w:szCs w:val="24"/>
        </w:rPr>
        <w:t>td</w:t>
      </w:r>
      <w:r w:rsidR="00A7473F" w:rsidRPr="002F63F7">
        <w:rPr>
          <w:rFonts w:ascii="Times New Roman" w:hAnsi="Times New Roman" w:cs="Times New Roman"/>
          <w:sz w:val="24"/>
          <w:szCs w:val="24"/>
        </w:rPr>
        <w:t>, a company dealing in petroleum products.</w:t>
      </w:r>
      <w:r w:rsidR="00BA4F3F" w:rsidRPr="002F63F7">
        <w:rPr>
          <w:rFonts w:ascii="Times New Roman" w:hAnsi="Times New Roman" w:cs="Times New Roman"/>
          <w:sz w:val="24"/>
          <w:szCs w:val="24"/>
        </w:rPr>
        <w:t xml:space="preserve"> </w:t>
      </w:r>
      <w:r w:rsidR="00A16AF4" w:rsidRPr="002F63F7">
        <w:rPr>
          <w:rFonts w:ascii="Times New Roman" w:hAnsi="Times New Roman" w:cs="Times New Roman"/>
          <w:sz w:val="24"/>
          <w:szCs w:val="24"/>
        </w:rPr>
        <w:t xml:space="preserve"> The plaintiff</w:t>
      </w:r>
      <w:r w:rsidR="002859F6" w:rsidRPr="002F63F7">
        <w:rPr>
          <w:rFonts w:ascii="Times New Roman" w:hAnsi="Times New Roman" w:cs="Times New Roman"/>
          <w:sz w:val="24"/>
          <w:szCs w:val="24"/>
        </w:rPr>
        <w:t xml:space="preserve"> entered</w:t>
      </w:r>
      <w:r w:rsidR="00A16AF4" w:rsidRPr="002F63F7">
        <w:rPr>
          <w:rFonts w:ascii="Times New Roman" w:hAnsi="Times New Roman" w:cs="Times New Roman"/>
          <w:sz w:val="24"/>
          <w:szCs w:val="24"/>
        </w:rPr>
        <w:t xml:space="preserve"> </w:t>
      </w:r>
      <w:r w:rsidR="005D4D9D" w:rsidRPr="002F63F7">
        <w:rPr>
          <w:rFonts w:ascii="Times New Roman" w:hAnsi="Times New Roman" w:cs="Times New Roman"/>
          <w:sz w:val="24"/>
          <w:szCs w:val="24"/>
        </w:rPr>
        <w:t>into</w:t>
      </w:r>
      <w:r w:rsidR="00A16AF4" w:rsidRPr="002F63F7">
        <w:rPr>
          <w:rFonts w:ascii="Times New Roman" w:hAnsi="Times New Roman" w:cs="Times New Roman"/>
          <w:sz w:val="24"/>
          <w:szCs w:val="24"/>
        </w:rPr>
        <w:t xml:space="preserve"> a marketing licensing agreement with SM Tyres </w:t>
      </w:r>
      <w:r w:rsidR="002F63F7">
        <w:rPr>
          <w:rFonts w:ascii="Times New Roman" w:hAnsi="Times New Roman" w:cs="Times New Roman"/>
          <w:sz w:val="24"/>
          <w:szCs w:val="24"/>
        </w:rPr>
        <w:t>(Pvt) Ltd</w:t>
      </w:r>
      <w:r w:rsidR="001F0F68" w:rsidRPr="002F63F7">
        <w:rPr>
          <w:rFonts w:ascii="Times New Roman" w:hAnsi="Times New Roman" w:cs="Times New Roman"/>
          <w:sz w:val="24"/>
          <w:szCs w:val="24"/>
        </w:rPr>
        <w:t xml:space="preserve"> </w:t>
      </w:r>
      <w:r w:rsidR="002F63F7" w:rsidRPr="002F63F7">
        <w:rPr>
          <w:rFonts w:ascii="Times New Roman" w:hAnsi="Times New Roman" w:cs="Times New Roman"/>
          <w:sz w:val="24"/>
          <w:szCs w:val="24"/>
        </w:rPr>
        <w:t>in terms</w:t>
      </w:r>
      <w:r w:rsidR="00A16AF4" w:rsidRPr="002F63F7">
        <w:rPr>
          <w:rFonts w:ascii="Times New Roman" w:hAnsi="Times New Roman" w:cs="Times New Roman"/>
          <w:sz w:val="24"/>
          <w:szCs w:val="24"/>
        </w:rPr>
        <w:t xml:space="preserve"> of which the company </w:t>
      </w:r>
      <w:r w:rsidR="002F63F7" w:rsidRPr="002F63F7">
        <w:rPr>
          <w:rFonts w:ascii="Times New Roman" w:hAnsi="Times New Roman" w:cs="Times New Roman"/>
          <w:sz w:val="24"/>
          <w:szCs w:val="24"/>
        </w:rPr>
        <w:t>was permitted</w:t>
      </w:r>
      <w:r w:rsidR="00A16AF4" w:rsidRPr="002F63F7">
        <w:rPr>
          <w:rFonts w:ascii="Times New Roman" w:hAnsi="Times New Roman" w:cs="Times New Roman"/>
          <w:sz w:val="24"/>
          <w:szCs w:val="24"/>
        </w:rPr>
        <w:t xml:space="preserve"> to enter, op</w:t>
      </w:r>
      <w:r w:rsidR="002859F6" w:rsidRPr="002F63F7">
        <w:rPr>
          <w:rFonts w:ascii="Times New Roman" w:hAnsi="Times New Roman" w:cs="Times New Roman"/>
          <w:sz w:val="24"/>
          <w:szCs w:val="24"/>
        </w:rPr>
        <w:t>e</w:t>
      </w:r>
      <w:r w:rsidR="00A16AF4" w:rsidRPr="002F63F7">
        <w:rPr>
          <w:rFonts w:ascii="Times New Roman" w:hAnsi="Times New Roman" w:cs="Times New Roman"/>
          <w:sz w:val="24"/>
          <w:szCs w:val="24"/>
        </w:rPr>
        <w:t>rate</w:t>
      </w:r>
      <w:r w:rsidR="002859F6" w:rsidRPr="002F63F7">
        <w:rPr>
          <w:rFonts w:ascii="Times New Roman" w:hAnsi="Times New Roman" w:cs="Times New Roman"/>
          <w:sz w:val="24"/>
          <w:szCs w:val="24"/>
        </w:rPr>
        <w:t xml:space="preserve"> </w:t>
      </w:r>
      <w:r w:rsidR="00A16AF4" w:rsidRPr="002F63F7">
        <w:rPr>
          <w:rFonts w:ascii="Times New Roman" w:hAnsi="Times New Roman" w:cs="Times New Roman"/>
          <w:sz w:val="24"/>
          <w:szCs w:val="24"/>
        </w:rPr>
        <w:t xml:space="preserve">and </w:t>
      </w:r>
      <w:r w:rsidR="002F63F7" w:rsidRPr="002F63F7">
        <w:rPr>
          <w:rFonts w:ascii="Times New Roman" w:hAnsi="Times New Roman" w:cs="Times New Roman"/>
          <w:sz w:val="24"/>
          <w:szCs w:val="24"/>
        </w:rPr>
        <w:t>utilise the</w:t>
      </w:r>
      <w:r w:rsidR="0014556D" w:rsidRPr="002F63F7">
        <w:rPr>
          <w:rFonts w:ascii="Times New Roman" w:hAnsi="Times New Roman" w:cs="Times New Roman"/>
          <w:sz w:val="24"/>
          <w:szCs w:val="24"/>
        </w:rPr>
        <w:t xml:space="preserve"> </w:t>
      </w:r>
      <w:r w:rsidR="00A16AF4" w:rsidRPr="002F63F7">
        <w:rPr>
          <w:rFonts w:ascii="Times New Roman" w:hAnsi="Times New Roman" w:cs="Times New Roman"/>
          <w:sz w:val="24"/>
          <w:szCs w:val="24"/>
        </w:rPr>
        <w:t>plaintiff’s service station</w:t>
      </w:r>
      <w:r w:rsidR="004F5860" w:rsidRPr="002F63F7">
        <w:rPr>
          <w:rFonts w:ascii="Times New Roman" w:hAnsi="Times New Roman" w:cs="Times New Roman"/>
          <w:sz w:val="24"/>
          <w:szCs w:val="24"/>
        </w:rPr>
        <w:t xml:space="preserve"> </w:t>
      </w:r>
      <w:r w:rsidR="002F63F7" w:rsidRPr="002F63F7">
        <w:rPr>
          <w:rFonts w:ascii="Times New Roman" w:hAnsi="Times New Roman" w:cs="Times New Roman"/>
          <w:sz w:val="24"/>
          <w:szCs w:val="24"/>
        </w:rPr>
        <w:t>at Nyamapanda</w:t>
      </w:r>
      <w:r w:rsidR="0014556D" w:rsidRPr="002F63F7">
        <w:rPr>
          <w:rFonts w:ascii="Times New Roman" w:hAnsi="Times New Roman" w:cs="Times New Roman"/>
          <w:sz w:val="24"/>
          <w:szCs w:val="24"/>
        </w:rPr>
        <w:t xml:space="preserve"> </w:t>
      </w:r>
      <w:r w:rsidR="004F5860" w:rsidRPr="002F63F7">
        <w:rPr>
          <w:rFonts w:ascii="Times New Roman" w:hAnsi="Times New Roman" w:cs="Times New Roman"/>
          <w:sz w:val="24"/>
          <w:szCs w:val="24"/>
        </w:rPr>
        <w:t xml:space="preserve">Border </w:t>
      </w:r>
      <w:r w:rsidR="00731175" w:rsidRPr="002F63F7">
        <w:rPr>
          <w:rFonts w:ascii="Times New Roman" w:hAnsi="Times New Roman" w:cs="Times New Roman"/>
          <w:sz w:val="24"/>
          <w:szCs w:val="24"/>
        </w:rPr>
        <w:t>Post. The</w:t>
      </w:r>
      <w:r w:rsidR="001F0F68" w:rsidRPr="002F63F7">
        <w:rPr>
          <w:rFonts w:ascii="Times New Roman" w:hAnsi="Times New Roman" w:cs="Times New Roman"/>
          <w:sz w:val="24"/>
          <w:szCs w:val="24"/>
        </w:rPr>
        <w:t xml:space="preserve"> </w:t>
      </w:r>
      <w:r w:rsidR="002F63F7" w:rsidRPr="002F63F7">
        <w:rPr>
          <w:rFonts w:ascii="Times New Roman" w:hAnsi="Times New Roman" w:cs="Times New Roman"/>
          <w:sz w:val="24"/>
          <w:szCs w:val="24"/>
        </w:rPr>
        <w:t>plaintiff was</w:t>
      </w:r>
      <w:r w:rsidR="00A7473F" w:rsidRPr="002F63F7">
        <w:rPr>
          <w:rFonts w:ascii="Times New Roman" w:hAnsi="Times New Roman" w:cs="Times New Roman"/>
          <w:sz w:val="24"/>
          <w:szCs w:val="24"/>
        </w:rPr>
        <w:t xml:space="preserve"> to provide petroleum based products and other products commercialised by</w:t>
      </w:r>
      <w:r w:rsidR="001F0F68" w:rsidRPr="002F63F7">
        <w:rPr>
          <w:rFonts w:ascii="Times New Roman" w:hAnsi="Times New Roman" w:cs="Times New Roman"/>
          <w:sz w:val="24"/>
          <w:szCs w:val="24"/>
        </w:rPr>
        <w:t xml:space="preserve"> it </w:t>
      </w:r>
      <w:r w:rsidR="002F63F7" w:rsidRPr="002F63F7">
        <w:rPr>
          <w:rFonts w:ascii="Times New Roman" w:hAnsi="Times New Roman" w:cs="Times New Roman"/>
          <w:sz w:val="24"/>
          <w:szCs w:val="24"/>
        </w:rPr>
        <w:t>for sale</w:t>
      </w:r>
      <w:r w:rsidR="00A7473F" w:rsidRPr="002F63F7">
        <w:rPr>
          <w:rFonts w:ascii="Times New Roman" w:hAnsi="Times New Roman" w:cs="Times New Roman"/>
          <w:sz w:val="24"/>
          <w:szCs w:val="24"/>
        </w:rPr>
        <w:t xml:space="preserve"> at the service station. S.M. Tyres was granted a credit facility for the supply of </w:t>
      </w:r>
      <w:r w:rsidR="001F0F68" w:rsidRPr="002F63F7">
        <w:rPr>
          <w:rFonts w:ascii="Times New Roman" w:hAnsi="Times New Roman" w:cs="Times New Roman"/>
          <w:sz w:val="24"/>
          <w:szCs w:val="24"/>
        </w:rPr>
        <w:t xml:space="preserve">the </w:t>
      </w:r>
      <w:r w:rsidR="00A7473F" w:rsidRPr="002F63F7">
        <w:rPr>
          <w:rFonts w:ascii="Times New Roman" w:hAnsi="Times New Roman" w:cs="Times New Roman"/>
          <w:sz w:val="24"/>
          <w:szCs w:val="24"/>
        </w:rPr>
        <w:t>produce by the plaintiff.</w:t>
      </w:r>
      <w:r w:rsidR="002D3B8D">
        <w:rPr>
          <w:rFonts w:ascii="Times New Roman" w:hAnsi="Times New Roman" w:cs="Times New Roman"/>
          <w:sz w:val="24"/>
          <w:szCs w:val="24"/>
        </w:rPr>
        <w:t xml:space="preserve"> It</w:t>
      </w:r>
      <w:r w:rsidR="005128DB" w:rsidRPr="002F63F7">
        <w:rPr>
          <w:rFonts w:ascii="Times New Roman" w:hAnsi="Times New Roman" w:cs="Times New Roman"/>
          <w:sz w:val="24"/>
          <w:szCs w:val="24"/>
        </w:rPr>
        <w:t xml:space="preserve"> failed to pay for </w:t>
      </w:r>
      <w:r w:rsidR="005128DB">
        <w:rPr>
          <w:rFonts w:ascii="Times New Roman" w:hAnsi="Times New Roman" w:cs="Times New Roman"/>
          <w:sz w:val="24"/>
          <w:szCs w:val="24"/>
        </w:rPr>
        <w:t xml:space="preserve">the </w:t>
      </w:r>
      <w:r w:rsidR="005128DB" w:rsidRPr="002F63F7">
        <w:rPr>
          <w:rFonts w:ascii="Times New Roman" w:hAnsi="Times New Roman" w:cs="Times New Roman"/>
          <w:sz w:val="24"/>
          <w:szCs w:val="24"/>
        </w:rPr>
        <w:t>products supplied</w:t>
      </w:r>
      <w:r w:rsidR="00EE07C5">
        <w:rPr>
          <w:rFonts w:ascii="Times New Roman" w:hAnsi="Times New Roman" w:cs="Times New Roman"/>
          <w:sz w:val="24"/>
          <w:szCs w:val="24"/>
        </w:rPr>
        <w:t xml:space="preserve"> and </w:t>
      </w:r>
      <w:r w:rsidR="00A7473F" w:rsidRPr="002F63F7">
        <w:rPr>
          <w:rFonts w:ascii="Times New Roman" w:hAnsi="Times New Roman" w:cs="Times New Roman"/>
          <w:sz w:val="24"/>
          <w:szCs w:val="24"/>
        </w:rPr>
        <w:t>acknowledged the arrears</w:t>
      </w:r>
      <w:r w:rsidR="002F63F7">
        <w:rPr>
          <w:rFonts w:ascii="Times New Roman" w:hAnsi="Times New Roman" w:cs="Times New Roman"/>
          <w:sz w:val="24"/>
          <w:szCs w:val="24"/>
        </w:rPr>
        <w:t xml:space="preserve"> </w:t>
      </w:r>
      <w:r w:rsidR="001F0F68" w:rsidRPr="002F63F7">
        <w:rPr>
          <w:rFonts w:ascii="Times New Roman" w:hAnsi="Times New Roman" w:cs="Times New Roman"/>
          <w:sz w:val="24"/>
          <w:szCs w:val="24"/>
        </w:rPr>
        <w:t>resulting in the</w:t>
      </w:r>
      <w:r w:rsidR="00A7473F" w:rsidRPr="002F63F7">
        <w:rPr>
          <w:rFonts w:ascii="Times New Roman" w:hAnsi="Times New Roman" w:cs="Times New Roman"/>
          <w:sz w:val="24"/>
          <w:szCs w:val="24"/>
        </w:rPr>
        <w:t xml:space="preserve"> plaintiff cancell</w:t>
      </w:r>
      <w:r w:rsidR="001F0F68" w:rsidRPr="002F63F7">
        <w:rPr>
          <w:rFonts w:ascii="Times New Roman" w:hAnsi="Times New Roman" w:cs="Times New Roman"/>
          <w:sz w:val="24"/>
          <w:szCs w:val="24"/>
        </w:rPr>
        <w:t>ing</w:t>
      </w:r>
      <w:r w:rsidR="00F97C03">
        <w:rPr>
          <w:rFonts w:ascii="Times New Roman" w:hAnsi="Times New Roman" w:cs="Times New Roman"/>
          <w:sz w:val="24"/>
          <w:szCs w:val="24"/>
        </w:rPr>
        <w:t xml:space="preserve"> </w:t>
      </w:r>
      <w:r w:rsidR="00A7473F" w:rsidRPr="002F63F7">
        <w:rPr>
          <w:rFonts w:ascii="Times New Roman" w:hAnsi="Times New Roman" w:cs="Times New Roman"/>
          <w:sz w:val="24"/>
          <w:szCs w:val="24"/>
        </w:rPr>
        <w:t xml:space="preserve">the Marketing Licence Agreement </w:t>
      </w:r>
      <w:r w:rsidR="00B7019A">
        <w:rPr>
          <w:rFonts w:ascii="Times New Roman" w:hAnsi="Times New Roman" w:cs="Times New Roman"/>
          <w:sz w:val="24"/>
          <w:szCs w:val="24"/>
        </w:rPr>
        <w:t>entered into</w:t>
      </w:r>
      <w:r w:rsidR="00A3157B">
        <w:rPr>
          <w:rFonts w:ascii="Times New Roman" w:hAnsi="Times New Roman" w:cs="Times New Roman"/>
          <w:sz w:val="24"/>
          <w:szCs w:val="24"/>
        </w:rPr>
        <w:t>,</w:t>
      </w:r>
      <w:r w:rsidR="0014556D" w:rsidRPr="002F63F7">
        <w:rPr>
          <w:rFonts w:ascii="Times New Roman" w:hAnsi="Times New Roman" w:cs="Times New Roman"/>
          <w:sz w:val="24"/>
          <w:szCs w:val="24"/>
        </w:rPr>
        <w:t xml:space="preserve"> suing it and obtaining judgment</w:t>
      </w:r>
      <w:r w:rsidR="00C029D2">
        <w:rPr>
          <w:rFonts w:ascii="Times New Roman" w:hAnsi="Times New Roman" w:cs="Times New Roman"/>
          <w:sz w:val="24"/>
          <w:szCs w:val="24"/>
        </w:rPr>
        <w:t xml:space="preserve"> </w:t>
      </w:r>
      <w:r w:rsidR="0014556D" w:rsidRPr="002F63F7">
        <w:rPr>
          <w:rFonts w:ascii="Times New Roman" w:hAnsi="Times New Roman" w:cs="Times New Roman"/>
          <w:sz w:val="24"/>
          <w:szCs w:val="24"/>
        </w:rPr>
        <w:t xml:space="preserve">in the sum of $37 497,42. </w:t>
      </w:r>
    </w:p>
    <w:p w:rsidR="007358AB" w:rsidRPr="002F63F7" w:rsidRDefault="00671448" w:rsidP="002F63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556D" w:rsidRPr="002F63F7">
        <w:rPr>
          <w:rFonts w:ascii="Times New Roman" w:hAnsi="Times New Roman" w:cs="Times New Roman"/>
          <w:sz w:val="24"/>
          <w:szCs w:val="24"/>
        </w:rPr>
        <w:t xml:space="preserve">The plaintiff </w:t>
      </w:r>
      <w:r w:rsidR="002F63F7" w:rsidRPr="002F63F7">
        <w:rPr>
          <w:rFonts w:ascii="Times New Roman" w:hAnsi="Times New Roman" w:cs="Times New Roman"/>
          <w:sz w:val="24"/>
          <w:szCs w:val="24"/>
        </w:rPr>
        <w:t>a</w:t>
      </w:r>
      <w:r w:rsidR="008E2DEB">
        <w:rPr>
          <w:rFonts w:ascii="Times New Roman" w:hAnsi="Times New Roman" w:cs="Times New Roman"/>
          <w:sz w:val="24"/>
          <w:szCs w:val="24"/>
        </w:rPr>
        <w:t>vers</w:t>
      </w:r>
      <w:r w:rsidR="002F63F7" w:rsidRPr="002F63F7">
        <w:rPr>
          <w:rFonts w:ascii="Times New Roman" w:hAnsi="Times New Roman" w:cs="Times New Roman"/>
          <w:sz w:val="24"/>
          <w:szCs w:val="24"/>
        </w:rPr>
        <w:t xml:space="preserve"> that</w:t>
      </w:r>
      <w:r w:rsidR="0014556D" w:rsidRPr="002F63F7">
        <w:rPr>
          <w:rFonts w:ascii="Times New Roman" w:hAnsi="Times New Roman" w:cs="Times New Roman"/>
          <w:sz w:val="24"/>
          <w:szCs w:val="24"/>
        </w:rPr>
        <w:t xml:space="preserve"> the defendant stood </w:t>
      </w:r>
      <w:r w:rsidR="00F62B1E" w:rsidRPr="002F63F7">
        <w:rPr>
          <w:rFonts w:ascii="Times New Roman" w:hAnsi="Times New Roman" w:cs="Times New Roman"/>
          <w:sz w:val="24"/>
          <w:szCs w:val="24"/>
        </w:rPr>
        <w:t xml:space="preserve">as </w:t>
      </w:r>
      <w:r w:rsidR="0014556D" w:rsidRPr="002F63F7">
        <w:rPr>
          <w:rFonts w:ascii="Times New Roman" w:hAnsi="Times New Roman" w:cs="Times New Roman"/>
          <w:sz w:val="24"/>
          <w:szCs w:val="24"/>
        </w:rPr>
        <w:t>surety</w:t>
      </w:r>
      <w:r w:rsidR="00F62B1E" w:rsidRPr="002F63F7">
        <w:rPr>
          <w:rFonts w:ascii="Times New Roman" w:hAnsi="Times New Roman" w:cs="Times New Roman"/>
          <w:sz w:val="24"/>
          <w:szCs w:val="24"/>
        </w:rPr>
        <w:t xml:space="preserve"> and co-principal debtor to the marketing licence agreement between the plaintiff and SM Tyres and</w:t>
      </w:r>
      <w:r w:rsidR="004F5860" w:rsidRPr="002F63F7">
        <w:rPr>
          <w:rFonts w:ascii="Times New Roman" w:hAnsi="Times New Roman" w:cs="Times New Roman"/>
          <w:sz w:val="24"/>
          <w:szCs w:val="24"/>
        </w:rPr>
        <w:t xml:space="preserve"> </w:t>
      </w:r>
      <w:r w:rsidR="002F63F7" w:rsidRPr="002F63F7">
        <w:rPr>
          <w:rFonts w:ascii="Times New Roman" w:hAnsi="Times New Roman" w:cs="Times New Roman"/>
          <w:sz w:val="24"/>
          <w:szCs w:val="24"/>
        </w:rPr>
        <w:t>that</w:t>
      </w:r>
      <w:r w:rsidR="00F62B1E" w:rsidRPr="002F63F7">
        <w:rPr>
          <w:rFonts w:ascii="Times New Roman" w:hAnsi="Times New Roman" w:cs="Times New Roman"/>
          <w:sz w:val="24"/>
          <w:szCs w:val="24"/>
        </w:rPr>
        <w:t xml:space="preserve"> </w:t>
      </w:r>
      <w:r w:rsidR="00FE62D2">
        <w:rPr>
          <w:rFonts w:ascii="Times New Roman" w:hAnsi="Times New Roman" w:cs="Times New Roman"/>
          <w:sz w:val="24"/>
          <w:szCs w:val="24"/>
        </w:rPr>
        <w:t xml:space="preserve">the </w:t>
      </w:r>
      <w:r w:rsidR="00AA017B">
        <w:rPr>
          <w:rFonts w:ascii="Times New Roman" w:hAnsi="Times New Roman" w:cs="Times New Roman"/>
          <w:sz w:val="24"/>
          <w:szCs w:val="24"/>
        </w:rPr>
        <w:t xml:space="preserve">defendant </w:t>
      </w:r>
      <w:r w:rsidR="00AA017B" w:rsidRPr="002F63F7">
        <w:rPr>
          <w:rFonts w:ascii="Times New Roman" w:hAnsi="Times New Roman" w:cs="Times New Roman"/>
          <w:sz w:val="24"/>
          <w:szCs w:val="24"/>
        </w:rPr>
        <w:t>is</w:t>
      </w:r>
      <w:r w:rsidR="00F62B1E" w:rsidRPr="002F63F7">
        <w:rPr>
          <w:rFonts w:ascii="Times New Roman" w:hAnsi="Times New Roman" w:cs="Times New Roman"/>
          <w:sz w:val="24"/>
          <w:szCs w:val="24"/>
        </w:rPr>
        <w:t xml:space="preserve"> liable jointly and </w:t>
      </w:r>
      <w:r w:rsidR="002F63F7" w:rsidRPr="002F63F7">
        <w:rPr>
          <w:rFonts w:ascii="Times New Roman" w:hAnsi="Times New Roman" w:cs="Times New Roman"/>
          <w:sz w:val="24"/>
          <w:szCs w:val="24"/>
        </w:rPr>
        <w:t>severally with</w:t>
      </w:r>
      <w:r w:rsidR="00F62B1E" w:rsidRPr="002F63F7">
        <w:rPr>
          <w:rFonts w:ascii="Times New Roman" w:hAnsi="Times New Roman" w:cs="Times New Roman"/>
          <w:sz w:val="24"/>
          <w:szCs w:val="24"/>
        </w:rPr>
        <w:t xml:space="preserve"> SM </w:t>
      </w:r>
      <w:r w:rsidR="002F63F7" w:rsidRPr="002F63F7">
        <w:rPr>
          <w:rFonts w:ascii="Times New Roman" w:hAnsi="Times New Roman" w:cs="Times New Roman"/>
          <w:sz w:val="24"/>
          <w:szCs w:val="24"/>
        </w:rPr>
        <w:t>Tyres for</w:t>
      </w:r>
      <w:r w:rsidR="00F62B1E" w:rsidRPr="002F63F7">
        <w:rPr>
          <w:rFonts w:ascii="Times New Roman" w:hAnsi="Times New Roman" w:cs="Times New Roman"/>
          <w:sz w:val="24"/>
          <w:szCs w:val="24"/>
        </w:rPr>
        <w:t xml:space="preserve"> the payment of the </w:t>
      </w:r>
      <w:r w:rsidR="002F63F7" w:rsidRPr="002F63F7">
        <w:rPr>
          <w:rFonts w:ascii="Times New Roman" w:hAnsi="Times New Roman" w:cs="Times New Roman"/>
          <w:sz w:val="24"/>
          <w:szCs w:val="24"/>
        </w:rPr>
        <w:t>arrears owed</w:t>
      </w:r>
      <w:r w:rsidR="001F0F68" w:rsidRPr="002F63F7">
        <w:rPr>
          <w:rFonts w:ascii="Times New Roman" w:hAnsi="Times New Roman" w:cs="Times New Roman"/>
          <w:sz w:val="24"/>
          <w:szCs w:val="24"/>
        </w:rPr>
        <w:t xml:space="preserve"> to the plaintiff.</w:t>
      </w:r>
      <w:r w:rsidR="0058527B" w:rsidRPr="002F63F7">
        <w:rPr>
          <w:rFonts w:ascii="Times New Roman" w:hAnsi="Times New Roman" w:cs="Times New Roman"/>
          <w:sz w:val="24"/>
          <w:szCs w:val="24"/>
        </w:rPr>
        <w:t xml:space="preserve"> The plaintiff has issued summons against the defendant on the premise that he is a surety and co-pr</w:t>
      </w:r>
      <w:r w:rsidR="001F0F68" w:rsidRPr="002F63F7">
        <w:rPr>
          <w:rFonts w:ascii="Times New Roman" w:hAnsi="Times New Roman" w:cs="Times New Roman"/>
          <w:sz w:val="24"/>
          <w:szCs w:val="24"/>
        </w:rPr>
        <w:t>i</w:t>
      </w:r>
      <w:r w:rsidR="0058527B" w:rsidRPr="002F63F7">
        <w:rPr>
          <w:rFonts w:ascii="Times New Roman" w:hAnsi="Times New Roman" w:cs="Times New Roman"/>
          <w:sz w:val="24"/>
          <w:szCs w:val="24"/>
        </w:rPr>
        <w:t>ncipal debtor to the agreement between the plaintiff and S.M. Tyres for the outstanding amount</w:t>
      </w:r>
      <w:r w:rsidR="001F0F68" w:rsidRPr="002F63F7">
        <w:rPr>
          <w:rFonts w:ascii="Times New Roman" w:hAnsi="Times New Roman" w:cs="Times New Roman"/>
          <w:sz w:val="24"/>
          <w:szCs w:val="24"/>
        </w:rPr>
        <w:t>.</w:t>
      </w:r>
      <w:r w:rsidR="0058527B" w:rsidRPr="002F63F7">
        <w:rPr>
          <w:rFonts w:ascii="Times New Roman" w:hAnsi="Times New Roman" w:cs="Times New Roman"/>
          <w:sz w:val="24"/>
          <w:szCs w:val="24"/>
        </w:rPr>
        <w:t xml:space="preserve"> </w:t>
      </w:r>
    </w:p>
    <w:p w:rsidR="0058527B" w:rsidRPr="002F63F7" w:rsidRDefault="002F63F7" w:rsidP="002F63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F0F68" w:rsidRPr="002F63F7">
        <w:rPr>
          <w:rFonts w:ascii="Times New Roman" w:hAnsi="Times New Roman" w:cs="Times New Roman"/>
          <w:sz w:val="24"/>
          <w:szCs w:val="24"/>
        </w:rPr>
        <w:t xml:space="preserve">The </w:t>
      </w:r>
      <w:r w:rsidRPr="002F63F7">
        <w:rPr>
          <w:rFonts w:ascii="Times New Roman" w:hAnsi="Times New Roman" w:cs="Times New Roman"/>
          <w:sz w:val="24"/>
          <w:szCs w:val="24"/>
        </w:rPr>
        <w:t>defendant denies</w:t>
      </w:r>
      <w:r w:rsidR="001F0F68" w:rsidRPr="002F63F7">
        <w:rPr>
          <w:rFonts w:ascii="Times New Roman" w:hAnsi="Times New Roman" w:cs="Times New Roman"/>
          <w:sz w:val="24"/>
          <w:szCs w:val="24"/>
        </w:rPr>
        <w:t xml:space="preserve"> </w:t>
      </w:r>
      <w:r w:rsidR="0012378D">
        <w:rPr>
          <w:rFonts w:ascii="Times New Roman" w:hAnsi="Times New Roman" w:cs="Times New Roman"/>
          <w:sz w:val="24"/>
          <w:szCs w:val="24"/>
        </w:rPr>
        <w:t>guaranteeing the liability of S</w:t>
      </w:r>
      <w:r w:rsidR="004A1E97">
        <w:rPr>
          <w:rFonts w:ascii="Times New Roman" w:hAnsi="Times New Roman" w:cs="Times New Roman"/>
          <w:sz w:val="24"/>
          <w:szCs w:val="24"/>
        </w:rPr>
        <w:t xml:space="preserve"> </w:t>
      </w:r>
      <w:r w:rsidR="0012378D">
        <w:rPr>
          <w:rFonts w:ascii="Times New Roman" w:hAnsi="Times New Roman" w:cs="Times New Roman"/>
          <w:sz w:val="24"/>
          <w:szCs w:val="24"/>
        </w:rPr>
        <w:t>M Tyres to the plaintiff.</w:t>
      </w:r>
      <w:r w:rsidR="0058527B" w:rsidRPr="002F63F7">
        <w:rPr>
          <w:rFonts w:ascii="Times New Roman" w:hAnsi="Times New Roman" w:cs="Times New Roman"/>
          <w:sz w:val="24"/>
          <w:szCs w:val="24"/>
        </w:rPr>
        <w:t xml:space="preserve"> He claims</w:t>
      </w:r>
      <w:r w:rsidR="00C82619" w:rsidRPr="002F63F7">
        <w:rPr>
          <w:rFonts w:ascii="Times New Roman" w:hAnsi="Times New Roman" w:cs="Times New Roman"/>
          <w:sz w:val="24"/>
          <w:szCs w:val="24"/>
        </w:rPr>
        <w:t xml:space="preserve"> not to know SM Tyres and claims </w:t>
      </w:r>
      <w:r w:rsidR="0058527B" w:rsidRPr="002F63F7">
        <w:rPr>
          <w:rFonts w:ascii="Times New Roman" w:hAnsi="Times New Roman" w:cs="Times New Roman"/>
          <w:sz w:val="24"/>
          <w:szCs w:val="24"/>
        </w:rPr>
        <w:t xml:space="preserve">that he signed </w:t>
      </w:r>
      <w:r w:rsidR="001F0F68" w:rsidRPr="002F63F7">
        <w:rPr>
          <w:rFonts w:ascii="Times New Roman" w:hAnsi="Times New Roman" w:cs="Times New Roman"/>
          <w:sz w:val="24"/>
          <w:szCs w:val="24"/>
        </w:rPr>
        <w:t>a su</w:t>
      </w:r>
      <w:r w:rsidR="00DA4B85" w:rsidRPr="002F63F7">
        <w:rPr>
          <w:rFonts w:ascii="Times New Roman" w:hAnsi="Times New Roman" w:cs="Times New Roman"/>
          <w:sz w:val="24"/>
          <w:szCs w:val="24"/>
        </w:rPr>
        <w:t xml:space="preserve">retyship document which was </w:t>
      </w:r>
      <w:r w:rsidR="00F50D2B" w:rsidRPr="002F63F7">
        <w:rPr>
          <w:rFonts w:ascii="Times New Roman" w:hAnsi="Times New Roman" w:cs="Times New Roman"/>
          <w:sz w:val="24"/>
          <w:szCs w:val="24"/>
        </w:rPr>
        <w:t>blan</w:t>
      </w:r>
      <w:r w:rsidR="001F0F68" w:rsidRPr="002F63F7">
        <w:rPr>
          <w:rFonts w:ascii="Times New Roman" w:hAnsi="Times New Roman" w:cs="Times New Roman"/>
          <w:sz w:val="24"/>
          <w:szCs w:val="24"/>
        </w:rPr>
        <w:t>k</w:t>
      </w:r>
      <w:r w:rsidR="00F50D2B" w:rsidRPr="002F63F7">
        <w:rPr>
          <w:rFonts w:ascii="Times New Roman" w:hAnsi="Times New Roman" w:cs="Times New Roman"/>
          <w:sz w:val="24"/>
          <w:szCs w:val="24"/>
        </w:rPr>
        <w:t xml:space="preserve"> on </w:t>
      </w:r>
      <w:r w:rsidR="006E4E49">
        <w:rPr>
          <w:rFonts w:ascii="Times New Roman" w:hAnsi="Times New Roman" w:cs="Times New Roman"/>
          <w:sz w:val="24"/>
          <w:szCs w:val="24"/>
        </w:rPr>
        <w:t xml:space="preserve">the </w:t>
      </w:r>
      <w:r w:rsidR="00612A6A">
        <w:rPr>
          <w:rFonts w:ascii="Times New Roman" w:hAnsi="Times New Roman" w:cs="Times New Roman"/>
          <w:sz w:val="24"/>
          <w:szCs w:val="24"/>
        </w:rPr>
        <w:t>spaces</w:t>
      </w:r>
      <w:r w:rsidR="00392E7B">
        <w:rPr>
          <w:rFonts w:ascii="Times New Roman" w:hAnsi="Times New Roman" w:cs="Times New Roman"/>
          <w:sz w:val="24"/>
          <w:szCs w:val="24"/>
        </w:rPr>
        <w:t xml:space="preserve"> meant for </w:t>
      </w:r>
      <w:r w:rsidR="00F50D2B" w:rsidRPr="002F63F7">
        <w:rPr>
          <w:rFonts w:ascii="Times New Roman" w:hAnsi="Times New Roman" w:cs="Times New Roman"/>
          <w:sz w:val="24"/>
          <w:szCs w:val="24"/>
        </w:rPr>
        <w:t>dates and witnesses</w:t>
      </w:r>
      <w:r w:rsidR="00612A6A">
        <w:rPr>
          <w:rFonts w:ascii="Times New Roman" w:hAnsi="Times New Roman" w:cs="Times New Roman"/>
          <w:sz w:val="24"/>
          <w:szCs w:val="24"/>
        </w:rPr>
        <w:t>,</w:t>
      </w:r>
      <w:r w:rsidR="00F50D2B" w:rsidRPr="002F63F7">
        <w:rPr>
          <w:rFonts w:ascii="Times New Roman" w:hAnsi="Times New Roman" w:cs="Times New Roman"/>
          <w:sz w:val="24"/>
          <w:szCs w:val="24"/>
        </w:rPr>
        <w:t xml:space="preserve"> </w:t>
      </w:r>
      <w:r w:rsidR="001F0F68" w:rsidRPr="002F63F7">
        <w:rPr>
          <w:rFonts w:ascii="Times New Roman" w:hAnsi="Times New Roman" w:cs="Times New Roman"/>
          <w:sz w:val="24"/>
          <w:szCs w:val="24"/>
        </w:rPr>
        <w:t xml:space="preserve">at </w:t>
      </w:r>
      <w:r w:rsidR="00F50D2B" w:rsidRPr="002F63F7">
        <w:rPr>
          <w:rFonts w:ascii="Times New Roman" w:hAnsi="Times New Roman" w:cs="Times New Roman"/>
          <w:sz w:val="24"/>
          <w:szCs w:val="24"/>
        </w:rPr>
        <w:t xml:space="preserve">the instance of a friend who wanted to </w:t>
      </w:r>
      <w:r w:rsidR="00F50D2B" w:rsidRPr="002F63F7">
        <w:rPr>
          <w:rFonts w:ascii="Times New Roman" w:hAnsi="Times New Roman" w:cs="Times New Roman"/>
          <w:sz w:val="24"/>
          <w:szCs w:val="24"/>
        </w:rPr>
        <w:lastRenderedPageBreak/>
        <w:t xml:space="preserve">use </w:t>
      </w:r>
      <w:r w:rsidRPr="002F63F7">
        <w:rPr>
          <w:rFonts w:ascii="Times New Roman" w:hAnsi="Times New Roman" w:cs="Times New Roman"/>
          <w:sz w:val="24"/>
          <w:szCs w:val="24"/>
        </w:rPr>
        <w:t>it for</w:t>
      </w:r>
      <w:r>
        <w:rPr>
          <w:rFonts w:ascii="Times New Roman" w:hAnsi="Times New Roman" w:cs="Times New Roman"/>
          <w:sz w:val="24"/>
          <w:szCs w:val="24"/>
        </w:rPr>
        <w:t xml:space="preserve"> his company </w:t>
      </w:r>
      <w:r w:rsidRPr="002F63F7">
        <w:rPr>
          <w:rFonts w:ascii="Times New Roman" w:hAnsi="Times New Roman" w:cs="Times New Roman"/>
          <w:sz w:val="24"/>
          <w:szCs w:val="24"/>
        </w:rPr>
        <w:t xml:space="preserve">called </w:t>
      </w:r>
      <w:r>
        <w:rPr>
          <w:rFonts w:ascii="Times New Roman" w:hAnsi="Times New Roman" w:cs="Times New Roman"/>
          <w:sz w:val="24"/>
          <w:szCs w:val="24"/>
        </w:rPr>
        <w:t>Limpopo I</w:t>
      </w:r>
      <w:r w:rsidR="00F50D2B" w:rsidRPr="002F63F7">
        <w:rPr>
          <w:rFonts w:ascii="Times New Roman" w:hAnsi="Times New Roman" w:cs="Times New Roman"/>
          <w:sz w:val="24"/>
          <w:szCs w:val="24"/>
        </w:rPr>
        <w:t>nvestment</w:t>
      </w:r>
      <w:r w:rsidR="00612A6A">
        <w:rPr>
          <w:rFonts w:ascii="Times New Roman" w:hAnsi="Times New Roman" w:cs="Times New Roman"/>
          <w:sz w:val="24"/>
          <w:szCs w:val="24"/>
        </w:rPr>
        <w:t>s</w:t>
      </w:r>
      <w:r w:rsidR="00F50D2B" w:rsidRPr="002F63F7">
        <w:rPr>
          <w:rFonts w:ascii="Times New Roman" w:hAnsi="Times New Roman" w:cs="Times New Roman"/>
          <w:sz w:val="24"/>
          <w:szCs w:val="24"/>
        </w:rPr>
        <w:t xml:space="preserve"> (Pvt) Ltd</w:t>
      </w:r>
      <w:r w:rsidR="00C82619" w:rsidRPr="002F63F7">
        <w:rPr>
          <w:rFonts w:ascii="Times New Roman" w:hAnsi="Times New Roman" w:cs="Times New Roman"/>
          <w:sz w:val="24"/>
          <w:szCs w:val="24"/>
        </w:rPr>
        <w:t>.</w:t>
      </w:r>
      <w:r w:rsidR="00200799" w:rsidRPr="002F63F7">
        <w:rPr>
          <w:rFonts w:ascii="Times New Roman" w:hAnsi="Times New Roman" w:cs="Times New Roman"/>
          <w:sz w:val="24"/>
          <w:szCs w:val="24"/>
        </w:rPr>
        <w:t xml:space="preserve"> </w:t>
      </w:r>
      <w:r w:rsidR="004A1E97">
        <w:rPr>
          <w:rFonts w:ascii="Times New Roman" w:hAnsi="Times New Roman" w:cs="Times New Roman"/>
          <w:sz w:val="24"/>
          <w:szCs w:val="24"/>
        </w:rPr>
        <w:t xml:space="preserve">The defendant maintains </w:t>
      </w:r>
      <w:r w:rsidR="00A3157B">
        <w:rPr>
          <w:rFonts w:ascii="Times New Roman" w:hAnsi="Times New Roman" w:cs="Times New Roman"/>
          <w:sz w:val="24"/>
          <w:szCs w:val="24"/>
        </w:rPr>
        <w:t xml:space="preserve">that </w:t>
      </w:r>
      <w:r w:rsidR="00A3157B" w:rsidRPr="002F63F7">
        <w:rPr>
          <w:rFonts w:ascii="Times New Roman" w:hAnsi="Times New Roman" w:cs="Times New Roman"/>
          <w:sz w:val="24"/>
          <w:szCs w:val="24"/>
        </w:rPr>
        <w:t>there</w:t>
      </w:r>
      <w:r w:rsidR="00C82619" w:rsidRPr="002F63F7">
        <w:rPr>
          <w:rFonts w:ascii="Times New Roman" w:hAnsi="Times New Roman" w:cs="Times New Roman"/>
          <w:sz w:val="24"/>
          <w:szCs w:val="24"/>
        </w:rPr>
        <w:t xml:space="preserve"> is no cause of action against </w:t>
      </w:r>
      <w:r w:rsidR="0012378D">
        <w:rPr>
          <w:rFonts w:ascii="Times New Roman" w:hAnsi="Times New Roman" w:cs="Times New Roman"/>
          <w:sz w:val="24"/>
          <w:szCs w:val="24"/>
        </w:rPr>
        <w:t>him</w:t>
      </w:r>
      <w:r w:rsidR="00A3157B">
        <w:rPr>
          <w:rFonts w:ascii="Times New Roman" w:hAnsi="Times New Roman" w:cs="Times New Roman"/>
          <w:sz w:val="24"/>
          <w:szCs w:val="24"/>
        </w:rPr>
        <w:t>.</w:t>
      </w:r>
      <w:r w:rsidR="003C0B3A">
        <w:rPr>
          <w:rFonts w:ascii="Times New Roman" w:hAnsi="Times New Roman" w:cs="Times New Roman"/>
          <w:sz w:val="24"/>
          <w:szCs w:val="24"/>
        </w:rPr>
        <w:t xml:space="preserve"> </w:t>
      </w:r>
      <w:r w:rsidR="0012378D">
        <w:rPr>
          <w:rFonts w:ascii="Times New Roman" w:hAnsi="Times New Roman" w:cs="Times New Roman"/>
          <w:sz w:val="24"/>
          <w:szCs w:val="24"/>
        </w:rPr>
        <w:t>In his plea</w:t>
      </w:r>
      <w:r w:rsidR="00867F61">
        <w:rPr>
          <w:rFonts w:ascii="Times New Roman" w:hAnsi="Times New Roman" w:cs="Times New Roman"/>
          <w:sz w:val="24"/>
          <w:szCs w:val="24"/>
        </w:rPr>
        <w:t xml:space="preserve"> he </w:t>
      </w:r>
      <w:r w:rsidR="00C82619" w:rsidRPr="002F63F7">
        <w:rPr>
          <w:rFonts w:ascii="Times New Roman" w:hAnsi="Times New Roman" w:cs="Times New Roman"/>
          <w:sz w:val="24"/>
          <w:szCs w:val="24"/>
        </w:rPr>
        <w:t>claim</w:t>
      </w:r>
      <w:r w:rsidR="003C0B3A">
        <w:rPr>
          <w:rFonts w:ascii="Times New Roman" w:hAnsi="Times New Roman" w:cs="Times New Roman"/>
          <w:sz w:val="24"/>
          <w:szCs w:val="24"/>
        </w:rPr>
        <w:t xml:space="preserve">ed </w:t>
      </w:r>
      <w:r w:rsidR="00C82619" w:rsidRPr="002F63F7">
        <w:rPr>
          <w:rFonts w:ascii="Times New Roman" w:hAnsi="Times New Roman" w:cs="Times New Roman"/>
          <w:sz w:val="24"/>
          <w:szCs w:val="24"/>
        </w:rPr>
        <w:t xml:space="preserve">that the claim has </w:t>
      </w:r>
      <w:r w:rsidR="00C82619" w:rsidRPr="008564DE">
        <w:rPr>
          <w:rFonts w:ascii="Times New Roman" w:hAnsi="Times New Roman" w:cs="Times New Roman"/>
          <w:sz w:val="24"/>
          <w:szCs w:val="24"/>
        </w:rPr>
        <w:t>prescribed</w:t>
      </w:r>
      <w:r w:rsidR="00C82619" w:rsidRPr="002F63F7">
        <w:rPr>
          <w:rFonts w:ascii="Times New Roman" w:hAnsi="Times New Roman" w:cs="Times New Roman"/>
          <w:sz w:val="24"/>
          <w:szCs w:val="24"/>
        </w:rPr>
        <w:t xml:space="preserve"> in that the marketing licence</w:t>
      </w:r>
      <w:r w:rsidR="00200799" w:rsidRPr="002F63F7">
        <w:rPr>
          <w:rFonts w:ascii="Times New Roman" w:hAnsi="Times New Roman" w:cs="Times New Roman"/>
          <w:sz w:val="24"/>
          <w:szCs w:val="24"/>
        </w:rPr>
        <w:t xml:space="preserve"> </w:t>
      </w:r>
      <w:r w:rsidR="00C82619" w:rsidRPr="002F63F7">
        <w:rPr>
          <w:rFonts w:ascii="Times New Roman" w:hAnsi="Times New Roman" w:cs="Times New Roman"/>
          <w:sz w:val="24"/>
          <w:szCs w:val="24"/>
        </w:rPr>
        <w:t xml:space="preserve">agreement which was to run from 1 </w:t>
      </w:r>
      <w:r w:rsidRPr="002F63F7">
        <w:rPr>
          <w:rFonts w:ascii="Times New Roman" w:hAnsi="Times New Roman" w:cs="Times New Roman"/>
          <w:sz w:val="24"/>
          <w:szCs w:val="24"/>
        </w:rPr>
        <w:t>February 2007</w:t>
      </w:r>
      <w:r w:rsidR="00C82619" w:rsidRPr="002F63F7">
        <w:rPr>
          <w:rFonts w:ascii="Times New Roman" w:hAnsi="Times New Roman" w:cs="Times New Roman"/>
          <w:sz w:val="24"/>
          <w:szCs w:val="24"/>
        </w:rPr>
        <w:t xml:space="preserve"> for a period of three years expired</w:t>
      </w:r>
      <w:r w:rsidR="00200799" w:rsidRPr="002F63F7">
        <w:rPr>
          <w:rFonts w:ascii="Times New Roman" w:hAnsi="Times New Roman" w:cs="Times New Roman"/>
          <w:sz w:val="24"/>
          <w:szCs w:val="24"/>
        </w:rPr>
        <w:t xml:space="preserve"> </w:t>
      </w:r>
      <w:r w:rsidR="00C82619" w:rsidRPr="002F63F7">
        <w:rPr>
          <w:rFonts w:ascii="Times New Roman" w:hAnsi="Times New Roman" w:cs="Times New Roman"/>
          <w:sz w:val="24"/>
          <w:szCs w:val="24"/>
        </w:rPr>
        <w:t xml:space="preserve">on 31 July 2010 and that any claim arising </w:t>
      </w:r>
      <w:r w:rsidR="00200799" w:rsidRPr="002F63F7">
        <w:rPr>
          <w:rFonts w:ascii="Times New Roman" w:hAnsi="Times New Roman" w:cs="Times New Roman"/>
          <w:sz w:val="24"/>
          <w:szCs w:val="24"/>
        </w:rPr>
        <w:t>there</w:t>
      </w:r>
      <w:r w:rsidR="00B41B9D">
        <w:rPr>
          <w:rFonts w:ascii="Times New Roman" w:hAnsi="Times New Roman" w:cs="Times New Roman"/>
          <w:sz w:val="24"/>
          <w:szCs w:val="24"/>
        </w:rPr>
        <w:t>from</w:t>
      </w:r>
      <w:r w:rsidR="00200799" w:rsidRPr="002F63F7">
        <w:rPr>
          <w:rFonts w:ascii="Times New Roman" w:hAnsi="Times New Roman" w:cs="Times New Roman"/>
          <w:sz w:val="24"/>
          <w:szCs w:val="24"/>
        </w:rPr>
        <w:t xml:space="preserve"> against the defendant has prescribed.</w:t>
      </w:r>
    </w:p>
    <w:p w:rsidR="00F50D2B" w:rsidRPr="002F63F7" w:rsidRDefault="00F50D2B" w:rsidP="002F63F7">
      <w:pPr>
        <w:spacing w:after="0" w:line="360" w:lineRule="auto"/>
        <w:jc w:val="both"/>
        <w:rPr>
          <w:rFonts w:ascii="Times New Roman" w:hAnsi="Times New Roman" w:cs="Times New Roman"/>
          <w:sz w:val="24"/>
          <w:szCs w:val="24"/>
        </w:rPr>
      </w:pPr>
      <w:r w:rsidRPr="002F63F7">
        <w:rPr>
          <w:rFonts w:ascii="Times New Roman" w:hAnsi="Times New Roman" w:cs="Times New Roman"/>
          <w:sz w:val="24"/>
          <w:szCs w:val="24"/>
        </w:rPr>
        <w:t>The following issues were refe</w:t>
      </w:r>
      <w:r w:rsidR="00C82619" w:rsidRPr="002F63F7">
        <w:rPr>
          <w:rFonts w:ascii="Times New Roman" w:hAnsi="Times New Roman" w:cs="Times New Roman"/>
          <w:sz w:val="24"/>
          <w:szCs w:val="24"/>
        </w:rPr>
        <w:t>r</w:t>
      </w:r>
      <w:r w:rsidRPr="002F63F7">
        <w:rPr>
          <w:rFonts w:ascii="Times New Roman" w:hAnsi="Times New Roman" w:cs="Times New Roman"/>
          <w:sz w:val="24"/>
          <w:szCs w:val="24"/>
        </w:rPr>
        <w:t>red to</w:t>
      </w:r>
      <w:r w:rsidR="00C82619" w:rsidRPr="002F63F7">
        <w:rPr>
          <w:rFonts w:ascii="Times New Roman" w:hAnsi="Times New Roman" w:cs="Times New Roman"/>
          <w:sz w:val="24"/>
          <w:szCs w:val="24"/>
        </w:rPr>
        <w:t xml:space="preserve"> trial,</w:t>
      </w:r>
    </w:p>
    <w:p w:rsidR="00F50D2B" w:rsidRPr="002F63F7" w:rsidRDefault="002F63F7" w:rsidP="002F63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50D2B" w:rsidRPr="002F63F7">
        <w:rPr>
          <w:rFonts w:ascii="Times New Roman" w:hAnsi="Times New Roman" w:cs="Times New Roman"/>
          <w:sz w:val="24"/>
          <w:szCs w:val="24"/>
        </w:rPr>
        <w:t>1) Whether or not the claim is</w:t>
      </w:r>
      <w:r w:rsidR="00C82619" w:rsidRPr="002F63F7">
        <w:rPr>
          <w:rFonts w:ascii="Times New Roman" w:hAnsi="Times New Roman" w:cs="Times New Roman"/>
          <w:sz w:val="24"/>
          <w:szCs w:val="24"/>
        </w:rPr>
        <w:t xml:space="preserve"> prescribed</w:t>
      </w:r>
      <w:r w:rsidR="00F50D2B" w:rsidRPr="002F63F7">
        <w:rPr>
          <w:rFonts w:ascii="Times New Roman" w:hAnsi="Times New Roman" w:cs="Times New Roman"/>
          <w:sz w:val="24"/>
          <w:szCs w:val="24"/>
        </w:rPr>
        <w:t>.</w:t>
      </w:r>
    </w:p>
    <w:p w:rsidR="00F50D2B" w:rsidRPr="002F63F7" w:rsidRDefault="002F63F7" w:rsidP="002F63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 Whether or not the deed</w:t>
      </w:r>
      <w:r w:rsidR="00C82619" w:rsidRPr="002F63F7">
        <w:rPr>
          <w:rFonts w:ascii="Times New Roman" w:hAnsi="Times New Roman" w:cs="Times New Roman"/>
          <w:sz w:val="24"/>
          <w:szCs w:val="24"/>
        </w:rPr>
        <w:t xml:space="preserve"> of </w:t>
      </w:r>
      <w:r w:rsidR="00F50D2B" w:rsidRPr="002F63F7">
        <w:rPr>
          <w:rFonts w:ascii="Times New Roman" w:hAnsi="Times New Roman" w:cs="Times New Roman"/>
          <w:sz w:val="24"/>
          <w:szCs w:val="24"/>
        </w:rPr>
        <w:t>suretyship signed by</w:t>
      </w:r>
      <w:r w:rsidR="00C82619" w:rsidRPr="002F63F7">
        <w:rPr>
          <w:rFonts w:ascii="Times New Roman" w:hAnsi="Times New Roman" w:cs="Times New Roman"/>
          <w:sz w:val="24"/>
          <w:szCs w:val="24"/>
        </w:rPr>
        <w:t xml:space="preserve"> </w:t>
      </w:r>
      <w:r w:rsidRPr="002F63F7">
        <w:rPr>
          <w:rFonts w:ascii="Times New Roman" w:hAnsi="Times New Roman" w:cs="Times New Roman"/>
          <w:sz w:val="24"/>
          <w:szCs w:val="24"/>
        </w:rPr>
        <w:t>the defendant in</w:t>
      </w:r>
      <w:r w:rsidR="00F50D2B" w:rsidRPr="002F63F7">
        <w:rPr>
          <w:rFonts w:ascii="Times New Roman" w:hAnsi="Times New Roman" w:cs="Times New Roman"/>
          <w:sz w:val="24"/>
          <w:szCs w:val="24"/>
        </w:rPr>
        <w:t xml:space="preserve"> favour of </w:t>
      </w:r>
      <w:r>
        <w:rPr>
          <w:rFonts w:ascii="Times New Roman" w:hAnsi="Times New Roman" w:cs="Times New Roman"/>
          <w:sz w:val="24"/>
          <w:szCs w:val="24"/>
        </w:rPr>
        <w:tab/>
      </w:r>
      <w:r w:rsidR="00F50D2B" w:rsidRPr="002F63F7">
        <w:rPr>
          <w:rFonts w:ascii="Times New Roman" w:hAnsi="Times New Roman" w:cs="Times New Roman"/>
          <w:sz w:val="24"/>
          <w:szCs w:val="24"/>
        </w:rPr>
        <w:t>plaintiff</w:t>
      </w:r>
      <w:r w:rsidR="00C82619" w:rsidRPr="002F63F7">
        <w:rPr>
          <w:rFonts w:ascii="Times New Roman" w:hAnsi="Times New Roman" w:cs="Times New Roman"/>
          <w:sz w:val="24"/>
          <w:szCs w:val="24"/>
        </w:rPr>
        <w:t xml:space="preserve"> is </w:t>
      </w:r>
      <w:r w:rsidRPr="002F63F7">
        <w:rPr>
          <w:rFonts w:ascii="Times New Roman" w:hAnsi="Times New Roman" w:cs="Times New Roman"/>
          <w:sz w:val="24"/>
          <w:szCs w:val="24"/>
        </w:rPr>
        <w:t xml:space="preserve">valid. </w:t>
      </w:r>
    </w:p>
    <w:p w:rsidR="00F50D2B" w:rsidRPr="002F63F7" w:rsidRDefault="002F63F7" w:rsidP="002F63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50D2B" w:rsidRPr="002F63F7">
        <w:rPr>
          <w:rFonts w:ascii="Times New Roman" w:hAnsi="Times New Roman" w:cs="Times New Roman"/>
          <w:sz w:val="24"/>
          <w:szCs w:val="24"/>
        </w:rPr>
        <w:t xml:space="preserve">3) If the answer to 1.2 </w:t>
      </w:r>
      <w:r w:rsidRPr="002F63F7">
        <w:rPr>
          <w:rFonts w:ascii="Times New Roman" w:hAnsi="Times New Roman" w:cs="Times New Roman"/>
          <w:sz w:val="24"/>
          <w:szCs w:val="24"/>
        </w:rPr>
        <w:t>is in</w:t>
      </w:r>
      <w:r w:rsidR="00C82619" w:rsidRPr="002F63F7">
        <w:rPr>
          <w:rFonts w:ascii="Times New Roman" w:hAnsi="Times New Roman" w:cs="Times New Roman"/>
          <w:sz w:val="24"/>
          <w:szCs w:val="24"/>
        </w:rPr>
        <w:t xml:space="preserve"> </w:t>
      </w:r>
      <w:r w:rsidR="007D13BF">
        <w:rPr>
          <w:rFonts w:ascii="Times New Roman" w:hAnsi="Times New Roman" w:cs="Times New Roman"/>
          <w:sz w:val="24"/>
          <w:szCs w:val="24"/>
        </w:rPr>
        <w:t xml:space="preserve">the </w:t>
      </w:r>
      <w:r w:rsidR="00F50D2B" w:rsidRPr="002F63F7">
        <w:rPr>
          <w:rFonts w:ascii="Times New Roman" w:hAnsi="Times New Roman" w:cs="Times New Roman"/>
          <w:sz w:val="24"/>
          <w:szCs w:val="24"/>
        </w:rPr>
        <w:t>affirmative</w:t>
      </w:r>
      <w:r w:rsidR="00BE372E">
        <w:rPr>
          <w:rFonts w:ascii="Times New Roman" w:hAnsi="Times New Roman" w:cs="Times New Roman"/>
          <w:sz w:val="24"/>
          <w:szCs w:val="24"/>
        </w:rPr>
        <w:t>,</w:t>
      </w:r>
      <w:r w:rsidR="00F50D2B" w:rsidRPr="002F63F7">
        <w:rPr>
          <w:rFonts w:ascii="Times New Roman" w:hAnsi="Times New Roman" w:cs="Times New Roman"/>
          <w:sz w:val="24"/>
          <w:szCs w:val="24"/>
        </w:rPr>
        <w:t xml:space="preserve"> whether or not the defendant is liable to </w:t>
      </w:r>
      <w:r w:rsidR="00BE372E">
        <w:rPr>
          <w:rFonts w:ascii="Times New Roman" w:hAnsi="Times New Roman" w:cs="Times New Roman"/>
          <w:sz w:val="24"/>
          <w:szCs w:val="24"/>
        </w:rPr>
        <w:t xml:space="preserve">  </w:t>
      </w:r>
      <w:r w:rsidR="008564DE">
        <w:rPr>
          <w:rFonts w:ascii="Times New Roman" w:hAnsi="Times New Roman" w:cs="Times New Roman"/>
          <w:sz w:val="24"/>
          <w:szCs w:val="24"/>
        </w:rPr>
        <w:tab/>
      </w:r>
      <w:r w:rsidR="00F50D2B" w:rsidRPr="002F63F7">
        <w:rPr>
          <w:rFonts w:ascii="Times New Roman" w:hAnsi="Times New Roman" w:cs="Times New Roman"/>
          <w:sz w:val="24"/>
          <w:szCs w:val="24"/>
        </w:rPr>
        <w:t>the plaintiff for the sum of $37</w:t>
      </w:r>
      <w:r w:rsidR="00C82619" w:rsidRPr="002F63F7">
        <w:rPr>
          <w:rFonts w:ascii="Times New Roman" w:hAnsi="Times New Roman" w:cs="Times New Roman"/>
          <w:sz w:val="24"/>
          <w:szCs w:val="24"/>
        </w:rPr>
        <w:t xml:space="preserve"> </w:t>
      </w:r>
      <w:r w:rsidR="00F50D2B" w:rsidRPr="002F63F7">
        <w:rPr>
          <w:rFonts w:ascii="Times New Roman" w:hAnsi="Times New Roman" w:cs="Times New Roman"/>
          <w:sz w:val="24"/>
          <w:szCs w:val="24"/>
        </w:rPr>
        <w:t>497</w:t>
      </w:r>
      <w:r w:rsidRPr="002F63F7">
        <w:rPr>
          <w:rFonts w:ascii="Times New Roman" w:hAnsi="Times New Roman" w:cs="Times New Roman"/>
          <w:sz w:val="24"/>
          <w:szCs w:val="24"/>
        </w:rPr>
        <w:t>, 42</w:t>
      </w:r>
      <w:r w:rsidR="00867F61">
        <w:rPr>
          <w:rFonts w:ascii="Times New Roman" w:hAnsi="Times New Roman" w:cs="Times New Roman"/>
          <w:sz w:val="24"/>
          <w:szCs w:val="24"/>
        </w:rPr>
        <w:t>.</w:t>
      </w:r>
      <w:r w:rsidR="00F50D2B" w:rsidRPr="002F63F7">
        <w:rPr>
          <w:rFonts w:ascii="Times New Roman" w:hAnsi="Times New Roman" w:cs="Times New Roman"/>
          <w:sz w:val="24"/>
          <w:szCs w:val="24"/>
        </w:rPr>
        <w:t xml:space="preserve">   </w:t>
      </w:r>
    </w:p>
    <w:p w:rsidR="0024196D" w:rsidRPr="008564DE" w:rsidRDefault="008564DE" w:rsidP="008564DE">
      <w:pPr>
        <w:pStyle w:val="NoSpacing"/>
        <w:spacing w:line="360" w:lineRule="auto"/>
        <w:jc w:val="both"/>
        <w:rPr>
          <w:rFonts w:ascii="Times New Roman" w:hAnsi="Times New Roman" w:cs="Times New Roman"/>
          <w:sz w:val="24"/>
          <w:szCs w:val="24"/>
        </w:rPr>
      </w:pPr>
      <w:r>
        <w:tab/>
      </w:r>
      <w:r w:rsidR="00B33438" w:rsidRPr="008564DE">
        <w:rPr>
          <w:rFonts w:ascii="Times New Roman" w:hAnsi="Times New Roman" w:cs="Times New Roman"/>
          <w:sz w:val="24"/>
          <w:szCs w:val="24"/>
        </w:rPr>
        <w:t xml:space="preserve">The </w:t>
      </w:r>
      <w:r w:rsidR="00C01A5B" w:rsidRPr="008564DE">
        <w:rPr>
          <w:rFonts w:ascii="Times New Roman" w:hAnsi="Times New Roman" w:cs="Times New Roman"/>
          <w:sz w:val="24"/>
          <w:szCs w:val="24"/>
        </w:rPr>
        <w:t xml:space="preserve">trial opened with the </w:t>
      </w:r>
      <w:r w:rsidR="00B33438" w:rsidRPr="008564DE">
        <w:rPr>
          <w:rFonts w:ascii="Times New Roman" w:hAnsi="Times New Roman" w:cs="Times New Roman"/>
          <w:sz w:val="24"/>
          <w:szCs w:val="24"/>
        </w:rPr>
        <w:t>pla</w:t>
      </w:r>
      <w:r w:rsidR="00C82619" w:rsidRPr="008564DE">
        <w:rPr>
          <w:rFonts w:ascii="Times New Roman" w:hAnsi="Times New Roman" w:cs="Times New Roman"/>
          <w:sz w:val="24"/>
          <w:szCs w:val="24"/>
        </w:rPr>
        <w:t>i</w:t>
      </w:r>
      <w:r w:rsidR="00B33438" w:rsidRPr="008564DE">
        <w:rPr>
          <w:rFonts w:ascii="Times New Roman" w:hAnsi="Times New Roman" w:cs="Times New Roman"/>
          <w:sz w:val="24"/>
          <w:szCs w:val="24"/>
        </w:rPr>
        <w:t xml:space="preserve">ntiff </w:t>
      </w:r>
      <w:r w:rsidR="00A3157B" w:rsidRPr="008564DE">
        <w:rPr>
          <w:rFonts w:ascii="Times New Roman" w:hAnsi="Times New Roman" w:cs="Times New Roman"/>
          <w:sz w:val="24"/>
          <w:szCs w:val="24"/>
        </w:rPr>
        <w:t>calling its</w:t>
      </w:r>
      <w:r w:rsidR="00C01A5B" w:rsidRPr="008564DE">
        <w:rPr>
          <w:rFonts w:ascii="Times New Roman" w:hAnsi="Times New Roman" w:cs="Times New Roman"/>
          <w:sz w:val="24"/>
          <w:szCs w:val="24"/>
        </w:rPr>
        <w:t xml:space="preserve"> General Trade M</w:t>
      </w:r>
      <w:r w:rsidR="00C82619" w:rsidRPr="008564DE">
        <w:rPr>
          <w:rFonts w:ascii="Times New Roman" w:hAnsi="Times New Roman" w:cs="Times New Roman"/>
          <w:sz w:val="24"/>
          <w:szCs w:val="24"/>
        </w:rPr>
        <w:t>anager,</w:t>
      </w:r>
      <w:r w:rsidR="00B33438" w:rsidRPr="008564DE">
        <w:rPr>
          <w:rFonts w:ascii="Times New Roman" w:hAnsi="Times New Roman" w:cs="Times New Roman"/>
          <w:sz w:val="24"/>
          <w:szCs w:val="24"/>
        </w:rPr>
        <w:t xml:space="preserve"> Ester </w:t>
      </w:r>
      <w:r w:rsidR="00A3157B" w:rsidRPr="008564DE">
        <w:rPr>
          <w:rFonts w:ascii="Times New Roman" w:hAnsi="Times New Roman" w:cs="Times New Roman"/>
          <w:sz w:val="24"/>
          <w:szCs w:val="24"/>
        </w:rPr>
        <w:t xml:space="preserve">Verenga. </w:t>
      </w:r>
      <w:r w:rsidR="00C01A5B" w:rsidRPr="008564DE">
        <w:rPr>
          <w:rFonts w:ascii="Times New Roman" w:hAnsi="Times New Roman" w:cs="Times New Roman"/>
          <w:sz w:val="24"/>
          <w:szCs w:val="24"/>
        </w:rPr>
        <w:t xml:space="preserve">She was the </w:t>
      </w:r>
      <w:r w:rsidR="006D4105" w:rsidRPr="008564DE">
        <w:rPr>
          <w:rFonts w:ascii="Times New Roman" w:hAnsi="Times New Roman" w:cs="Times New Roman"/>
          <w:sz w:val="24"/>
          <w:szCs w:val="24"/>
        </w:rPr>
        <w:t>plaintiff’s</w:t>
      </w:r>
      <w:r w:rsidR="00C82619" w:rsidRPr="008564DE">
        <w:rPr>
          <w:rFonts w:ascii="Times New Roman" w:hAnsi="Times New Roman" w:cs="Times New Roman"/>
          <w:sz w:val="24"/>
          <w:szCs w:val="24"/>
        </w:rPr>
        <w:t xml:space="preserve"> sole witness. </w:t>
      </w:r>
      <w:r w:rsidR="00867F61" w:rsidRPr="008564DE">
        <w:rPr>
          <w:rFonts w:ascii="Times New Roman" w:hAnsi="Times New Roman" w:cs="Times New Roman"/>
          <w:sz w:val="24"/>
          <w:szCs w:val="24"/>
        </w:rPr>
        <w:t>She testified that w</w:t>
      </w:r>
      <w:r w:rsidR="002F63F7" w:rsidRPr="008564DE">
        <w:rPr>
          <w:rFonts w:ascii="Times New Roman" w:hAnsi="Times New Roman" w:cs="Times New Roman"/>
          <w:sz w:val="24"/>
          <w:szCs w:val="24"/>
        </w:rPr>
        <w:t>hen the transaction</w:t>
      </w:r>
      <w:r w:rsidR="00B33438" w:rsidRPr="008564DE">
        <w:rPr>
          <w:rFonts w:ascii="Times New Roman" w:hAnsi="Times New Roman" w:cs="Times New Roman"/>
          <w:sz w:val="24"/>
          <w:szCs w:val="24"/>
        </w:rPr>
        <w:t xml:space="preserve"> in issue w</w:t>
      </w:r>
      <w:r w:rsidR="00C82619" w:rsidRPr="008564DE">
        <w:rPr>
          <w:rFonts w:ascii="Times New Roman" w:hAnsi="Times New Roman" w:cs="Times New Roman"/>
          <w:sz w:val="24"/>
          <w:szCs w:val="24"/>
        </w:rPr>
        <w:t xml:space="preserve">as </w:t>
      </w:r>
      <w:r w:rsidR="00B33438" w:rsidRPr="008564DE">
        <w:rPr>
          <w:rFonts w:ascii="Times New Roman" w:hAnsi="Times New Roman" w:cs="Times New Roman"/>
          <w:sz w:val="24"/>
          <w:szCs w:val="24"/>
        </w:rPr>
        <w:t xml:space="preserve">entered into she was the retail manager for the plaintiff. </w:t>
      </w:r>
      <w:r w:rsidR="00867F61" w:rsidRPr="008564DE">
        <w:rPr>
          <w:rFonts w:ascii="Times New Roman" w:hAnsi="Times New Roman" w:cs="Times New Roman"/>
          <w:sz w:val="24"/>
          <w:szCs w:val="24"/>
        </w:rPr>
        <w:t>The d</w:t>
      </w:r>
      <w:r w:rsidRPr="008564DE">
        <w:rPr>
          <w:rFonts w:ascii="Times New Roman" w:hAnsi="Times New Roman" w:cs="Times New Roman"/>
          <w:sz w:val="24"/>
          <w:szCs w:val="24"/>
        </w:rPr>
        <w:t xml:space="preserve">efendant together with Shadreck </w:t>
      </w:r>
      <w:r w:rsidR="00867F61" w:rsidRPr="008564DE">
        <w:rPr>
          <w:rFonts w:ascii="Times New Roman" w:hAnsi="Times New Roman" w:cs="Times New Roman"/>
          <w:sz w:val="24"/>
          <w:szCs w:val="24"/>
        </w:rPr>
        <w:t>Mawire</w:t>
      </w:r>
      <w:r w:rsidR="006D4105" w:rsidRPr="008564DE">
        <w:rPr>
          <w:rFonts w:ascii="Times New Roman" w:hAnsi="Times New Roman" w:cs="Times New Roman"/>
          <w:sz w:val="24"/>
          <w:szCs w:val="24"/>
        </w:rPr>
        <w:t xml:space="preserve"> </w:t>
      </w:r>
      <w:r w:rsidR="00867F61" w:rsidRPr="008564DE">
        <w:rPr>
          <w:rFonts w:ascii="Times New Roman" w:hAnsi="Times New Roman" w:cs="Times New Roman"/>
          <w:sz w:val="24"/>
          <w:szCs w:val="24"/>
        </w:rPr>
        <w:t xml:space="preserve">entered into a deed of suretyship and </w:t>
      </w:r>
      <w:r w:rsidRPr="008564DE">
        <w:rPr>
          <w:rFonts w:ascii="Times New Roman" w:hAnsi="Times New Roman" w:cs="Times New Roman"/>
          <w:sz w:val="24"/>
          <w:szCs w:val="24"/>
        </w:rPr>
        <w:t xml:space="preserve">a </w:t>
      </w:r>
      <w:r w:rsidR="00867F61" w:rsidRPr="008564DE">
        <w:rPr>
          <w:rFonts w:ascii="Times New Roman" w:hAnsi="Times New Roman" w:cs="Times New Roman"/>
          <w:sz w:val="24"/>
          <w:szCs w:val="24"/>
        </w:rPr>
        <w:t>guarantee in favour of the plaintiff on 28 December 2006. The plaintiff</w:t>
      </w:r>
      <w:r w:rsidR="006D4105" w:rsidRPr="008564DE">
        <w:rPr>
          <w:rFonts w:ascii="Times New Roman" w:hAnsi="Times New Roman" w:cs="Times New Roman"/>
          <w:sz w:val="24"/>
          <w:szCs w:val="24"/>
        </w:rPr>
        <w:t xml:space="preserve"> </w:t>
      </w:r>
      <w:r w:rsidR="00A3157B" w:rsidRPr="008564DE">
        <w:rPr>
          <w:rFonts w:ascii="Times New Roman" w:hAnsi="Times New Roman" w:cs="Times New Roman"/>
          <w:sz w:val="24"/>
          <w:szCs w:val="24"/>
        </w:rPr>
        <w:t>also entered</w:t>
      </w:r>
      <w:r w:rsidR="00867F61" w:rsidRPr="008564DE">
        <w:rPr>
          <w:rFonts w:ascii="Times New Roman" w:hAnsi="Times New Roman" w:cs="Times New Roman"/>
          <w:sz w:val="24"/>
          <w:szCs w:val="24"/>
        </w:rPr>
        <w:t xml:space="preserve"> into a marketing licence agreement with S.M. Tyres, trading as Nyamapanda Service</w:t>
      </w:r>
      <w:r w:rsidR="003C0B3A" w:rsidRPr="008564DE">
        <w:rPr>
          <w:rFonts w:ascii="Times New Roman" w:hAnsi="Times New Roman" w:cs="Times New Roman"/>
          <w:sz w:val="24"/>
          <w:szCs w:val="24"/>
        </w:rPr>
        <w:t>.</w:t>
      </w:r>
      <w:r w:rsidR="004D65C9" w:rsidRPr="008564DE">
        <w:rPr>
          <w:rFonts w:ascii="Times New Roman" w:hAnsi="Times New Roman" w:cs="Times New Roman"/>
          <w:sz w:val="24"/>
          <w:szCs w:val="24"/>
        </w:rPr>
        <w:t xml:space="preserve"> The </w:t>
      </w:r>
      <w:r w:rsidR="006D4105" w:rsidRPr="008564DE">
        <w:rPr>
          <w:rFonts w:ascii="Times New Roman" w:hAnsi="Times New Roman" w:cs="Times New Roman"/>
          <w:sz w:val="24"/>
          <w:szCs w:val="24"/>
        </w:rPr>
        <w:t>arrears w</w:t>
      </w:r>
      <w:r w:rsidR="004D65C9" w:rsidRPr="008564DE">
        <w:rPr>
          <w:rFonts w:ascii="Times New Roman" w:hAnsi="Times New Roman" w:cs="Times New Roman"/>
          <w:sz w:val="24"/>
          <w:szCs w:val="24"/>
        </w:rPr>
        <w:t>ere computed at $37</w:t>
      </w:r>
      <w:r w:rsidR="00200799" w:rsidRPr="008564DE">
        <w:rPr>
          <w:rFonts w:ascii="Times New Roman" w:hAnsi="Times New Roman" w:cs="Times New Roman"/>
          <w:sz w:val="24"/>
          <w:szCs w:val="24"/>
        </w:rPr>
        <w:t xml:space="preserve"> </w:t>
      </w:r>
      <w:r w:rsidR="004D65C9" w:rsidRPr="008564DE">
        <w:rPr>
          <w:rFonts w:ascii="Times New Roman" w:hAnsi="Times New Roman" w:cs="Times New Roman"/>
          <w:sz w:val="24"/>
          <w:szCs w:val="24"/>
        </w:rPr>
        <w:t>49742</w:t>
      </w:r>
      <w:r w:rsidR="00200799" w:rsidRPr="008564DE">
        <w:rPr>
          <w:rFonts w:ascii="Times New Roman" w:hAnsi="Times New Roman" w:cs="Times New Roman"/>
          <w:sz w:val="24"/>
          <w:szCs w:val="24"/>
        </w:rPr>
        <w:t>.</w:t>
      </w:r>
      <w:r w:rsidR="004D65C9" w:rsidRPr="008564DE">
        <w:rPr>
          <w:rFonts w:ascii="Times New Roman" w:hAnsi="Times New Roman" w:cs="Times New Roman"/>
          <w:sz w:val="24"/>
          <w:szCs w:val="24"/>
        </w:rPr>
        <w:t xml:space="preserve"> S.M. Tyres acknowledged the arrea</w:t>
      </w:r>
      <w:r w:rsidR="00200799" w:rsidRPr="008564DE">
        <w:rPr>
          <w:rFonts w:ascii="Times New Roman" w:hAnsi="Times New Roman" w:cs="Times New Roman"/>
          <w:sz w:val="24"/>
          <w:szCs w:val="24"/>
        </w:rPr>
        <w:t>r</w:t>
      </w:r>
      <w:r w:rsidR="004D65C9" w:rsidRPr="008564DE">
        <w:rPr>
          <w:rFonts w:ascii="Times New Roman" w:hAnsi="Times New Roman" w:cs="Times New Roman"/>
          <w:sz w:val="24"/>
          <w:szCs w:val="24"/>
        </w:rPr>
        <w:t>s. In May 2011 the agreement was suspended and the dealership</w:t>
      </w:r>
      <w:r w:rsidR="00731F3F" w:rsidRPr="008564DE">
        <w:rPr>
          <w:rFonts w:ascii="Times New Roman" w:hAnsi="Times New Roman" w:cs="Times New Roman"/>
          <w:sz w:val="24"/>
          <w:szCs w:val="24"/>
        </w:rPr>
        <w:t xml:space="preserve"> was terminated in July 2011</w:t>
      </w:r>
      <w:r w:rsidR="00200799" w:rsidRPr="008564DE">
        <w:rPr>
          <w:rFonts w:ascii="Times New Roman" w:hAnsi="Times New Roman" w:cs="Times New Roman"/>
          <w:sz w:val="24"/>
          <w:szCs w:val="24"/>
        </w:rPr>
        <w:t xml:space="preserve"> </w:t>
      </w:r>
      <w:r w:rsidR="00731F3F" w:rsidRPr="008564DE">
        <w:rPr>
          <w:rFonts w:ascii="Times New Roman" w:hAnsi="Times New Roman" w:cs="Times New Roman"/>
          <w:sz w:val="24"/>
          <w:szCs w:val="24"/>
        </w:rPr>
        <w:t>and the company vacated the premises in August 2011. The witness acknowledged under examination that she is not the</w:t>
      </w:r>
      <w:r w:rsidR="00193398" w:rsidRPr="008564DE">
        <w:rPr>
          <w:rFonts w:ascii="Times New Roman" w:hAnsi="Times New Roman" w:cs="Times New Roman"/>
          <w:sz w:val="24"/>
          <w:szCs w:val="24"/>
        </w:rPr>
        <w:t xml:space="preserve"> one </w:t>
      </w:r>
      <w:r w:rsidR="00A3157B" w:rsidRPr="008564DE">
        <w:rPr>
          <w:rFonts w:ascii="Times New Roman" w:hAnsi="Times New Roman" w:cs="Times New Roman"/>
          <w:sz w:val="24"/>
          <w:szCs w:val="24"/>
        </w:rPr>
        <w:t>who prepared</w:t>
      </w:r>
      <w:r w:rsidR="00193398" w:rsidRPr="008564DE">
        <w:rPr>
          <w:rFonts w:ascii="Times New Roman" w:hAnsi="Times New Roman" w:cs="Times New Roman"/>
          <w:sz w:val="24"/>
          <w:szCs w:val="24"/>
        </w:rPr>
        <w:t xml:space="preserve"> the deed of </w:t>
      </w:r>
      <w:r w:rsidR="00A3157B" w:rsidRPr="008564DE">
        <w:rPr>
          <w:rFonts w:ascii="Times New Roman" w:hAnsi="Times New Roman" w:cs="Times New Roman"/>
          <w:sz w:val="24"/>
          <w:szCs w:val="24"/>
        </w:rPr>
        <w:t>suretyship as</w:t>
      </w:r>
      <w:r w:rsidR="00193398" w:rsidRPr="008564DE">
        <w:rPr>
          <w:rFonts w:ascii="Times New Roman" w:hAnsi="Times New Roman" w:cs="Times New Roman"/>
          <w:sz w:val="24"/>
          <w:szCs w:val="24"/>
        </w:rPr>
        <w:t xml:space="preserve"> a template is used</w:t>
      </w:r>
      <w:r w:rsidR="00626D21" w:rsidRPr="008564DE">
        <w:rPr>
          <w:rFonts w:ascii="Times New Roman" w:hAnsi="Times New Roman" w:cs="Times New Roman"/>
          <w:sz w:val="24"/>
          <w:szCs w:val="24"/>
        </w:rPr>
        <w:t xml:space="preserve">. She was not present when it was signed and she did not try to find out who the witnesses were and who was present when it was signed. </w:t>
      </w:r>
      <w:r w:rsidR="00867F61" w:rsidRPr="008564DE">
        <w:rPr>
          <w:rFonts w:ascii="Times New Roman" w:hAnsi="Times New Roman" w:cs="Times New Roman"/>
          <w:sz w:val="24"/>
          <w:szCs w:val="24"/>
        </w:rPr>
        <w:t xml:space="preserve"> The former retail manager</w:t>
      </w:r>
      <w:r>
        <w:rPr>
          <w:rFonts w:ascii="Times New Roman" w:hAnsi="Times New Roman" w:cs="Times New Roman"/>
          <w:sz w:val="24"/>
          <w:szCs w:val="24"/>
        </w:rPr>
        <w:t>, Mr Chiunda</w:t>
      </w:r>
      <w:r w:rsidR="00867F61" w:rsidRPr="008564DE">
        <w:rPr>
          <w:rFonts w:ascii="Times New Roman" w:hAnsi="Times New Roman" w:cs="Times New Roman"/>
          <w:sz w:val="24"/>
          <w:szCs w:val="24"/>
        </w:rPr>
        <w:t xml:space="preserve"> is the one who put these papers together. She is aware that the former manager claims that the surety deed and guarantee is for Limpopo Investments. She was unaware of the company </w:t>
      </w:r>
      <w:r w:rsidR="00244370">
        <w:rPr>
          <w:rFonts w:ascii="Times New Roman" w:hAnsi="Times New Roman" w:cs="Times New Roman"/>
          <w:sz w:val="24"/>
          <w:szCs w:val="24"/>
        </w:rPr>
        <w:t xml:space="preserve">called </w:t>
      </w:r>
      <w:r w:rsidR="00867F61" w:rsidRPr="008564DE">
        <w:rPr>
          <w:rFonts w:ascii="Times New Roman" w:hAnsi="Times New Roman" w:cs="Times New Roman"/>
          <w:sz w:val="24"/>
          <w:szCs w:val="24"/>
        </w:rPr>
        <w:t xml:space="preserve">Limpopo Investments or of any dealings it had with the plaintiff. </w:t>
      </w:r>
      <w:r w:rsidR="00626D21" w:rsidRPr="008564DE">
        <w:rPr>
          <w:rFonts w:ascii="Times New Roman" w:hAnsi="Times New Roman" w:cs="Times New Roman"/>
          <w:sz w:val="24"/>
          <w:szCs w:val="24"/>
        </w:rPr>
        <w:t>She was aware that</w:t>
      </w:r>
      <w:r w:rsidR="00200799" w:rsidRPr="008564DE">
        <w:rPr>
          <w:rFonts w:ascii="Times New Roman" w:hAnsi="Times New Roman" w:cs="Times New Roman"/>
          <w:sz w:val="24"/>
          <w:szCs w:val="24"/>
        </w:rPr>
        <w:t xml:space="preserve"> the </w:t>
      </w:r>
      <w:r w:rsidR="00626D21" w:rsidRPr="008564DE">
        <w:rPr>
          <w:rFonts w:ascii="Times New Roman" w:hAnsi="Times New Roman" w:cs="Times New Roman"/>
          <w:sz w:val="24"/>
          <w:szCs w:val="24"/>
        </w:rPr>
        <w:t xml:space="preserve">defendant claims </w:t>
      </w:r>
      <w:r w:rsidR="00E21A3F" w:rsidRPr="008564DE">
        <w:rPr>
          <w:rFonts w:ascii="Times New Roman" w:hAnsi="Times New Roman" w:cs="Times New Roman"/>
          <w:sz w:val="24"/>
          <w:szCs w:val="24"/>
        </w:rPr>
        <w:t>that</w:t>
      </w:r>
      <w:r w:rsidR="00200799" w:rsidRPr="008564DE">
        <w:rPr>
          <w:rFonts w:ascii="Times New Roman" w:hAnsi="Times New Roman" w:cs="Times New Roman"/>
          <w:sz w:val="24"/>
          <w:szCs w:val="24"/>
        </w:rPr>
        <w:t xml:space="preserve"> </w:t>
      </w:r>
      <w:r w:rsidR="00E21A3F" w:rsidRPr="008564DE">
        <w:rPr>
          <w:rFonts w:ascii="Times New Roman" w:hAnsi="Times New Roman" w:cs="Times New Roman"/>
          <w:sz w:val="24"/>
          <w:szCs w:val="24"/>
        </w:rPr>
        <w:t>he signed the deed in favour of Limpopo</w:t>
      </w:r>
      <w:r w:rsidR="00202AE4" w:rsidRPr="008564DE">
        <w:rPr>
          <w:rFonts w:ascii="Times New Roman" w:hAnsi="Times New Roman" w:cs="Times New Roman"/>
          <w:sz w:val="24"/>
          <w:szCs w:val="24"/>
        </w:rPr>
        <w:t xml:space="preserve"> Investments and not S.M. Tyres</w:t>
      </w:r>
      <w:r w:rsidR="00E21A3F" w:rsidRPr="008564DE">
        <w:rPr>
          <w:rFonts w:ascii="Times New Roman" w:hAnsi="Times New Roman" w:cs="Times New Roman"/>
          <w:sz w:val="24"/>
          <w:szCs w:val="24"/>
        </w:rPr>
        <w:t xml:space="preserve">. She insisted that because </w:t>
      </w:r>
      <w:r w:rsidR="00867F61" w:rsidRPr="008564DE">
        <w:rPr>
          <w:rFonts w:ascii="Times New Roman" w:hAnsi="Times New Roman" w:cs="Times New Roman"/>
          <w:sz w:val="24"/>
          <w:szCs w:val="24"/>
        </w:rPr>
        <w:t xml:space="preserve">it is endorsed on the deed that it is for </w:t>
      </w:r>
      <w:r w:rsidR="00E21A3F" w:rsidRPr="008564DE">
        <w:rPr>
          <w:rFonts w:ascii="Times New Roman" w:hAnsi="Times New Roman" w:cs="Times New Roman"/>
          <w:sz w:val="24"/>
          <w:szCs w:val="24"/>
        </w:rPr>
        <w:t xml:space="preserve">  Nyamapanda </w:t>
      </w:r>
      <w:r w:rsidR="00200799" w:rsidRPr="008564DE">
        <w:rPr>
          <w:rFonts w:ascii="Times New Roman" w:hAnsi="Times New Roman" w:cs="Times New Roman"/>
          <w:sz w:val="24"/>
          <w:szCs w:val="24"/>
        </w:rPr>
        <w:t xml:space="preserve">Service Station </w:t>
      </w:r>
      <w:r w:rsidR="00E21A3F" w:rsidRPr="008564DE">
        <w:rPr>
          <w:rFonts w:ascii="Times New Roman" w:hAnsi="Times New Roman" w:cs="Times New Roman"/>
          <w:sz w:val="24"/>
          <w:szCs w:val="24"/>
        </w:rPr>
        <w:t xml:space="preserve">and </w:t>
      </w:r>
      <w:r w:rsidR="00867F61" w:rsidRPr="008564DE">
        <w:rPr>
          <w:rFonts w:ascii="Times New Roman" w:hAnsi="Times New Roman" w:cs="Times New Roman"/>
          <w:sz w:val="24"/>
          <w:szCs w:val="24"/>
        </w:rPr>
        <w:t xml:space="preserve">Mr </w:t>
      </w:r>
      <w:r w:rsidR="00E21A3F" w:rsidRPr="008564DE">
        <w:rPr>
          <w:rFonts w:ascii="Times New Roman" w:hAnsi="Times New Roman" w:cs="Times New Roman"/>
          <w:sz w:val="24"/>
          <w:szCs w:val="24"/>
        </w:rPr>
        <w:t>Mawire who represented the S.M. Tyres</w:t>
      </w:r>
      <w:r w:rsidR="00200799" w:rsidRPr="008564DE">
        <w:rPr>
          <w:rFonts w:ascii="Times New Roman" w:hAnsi="Times New Roman" w:cs="Times New Roman"/>
          <w:sz w:val="24"/>
          <w:szCs w:val="24"/>
        </w:rPr>
        <w:t xml:space="preserve"> also </w:t>
      </w:r>
      <w:r w:rsidR="00202AE4" w:rsidRPr="008564DE">
        <w:rPr>
          <w:rFonts w:ascii="Times New Roman" w:hAnsi="Times New Roman" w:cs="Times New Roman"/>
          <w:sz w:val="24"/>
          <w:szCs w:val="24"/>
        </w:rPr>
        <w:t>signed</w:t>
      </w:r>
      <w:r w:rsidR="00200799" w:rsidRPr="008564DE">
        <w:rPr>
          <w:rFonts w:ascii="Times New Roman" w:hAnsi="Times New Roman" w:cs="Times New Roman"/>
          <w:sz w:val="24"/>
          <w:szCs w:val="24"/>
        </w:rPr>
        <w:t xml:space="preserve"> it, it was signed in favour of SM Tyre</w:t>
      </w:r>
      <w:r w:rsidR="00202AE4" w:rsidRPr="008564DE">
        <w:rPr>
          <w:rFonts w:ascii="Times New Roman" w:hAnsi="Times New Roman" w:cs="Times New Roman"/>
          <w:sz w:val="24"/>
          <w:szCs w:val="24"/>
        </w:rPr>
        <w:t>s</w:t>
      </w:r>
      <w:r w:rsidR="00E21A3F" w:rsidRPr="008564DE">
        <w:rPr>
          <w:rFonts w:ascii="Times New Roman" w:hAnsi="Times New Roman" w:cs="Times New Roman"/>
          <w:sz w:val="24"/>
          <w:szCs w:val="24"/>
        </w:rPr>
        <w:t>. She sees a link between the deed of surety and the marketing licence agreement</w:t>
      </w:r>
      <w:r w:rsidR="00867F61" w:rsidRPr="008564DE">
        <w:rPr>
          <w:rFonts w:ascii="Times New Roman" w:hAnsi="Times New Roman" w:cs="Times New Roman"/>
          <w:sz w:val="24"/>
          <w:szCs w:val="24"/>
        </w:rPr>
        <w:t>.</w:t>
      </w:r>
      <w:r w:rsidR="003B75A6" w:rsidRPr="008564DE">
        <w:rPr>
          <w:rFonts w:ascii="Times New Roman" w:hAnsi="Times New Roman" w:cs="Times New Roman"/>
          <w:sz w:val="24"/>
          <w:szCs w:val="24"/>
        </w:rPr>
        <w:t xml:space="preserve"> She acknowledged</w:t>
      </w:r>
      <w:r w:rsidR="00867F61" w:rsidRPr="008564DE">
        <w:rPr>
          <w:rFonts w:ascii="Times New Roman" w:hAnsi="Times New Roman" w:cs="Times New Roman"/>
          <w:sz w:val="24"/>
          <w:szCs w:val="24"/>
        </w:rPr>
        <w:t xml:space="preserve"> under cross examination </w:t>
      </w:r>
      <w:r w:rsidR="003B75A6" w:rsidRPr="008564DE">
        <w:rPr>
          <w:rFonts w:ascii="Times New Roman" w:hAnsi="Times New Roman" w:cs="Times New Roman"/>
          <w:sz w:val="24"/>
          <w:szCs w:val="24"/>
        </w:rPr>
        <w:t xml:space="preserve">that many people have </w:t>
      </w:r>
      <w:r w:rsidR="00202AE4" w:rsidRPr="008564DE">
        <w:rPr>
          <w:rFonts w:ascii="Times New Roman" w:hAnsi="Times New Roman" w:cs="Times New Roman"/>
          <w:sz w:val="24"/>
          <w:szCs w:val="24"/>
        </w:rPr>
        <w:t>approached the</w:t>
      </w:r>
      <w:r w:rsidR="003B75A6" w:rsidRPr="008564DE">
        <w:rPr>
          <w:rFonts w:ascii="Times New Roman" w:hAnsi="Times New Roman" w:cs="Times New Roman"/>
          <w:sz w:val="24"/>
          <w:szCs w:val="24"/>
        </w:rPr>
        <w:t xml:space="preserve"> plai</w:t>
      </w:r>
      <w:r w:rsidR="00202AE4" w:rsidRPr="008564DE">
        <w:rPr>
          <w:rFonts w:ascii="Times New Roman" w:hAnsi="Times New Roman" w:cs="Times New Roman"/>
          <w:sz w:val="24"/>
          <w:szCs w:val="24"/>
        </w:rPr>
        <w:t>ntiff to try to use Nyamapanda Service S</w:t>
      </w:r>
      <w:r w:rsidR="003B75A6" w:rsidRPr="008564DE">
        <w:rPr>
          <w:rFonts w:ascii="Times New Roman" w:hAnsi="Times New Roman" w:cs="Times New Roman"/>
          <w:sz w:val="24"/>
          <w:szCs w:val="24"/>
        </w:rPr>
        <w:t>tation. She accepted that any person who intends to use Nyamapanda Service Station has to have a deed</w:t>
      </w:r>
      <w:r w:rsidR="00446A74" w:rsidRPr="008564DE">
        <w:rPr>
          <w:rFonts w:ascii="Times New Roman" w:hAnsi="Times New Roman" w:cs="Times New Roman"/>
          <w:sz w:val="24"/>
          <w:szCs w:val="24"/>
        </w:rPr>
        <w:t xml:space="preserve"> of surety </w:t>
      </w:r>
      <w:r w:rsidR="003B75A6" w:rsidRPr="008564DE">
        <w:rPr>
          <w:rFonts w:ascii="Times New Roman" w:hAnsi="Times New Roman" w:cs="Times New Roman"/>
          <w:sz w:val="24"/>
          <w:szCs w:val="24"/>
        </w:rPr>
        <w:t xml:space="preserve">attached to the </w:t>
      </w:r>
      <w:r w:rsidR="00202AE4" w:rsidRPr="008564DE">
        <w:rPr>
          <w:rFonts w:ascii="Times New Roman" w:hAnsi="Times New Roman" w:cs="Times New Roman"/>
          <w:sz w:val="24"/>
          <w:szCs w:val="24"/>
        </w:rPr>
        <w:t>operator’s</w:t>
      </w:r>
      <w:r w:rsidR="003B75A6" w:rsidRPr="008564DE">
        <w:rPr>
          <w:rFonts w:ascii="Times New Roman" w:hAnsi="Times New Roman" w:cs="Times New Roman"/>
          <w:sz w:val="24"/>
          <w:szCs w:val="24"/>
        </w:rPr>
        <w:t xml:space="preserve"> agreement</w:t>
      </w:r>
      <w:r w:rsidR="00200799" w:rsidRPr="008564DE">
        <w:rPr>
          <w:rFonts w:ascii="Times New Roman" w:hAnsi="Times New Roman" w:cs="Times New Roman"/>
          <w:sz w:val="24"/>
          <w:szCs w:val="24"/>
        </w:rPr>
        <w:t>.</w:t>
      </w:r>
      <w:r w:rsidR="00202AE4" w:rsidRPr="008564DE">
        <w:rPr>
          <w:rFonts w:ascii="Times New Roman" w:hAnsi="Times New Roman" w:cs="Times New Roman"/>
          <w:sz w:val="24"/>
          <w:szCs w:val="24"/>
        </w:rPr>
        <w:t xml:space="preserve"> </w:t>
      </w:r>
      <w:r w:rsidR="00200799" w:rsidRPr="008564DE">
        <w:rPr>
          <w:rFonts w:ascii="Times New Roman" w:hAnsi="Times New Roman" w:cs="Times New Roman"/>
          <w:sz w:val="24"/>
          <w:szCs w:val="24"/>
        </w:rPr>
        <w:t xml:space="preserve">She </w:t>
      </w:r>
      <w:r w:rsidR="004C5674" w:rsidRPr="008564DE">
        <w:rPr>
          <w:rFonts w:ascii="Times New Roman" w:hAnsi="Times New Roman" w:cs="Times New Roman"/>
          <w:sz w:val="24"/>
          <w:szCs w:val="24"/>
        </w:rPr>
        <w:t xml:space="preserve">insisted </w:t>
      </w:r>
      <w:r w:rsidR="004C5674" w:rsidRPr="008564DE">
        <w:rPr>
          <w:rFonts w:ascii="Times New Roman" w:hAnsi="Times New Roman" w:cs="Times New Roman"/>
          <w:sz w:val="24"/>
          <w:szCs w:val="24"/>
        </w:rPr>
        <w:lastRenderedPageBreak/>
        <w:t xml:space="preserve">that </w:t>
      </w:r>
      <w:r w:rsidR="00200799" w:rsidRPr="008564DE">
        <w:rPr>
          <w:rFonts w:ascii="Times New Roman" w:hAnsi="Times New Roman" w:cs="Times New Roman"/>
          <w:sz w:val="24"/>
          <w:szCs w:val="24"/>
        </w:rPr>
        <w:t>the</w:t>
      </w:r>
      <w:r w:rsidR="003B75A6" w:rsidRPr="008564DE">
        <w:rPr>
          <w:rFonts w:ascii="Times New Roman" w:hAnsi="Times New Roman" w:cs="Times New Roman"/>
          <w:sz w:val="24"/>
          <w:szCs w:val="24"/>
        </w:rPr>
        <w:t xml:space="preserve"> deed of surety is only signed when you sign the agreement</w:t>
      </w:r>
      <w:r w:rsidR="00027C64" w:rsidRPr="008564DE">
        <w:rPr>
          <w:rFonts w:ascii="Times New Roman" w:hAnsi="Times New Roman" w:cs="Times New Roman"/>
          <w:sz w:val="24"/>
          <w:szCs w:val="24"/>
        </w:rPr>
        <w:t>. The witness did not establish if the defendant is a director of S.M. Tyres. The</w:t>
      </w:r>
      <w:r w:rsidR="00200799" w:rsidRPr="008564DE">
        <w:rPr>
          <w:rFonts w:ascii="Times New Roman" w:hAnsi="Times New Roman" w:cs="Times New Roman"/>
          <w:sz w:val="24"/>
          <w:szCs w:val="24"/>
        </w:rPr>
        <w:t xml:space="preserve"> </w:t>
      </w:r>
      <w:r w:rsidR="00027C64" w:rsidRPr="008564DE">
        <w:rPr>
          <w:rFonts w:ascii="Times New Roman" w:hAnsi="Times New Roman" w:cs="Times New Roman"/>
          <w:sz w:val="24"/>
          <w:szCs w:val="24"/>
        </w:rPr>
        <w:t xml:space="preserve">plaintiff sued S.M. Tyres and </w:t>
      </w:r>
      <w:r w:rsidR="00202AE4" w:rsidRPr="008564DE">
        <w:rPr>
          <w:rFonts w:ascii="Times New Roman" w:hAnsi="Times New Roman" w:cs="Times New Roman"/>
          <w:sz w:val="24"/>
          <w:szCs w:val="24"/>
        </w:rPr>
        <w:t>obtained judgement</w:t>
      </w:r>
      <w:r w:rsidR="00027C64" w:rsidRPr="008564DE">
        <w:rPr>
          <w:rFonts w:ascii="Times New Roman" w:hAnsi="Times New Roman" w:cs="Times New Roman"/>
          <w:sz w:val="24"/>
          <w:szCs w:val="24"/>
        </w:rPr>
        <w:t xml:space="preserve"> against it.</w:t>
      </w:r>
      <w:r w:rsidR="0024196D" w:rsidRPr="008564DE">
        <w:rPr>
          <w:rFonts w:ascii="Times New Roman" w:hAnsi="Times New Roman" w:cs="Times New Roman"/>
          <w:sz w:val="24"/>
          <w:szCs w:val="24"/>
        </w:rPr>
        <w:t xml:space="preserve"> The witness gave her evidence well. She maintained hers story under cross </w:t>
      </w:r>
      <w:r w:rsidR="002A441F" w:rsidRPr="008564DE">
        <w:rPr>
          <w:rFonts w:ascii="Times New Roman" w:hAnsi="Times New Roman" w:cs="Times New Roman"/>
          <w:sz w:val="24"/>
          <w:szCs w:val="24"/>
        </w:rPr>
        <w:t>examination. Although</w:t>
      </w:r>
      <w:r w:rsidR="004C5414" w:rsidRPr="008564DE">
        <w:rPr>
          <w:rFonts w:ascii="Times New Roman" w:hAnsi="Times New Roman" w:cs="Times New Roman"/>
          <w:sz w:val="24"/>
          <w:szCs w:val="24"/>
        </w:rPr>
        <w:t xml:space="preserve"> this is a single witness case, the evidence of the witness was clear, truthful and satisfactory. </w:t>
      </w:r>
      <w:r w:rsidR="00305AAD" w:rsidRPr="008564DE">
        <w:rPr>
          <w:rFonts w:ascii="Times New Roman" w:hAnsi="Times New Roman" w:cs="Times New Roman"/>
          <w:sz w:val="24"/>
          <w:szCs w:val="24"/>
        </w:rPr>
        <w:t xml:space="preserve">Her version was </w:t>
      </w:r>
      <w:r w:rsidR="002A441F" w:rsidRPr="008564DE">
        <w:rPr>
          <w:rFonts w:ascii="Times New Roman" w:hAnsi="Times New Roman" w:cs="Times New Roman"/>
          <w:sz w:val="24"/>
          <w:szCs w:val="24"/>
        </w:rPr>
        <w:t>corroborated by</w:t>
      </w:r>
      <w:r w:rsidR="004C5414" w:rsidRPr="008564DE">
        <w:rPr>
          <w:rFonts w:ascii="Times New Roman" w:hAnsi="Times New Roman" w:cs="Times New Roman"/>
          <w:sz w:val="24"/>
          <w:szCs w:val="24"/>
        </w:rPr>
        <w:t xml:space="preserve"> the contents of the surety document </w:t>
      </w:r>
      <w:r>
        <w:rPr>
          <w:rFonts w:ascii="Times New Roman" w:hAnsi="Times New Roman" w:cs="Times New Roman"/>
          <w:sz w:val="24"/>
          <w:szCs w:val="24"/>
        </w:rPr>
        <w:t>and other documents produced</w:t>
      </w:r>
      <w:r w:rsidR="00305AAD" w:rsidRPr="008564DE">
        <w:rPr>
          <w:rFonts w:ascii="Times New Roman" w:hAnsi="Times New Roman" w:cs="Times New Roman"/>
          <w:sz w:val="24"/>
          <w:szCs w:val="24"/>
        </w:rPr>
        <w:t>.</w:t>
      </w:r>
      <w:r w:rsidR="002A441F" w:rsidRPr="008564DE">
        <w:rPr>
          <w:rFonts w:ascii="Times New Roman" w:hAnsi="Times New Roman" w:cs="Times New Roman"/>
          <w:sz w:val="24"/>
          <w:szCs w:val="24"/>
        </w:rPr>
        <w:t xml:space="preserve"> </w:t>
      </w:r>
      <w:r w:rsidR="0038488C" w:rsidRPr="008564DE">
        <w:rPr>
          <w:rFonts w:ascii="Times New Roman" w:hAnsi="Times New Roman" w:cs="Times New Roman"/>
          <w:sz w:val="24"/>
          <w:szCs w:val="24"/>
        </w:rPr>
        <w:t xml:space="preserve">She was a credible witness and </w:t>
      </w:r>
      <w:r w:rsidR="004C5414" w:rsidRPr="008564DE">
        <w:rPr>
          <w:rFonts w:ascii="Times New Roman" w:hAnsi="Times New Roman" w:cs="Times New Roman"/>
          <w:sz w:val="24"/>
          <w:szCs w:val="24"/>
        </w:rPr>
        <w:t>I believed her.</w:t>
      </w:r>
    </w:p>
    <w:p w:rsidR="00E53EA6" w:rsidRDefault="00202AE4" w:rsidP="008703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16AF4" w:rsidRPr="002F63F7">
        <w:rPr>
          <w:rFonts w:ascii="Times New Roman" w:hAnsi="Times New Roman" w:cs="Times New Roman"/>
          <w:sz w:val="24"/>
          <w:szCs w:val="24"/>
        </w:rPr>
        <w:t>At the close of the plaintiff’s case, the defendant applied for absolution from the instance. The defendant submitted as follows.</w:t>
      </w:r>
      <w:r w:rsidR="00541149" w:rsidRPr="002F63F7">
        <w:rPr>
          <w:rFonts w:ascii="Times New Roman" w:hAnsi="Times New Roman" w:cs="Times New Roman"/>
          <w:sz w:val="24"/>
          <w:szCs w:val="24"/>
        </w:rPr>
        <w:t xml:space="preserve"> </w:t>
      </w:r>
      <w:r w:rsidR="008A0974">
        <w:rPr>
          <w:rFonts w:ascii="Times New Roman" w:hAnsi="Times New Roman" w:cs="Times New Roman"/>
          <w:sz w:val="24"/>
          <w:szCs w:val="24"/>
        </w:rPr>
        <w:t xml:space="preserve">The </w:t>
      </w:r>
      <w:r w:rsidR="00A16AF4" w:rsidRPr="002F63F7">
        <w:rPr>
          <w:rFonts w:ascii="Times New Roman" w:hAnsi="Times New Roman" w:cs="Times New Roman"/>
          <w:sz w:val="24"/>
          <w:szCs w:val="24"/>
        </w:rPr>
        <w:t xml:space="preserve">plaintiff’s case fell apart during cross examination .The evidence of the sole witness to the plaintiff’s case revealed that </w:t>
      </w:r>
      <w:r w:rsidR="001D189E">
        <w:rPr>
          <w:rFonts w:ascii="Times New Roman" w:hAnsi="Times New Roman" w:cs="Times New Roman"/>
          <w:sz w:val="24"/>
          <w:szCs w:val="24"/>
        </w:rPr>
        <w:t>the surety document was signed for Limpopo Inve</w:t>
      </w:r>
      <w:r w:rsidR="007263C1">
        <w:rPr>
          <w:rFonts w:ascii="Times New Roman" w:hAnsi="Times New Roman" w:cs="Times New Roman"/>
          <w:sz w:val="24"/>
          <w:szCs w:val="24"/>
        </w:rPr>
        <w:t>s</w:t>
      </w:r>
      <w:r w:rsidR="001D189E">
        <w:rPr>
          <w:rFonts w:ascii="Times New Roman" w:hAnsi="Times New Roman" w:cs="Times New Roman"/>
          <w:sz w:val="24"/>
          <w:szCs w:val="24"/>
        </w:rPr>
        <w:t>tments and not SM Ty</w:t>
      </w:r>
      <w:r w:rsidR="007263C1">
        <w:rPr>
          <w:rFonts w:ascii="Times New Roman" w:hAnsi="Times New Roman" w:cs="Times New Roman"/>
          <w:sz w:val="24"/>
          <w:szCs w:val="24"/>
        </w:rPr>
        <w:t>r</w:t>
      </w:r>
      <w:r w:rsidR="001D189E">
        <w:rPr>
          <w:rFonts w:ascii="Times New Roman" w:hAnsi="Times New Roman" w:cs="Times New Roman"/>
          <w:sz w:val="24"/>
          <w:szCs w:val="24"/>
        </w:rPr>
        <w:t xml:space="preserve">es. </w:t>
      </w:r>
      <w:r w:rsidR="007263C1">
        <w:rPr>
          <w:rFonts w:ascii="Times New Roman" w:hAnsi="Times New Roman" w:cs="Times New Roman"/>
          <w:sz w:val="24"/>
          <w:szCs w:val="24"/>
        </w:rPr>
        <w:t xml:space="preserve">The defendant contended </w:t>
      </w:r>
      <w:r w:rsidR="00A3157B">
        <w:rPr>
          <w:rFonts w:ascii="Times New Roman" w:hAnsi="Times New Roman" w:cs="Times New Roman"/>
          <w:sz w:val="24"/>
          <w:szCs w:val="24"/>
        </w:rPr>
        <w:t>that the</w:t>
      </w:r>
      <w:r w:rsidR="00A16AF4" w:rsidRPr="002F63F7">
        <w:rPr>
          <w:rFonts w:ascii="Times New Roman" w:hAnsi="Times New Roman" w:cs="Times New Roman"/>
          <w:sz w:val="24"/>
          <w:szCs w:val="24"/>
        </w:rPr>
        <w:t xml:space="preserve"> witness did not </w:t>
      </w:r>
      <w:r w:rsidR="00A3157B" w:rsidRPr="002F63F7">
        <w:rPr>
          <w:rFonts w:ascii="Times New Roman" w:hAnsi="Times New Roman" w:cs="Times New Roman"/>
          <w:sz w:val="24"/>
          <w:szCs w:val="24"/>
        </w:rPr>
        <w:t>prepare the</w:t>
      </w:r>
      <w:r w:rsidR="00A16AF4" w:rsidRPr="002F63F7">
        <w:rPr>
          <w:rFonts w:ascii="Times New Roman" w:hAnsi="Times New Roman" w:cs="Times New Roman"/>
          <w:sz w:val="24"/>
          <w:szCs w:val="24"/>
        </w:rPr>
        <w:t xml:space="preserve"> surety </w:t>
      </w:r>
      <w:r w:rsidR="00A3157B" w:rsidRPr="002F63F7">
        <w:rPr>
          <w:rFonts w:ascii="Times New Roman" w:hAnsi="Times New Roman" w:cs="Times New Roman"/>
          <w:sz w:val="24"/>
          <w:szCs w:val="24"/>
        </w:rPr>
        <w:t>agreement on</w:t>
      </w:r>
      <w:r w:rsidR="00A16AF4" w:rsidRPr="002F63F7">
        <w:rPr>
          <w:rFonts w:ascii="Times New Roman" w:hAnsi="Times New Roman" w:cs="Times New Roman"/>
          <w:sz w:val="24"/>
          <w:szCs w:val="24"/>
        </w:rPr>
        <w:t xml:space="preserve"> which the </w:t>
      </w:r>
      <w:r w:rsidR="00A3157B" w:rsidRPr="002F63F7">
        <w:rPr>
          <w:rFonts w:ascii="Times New Roman" w:hAnsi="Times New Roman" w:cs="Times New Roman"/>
          <w:sz w:val="24"/>
          <w:szCs w:val="24"/>
        </w:rPr>
        <w:t>plaintiff’s</w:t>
      </w:r>
      <w:r w:rsidR="00A16AF4" w:rsidRPr="002F63F7">
        <w:rPr>
          <w:rFonts w:ascii="Times New Roman" w:hAnsi="Times New Roman" w:cs="Times New Roman"/>
          <w:sz w:val="24"/>
          <w:szCs w:val="24"/>
        </w:rPr>
        <w:t xml:space="preserve"> case is </w:t>
      </w:r>
      <w:r w:rsidR="00A3157B" w:rsidRPr="002F63F7">
        <w:rPr>
          <w:rFonts w:ascii="Times New Roman" w:hAnsi="Times New Roman" w:cs="Times New Roman"/>
          <w:sz w:val="24"/>
          <w:szCs w:val="24"/>
        </w:rPr>
        <w:t>based and she</w:t>
      </w:r>
      <w:r w:rsidR="00541149" w:rsidRPr="002F63F7">
        <w:rPr>
          <w:rFonts w:ascii="Times New Roman" w:hAnsi="Times New Roman" w:cs="Times New Roman"/>
          <w:sz w:val="24"/>
          <w:szCs w:val="24"/>
        </w:rPr>
        <w:t xml:space="preserve"> </w:t>
      </w:r>
      <w:r w:rsidR="00A16AF4" w:rsidRPr="002F63F7">
        <w:rPr>
          <w:rFonts w:ascii="Times New Roman" w:hAnsi="Times New Roman" w:cs="Times New Roman"/>
          <w:sz w:val="24"/>
          <w:szCs w:val="24"/>
        </w:rPr>
        <w:t xml:space="preserve">did not know how both the Marketing License </w:t>
      </w:r>
      <w:r w:rsidR="00A3157B" w:rsidRPr="002F63F7">
        <w:rPr>
          <w:rFonts w:ascii="Times New Roman" w:hAnsi="Times New Roman" w:cs="Times New Roman"/>
          <w:sz w:val="24"/>
          <w:szCs w:val="24"/>
        </w:rPr>
        <w:t>Agreement and</w:t>
      </w:r>
      <w:r w:rsidR="00A16AF4" w:rsidRPr="002F63F7">
        <w:rPr>
          <w:rFonts w:ascii="Times New Roman" w:hAnsi="Times New Roman" w:cs="Times New Roman"/>
          <w:sz w:val="24"/>
          <w:szCs w:val="24"/>
        </w:rPr>
        <w:t xml:space="preserve"> Surety Agreement found themselves together. Further that the former retail manager responsible for the signing of the surety agreement states that the surety agreement was signed in favour of an entity known as Limpopo Investments (Pvt) Ltd and not for the debt owed to the plaintiff by SM Tyres as </w:t>
      </w:r>
      <w:r w:rsidR="00731175" w:rsidRPr="002F63F7">
        <w:rPr>
          <w:rFonts w:ascii="Times New Roman" w:hAnsi="Times New Roman" w:cs="Times New Roman"/>
          <w:sz w:val="24"/>
          <w:szCs w:val="24"/>
        </w:rPr>
        <w:t>alleged.</w:t>
      </w:r>
      <w:r w:rsidR="00731175">
        <w:rPr>
          <w:rFonts w:ascii="Times New Roman" w:hAnsi="Times New Roman" w:cs="Times New Roman"/>
          <w:sz w:val="24"/>
          <w:szCs w:val="24"/>
        </w:rPr>
        <w:t xml:space="preserve"> The</w:t>
      </w:r>
      <w:r w:rsidR="008703D7">
        <w:rPr>
          <w:rFonts w:ascii="Times New Roman" w:hAnsi="Times New Roman" w:cs="Times New Roman"/>
          <w:sz w:val="24"/>
          <w:szCs w:val="24"/>
        </w:rPr>
        <w:t xml:space="preserve"> defendant did not raise the issue of prescription as part of </w:t>
      </w:r>
      <w:r w:rsidR="004C5674">
        <w:rPr>
          <w:rFonts w:ascii="Times New Roman" w:hAnsi="Times New Roman" w:cs="Times New Roman"/>
          <w:sz w:val="24"/>
          <w:szCs w:val="24"/>
        </w:rPr>
        <w:t>t</w:t>
      </w:r>
      <w:r w:rsidR="008703D7">
        <w:rPr>
          <w:rFonts w:ascii="Times New Roman" w:hAnsi="Times New Roman" w:cs="Times New Roman"/>
          <w:sz w:val="24"/>
          <w:szCs w:val="24"/>
        </w:rPr>
        <w:t xml:space="preserve">his </w:t>
      </w:r>
      <w:r w:rsidR="00731175">
        <w:rPr>
          <w:rFonts w:ascii="Times New Roman" w:hAnsi="Times New Roman" w:cs="Times New Roman"/>
          <w:sz w:val="24"/>
          <w:szCs w:val="24"/>
        </w:rPr>
        <w:t>application.</w:t>
      </w:r>
      <w:r w:rsidR="00731175" w:rsidRPr="002F63F7">
        <w:rPr>
          <w:rFonts w:ascii="Times New Roman" w:hAnsi="Times New Roman" w:cs="Times New Roman"/>
          <w:sz w:val="24"/>
          <w:szCs w:val="24"/>
        </w:rPr>
        <w:t xml:space="preserve"> The</w:t>
      </w:r>
      <w:r w:rsidR="00A16AF4" w:rsidRPr="002F63F7">
        <w:rPr>
          <w:rFonts w:ascii="Times New Roman" w:hAnsi="Times New Roman" w:cs="Times New Roman"/>
          <w:sz w:val="24"/>
          <w:szCs w:val="24"/>
        </w:rPr>
        <w:t xml:space="preserve"> plaintiff</w:t>
      </w:r>
      <w:r w:rsidR="0024196D">
        <w:rPr>
          <w:rFonts w:ascii="Times New Roman" w:hAnsi="Times New Roman" w:cs="Times New Roman"/>
          <w:sz w:val="24"/>
          <w:szCs w:val="24"/>
        </w:rPr>
        <w:t xml:space="preserve"> opposed the application and I will not fo</w:t>
      </w:r>
      <w:r w:rsidR="005F20B3">
        <w:rPr>
          <w:rFonts w:ascii="Times New Roman" w:hAnsi="Times New Roman" w:cs="Times New Roman"/>
          <w:sz w:val="24"/>
          <w:szCs w:val="24"/>
        </w:rPr>
        <w:t>r the purposes of this judgment summarise its argument.</w:t>
      </w:r>
    </w:p>
    <w:p w:rsidR="00731F3F" w:rsidRPr="002F63F7" w:rsidRDefault="008564DE" w:rsidP="008703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F20B3">
        <w:rPr>
          <w:rFonts w:ascii="Times New Roman" w:hAnsi="Times New Roman" w:cs="Times New Roman"/>
          <w:sz w:val="24"/>
          <w:szCs w:val="24"/>
        </w:rPr>
        <w:t xml:space="preserve"> </w:t>
      </w:r>
      <w:r w:rsidR="00A16AF4" w:rsidRPr="002F63F7">
        <w:rPr>
          <w:rFonts w:ascii="Times New Roman" w:hAnsi="Times New Roman" w:cs="Times New Roman"/>
          <w:sz w:val="24"/>
          <w:szCs w:val="24"/>
        </w:rPr>
        <w:t>The test to be employed in deciding an application for a</w:t>
      </w:r>
      <w:r w:rsidR="00BF7B9A">
        <w:rPr>
          <w:rFonts w:ascii="Times New Roman" w:hAnsi="Times New Roman" w:cs="Times New Roman"/>
          <w:sz w:val="24"/>
          <w:szCs w:val="24"/>
        </w:rPr>
        <w:t xml:space="preserve">bsolution </w:t>
      </w:r>
      <w:r w:rsidR="00A16AF4" w:rsidRPr="002F63F7">
        <w:rPr>
          <w:rFonts w:ascii="Times New Roman" w:hAnsi="Times New Roman" w:cs="Times New Roman"/>
          <w:sz w:val="24"/>
          <w:szCs w:val="24"/>
        </w:rPr>
        <w:t xml:space="preserve">from the instance is well settled and was laid down in  </w:t>
      </w:r>
      <w:r w:rsidR="00A16AF4" w:rsidRPr="00202AE4">
        <w:rPr>
          <w:rFonts w:ascii="Times New Roman" w:hAnsi="Times New Roman" w:cs="Times New Roman"/>
          <w:i/>
          <w:sz w:val="24"/>
          <w:szCs w:val="24"/>
        </w:rPr>
        <w:t>United Air Charters Ltd</w:t>
      </w:r>
      <w:r w:rsidR="00A16AF4" w:rsidRPr="002F63F7">
        <w:rPr>
          <w:rFonts w:ascii="Times New Roman" w:hAnsi="Times New Roman" w:cs="Times New Roman"/>
          <w:sz w:val="24"/>
          <w:szCs w:val="24"/>
        </w:rPr>
        <w:t xml:space="preserve"> v </w:t>
      </w:r>
      <w:r w:rsidR="00A16AF4" w:rsidRPr="00202AE4">
        <w:rPr>
          <w:rFonts w:ascii="Times New Roman" w:hAnsi="Times New Roman" w:cs="Times New Roman"/>
          <w:i/>
          <w:sz w:val="24"/>
          <w:szCs w:val="24"/>
        </w:rPr>
        <w:t>Jarman</w:t>
      </w:r>
      <w:r w:rsidR="00A16AF4" w:rsidRPr="002F63F7">
        <w:rPr>
          <w:rFonts w:ascii="Times New Roman" w:hAnsi="Times New Roman" w:cs="Times New Roman"/>
          <w:sz w:val="24"/>
          <w:szCs w:val="24"/>
        </w:rPr>
        <w:t xml:space="preserve"> 1994 ( 2) ZLR 341 (SC). A plaintiff will withstand such an application if at the close of his case , there is evidence which a court, directing its mind to such evidence , could  or might find for him. </w:t>
      </w:r>
      <w:r w:rsidR="00FE4194">
        <w:rPr>
          <w:rFonts w:ascii="Times New Roman" w:hAnsi="Times New Roman" w:cs="Times New Roman"/>
          <w:sz w:val="24"/>
          <w:szCs w:val="24"/>
        </w:rPr>
        <w:t>See also</w:t>
      </w:r>
      <w:r w:rsidR="00A16AF4" w:rsidRPr="002F63F7">
        <w:rPr>
          <w:rFonts w:ascii="Times New Roman" w:hAnsi="Times New Roman" w:cs="Times New Roman"/>
          <w:sz w:val="24"/>
          <w:szCs w:val="24"/>
        </w:rPr>
        <w:t xml:space="preserve"> </w:t>
      </w:r>
      <w:r w:rsidR="00A16AF4" w:rsidRPr="00202AE4">
        <w:rPr>
          <w:rFonts w:ascii="Times New Roman" w:hAnsi="Times New Roman" w:cs="Times New Roman"/>
          <w:i/>
          <w:sz w:val="24"/>
          <w:szCs w:val="24"/>
        </w:rPr>
        <w:t>Katerere</w:t>
      </w:r>
      <w:r w:rsidR="00A16AF4" w:rsidRPr="002F63F7">
        <w:rPr>
          <w:rFonts w:ascii="Times New Roman" w:hAnsi="Times New Roman" w:cs="Times New Roman"/>
          <w:sz w:val="24"/>
          <w:szCs w:val="24"/>
        </w:rPr>
        <w:t xml:space="preserve"> v </w:t>
      </w:r>
      <w:r w:rsidR="00A16AF4" w:rsidRPr="00202AE4">
        <w:rPr>
          <w:rFonts w:ascii="Times New Roman" w:hAnsi="Times New Roman" w:cs="Times New Roman"/>
          <w:i/>
          <w:sz w:val="24"/>
          <w:szCs w:val="24"/>
        </w:rPr>
        <w:t xml:space="preserve">Standard </w:t>
      </w:r>
      <w:r w:rsidR="00202AE4" w:rsidRPr="00202AE4">
        <w:rPr>
          <w:rFonts w:ascii="Times New Roman" w:hAnsi="Times New Roman" w:cs="Times New Roman"/>
          <w:i/>
          <w:sz w:val="24"/>
          <w:szCs w:val="24"/>
        </w:rPr>
        <w:t>Chartered</w:t>
      </w:r>
      <w:r w:rsidR="00A16AF4" w:rsidRPr="00202AE4">
        <w:rPr>
          <w:rFonts w:ascii="Times New Roman" w:hAnsi="Times New Roman" w:cs="Times New Roman"/>
          <w:i/>
          <w:sz w:val="24"/>
          <w:szCs w:val="24"/>
        </w:rPr>
        <w:t xml:space="preserve"> Bank Zimbabwe Limited</w:t>
      </w:r>
      <w:r w:rsidR="00A16AF4" w:rsidRPr="002F63F7">
        <w:rPr>
          <w:rFonts w:ascii="Times New Roman" w:hAnsi="Times New Roman" w:cs="Times New Roman"/>
          <w:sz w:val="24"/>
          <w:szCs w:val="24"/>
        </w:rPr>
        <w:t xml:space="preserve"> HB 51/08</w:t>
      </w:r>
      <w:r w:rsidR="00FE4194">
        <w:rPr>
          <w:rFonts w:ascii="Times New Roman" w:hAnsi="Times New Roman" w:cs="Times New Roman"/>
          <w:sz w:val="24"/>
          <w:szCs w:val="24"/>
        </w:rPr>
        <w:t>,</w:t>
      </w:r>
      <w:r w:rsidR="00A16AF4" w:rsidRPr="002F63F7">
        <w:rPr>
          <w:rFonts w:ascii="Times New Roman" w:hAnsi="Times New Roman" w:cs="Times New Roman"/>
          <w:sz w:val="24"/>
          <w:szCs w:val="24"/>
        </w:rPr>
        <w:t xml:space="preserve"> </w:t>
      </w:r>
      <w:r w:rsidR="00C8680D">
        <w:rPr>
          <w:rFonts w:ascii="Times New Roman" w:hAnsi="Times New Roman" w:cs="Times New Roman"/>
          <w:i/>
          <w:sz w:val="24"/>
          <w:szCs w:val="24"/>
        </w:rPr>
        <w:t xml:space="preserve">Supreme Service Station </w:t>
      </w:r>
      <w:r w:rsidR="00A16AF4" w:rsidRPr="00C8680D">
        <w:rPr>
          <w:rFonts w:ascii="Times New Roman" w:hAnsi="Times New Roman" w:cs="Times New Roman"/>
          <w:i/>
          <w:sz w:val="24"/>
          <w:szCs w:val="24"/>
        </w:rPr>
        <w:t>(1969) (Pvt) Ltd</w:t>
      </w:r>
      <w:r w:rsidR="00A16AF4" w:rsidRPr="002F63F7">
        <w:rPr>
          <w:rFonts w:ascii="Times New Roman" w:hAnsi="Times New Roman" w:cs="Times New Roman"/>
          <w:sz w:val="24"/>
          <w:szCs w:val="24"/>
        </w:rPr>
        <w:t xml:space="preserve"> v </w:t>
      </w:r>
      <w:r w:rsidR="00A16AF4" w:rsidRPr="00C8680D">
        <w:rPr>
          <w:rFonts w:ascii="Times New Roman" w:hAnsi="Times New Roman" w:cs="Times New Roman"/>
          <w:i/>
          <w:sz w:val="24"/>
          <w:szCs w:val="24"/>
        </w:rPr>
        <w:t>Fox &amp; Goodridge (Pvt) Ltd</w:t>
      </w:r>
      <w:r w:rsidR="00A16AF4" w:rsidRPr="002F63F7">
        <w:rPr>
          <w:rFonts w:ascii="Times New Roman" w:hAnsi="Times New Roman" w:cs="Times New Roman"/>
          <w:sz w:val="24"/>
          <w:szCs w:val="24"/>
        </w:rPr>
        <w:t xml:space="preserve"> 1971 </w:t>
      </w:r>
      <w:r w:rsidR="005D4B1C">
        <w:rPr>
          <w:rFonts w:ascii="Times New Roman" w:hAnsi="Times New Roman" w:cs="Times New Roman"/>
          <w:sz w:val="24"/>
          <w:szCs w:val="24"/>
        </w:rPr>
        <w:t>(1)</w:t>
      </w:r>
      <w:r w:rsidR="00A16AF4" w:rsidRPr="002F63F7">
        <w:rPr>
          <w:rFonts w:ascii="Times New Roman" w:hAnsi="Times New Roman" w:cs="Times New Roman"/>
          <w:sz w:val="24"/>
          <w:szCs w:val="24"/>
        </w:rPr>
        <w:t xml:space="preserve"> RLR 1 (A); </w:t>
      </w:r>
      <w:r w:rsidR="00A16AF4" w:rsidRPr="00C8680D">
        <w:rPr>
          <w:rFonts w:ascii="Times New Roman" w:hAnsi="Times New Roman" w:cs="Times New Roman"/>
          <w:i/>
          <w:sz w:val="24"/>
          <w:szCs w:val="24"/>
        </w:rPr>
        <w:t>Lourenzo</w:t>
      </w:r>
      <w:r w:rsidR="00A16AF4" w:rsidRPr="002F63F7">
        <w:rPr>
          <w:rFonts w:ascii="Times New Roman" w:hAnsi="Times New Roman" w:cs="Times New Roman"/>
          <w:sz w:val="24"/>
          <w:szCs w:val="24"/>
        </w:rPr>
        <w:t xml:space="preserve"> v </w:t>
      </w:r>
      <w:r w:rsidR="00A16AF4" w:rsidRPr="00C8680D">
        <w:rPr>
          <w:rFonts w:ascii="Times New Roman" w:hAnsi="Times New Roman" w:cs="Times New Roman"/>
          <w:i/>
          <w:sz w:val="24"/>
          <w:szCs w:val="24"/>
        </w:rPr>
        <w:t>Raja Dry Cleaners &amp; Steam Laundry (Pvt) Ltd</w:t>
      </w:r>
      <w:r w:rsidR="00A16AF4" w:rsidRPr="002F63F7">
        <w:rPr>
          <w:rFonts w:ascii="Times New Roman" w:hAnsi="Times New Roman" w:cs="Times New Roman"/>
          <w:sz w:val="24"/>
          <w:szCs w:val="24"/>
        </w:rPr>
        <w:t xml:space="preserve"> 1984 (2) ZLR 151 for the same approach.</w:t>
      </w:r>
      <w:r w:rsidR="003B75A6" w:rsidRPr="002F63F7">
        <w:rPr>
          <w:rFonts w:ascii="Times New Roman" w:hAnsi="Times New Roman" w:cs="Times New Roman"/>
          <w:sz w:val="24"/>
          <w:szCs w:val="24"/>
        </w:rPr>
        <w:t xml:space="preserve"> </w:t>
      </w:r>
    </w:p>
    <w:p w:rsidR="00BF7B9A" w:rsidRDefault="006D0475" w:rsidP="002F63F7">
      <w:pPr>
        <w:spacing w:after="0" w:line="360" w:lineRule="auto"/>
        <w:jc w:val="both"/>
        <w:rPr>
          <w:rFonts w:ascii="Times New Roman" w:hAnsi="Times New Roman" w:cs="Times New Roman"/>
          <w:sz w:val="24"/>
          <w:szCs w:val="24"/>
        </w:rPr>
      </w:pPr>
      <w:r w:rsidRPr="002F63F7">
        <w:rPr>
          <w:rFonts w:ascii="Times New Roman" w:hAnsi="Times New Roman" w:cs="Times New Roman"/>
          <w:sz w:val="24"/>
          <w:szCs w:val="24"/>
        </w:rPr>
        <w:t xml:space="preserve"> </w:t>
      </w:r>
      <w:r w:rsidR="00E34286">
        <w:rPr>
          <w:rFonts w:ascii="Times New Roman" w:hAnsi="Times New Roman" w:cs="Times New Roman"/>
          <w:sz w:val="24"/>
          <w:szCs w:val="24"/>
        </w:rPr>
        <w:t xml:space="preserve">       </w:t>
      </w:r>
      <w:r w:rsidRPr="002F63F7">
        <w:rPr>
          <w:rFonts w:ascii="Times New Roman" w:hAnsi="Times New Roman" w:cs="Times New Roman"/>
          <w:sz w:val="24"/>
          <w:szCs w:val="24"/>
        </w:rPr>
        <w:t>I dismissed the application</w:t>
      </w:r>
      <w:r w:rsidR="006F5629">
        <w:rPr>
          <w:rFonts w:ascii="Times New Roman" w:hAnsi="Times New Roman" w:cs="Times New Roman"/>
          <w:sz w:val="24"/>
          <w:szCs w:val="24"/>
        </w:rPr>
        <w:t xml:space="preserve"> after considering submissions from both parties.</w:t>
      </w:r>
      <w:r w:rsidRPr="002F63F7">
        <w:rPr>
          <w:rFonts w:ascii="Times New Roman" w:hAnsi="Times New Roman" w:cs="Times New Roman"/>
          <w:sz w:val="24"/>
          <w:szCs w:val="24"/>
        </w:rPr>
        <w:t xml:space="preserve"> </w:t>
      </w:r>
      <w:r w:rsidR="006F5629">
        <w:rPr>
          <w:rFonts w:ascii="Times New Roman" w:hAnsi="Times New Roman" w:cs="Times New Roman"/>
          <w:sz w:val="24"/>
          <w:szCs w:val="24"/>
        </w:rPr>
        <w:t>The issue of onus exercised my mind.</w:t>
      </w:r>
      <w:r w:rsidR="006F01BD">
        <w:rPr>
          <w:rFonts w:ascii="Times New Roman" w:hAnsi="Times New Roman" w:cs="Times New Roman"/>
          <w:sz w:val="24"/>
          <w:szCs w:val="24"/>
        </w:rPr>
        <w:t xml:space="preserve"> </w:t>
      </w:r>
      <w:r w:rsidR="00CF344E">
        <w:rPr>
          <w:rFonts w:ascii="Times New Roman" w:hAnsi="Times New Roman" w:cs="Times New Roman"/>
          <w:sz w:val="24"/>
          <w:szCs w:val="24"/>
        </w:rPr>
        <w:t xml:space="preserve">The law is </w:t>
      </w:r>
      <w:r w:rsidR="007A0404">
        <w:rPr>
          <w:rFonts w:ascii="Times New Roman" w:hAnsi="Times New Roman" w:cs="Times New Roman"/>
          <w:sz w:val="24"/>
          <w:szCs w:val="24"/>
        </w:rPr>
        <w:t>that the</w:t>
      </w:r>
      <w:r w:rsidR="00657DE1">
        <w:rPr>
          <w:rFonts w:ascii="Times New Roman" w:hAnsi="Times New Roman" w:cs="Times New Roman"/>
          <w:sz w:val="24"/>
          <w:szCs w:val="24"/>
        </w:rPr>
        <w:t xml:space="preserve"> onus of proving one’s case in a </w:t>
      </w:r>
      <w:r w:rsidR="00485B3F">
        <w:rPr>
          <w:rFonts w:ascii="Times New Roman" w:hAnsi="Times New Roman" w:cs="Times New Roman"/>
          <w:sz w:val="24"/>
          <w:szCs w:val="24"/>
        </w:rPr>
        <w:t>matter</w:t>
      </w:r>
      <w:r w:rsidR="00657DE1">
        <w:rPr>
          <w:rFonts w:ascii="Times New Roman" w:hAnsi="Times New Roman" w:cs="Times New Roman"/>
          <w:sz w:val="24"/>
          <w:szCs w:val="24"/>
        </w:rPr>
        <w:t xml:space="preserve"> involving a dispute over a surety agreement </w:t>
      </w:r>
      <w:r w:rsidR="00CF38A6">
        <w:rPr>
          <w:rFonts w:ascii="Times New Roman" w:hAnsi="Times New Roman" w:cs="Times New Roman"/>
          <w:sz w:val="24"/>
          <w:szCs w:val="24"/>
        </w:rPr>
        <w:t xml:space="preserve">is on </w:t>
      </w:r>
      <w:r w:rsidR="00657DE1">
        <w:rPr>
          <w:rFonts w:ascii="Times New Roman" w:hAnsi="Times New Roman" w:cs="Times New Roman"/>
          <w:sz w:val="24"/>
          <w:szCs w:val="24"/>
        </w:rPr>
        <w:t>t</w:t>
      </w:r>
      <w:r w:rsidR="00CF38A6">
        <w:rPr>
          <w:rFonts w:ascii="Times New Roman" w:hAnsi="Times New Roman" w:cs="Times New Roman"/>
          <w:sz w:val="24"/>
          <w:szCs w:val="24"/>
        </w:rPr>
        <w:t>he</w:t>
      </w:r>
      <w:r w:rsidR="00657DE1">
        <w:rPr>
          <w:rFonts w:ascii="Times New Roman" w:hAnsi="Times New Roman" w:cs="Times New Roman"/>
          <w:sz w:val="24"/>
          <w:szCs w:val="24"/>
        </w:rPr>
        <w:t xml:space="preserve"> </w:t>
      </w:r>
      <w:r w:rsidR="00A3157B">
        <w:rPr>
          <w:rFonts w:ascii="Times New Roman" w:hAnsi="Times New Roman" w:cs="Times New Roman"/>
          <w:sz w:val="24"/>
          <w:szCs w:val="24"/>
        </w:rPr>
        <w:t>one who</w:t>
      </w:r>
      <w:r w:rsidR="00CF38A6">
        <w:rPr>
          <w:rFonts w:ascii="Times New Roman" w:hAnsi="Times New Roman" w:cs="Times New Roman"/>
          <w:sz w:val="24"/>
          <w:szCs w:val="24"/>
        </w:rPr>
        <w:t xml:space="preserve"> seeks to rely on </w:t>
      </w:r>
      <w:r w:rsidR="00F00923">
        <w:rPr>
          <w:rFonts w:ascii="Times New Roman" w:hAnsi="Times New Roman" w:cs="Times New Roman"/>
          <w:sz w:val="24"/>
          <w:szCs w:val="24"/>
        </w:rPr>
        <w:t>the</w:t>
      </w:r>
      <w:r w:rsidR="00CF38A6">
        <w:rPr>
          <w:rFonts w:ascii="Times New Roman" w:hAnsi="Times New Roman" w:cs="Times New Roman"/>
          <w:sz w:val="24"/>
          <w:szCs w:val="24"/>
        </w:rPr>
        <w:t xml:space="preserve"> surety</w:t>
      </w:r>
      <w:r w:rsidR="00657DE1">
        <w:rPr>
          <w:rFonts w:ascii="Times New Roman" w:hAnsi="Times New Roman" w:cs="Times New Roman"/>
          <w:sz w:val="24"/>
          <w:szCs w:val="24"/>
        </w:rPr>
        <w:t>ship deed.</w:t>
      </w:r>
      <w:r w:rsidR="00F337F9">
        <w:rPr>
          <w:rFonts w:ascii="Times New Roman" w:hAnsi="Times New Roman" w:cs="Times New Roman"/>
          <w:sz w:val="24"/>
          <w:szCs w:val="24"/>
        </w:rPr>
        <w:t xml:space="preserve"> The position</w:t>
      </w:r>
      <w:r w:rsidR="004B29D9">
        <w:rPr>
          <w:rFonts w:ascii="Times New Roman" w:hAnsi="Times New Roman" w:cs="Times New Roman"/>
          <w:sz w:val="24"/>
          <w:szCs w:val="24"/>
        </w:rPr>
        <w:t xml:space="preserve"> changes</w:t>
      </w:r>
      <w:r w:rsidR="00F337F9">
        <w:rPr>
          <w:rFonts w:ascii="Times New Roman" w:hAnsi="Times New Roman" w:cs="Times New Roman"/>
          <w:sz w:val="24"/>
          <w:szCs w:val="24"/>
        </w:rPr>
        <w:t xml:space="preserve"> where a surety challenges </w:t>
      </w:r>
      <w:r w:rsidR="00A3157B">
        <w:rPr>
          <w:rFonts w:ascii="Times New Roman" w:hAnsi="Times New Roman" w:cs="Times New Roman"/>
          <w:sz w:val="24"/>
          <w:szCs w:val="24"/>
        </w:rPr>
        <w:t>liability</w:t>
      </w:r>
      <w:r w:rsidR="004B29D9">
        <w:rPr>
          <w:rFonts w:ascii="Times New Roman" w:hAnsi="Times New Roman" w:cs="Times New Roman"/>
          <w:sz w:val="24"/>
          <w:szCs w:val="24"/>
        </w:rPr>
        <w:t xml:space="preserve"> for a debt </w:t>
      </w:r>
      <w:r w:rsidR="00A3157B">
        <w:rPr>
          <w:rFonts w:ascii="Times New Roman" w:hAnsi="Times New Roman" w:cs="Times New Roman"/>
          <w:sz w:val="24"/>
          <w:szCs w:val="24"/>
        </w:rPr>
        <w:t>based</w:t>
      </w:r>
      <w:r w:rsidR="00F337F9">
        <w:rPr>
          <w:rFonts w:ascii="Times New Roman" w:hAnsi="Times New Roman" w:cs="Times New Roman"/>
          <w:sz w:val="24"/>
          <w:szCs w:val="24"/>
        </w:rPr>
        <w:t xml:space="preserve"> on a surety agreement</w:t>
      </w:r>
      <w:r w:rsidR="00B9040E">
        <w:rPr>
          <w:rFonts w:ascii="Times New Roman" w:hAnsi="Times New Roman" w:cs="Times New Roman"/>
          <w:sz w:val="24"/>
          <w:szCs w:val="24"/>
        </w:rPr>
        <w:t xml:space="preserve"> he signed.</w:t>
      </w:r>
      <w:r w:rsidR="006F01BD">
        <w:rPr>
          <w:rFonts w:ascii="Times New Roman" w:hAnsi="Times New Roman" w:cs="Times New Roman"/>
          <w:sz w:val="24"/>
          <w:szCs w:val="24"/>
        </w:rPr>
        <w:t xml:space="preserve"> </w:t>
      </w:r>
      <w:r w:rsidR="00F337F9">
        <w:rPr>
          <w:rFonts w:ascii="Times New Roman" w:hAnsi="Times New Roman" w:cs="Times New Roman"/>
          <w:sz w:val="24"/>
          <w:szCs w:val="24"/>
        </w:rPr>
        <w:t xml:space="preserve">In </w:t>
      </w:r>
      <w:r w:rsidR="00F337F9" w:rsidRPr="00F337F9">
        <w:rPr>
          <w:rFonts w:ascii="Times New Roman" w:hAnsi="Times New Roman" w:cs="Times New Roman"/>
          <w:i/>
          <w:sz w:val="24"/>
          <w:szCs w:val="24"/>
        </w:rPr>
        <w:t xml:space="preserve">Langeveldt </w:t>
      </w:r>
      <w:r w:rsidR="00F337F9" w:rsidRPr="008564DE">
        <w:rPr>
          <w:rFonts w:ascii="Times New Roman" w:hAnsi="Times New Roman" w:cs="Times New Roman"/>
          <w:sz w:val="24"/>
          <w:szCs w:val="24"/>
        </w:rPr>
        <w:t>v</w:t>
      </w:r>
      <w:r w:rsidR="00F337F9" w:rsidRPr="00F337F9">
        <w:rPr>
          <w:rFonts w:ascii="Times New Roman" w:hAnsi="Times New Roman" w:cs="Times New Roman"/>
          <w:i/>
          <w:sz w:val="24"/>
          <w:szCs w:val="24"/>
        </w:rPr>
        <w:t xml:space="preserve"> Union Finance </w:t>
      </w:r>
      <w:r w:rsidR="00A3157B" w:rsidRPr="008564DE">
        <w:rPr>
          <w:rFonts w:ascii="Times New Roman" w:hAnsi="Times New Roman" w:cs="Times New Roman"/>
          <w:sz w:val="24"/>
          <w:szCs w:val="24"/>
        </w:rPr>
        <w:t>(4)</w:t>
      </w:r>
      <w:r w:rsidR="00F337F9" w:rsidRPr="008564DE">
        <w:rPr>
          <w:rFonts w:ascii="Times New Roman" w:hAnsi="Times New Roman" w:cs="Times New Roman"/>
          <w:sz w:val="24"/>
          <w:szCs w:val="24"/>
        </w:rPr>
        <w:t xml:space="preserve"> SA 572 (W)</w:t>
      </w:r>
      <w:r w:rsidR="00A3157B" w:rsidRPr="008564DE">
        <w:rPr>
          <w:rFonts w:ascii="Times New Roman" w:hAnsi="Times New Roman" w:cs="Times New Roman"/>
          <w:sz w:val="24"/>
          <w:szCs w:val="24"/>
        </w:rPr>
        <w:t>,</w:t>
      </w:r>
      <w:r w:rsidR="00A3157B">
        <w:rPr>
          <w:rFonts w:ascii="Times New Roman" w:hAnsi="Times New Roman" w:cs="Times New Roman"/>
          <w:sz w:val="24"/>
          <w:szCs w:val="24"/>
        </w:rPr>
        <w:t xml:space="preserve"> the</w:t>
      </w:r>
      <w:r w:rsidR="00F337F9">
        <w:rPr>
          <w:rFonts w:ascii="Times New Roman" w:hAnsi="Times New Roman" w:cs="Times New Roman"/>
          <w:sz w:val="24"/>
          <w:szCs w:val="24"/>
        </w:rPr>
        <w:t xml:space="preserve"> court discussed</w:t>
      </w:r>
      <w:r w:rsidR="00AF22E3">
        <w:rPr>
          <w:rFonts w:ascii="Times New Roman" w:hAnsi="Times New Roman" w:cs="Times New Roman"/>
          <w:sz w:val="24"/>
          <w:szCs w:val="24"/>
        </w:rPr>
        <w:t xml:space="preserve"> </w:t>
      </w:r>
      <w:r w:rsidR="006F01BD">
        <w:rPr>
          <w:rFonts w:ascii="Times New Roman" w:hAnsi="Times New Roman" w:cs="Times New Roman"/>
          <w:sz w:val="24"/>
          <w:szCs w:val="24"/>
        </w:rPr>
        <w:t xml:space="preserve">the subject </w:t>
      </w:r>
      <w:r w:rsidR="00A3157B">
        <w:rPr>
          <w:rFonts w:ascii="Times New Roman" w:hAnsi="Times New Roman" w:cs="Times New Roman"/>
          <w:sz w:val="24"/>
          <w:szCs w:val="24"/>
        </w:rPr>
        <w:t>of a</w:t>
      </w:r>
      <w:r w:rsidR="00F337F9">
        <w:rPr>
          <w:rFonts w:ascii="Times New Roman" w:hAnsi="Times New Roman" w:cs="Times New Roman"/>
          <w:sz w:val="24"/>
          <w:szCs w:val="24"/>
        </w:rPr>
        <w:t xml:space="preserve"> surety seeking to be released from liability in terms of his suretyship agreement</w:t>
      </w:r>
      <w:r w:rsidR="00AF22E3">
        <w:rPr>
          <w:rFonts w:ascii="Times New Roman" w:hAnsi="Times New Roman" w:cs="Times New Roman"/>
          <w:sz w:val="24"/>
          <w:szCs w:val="24"/>
        </w:rPr>
        <w:t xml:space="preserve"> </w:t>
      </w:r>
      <w:r w:rsidR="00A3157B">
        <w:rPr>
          <w:rFonts w:ascii="Times New Roman" w:hAnsi="Times New Roman" w:cs="Times New Roman"/>
          <w:sz w:val="24"/>
          <w:szCs w:val="24"/>
        </w:rPr>
        <w:t>and held</w:t>
      </w:r>
      <w:r w:rsidR="00AF22E3">
        <w:rPr>
          <w:rFonts w:ascii="Times New Roman" w:hAnsi="Times New Roman" w:cs="Times New Roman"/>
          <w:sz w:val="24"/>
          <w:szCs w:val="24"/>
        </w:rPr>
        <w:t xml:space="preserve"> that the surety </w:t>
      </w:r>
      <w:r w:rsidR="00F337F9">
        <w:rPr>
          <w:rFonts w:ascii="Times New Roman" w:hAnsi="Times New Roman" w:cs="Times New Roman"/>
          <w:sz w:val="24"/>
          <w:szCs w:val="24"/>
        </w:rPr>
        <w:t xml:space="preserve">bears the onus of convincing the court that he did not intend to enter into the </w:t>
      </w:r>
      <w:r w:rsidR="00F337F9">
        <w:rPr>
          <w:rFonts w:ascii="Times New Roman" w:hAnsi="Times New Roman" w:cs="Times New Roman"/>
          <w:sz w:val="24"/>
          <w:szCs w:val="24"/>
        </w:rPr>
        <w:lastRenderedPageBreak/>
        <w:t>suretyship agreement in issue. That is the correct legal position.</w:t>
      </w:r>
      <w:r w:rsidR="00CF344E">
        <w:rPr>
          <w:rFonts w:ascii="Times New Roman" w:hAnsi="Times New Roman" w:cs="Times New Roman"/>
          <w:sz w:val="24"/>
          <w:szCs w:val="24"/>
        </w:rPr>
        <w:t xml:space="preserve"> </w:t>
      </w:r>
      <w:r w:rsidR="00CF38A6">
        <w:rPr>
          <w:rFonts w:ascii="Times New Roman" w:hAnsi="Times New Roman" w:cs="Times New Roman"/>
          <w:sz w:val="24"/>
          <w:szCs w:val="24"/>
        </w:rPr>
        <w:t>W</w:t>
      </w:r>
      <w:r w:rsidRPr="002F63F7">
        <w:rPr>
          <w:rFonts w:ascii="Times New Roman" w:hAnsi="Times New Roman" w:cs="Times New Roman"/>
          <w:sz w:val="24"/>
          <w:szCs w:val="24"/>
        </w:rPr>
        <w:t xml:space="preserve">here a surety </w:t>
      </w:r>
      <w:r w:rsidR="00CA0743">
        <w:rPr>
          <w:rFonts w:ascii="Times New Roman" w:hAnsi="Times New Roman" w:cs="Times New Roman"/>
          <w:sz w:val="24"/>
          <w:szCs w:val="24"/>
        </w:rPr>
        <w:t>seeks to avoid liability</w:t>
      </w:r>
      <w:r w:rsidR="00906D45">
        <w:rPr>
          <w:rFonts w:ascii="Times New Roman" w:hAnsi="Times New Roman" w:cs="Times New Roman"/>
          <w:sz w:val="24"/>
          <w:szCs w:val="24"/>
        </w:rPr>
        <w:t xml:space="preserve"> in terms of </w:t>
      </w:r>
      <w:r w:rsidR="00E869C5">
        <w:rPr>
          <w:rFonts w:ascii="Times New Roman" w:hAnsi="Times New Roman" w:cs="Times New Roman"/>
          <w:sz w:val="24"/>
          <w:szCs w:val="24"/>
        </w:rPr>
        <w:t xml:space="preserve">a </w:t>
      </w:r>
      <w:r w:rsidR="00906D45">
        <w:rPr>
          <w:rFonts w:ascii="Times New Roman" w:hAnsi="Times New Roman" w:cs="Times New Roman"/>
          <w:sz w:val="24"/>
          <w:szCs w:val="24"/>
        </w:rPr>
        <w:t>surety agreement</w:t>
      </w:r>
      <w:r w:rsidR="00EB6055" w:rsidRPr="00EB6055">
        <w:t xml:space="preserve"> </w:t>
      </w:r>
      <w:r w:rsidR="00EB6055">
        <w:t xml:space="preserve">and </w:t>
      </w:r>
      <w:r w:rsidR="00EB6055" w:rsidRPr="00EB6055">
        <w:rPr>
          <w:rFonts w:ascii="Times New Roman" w:hAnsi="Times New Roman" w:cs="Times New Roman"/>
          <w:sz w:val="24"/>
          <w:szCs w:val="24"/>
        </w:rPr>
        <w:t>challenges a surety agreement</w:t>
      </w:r>
      <w:r w:rsidR="00CA0743">
        <w:rPr>
          <w:rFonts w:ascii="Times New Roman" w:hAnsi="Times New Roman" w:cs="Times New Roman"/>
          <w:sz w:val="24"/>
          <w:szCs w:val="24"/>
        </w:rPr>
        <w:t xml:space="preserve">, </w:t>
      </w:r>
      <w:r w:rsidR="007A0404">
        <w:rPr>
          <w:rFonts w:ascii="Times New Roman" w:hAnsi="Times New Roman" w:cs="Times New Roman"/>
          <w:sz w:val="24"/>
          <w:szCs w:val="24"/>
        </w:rPr>
        <w:t>the onus switches to him to show why he should not be bound by the surety agreement. H</w:t>
      </w:r>
      <w:r w:rsidR="00CA0743">
        <w:rPr>
          <w:rFonts w:ascii="Times New Roman" w:hAnsi="Times New Roman" w:cs="Times New Roman"/>
          <w:sz w:val="24"/>
          <w:szCs w:val="24"/>
        </w:rPr>
        <w:t xml:space="preserve">e </w:t>
      </w:r>
      <w:r w:rsidR="00906D45">
        <w:rPr>
          <w:rFonts w:ascii="Times New Roman" w:hAnsi="Times New Roman" w:cs="Times New Roman"/>
          <w:sz w:val="24"/>
          <w:szCs w:val="24"/>
        </w:rPr>
        <w:t xml:space="preserve">bears the onus of </w:t>
      </w:r>
      <w:r w:rsidR="006A4E5A">
        <w:rPr>
          <w:rFonts w:ascii="Times New Roman" w:hAnsi="Times New Roman" w:cs="Times New Roman"/>
          <w:sz w:val="24"/>
          <w:szCs w:val="24"/>
        </w:rPr>
        <w:t xml:space="preserve">convincing </w:t>
      </w:r>
      <w:r w:rsidR="00906D45">
        <w:rPr>
          <w:rFonts w:ascii="Times New Roman" w:hAnsi="Times New Roman" w:cs="Times New Roman"/>
          <w:sz w:val="24"/>
          <w:szCs w:val="24"/>
        </w:rPr>
        <w:t>the co</w:t>
      </w:r>
      <w:r w:rsidR="006A4E5A">
        <w:rPr>
          <w:rFonts w:ascii="Times New Roman" w:hAnsi="Times New Roman" w:cs="Times New Roman"/>
          <w:sz w:val="24"/>
          <w:szCs w:val="24"/>
        </w:rPr>
        <w:t>u</w:t>
      </w:r>
      <w:r w:rsidR="00906D45">
        <w:rPr>
          <w:rFonts w:ascii="Times New Roman" w:hAnsi="Times New Roman" w:cs="Times New Roman"/>
          <w:sz w:val="24"/>
          <w:szCs w:val="24"/>
        </w:rPr>
        <w:t>rt that it was not his intention to enter into the agreement</w:t>
      </w:r>
      <w:r w:rsidR="00EB6055">
        <w:rPr>
          <w:rFonts w:ascii="Times New Roman" w:hAnsi="Times New Roman" w:cs="Times New Roman"/>
          <w:sz w:val="24"/>
          <w:szCs w:val="24"/>
        </w:rPr>
        <w:t xml:space="preserve"> in issue</w:t>
      </w:r>
      <w:r w:rsidR="00906D45">
        <w:rPr>
          <w:rFonts w:ascii="Times New Roman" w:hAnsi="Times New Roman" w:cs="Times New Roman"/>
          <w:sz w:val="24"/>
          <w:szCs w:val="24"/>
        </w:rPr>
        <w:t>.</w:t>
      </w:r>
      <w:r w:rsidR="005875E5">
        <w:rPr>
          <w:rFonts w:ascii="Times New Roman" w:hAnsi="Times New Roman" w:cs="Times New Roman"/>
          <w:sz w:val="24"/>
          <w:szCs w:val="24"/>
        </w:rPr>
        <w:t xml:space="preserve"> Similarly</w:t>
      </w:r>
      <w:r w:rsidR="007B0CDC">
        <w:rPr>
          <w:rFonts w:ascii="Times New Roman" w:hAnsi="Times New Roman" w:cs="Times New Roman"/>
          <w:sz w:val="24"/>
          <w:szCs w:val="24"/>
        </w:rPr>
        <w:t>, w</w:t>
      </w:r>
      <w:r w:rsidRPr="002F63F7">
        <w:rPr>
          <w:rFonts w:ascii="Times New Roman" w:hAnsi="Times New Roman" w:cs="Times New Roman"/>
          <w:sz w:val="24"/>
          <w:szCs w:val="24"/>
        </w:rPr>
        <w:t>here a surety challenges a surety agreement and he makes an application for absolution from the instance at the close of the plaintiff’s case, his application cannot</w:t>
      </w:r>
      <w:r w:rsidR="00B25CCF">
        <w:rPr>
          <w:rFonts w:ascii="Times New Roman" w:hAnsi="Times New Roman" w:cs="Times New Roman"/>
          <w:sz w:val="24"/>
          <w:szCs w:val="24"/>
        </w:rPr>
        <w:t xml:space="preserve"> </w:t>
      </w:r>
      <w:r w:rsidRPr="002F63F7">
        <w:rPr>
          <w:rFonts w:ascii="Times New Roman" w:hAnsi="Times New Roman" w:cs="Times New Roman"/>
          <w:sz w:val="24"/>
          <w:szCs w:val="24"/>
        </w:rPr>
        <w:t>from a practical s</w:t>
      </w:r>
      <w:r w:rsidR="007A0404">
        <w:rPr>
          <w:rFonts w:ascii="Times New Roman" w:hAnsi="Times New Roman" w:cs="Times New Roman"/>
          <w:sz w:val="24"/>
          <w:szCs w:val="24"/>
        </w:rPr>
        <w:t xml:space="preserve">tandpoint succeed because of the </w:t>
      </w:r>
      <w:r w:rsidR="00BF7B9A">
        <w:rPr>
          <w:rFonts w:ascii="Times New Roman" w:hAnsi="Times New Roman" w:cs="Times New Roman"/>
          <w:sz w:val="24"/>
          <w:szCs w:val="24"/>
        </w:rPr>
        <w:t>reverse</w:t>
      </w:r>
      <w:r w:rsidR="00B25CCF">
        <w:rPr>
          <w:rFonts w:ascii="Times New Roman" w:hAnsi="Times New Roman" w:cs="Times New Roman"/>
          <w:sz w:val="24"/>
          <w:szCs w:val="24"/>
        </w:rPr>
        <w:t xml:space="preserve"> </w:t>
      </w:r>
      <w:r w:rsidR="008A73B7">
        <w:rPr>
          <w:rFonts w:ascii="Times New Roman" w:hAnsi="Times New Roman" w:cs="Times New Roman"/>
          <w:sz w:val="24"/>
          <w:szCs w:val="24"/>
        </w:rPr>
        <w:t>onus</w:t>
      </w:r>
      <w:r w:rsidR="001B1DED">
        <w:rPr>
          <w:rFonts w:ascii="Times New Roman" w:hAnsi="Times New Roman" w:cs="Times New Roman"/>
          <w:sz w:val="24"/>
          <w:szCs w:val="24"/>
        </w:rPr>
        <w:t xml:space="preserve"> </w:t>
      </w:r>
      <w:r w:rsidR="00B25CCF">
        <w:rPr>
          <w:rFonts w:ascii="Times New Roman" w:hAnsi="Times New Roman" w:cs="Times New Roman"/>
          <w:sz w:val="24"/>
          <w:szCs w:val="24"/>
        </w:rPr>
        <w:t xml:space="preserve">reposed </w:t>
      </w:r>
      <w:r w:rsidR="008A73B7">
        <w:rPr>
          <w:rFonts w:ascii="Times New Roman" w:hAnsi="Times New Roman" w:cs="Times New Roman"/>
          <w:sz w:val="24"/>
          <w:szCs w:val="24"/>
        </w:rPr>
        <w:t>on him.</w:t>
      </w:r>
      <w:r w:rsidR="00CA0743">
        <w:rPr>
          <w:rFonts w:ascii="Times New Roman" w:hAnsi="Times New Roman" w:cs="Times New Roman"/>
          <w:sz w:val="24"/>
          <w:szCs w:val="24"/>
        </w:rPr>
        <w:t xml:space="preserve"> </w:t>
      </w:r>
      <w:r w:rsidR="006F02C9">
        <w:rPr>
          <w:rFonts w:ascii="Times New Roman" w:hAnsi="Times New Roman" w:cs="Times New Roman"/>
          <w:sz w:val="24"/>
          <w:szCs w:val="24"/>
        </w:rPr>
        <w:t xml:space="preserve">A </w:t>
      </w:r>
      <w:r w:rsidR="006A4E5A">
        <w:rPr>
          <w:rFonts w:ascii="Times New Roman" w:hAnsi="Times New Roman" w:cs="Times New Roman"/>
          <w:sz w:val="24"/>
          <w:szCs w:val="24"/>
        </w:rPr>
        <w:t xml:space="preserve">defendant </w:t>
      </w:r>
      <w:r w:rsidR="006F02C9">
        <w:rPr>
          <w:rFonts w:ascii="Times New Roman" w:hAnsi="Times New Roman" w:cs="Times New Roman"/>
          <w:sz w:val="24"/>
          <w:szCs w:val="24"/>
        </w:rPr>
        <w:t>who applies for absolution from the instance at the close of the plaintiff’s</w:t>
      </w:r>
      <w:r w:rsidR="001B1DED">
        <w:rPr>
          <w:rFonts w:ascii="Times New Roman" w:hAnsi="Times New Roman" w:cs="Times New Roman"/>
          <w:sz w:val="24"/>
          <w:szCs w:val="24"/>
        </w:rPr>
        <w:t xml:space="preserve"> has not had </w:t>
      </w:r>
      <w:r w:rsidR="006F02C9">
        <w:rPr>
          <w:rFonts w:ascii="Times New Roman" w:hAnsi="Times New Roman" w:cs="Times New Roman"/>
          <w:sz w:val="24"/>
          <w:szCs w:val="24"/>
        </w:rPr>
        <w:t xml:space="preserve">an opportunity </w:t>
      </w:r>
      <w:r w:rsidR="00A3157B">
        <w:rPr>
          <w:rFonts w:ascii="Times New Roman" w:hAnsi="Times New Roman" w:cs="Times New Roman"/>
          <w:sz w:val="24"/>
          <w:szCs w:val="24"/>
        </w:rPr>
        <w:t>to present</w:t>
      </w:r>
      <w:r w:rsidR="006F02C9">
        <w:rPr>
          <w:rFonts w:ascii="Times New Roman" w:hAnsi="Times New Roman" w:cs="Times New Roman"/>
          <w:sz w:val="24"/>
          <w:szCs w:val="24"/>
        </w:rPr>
        <w:t xml:space="preserve"> his own case and defence </w:t>
      </w:r>
      <w:r w:rsidR="006A4E5A">
        <w:rPr>
          <w:rFonts w:ascii="Times New Roman" w:hAnsi="Times New Roman" w:cs="Times New Roman"/>
          <w:sz w:val="24"/>
          <w:szCs w:val="24"/>
        </w:rPr>
        <w:t xml:space="preserve">at </w:t>
      </w:r>
      <w:r w:rsidRPr="002F63F7">
        <w:rPr>
          <w:rFonts w:ascii="Times New Roman" w:hAnsi="Times New Roman" w:cs="Times New Roman"/>
          <w:sz w:val="24"/>
          <w:szCs w:val="24"/>
        </w:rPr>
        <w:t>this stage of proceedings</w:t>
      </w:r>
      <w:r w:rsidR="006F02C9">
        <w:rPr>
          <w:rFonts w:ascii="Times New Roman" w:hAnsi="Times New Roman" w:cs="Times New Roman"/>
          <w:sz w:val="24"/>
          <w:szCs w:val="24"/>
        </w:rPr>
        <w:t>.</w:t>
      </w:r>
      <w:r w:rsidRPr="002F63F7">
        <w:rPr>
          <w:rFonts w:ascii="Times New Roman" w:hAnsi="Times New Roman" w:cs="Times New Roman"/>
          <w:sz w:val="24"/>
          <w:szCs w:val="24"/>
        </w:rPr>
        <w:t xml:space="preserve"> </w:t>
      </w:r>
      <w:r w:rsidR="00BE4E31">
        <w:rPr>
          <w:rFonts w:ascii="Times New Roman" w:hAnsi="Times New Roman" w:cs="Times New Roman"/>
          <w:sz w:val="24"/>
          <w:szCs w:val="24"/>
        </w:rPr>
        <w:t xml:space="preserve">Whether or not he has managed to </w:t>
      </w:r>
      <w:r w:rsidR="00BE4E31" w:rsidRPr="00CD46A4">
        <w:rPr>
          <w:rFonts w:ascii="Times New Roman" w:hAnsi="Times New Roman" w:cs="Times New Roman"/>
          <w:sz w:val="24"/>
          <w:szCs w:val="24"/>
        </w:rPr>
        <w:t>dis</w:t>
      </w:r>
      <w:r w:rsidR="00B3674C" w:rsidRPr="00CD46A4">
        <w:rPr>
          <w:rFonts w:ascii="Times New Roman" w:hAnsi="Times New Roman" w:cs="Times New Roman"/>
          <w:sz w:val="24"/>
          <w:szCs w:val="24"/>
        </w:rPr>
        <w:t>charge</w:t>
      </w:r>
      <w:r w:rsidR="00B3674C">
        <w:rPr>
          <w:rFonts w:ascii="Times New Roman" w:hAnsi="Times New Roman" w:cs="Times New Roman"/>
          <w:sz w:val="24"/>
          <w:szCs w:val="24"/>
        </w:rPr>
        <w:t xml:space="preserve"> </w:t>
      </w:r>
      <w:r w:rsidR="00BE4E31">
        <w:rPr>
          <w:rFonts w:ascii="Times New Roman" w:hAnsi="Times New Roman" w:cs="Times New Roman"/>
          <w:sz w:val="24"/>
          <w:szCs w:val="24"/>
        </w:rPr>
        <w:t xml:space="preserve">the onus on him can only be </w:t>
      </w:r>
      <w:r w:rsidR="007B2E5B">
        <w:rPr>
          <w:rFonts w:ascii="Times New Roman" w:hAnsi="Times New Roman" w:cs="Times New Roman"/>
          <w:sz w:val="24"/>
          <w:szCs w:val="24"/>
        </w:rPr>
        <w:t xml:space="preserve">resolved </w:t>
      </w:r>
      <w:r w:rsidR="00BE4E31">
        <w:rPr>
          <w:rFonts w:ascii="Times New Roman" w:hAnsi="Times New Roman" w:cs="Times New Roman"/>
          <w:sz w:val="24"/>
          <w:szCs w:val="24"/>
        </w:rPr>
        <w:t xml:space="preserve">after he has </w:t>
      </w:r>
      <w:r w:rsidR="007B2E5B">
        <w:rPr>
          <w:rFonts w:ascii="Times New Roman" w:hAnsi="Times New Roman" w:cs="Times New Roman"/>
          <w:sz w:val="24"/>
          <w:szCs w:val="24"/>
        </w:rPr>
        <w:t xml:space="preserve">led his </w:t>
      </w:r>
      <w:r w:rsidR="00473E51">
        <w:rPr>
          <w:rFonts w:ascii="Times New Roman" w:hAnsi="Times New Roman" w:cs="Times New Roman"/>
          <w:sz w:val="24"/>
          <w:szCs w:val="24"/>
        </w:rPr>
        <w:t xml:space="preserve">own </w:t>
      </w:r>
      <w:r w:rsidR="008564DE">
        <w:rPr>
          <w:rFonts w:ascii="Times New Roman" w:hAnsi="Times New Roman" w:cs="Times New Roman"/>
          <w:sz w:val="24"/>
          <w:szCs w:val="24"/>
        </w:rPr>
        <w:t>evidence</w:t>
      </w:r>
      <w:r w:rsidR="00B3674C">
        <w:rPr>
          <w:rFonts w:ascii="Times New Roman" w:hAnsi="Times New Roman" w:cs="Times New Roman"/>
          <w:sz w:val="24"/>
          <w:szCs w:val="24"/>
        </w:rPr>
        <w:t xml:space="preserve"> and </w:t>
      </w:r>
      <w:r w:rsidR="007B2E5B">
        <w:rPr>
          <w:rFonts w:ascii="Times New Roman" w:hAnsi="Times New Roman" w:cs="Times New Roman"/>
          <w:sz w:val="24"/>
          <w:szCs w:val="24"/>
        </w:rPr>
        <w:t>canvassed fully his defence</w:t>
      </w:r>
      <w:r w:rsidR="00977926">
        <w:rPr>
          <w:rFonts w:ascii="Times New Roman" w:hAnsi="Times New Roman" w:cs="Times New Roman"/>
          <w:sz w:val="24"/>
          <w:szCs w:val="24"/>
        </w:rPr>
        <w:t>.</w:t>
      </w:r>
      <w:r w:rsidR="00E0382A">
        <w:rPr>
          <w:rFonts w:ascii="Times New Roman" w:hAnsi="Times New Roman" w:cs="Times New Roman"/>
          <w:sz w:val="24"/>
          <w:szCs w:val="24"/>
        </w:rPr>
        <w:t xml:space="preserve"> </w:t>
      </w:r>
      <w:r w:rsidRPr="002F63F7">
        <w:rPr>
          <w:rFonts w:ascii="Times New Roman" w:hAnsi="Times New Roman" w:cs="Times New Roman"/>
          <w:sz w:val="24"/>
          <w:szCs w:val="24"/>
        </w:rPr>
        <w:t>His side of the story has to be heard</w:t>
      </w:r>
      <w:r w:rsidR="00011B08">
        <w:rPr>
          <w:rFonts w:ascii="Times New Roman" w:hAnsi="Times New Roman" w:cs="Times New Roman"/>
          <w:sz w:val="24"/>
          <w:szCs w:val="24"/>
        </w:rPr>
        <w:t xml:space="preserve"> first</w:t>
      </w:r>
      <w:r w:rsidRPr="002F63F7">
        <w:rPr>
          <w:rFonts w:ascii="Times New Roman" w:hAnsi="Times New Roman" w:cs="Times New Roman"/>
          <w:sz w:val="24"/>
          <w:szCs w:val="24"/>
        </w:rPr>
        <w:t xml:space="preserve"> before</w:t>
      </w:r>
      <w:r w:rsidR="00473E51">
        <w:rPr>
          <w:rFonts w:ascii="Times New Roman" w:hAnsi="Times New Roman" w:cs="Times New Roman"/>
          <w:sz w:val="24"/>
          <w:szCs w:val="24"/>
        </w:rPr>
        <w:t xml:space="preserve"> a decision to dismiss </w:t>
      </w:r>
      <w:r w:rsidRPr="002F63F7">
        <w:rPr>
          <w:rFonts w:ascii="Times New Roman" w:hAnsi="Times New Roman" w:cs="Times New Roman"/>
          <w:sz w:val="24"/>
          <w:szCs w:val="24"/>
        </w:rPr>
        <w:t xml:space="preserve">the plaintiff’s case </w:t>
      </w:r>
      <w:r w:rsidR="00AB37D2">
        <w:rPr>
          <w:rFonts w:ascii="Times New Roman" w:hAnsi="Times New Roman" w:cs="Times New Roman"/>
          <w:sz w:val="24"/>
          <w:szCs w:val="24"/>
        </w:rPr>
        <w:t xml:space="preserve">is </w:t>
      </w:r>
      <w:r w:rsidR="00473E51">
        <w:rPr>
          <w:rFonts w:ascii="Times New Roman" w:hAnsi="Times New Roman" w:cs="Times New Roman"/>
          <w:sz w:val="24"/>
          <w:szCs w:val="24"/>
        </w:rPr>
        <w:t>made</w:t>
      </w:r>
      <w:r w:rsidR="00293549">
        <w:rPr>
          <w:rFonts w:ascii="Times New Roman" w:hAnsi="Times New Roman" w:cs="Times New Roman"/>
          <w:sz w:val="24"/>
          <w:szCs w:val="24"/>
        </w:rPr>
        <w:t xml:space="preserve">, </w:t>
      </w:r>
      <w:r w:rsidR="00B7019A">
        <w:rPr>
          <w:rFonts w:ascii="Times New Roman" w:hAnsi="Times New Roman" w:cs="Times New Roman"/>
          <w:sz w:val="24"/>
          <w:szCs w:val="24"/>
        </w:rPr>
        <w:t>this</w:t>
      </w:r>
      <w:r w:rsidR="00473E51">
        <w:rPr>
          <w:rFonts w:ascii="Times New Roman" w:hAnsi="Times New Roman" w:cs="Times New Roman"/>
          <w:sz w:val="24"/>
          <w:szCs w:val="24"/>
        </w:rPr>
        <w:t>,</w:t>
      </w:r>
      <w:r w:rsidR="00CF38A6">
        <w:rPr>
          <w:rFonts w:ascii="Times New Roman" w:hAnsi="Times New Roman" w:cs="Times New Roman"/>
          <w:sz w:val="24"/>
          <w:szCs w:val="24"/>
        </w:rPr>
        <w:t xml:space="preserve"> </w:t>
      </w:r>
      <w:r w:rsidR="00AB37D2">
        <w:rPr>
          <w:rFonts w:ascii="Times New Roman" w:hAnsi="Times New Roman" w:cs="Times New Roman"/>
          <w:sz w:val="24"/>
          <w:szCs w:val="24"/>
        </w:rPr>
        <w:t xml:space="preserve">because </w:t>
      </w:r>
      <w:r w:rsidR="00CF38A6">
        <w:rPr>
          <w:rFonts w:ascii="Times New Roman" w:hAnsi="Times New Roman" w:cs="Times New Roman"/>
          <w:sz w:val="24"/>
          <w:szCs w:val="24"/>
        </w:rPr>
        <w:t xml:space="preserve">of the onus </w:t>
      </w:r>
      <w:r w:rsidR="00BE4E31">
        <w:rPr>
          <w:rFonts w:ascii="Times New Roman" w:hAnsi="Times New Roman" w:cs="Times New Roman"/>
          <w:sz w:val="24"/>
          <w:szCs w:val="24"/>
        </w:rPr>
        <w:t xml:space="preserve">resting </w:t>
      </w:r>
      <w:r w:rsidR="00CF38A6">
        <w:rPr>
          <w:rFonts w:ascii="Times New Roman" w:hAnsi="Times New Roman" w:cs="Times New Roman"/>
          <w:sz w:val="24"/>
          <w:szCs w:val="24"/>
        </w:rPr>
        <w:t>on</w:t>
      </w:r>
      <w:r w:rsidR="003B2317">
        <w:rPr>
          <w:rFonts w:ascii="Times New Roman" w:hAnsi="Times New Roman" w:cs="Times New Roman"/>
          <w:sz w:val="24"/>
          <w:szCs w:val="24"/>
        </w:rPr>
        <w:t xml:space="preserve"> the surety.</w:t>
      </w:r>
    </w:p>
    <w:p w:rsidR="007B2B54" w:rsidRDefault="0086783A" w:rsidP="002F63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B2B54">
        <w:rPr>
          <w:rFonts w:ascii="Times New Roman" w:hAnsi="Times New Roman" w:cs="Times New Roman"/>
          <w:sz w:val="24"/>
          <w:szCs w:val="24"/>
        </w:rPr>
        <w:t>The defendant’s challenge to liabili</w:t>
      </w:r>
      <w:r w:rsidR="008564DE">
        <w:rPr>
          <w:rFonts w:ascii="Times New Roman" w:hAnsi="Times New Roman" w:cs="Times New Roman"/>
          <w:sz w:val="24"/>
          <w:szCs w:val="24"/>
        </w:rPr>
        <w:t xml:space="preserve">ty is that the surety document </w:t>
      </w:r>
      <w:r w:rsidR="007B2B54">
        <w:rPr>
          <w:rFonts w:ascii="Times New Roman" w:hAnsi="Times New Roman" w:cs="Times New Roman"/>
          <w:sz w:val="24"/>
          <w:szCs w:val="24"/>
        </w:rPr>
        <w:t xml:space="preserve">he signed which the plaintiff seeks to rely on was done for Limpopo Investments and not SM </w:t>
      </w:r>
      <w:r w:rsidR="00747EAA">
        <w:rPr>
          <w:rFonts w:ascii="Times New Roman" w:hAnsi="Times New Roman" w:cs="Times New Roman"/>
          <w:sz w:val="24"/>
          <w:szCs w:val="24"/>
        </w:rPr>
        <w:t>Tyres</w:t>
      </w:r>
      <w:r w:rsidR="007B2B54">
        <w:rPr>
          <w:rFonts w:ascii="Times New Roman" w:hAnsi="Times New Roman" w:cs="Times New Roman"/>
          <w:sz w:val="24"/>
          <w:szCs w:val="24"/>
        </w:rPr>
        <w:t>.</w:t>
      </w:r>
      <w:r w:rsidR="00BC6B55">
        <w:rPr>
          <w:rFonts w:ascii="Times New Roman" w:hAnsi="Times New Roman" w:cs="Times New Roman"/>
          <w:sz w:val="24"/>
          <w:szCs w:val="24"/>
        </w:rPr>
        <w:t xml:space="preserve"> </w:t>
      </w:r>
      <w:r w:rsidR="007B2B54">
        <w:rPr>
          <w:rFonts w:ascii="Times New Roman" w:hAnsi="Times New Roman" w:cs="Times New Roman"/>
          <w:sz w:val="24"/>
          <w:szCs w:val="24"/>
        </w:rPr>
        <w:t xml:space="preserve">The onus shifted onto him </w:t>
      </w:r>
      <w:r w:rsidR="00BC6B55">
        <w:rPr>
          <w:rFonts w:ascii="Times New Roman" w:hAnsi="Times New Roman" w:cs="Times New Roman"/>
          <w:sz w:val="24"/>
          <w:szCs w:val="24"/>
        </w:rPr>
        <w:t>the moment he raised this defence</w:t>
      </w:r>
      <w:r w:rsidR="00B3674C">
        <w:rPr>
          <w:rFonts w:ascii="Times New Roman" w:hAnsi="Times New Roman" w:cs="Times New Roman"/>
          <w:sz w:val="24"/>
          <w:szCs w:val="24"/>
        </w:rPr>
        <w:t>,</w:t>
      </w:r>
      <w:r w:rsidR="00BC6B55">
        <w:rPr>
          <w:rFonts w:ascii="Times New Roman" w:hAnsi="Times New Roman" w:cs="Times New Roman"/>
          <w:sz w:val="24"/>
          <w:szCs w:val="24"/>
        </w:rPr>
        <w:t xml:space="preserve"> </w:t>
      </w:r>
      <w:r w:rsidR="007B2B54">
        <w:rPr>
          <w:rFonts w:ascii="Times New Roman" w:hAnsi="Times New Roman" w:cs="Times New Roman"/>
          <w:sz w:val="24"/>
          <w:szCs w:val="24"/>
        </w:rPr>
        <w:t xml:space="preserve">to show that he did not sign the surety document for </w:t>
      </w:r>
      <w:r w:rsidR="00BC6B55">
        <w:rPr>
          <w:rFonts w:ascii="Times New Roman" w:hAnsi="Times New Roman" w:cs="Times New Roman"/>
          <w:sz w:val="24"/>
          <w:szCs w:val="24"/>
        </w:rPr>
        <w:t xml:space="preserve">SM </w:t>
      </w:r>
      <w:r w:rsidR="00747EAA">
        <w:rPr>
          <w:rFonts w:ascii="Times New Roman" w:hAnsi="Times New Roman" w:cs="Times New Roman"/>
          <w:sz w:val="24"/>
          <w:szCs w:val="24"/>
        </w:rPr>
        <w:t>Tyres</w:t>
      </w:r>
      <w:r w:rsidR="00BC6B55">
        <w:rPr>
          <w:rFonts w:ascii="Times New Roman" w:hAnsi="Times New Roman" w:cs="Times New Roman"/>
          <w:sz w:val="24"/>
          <w:szCs w:val="24"/>
        </w:rPr>
        <w:t>.</w:t>
      </w:r>
      <w:r w:rsidR="00D66A37">
        <w:rPr>
          <w:rFonts w:ascii="Times New Roman" w:hAnsi="Times New Roman" w:cs="Times New Roman"/>
          <w:sz w:val="24"/>
          <w:szCs w:val="24"/>
        </w:rPr>
        <w:t xml:space="preserve"> </w:t>
      </w:r>
      <w:r w:rsidR="007B2B54">
        <w:rPr>
          <w:rFonts w:ascii="Times New Roman" w:hAnsi="Times New Roman" w:cs="Times New Roman"/>
          <w:sz w:val="24"/>
          <w:szCs w:val="24"/>
        </w:rPr>
        <w:t>It was</w:t>
      </w:r>
      <w:r w:rsidR="00C97B47">
        <w:rPr>
          <w:rFonts w:ascii="Times New Roman" w:hAnsi="Times New Roman" w:cs="Times New Roman"/>
          <w:sz w:val="24"/>
          <w:szCs w:val="24"/>
        </w:rPr>
        <w:t xml:space="preserve"> mischievous of </w:t>
      </w:r>
      <w:r w:rsidR="00BC6B55">
        <w:rPr>
          <w:rFonts w:ascii="Times New Roman" w:hAnsi="Times New Roman" w:cs="Times New Roman"/>
          <w:sz w:val="24"/>
          <w:szCs w:val="24"/>
        </w:rPr>
        <w:t xml:space="preserve">the defendant </w:t>
      </w:r>
      <w:r w:rsidR="007B2B54">
        <w:rPr>
          <w:rFonts w:ascii="Times New Roman" w:hAnsi="Times New Roman" w:cs="Times New Roman"/>
          <w:sz w:val="24"/>
          <w:szCs w:val="24"/>
        </w:rPr>
        <w:t>to apply for absolution from the instance</w:t>
      </w:r>
      <w:r w:rsidR="00C97B47">
        <w:rPr>
          <w:rFonts w:ascii="Times New Roman" w:hAnsi="Times New Roman" w:cs="Times New Roman"/>
          <w:sz w:val="24"/>
          <w:szCs w:val="24"/>
        </w:rPr>
        <w:t xml:space="preserve"> at the close of the plaintiff’s case</w:t>
      </w:r>
      <w:r w:rsidR="007B2B54">
        <w:rPr>
          <w:rFonts w:ascii="Times New Roman" w:hAnsi="Times New Roman" w:cs="Times New Roman"/>
          <w:sz w:val="24"/>
          <w:szCs w:val="24"/>
        </w:rPr>
        <w:t>.</w:t>
      </w:r>
    </w:p>
    <w:p w:rsidR="00B16E19" w:rsidRDefault="00893086" w:rsidP="00DC2BE5">
      <w:pPr>
        <w:pStyle w:val="NoSpacing"/>
        <w:spacing w:line="360" w:lineRule="auto"/>
        <w:jc w:val="both"/>
        <w:rPr>
          <w:rFonts w:ascii="Times New Roman" w:hAnsi="Times New Roman" w:cs="Times New Roman"/>
          <w:sz w:val="24"/>
          <w:szCs w:val="24"/>
        </w:rPr>
      </w:pPr>
      <w:r>
        <w:tab/>
      </w:r>
      <w:r w:rsidR="007B2B54" w:rsidRPr="00DC2BE5">
        <w:rPr>
          <w:rFonts w:ascii="Times New Roman" w:hAnsi="Times New Roman" w:cs="Times New Roman"/>
          <w:sz w:val="24"/>
          <w:szCs w:val="24"/>
        </w:rPr>
        <w:t>I</w:t>
      </w:r>
      <w:r w:rsidR="0078313D" w:rsidRPr="00DC2BE5">
        <w:rPr>
          <w:rFonts w:ascii="Times New Roman" w:hAnsi="Times New Roman" w:cs="Times New Roman"/>
          <w:sz w:val="24"/>
          <w:szCs w:val="24"/>
        </w:rPr>
        <w:t xml:space="preserve"> dismissed the application and </w:t>
      </w:r>
      <w:r w:rsidR="007B2B54" w:rsidRPr="00DC2BE5">
        <w:rPr>
          <w:rFonts w:ascii="Times New Roman" w:hAnsi="Times New Roman" w:cs="Times New Roman"/>
          <w:sz w:val="24"/>
          <w:szCs w:val="24"/>
        </w:rPr>
        <w:t>allowed the matter to proceed to the defence case.</w:t>
      </w:r>
      <w:r w:rsidR="00E52E60" w:rsidRPr="00DC2BE5">
        <w:rPr>
          <w:rFonts w:ascii="Times New Roman" w:hAnsi="Times New Roman" w:cs="Times New Roman"/>
          <w:sz w:val="24"/>
          <w:szCs w:val="24"/>
        </w:rPr>
        <w:t xml:space="preserve"> </w:t>
      </w:r>
      <w:r w:rsidR="006D0475" w:rsidRPr="00DC2BE5">
        <w:rPr>
          <w:rFonts w:ascii="Times New Roman" w:hAnsi="Times New Roman" w:cs="Times New Roman"/>
          <w:sz w:val="24"/>
          <w:szCs w:val="24"/>
        </w:rPr>
        <w:t>The defendant testified in his own case. His evidence is as follows. He signed the surety agreement after he had been requested by Whitecliff Chiunda, a Total marketing executive to do so. He was told</w:t>
      </w:r>
      <w:r w:rsidR="0086783A" w:rsidRPr="00DC2BE5">
        <w:rPr>
          <w:rFonts w:ascii="Times New Roman" w:hAnsi="Times New Roman" w:cs="Times New Roman"/>
          <w:sz w:val="24"/>
          <w:szCs w:val="24"/>
        </w:rPr>
        <w:t xml:space="preserve"> by</w:t>
      </w:r>
      <w:r w:rsidR="006D0475" w:rsidRPr="00DC2BE5">
        <w:rPr>
          <w:rFonts w:ascii="Times New Roman" w:hAnsi="Times New Roman" w:cs="Times New Roman"/>
          <w:sz w:val="24"/>
          <w:szCs w:val="24"/>
        </w:rPr>
        <w:t xml:space="preserve"> Mr Chiunda </w:t>
      </w:r>
      <w:r w:rsidR="00E52E60" w:rsidRPr="00DC2BE5">
        <w:rPr>
          <w:rFonts w:ascii="Times New Roman" w:hAnsi="Times New Roman" w:cs="Times New Roman"/>
          <w:sz w:val="24"/>
          <w:szCs w:val="24"/>
        </w:rPr>
        <w:t xml:space="preserve">that he </w:t>
      </w:r>
      <w:r w:rsidR="006D0475" w:rsidRPr="00DC2BE5">
        <w:rPr>
          <w:rFonts w:ascii="Times New Roman" w:hAnsi="Times New Roman" w:cs="Times New Roman"/>
          <w:sz w:val="24"/>
          <w:szCs w:val="24"/>
        </w:rPr>
        <w:t>wanted to use the surety</w:t>
      </w:r>
      <w:r w:rsidR="00E52E60" w:rsidRPr="00DC2BE5">
        <w:rPr>
          <w:rFonts w:ascii="Times New Roman" w:hAnsi="Times New Roman" w:cs="Times New Roman"/>
          <w:sz w:val="24"/>
          <w:szCs w:val="24"/>
        </w:rPr>
        <w:t xml:space="preserve"> document </w:t>
      </w:r>
      <w:r w:rsidR="006D0475" w:rsidRPr="00DC2BE5">
        <w:rPr>
          <w:rFonts w:ascii="Times New Roman" w:hAnsi="Times New Roman" w:cs="Times New Roman"/>
          <w:sz w:val="24"/>
          <w:szCs w:val="24"/>
        </w:rPr>
        <w:t>to negotiate with his empl</w:t>
      </w:r>
      <w:r w:rsidRPr="00DC2BE5">
        <w:rPr>
          <w:rFonts w:ascii="Times New Roman" w:hAnsi="Times New Roman" w:cs="Times New Roman"/>
          <w:sz w:val="24"/>
          <w:szCs w:val="24"/>
        </w:rPr>
        <w:t>oyers so that he could operate Nyamapanda</w:t>
      </w:r>
      <w:r w:rsidR="006D0475" w:rsidRPr="00DC2BE5">
        <w:rPr>
          <w:rFonts w:ascii="Times New Roman" w:hAnsi="Times New Roman" w:cs="Times New Roman"/>
          <w:sz w:val="24"/>
          <w:szCs w:val="24"/>
        </w:rPr>
        <w:t xml:space="preserve"> Service Station</w:t>
      </w:r>
      <w:r w:rsidRPr="00DC2BE5">
        <w:rPr>
          <w:rFonts w:ascii="Times New Roman" w:hAnsi="Times New Roman" w:cs="Times New Roman"/>
          <w:sz w:val="24"/>
          <w:szCs w:val="24"/>
        </w:rPr>
        <w:t xml:space="preserve">. He signed the deed of surety </w:t>
      </w:r>
      <w:r w:rsidR="006D0475" w:rsidRPr="00DC2BE5">
        <w:rPr>
          <w:rFonts w:ascii="Times New Roman" w:hAnsi="Times New Roman" w:cs="Times New Roman"/>
          <w:sz w:val="24"/>
          <w:szCs w:val="24"/>
        </w:rPr>
        <w:t xml:space="preserve">for Mr Chiunda’s company Limpopo Investments. He endorsed all the names </w:t>
      </w:r>
      <w:r w:rsidR="00D167E2" w:rsidRPr="00DC2BE5">
        <w:rPr>
          <w:rFonts w:ascii="Times New Roman" w:hAnsi="Times New Roman" w:cs="Times New Roman"/>
          <w:sz w:val="24"/>
          <w:szCs w:val="24"/>
        </w:rPr>
        <w:t xml:space="preserve">on the surety document </w:t>
      </w:r>
      <w:r w:rsidR="006D0475" w:rsidRPr="00DC2BE5">
        <w:rPr>
          <w:rFonts w:ascii="Times New Roman" w:hAnsi="Times New Roman" w:cs="Times New Roman"/>
          <w:sz w:val="24"/>
          <w:szCs w:val="24"/>
        </w:rPr>
        <w:t xml:space="preserve">and included Mr </w:t>
      </w:r>
      <w:r w:rsidR="00176AA0" w:rsidRPr="00DC2BE5">
        <w:rPr>
          <w:rFonts w:ascii="Times New Roman" w:hAnsi="Times New Roman" w:cs="Times New Roman"/>
          <w:sz w:val="24"/>
          <w:szCs w:val="24"/>
        </w:rPr>
        <w:t>Mawire</w:t>
      </w:r>
      <w:r w:rsidR="006D0475" w:rsidRPr="00DC2BE5">
        <w:rPr>
          <w:rFonts w:ascii="Times New Roman" w:hAnsi="Times New Roman" w:cs="Times New Roman"/>
          <w:sz w:val="24"/>
          <w:szCs w:val="24"/>
        </w:rPr>
        <w:t>’s name because two sureties were re</w:t>
      </w:r>
      <w:r w:rsidR="0086783A" w:rsidRPr="00DC2BE5">
        <w:rPr>
          <w:rFonts w:ascii="Times New Roman" w:hAnsi="Times New Roman" w:cs="Times New Roman"/>
          <w:sz w:val="24"/>
          <w:szCs w:val="24"/>
        </w:rPr>
        <w:t xml:space="preserve">quired. He </w:t>
      </w:r>
      <w:r w:rsidR="006D0475" w:rsidRPr="00DC2BE5">
        <w:rPr>
          <w:rFonts w:ascii="Times New Roman" w:hAnsi="Times New Roman" w:cs="Times New Roman"/>
          <w:sz w:val="24"/>
          <w:szCs w:val="24"/>
        </w:rPr>
        <w:t>did not know him</w:t>
      </w:r>
      <w:r w:rsidR="00DC2BE5" w:rsidRPr="00DC2BE5">
        <w:rPr>
          <w:rFonts w:ascii="Times New Roman" w:hAnsi="Times New Roman" w:cs="Times New Roman"/>
          <w:sz w:val="24"/>
          <w:szCs w:val="24"/>
        </w:rPr>
        <w:t xml:space="preserve"> Mr Mawire</w:t>
      </w:r>
      <w:r w:rsidR="006D0475" w:rsidRPr="00DC2BE5">
        <w:rPr>
          <w:rFonts w:ascii="Times New Roman" w:hAnsi="Times New Roman" w:cs="Times New Roman"/>
          <w:sz w:val="24"/>
          <w:szCs w:val="24"/>
        </w:rPr>
        <w:t>. He was not present when Mr Mawire signed the document. He also endorsed h</w:t>
      </w:r>
      <w:r w:rsidRPr="00DC2BE5">
        <w:rPr>
          <w:rFonts w:ascii="Times New Roman" w:hAnsi="Times New Roman" w:cs="Times New Roman"/>
          <w:sz w:val="24"/>
          <w:szCs w:val="24"/>
        </w:rPr>
        <w:t>is</w:t>
      </w:r>
      <w:r w:rsidR="000D665D" w:rsidRPr="00DC2BE5">
        <w:rPr>
          <w:rFonts w:ascii="Times New Roman" w:hAnsi="Times New Roman" w:cs="Times New Roman"/>
          <w:sz w:val="24"/>
          <w:szCs w:val="24"/>
        </w:rPr>
        <w:t xml:space="preserve"> own</w:t>
      </w:r>
      <w:r w:rsidRPr="00DC2BE5">
        <w:rPr>
          <w:rFonts w:ascii="Times New Roman" w:hAnsi="Times New Roman" w:cs="Times New Roman"/>
          <w:sz w:val="24"/>
          <w:szCs w:val="24"/>
        </w:rPr>
        <w:t xml:space="preserve"> contact numbers. The surety </w:t>
      </w:r>
      <w:r w:rsidR="006D0475" w:rsidRPr="00DC2BE5">
        <w:rPr>
          <w:rFonts w:ascii="Times New Roman" w:hAnsi="Times New Roman" w:cs="Times New Roman"/>
          <w:sz w:val="24"/>
          <w:szCs w:val="24"/>
        </w:rPr>
        <w:t>document was not dated</w:t>
      </w:r>
      <w:r w:rsidR="00083702">
        <w:rPr>
          <w:rFonts w:ascii="Times New Roman" w:hAnsi="Times New Roman" w:cs="Times New Roman"/>
          <w:sz w:val="24"/>
          <w:szCs w:val="24"/>
        </w:rPr>
        <w:t xml:space="preserve"> when he signed </w:t>
      </w:r>
      <w:r w:rsidR="00AA017B">
        <w:rPr>
          <w:rFonts w:ascii="Times New Roman" w:hAnsi="Times New Roman" w:cs="Times New Roman"/>
          <w:sz w:val="24"/>
          <w:szCs w:val="24"/>
        </w:rPr>
        <w:t xml:space="preserve">it. </w:t>
      </w:r>
      <w:r w:rsidR="00B45F5C">
        <w:rPr>
          <w:rFonts w:ascii="Times New Roman" w:hAnsi="Times New Roman" w:cs="Times New Roman"/>
          <w:sz w:val="24"/>
          <w:szCs w:val="24"/>
        </w:rPr>
        <w:t>The</w:t>
      </w:r>
      <w:r w:rsidR="006D0475" w:rsidRPr="00DC2BE5">
        <w:rPr>
          <w:rFonts w:ascii="Times New Roman" w:hAnsi="Times New Roman" w:cs="Times New Roman"/>
          <w:sz w:val="24"/>
          <w:szCs w:val="24"/>
        </w:rPr>
        <w:t xml:space="preserve"> date was added without his consent. He had not had sight of the operating license when he signed the surety. He endorsed the words Nyamapanda Service Station o</w:t>
      </w:r>
      <w:r w:rsidR="00D167E2" w:rsidRPr="00DC2BE5">
        <w:rPr>
          <w:rFonts w:ascii="Times New Roman" w:hAnsi="Times New Roman" w:cs="Times New Roman"/>
          <w:sz w:val="24"/>
          <w:szCs w:val="24"/>
        </w:rPr>
        <w:t>n</w:t>
      </w:r>
      <w:r w:rsidR="006D0475" w:rsidRPr="00DC2BE5">
        <w:rPr>
          <w:rFonts w:ascii="Times New Roman" w:hAnsi="Times New Roman" w:cs="Times New Roman"/>
          <w:sz w:val="24"/>
          <w:szCs w:val="24"/>
        </w:rPr>
        <w:t xml:space="preserve"> the </w:t>
      </w:r>
      <w:r w:rsidR="00A3157B" w:rsidRPr="00DC2BE5">
        <w:rPr>
          <w:rFonts w:ascii="Times New Roman" w:hAnsi="Times New Roman" w:cs="Times New Roman"/>
          <w:sz w:val="24"/>
          <w:szCs w:val="24"/>
        </w:rPr>
        <w:t>deed document</w:t>
      </w:r>
      <w:r w:rsidR="00D167E2" w:rsidRPr="00DC2BE5">
        <w:rPr>
          <w:rFonts w:ascii="Times New Roman" w:hAnsi="Times New Roman" w:cs="Times New Roman"/>
          <w:sz w:val="24"/>
          <w:szCs w:val="24"/>
        </w:rPr>
        <w:t xml:space="preserve"> </w:t>
      </w:r>
      <w:r w:rsidR="006D0475" w:rsidRPr="00DC2BE5">
        <w:rPr>
          <w:rFonts w:ascii="Times New Roman" w:hAnsi="Times New Roman" w:cs="Times New Roman"/>
          <w:sz w:val="24"/>
          <w:szCs w:val="24"/>
        </w:rPr>
        <w:t xml:space="preserve">because </w:t>
      </w:r>
      <w:r w:rsidR="005128DB" w:rsidRPr="00DC2BE5">
        <w:rPr>
          <w:rFonts w:ascii="Times New Roman" w:hAnsi="Times New Roman" w:cs="Times New Roman"/>
          <w:sz w:val="24"/>
          <w:szCs w:val="24"/>
        </w:rPr>
        <w:t>that</w:t>
      </w:r>
      <w:r w:rsidR="00083702">
        <w:rPr>
          <w:rFonts w:ascii="Times New Roman" w:hAnsi="Times New Roman" w:cs="Times New Roman"/>
          <w:sz w:val="24"/>
          <w:szCs w:val="24"/>
        </w:rPr>
        <w:t xml:space="preserve"> is</w:t>
      </w:r>
      <w:r w:rsidR="006D0475" w:rsidRPr="00DC2BE5">
        <w:rPr>
          <w:rFonts w:ascii="Times New Roman" w:hAnsi="Times New Roman" w:cs="Times New Roman"/>
          <w:sz w:val="24"/>
          <w:szCs w:val="24"/>
        </w:rPr>
        <w:t xml:space="preserve"> the place where Limpopo </w:t>
      </w:r>
      <w:r w:rsidR="00D167E2" w:rsidRPr="00DC2BE5">
        <w:rPr>
          <w:rFonts w:ascii="Times New Roman" w:hAnsi="Times New Roman" w:cs="Times New Roman"/>
          <w:sz w:val="24"/>
          <w:szCs w:val="24"/>
        </w:rPr>
        <w:t>I</w:t>
      </w:r>
      <w:r w:rsidR="006D0475" w:rsidRPr="00DC2BE5">
        <w:rPr>
          <w:rFonts w:ascii="Times New Roman" w:hAnsi="Times New Roman" w:cs="Times New Roman"/>
          <w:sz w:val="24"/>
          <w:szCs w:val="24"/>
        </w:rPr>
        <w:t xml:space="preserve">nvestments was supposed to operate from. He failed to endorse the words Limpopo Investments on the document through an </w:t>
      </w:r>
      <w:r w:rsidR="00A3157B" w:rsidRPr="00DC2BE5">
        <w:rPr>
          <w:rFonts w:ascii="Times New Roman" w:hAnsi="Times New Roman" w:cs="Times New Roman"/>
          <w:sz w:val="24"/>
          <w:szCs w:val="24"/>
        </w:rPr>
        <w:t>oversight and</w:t>
      </w:r>
      <w:r w:rsidR="008C01F0" w:rsidRPr="00DC2BE5">
        <w:rPr>
          <w:rFonts w:ascii="Times New Roman" w:hAnsi="Times New Roman" w:cs="Times New Roman"/>
          <w:sz w:val="24"/>
          <w:szCs w:val="24"/>
        </w:rPr>
        <w:t xml:space="preserve"> th</w:t>
      </w:r>
      <w:r w:rsidR="006D0475" w:rsidRPr="00DC2BE5">
        <w:rPr>
          <w:rFonts w:ascii="Times New Roman" w:hAnsi="Times New Roman" w:cs="Times New Roman"/>
          <w:sz w:val="24"/>
          <w:szCs w:val="24"/>
        </w:rPr>
        <w:t>ought that the endorsement of Nyamapanda</w:t>
      </w:r>
      <w:r w:rsidR="00906914">
        <w:rPr>
          <w:rFonts w:ascii="Times New Roman" w:hAnsi="Times New Roman" w:cs="Times New Roman"/>
          <w:sz w:val="24"/>
          <w:szCs w:val="24"/>
        </w:rPr>
        <w:t xml:space="preserve"> Service Station</w:t>
      </w:r>
      <w:r w:rsidR="006D0475" w:rsidRPr="00DC2BE5">
        <w:rPr>
          <w:rFonts w:ascii="Times New Roman" w:hAnsi="Times New Roman" w:cs="Times New Roman"/>
          <w:sz w:val="24"/>
          <w:szCs w:val="24"/>
        </w:rPr>
        <w:t xml:space="preserve"> was sufficient. </w:t>
      </w:r>
      <w:r w:rsidR="00091E67" w:rsidRPr="00DC2BE5">
        <w:rPr>
          <w:rFonts w:ascii="Times New Roman" w:hAnsi="Times New Roman" w:cs="Times New Roman"/>
          <w:sz w:val="24"/>
          <w:szCs w:val="24"/>
        </w:rPr>
        <w:t>Under cross examination,</w:t>
      </w:r>
      <w:r w:rsidR="00DC2BE5" w:rsidRPr="00DC2BE5">
        <w:rPr>
          <w:rFonts w:ascii="Times New Roman" w:hAnsi="Times New Roman" w:cs="Times New Roman"/>
          <w:sz w:val="24"/>
          <w:szCs w:val="24"/>
        </w:rPr>
        <w:t xml:space="preserve"> </w:t>
      </w:r>
      <w:r w:rsidR="00091E67" w:rsidRPr="00DC2BE5">
        <w:rPr>
          <w:rFonts w:ascii="Times New Roman" w:hAnsi="Times New Roman" w:cs="Times New Roman"/>
          <w:sz w:val="24"/>
          <w:szCs w:val="24"/>
        </w:rPr>
        <w:t xml:space="preserve">the witness </w:t>
      </w:r>
      <w:r w:rsidR="006D0475" w:rsidRPr="00DC2BE5">
        <w:rPr>
          <w:rFonts w:ascii="Times New Roman" w:hAnsi="Times New Roman" w:cs="Times New Roman"/>
          <w:sz w:val="24"/>
          <w:szCs w:val="24"/>
        </w:rPr>
        <w:t xml:space="preserve">denied that the fact that </w:t>
      </w:r>
      <w:r w:rsidRPr="00DC2BE5">
        <w:rPr>
          <w:rFonts w:ascii="Times New Roman" w:hAnsi="Times New Roman" w:cs="Times New Roman"/>
          <w:sz w:val="24"/>
          <w:szCs w:val="24"/>
        </w:rPr>
        <w:t>h</w:t>
      </w:r>
      <w:r w:rsidR="006D0475" w:rsidRPr="00DC2BE5">
        <w:rPr>
          <w:rFonts w:ascii="Times New Roman" w:hAnsi="Times New Roman" w:cs="Times New Roman"/>
          <w:sz w:val="24"/>
          <w:szCs w:val="24"/>
        </w:rPr>
        <w:t>e endorsed the words Nyamapanda Service Station o</w:t>
      </w:r>
      <w:r w:rsidRPr="00DC2BE5">
        <w:rPr>
          <w:rFonts w:ascii="Times New Roman" w:hAnsi="Times New Roman" w:cs="Times New Roman"/>
          <w:sz w:val="24"/>
          <w:szCs w:val="24"/>
        </w:rPr>
        <w:t>n</w:t>
      </w:r>
      <w:r w:rsidR="006D0475" w:rsidRPr="00DC2BE5">
        <w:rPr>
          <w:rFonts w:ascii="Times New Roman" w:hAnsi="Times New Roman" w:cs="Times New Roman"/>
          <w:sz w:val="24"/>
          <w:szCs w:val="24"/>
        </w:rPr>
        <w:t xml:space="preserve"> the deed   </w:t>
      </w:r>
      <w:r w:rsidR="00200D80" w:rsidRPr="00DC2BE5">
        <w:rPr>
          <w:rFonts w:ascii="Times New Roman" w:hAnsi="Times New Roman" w:cs="Times New Roman"/>
          <w:sz w:val="24"/>
          <w:szCs w:val="24"/>
        </w:rPr>
        <w:t xml:space="preserve">meant that the deed of surety was for </w:t>
      </w:r>
      <w:r w:rsidR="00091E67" w:rsidRPr="00DC2BE5">
        <w:rPr>
          <w:rFonts w:ascii="Times New Roman" w:hAnsi="Times New Roman" w:cs="Times New Roman"/>
          <w:sz w:val="24"/>
          <w:szCs w:val="24"/>
        </w:rPr>
        <w:t>SM Tyres.</w:t>
      </w:r>
      <w:r w:rsidR="00DC2BE5">
        <w:rPr>
          <w:rFonts w:ascii="Times New Roman" w:hAnsi="Times New Roman" w:cs="Times New Roman"/>
          <w:sz w:val="24"/>
          <w:szCs w:val="24"/>
        </w:rPr>
        <w:t xml:space="preserve"> </w:t>
      </w:r>
      <w:r w:rsidR="00A3157B" w:rsidRPr="00DC2BE5">
        <w:rPr>
          <w:rFonts w:ascii="Times New Roman" w:hAnsi="Times New Roman" w:cs="Times New Roman"/>
          <w:sz w:val="24"/>
          <w:szCs w:val="24"/>
        </w:rPr>
        <w:lastRenderedPageBreak/>
        <w:t>He</w:t>
      </w:r>
      <w:r w:rsidR="00200D80" w:rsidRPr="00DC2BE5">
        <w:rPr>
          <w:rFonts w:ascii="Times New Roman" w:hAnsi="Times New Roman" w:cs="Times New Roman"/>
          <w:sz w:val="24"/>
          <w:szCs w:val="24"/>
        </w:rPr>
        <w:t xml:space="preserve"> </w:t>
      </w:r>
      <w:r w:rsidR="00906914">
        <w:rPr>
          <w:rFonts w:ascii="Times New Roman" w:hAnsi="Times New Roman" w:cs="Times New Roman"/>
          <w:sz w:val="24"/>
          <w:szCs w:val="24"/>
        </w:rPr>
        <w:t xml:space="preserve">maintained that he </w:t>
      </w:r>
      <w:r w:rsidR="00200D80" w:rsidRPr="00DC2BE5">
        <w:rPr>
          <w:rFonts w:ascii="Times New Roman" w:hAnsi="Times New Roman" w:cs="Times New Roman"/>
          <w:sz w:val="24"/>
          <w:szCs w:val="24"/>
        </w:rPr>
        <w:t xml:space="preserve">did </w:t>
      </w:r>
      <w:r w:rsidR="00A3157B" w:rsidRPr="00DC2BE5">
        <w:rPr>
          <w:rFonts w:ascii="Times New Roman" w:hAnsi="Times New Roman" w:cs="Times New Roman"/>
          <w:sz w:val="24"/>
          <w:szCs w:val="24"/>
        </w:rPr>
        <w:t>so because</w:t>
      </w:r>
      <w:r w:rsidR="00200D80" w:rsidRPr="00DC2BE5">
        <w:rPr>
          <w:rFonts w:ascii="Times New Roman" w:hAnsi="Times New Roman" w:cs="Times New Roman"/>
          <w:sz w:val="24"/>
          <w:szCs w:val="24"/>
        </w:rPr>
        <w:t xml:space="preserve"> that</w:t>
      </w:r>
      <w:r w:rsidR="007C1348">
        <w:rPr>
          <w:rFonts w:ascii="Times New Roman" w:hAnsi="Times New Roman" w:cs="Times New Roman"/>
          <w:sz w:val="24"/>
          <w:szCs w:val="24"/>
        </w:rPr>
        <w:t xml:space="preserve"> </w:t>
      </w:r>
      <w:r w:rsidR="00AA017B">
        <w:rPr>
          <w:rFonts w:ascii="Times New Roman" w:hAnsi="Times New Roman" w:cs="Times New Roman"/>
          <w:sz w:val="24"/>
          <w:szCs w:val="24"/>
        </w:rPr>
        <w:t xml:space="preserve">is </w:t>
      </w:r>
      <w:r w:rsidR="00AA017B" w:rsidRPr="00DC2BE5">
        <w:rPr>
          <w:rFonts w:ascii="Times New Roman" w:hAnsi="Times New Roman" w:cs="Times New Roman"/>
          <w:sz w:val="24"/>
          <w:szCs w:val="24"/>
        </w:rPr>
        <w:t>the</w:t>
      </w:r>
      <w:r w:rsidR="00200D80" w:rsidRPr="00DC2BE5">
        <w:rPr>
          <w:rFonts w:ascii="Times New Roman" w:hAnsi="Times New Roman" w:cs="Times New Roman"/>
          <w:sz w:val="24"/>
          <w:szCs w:val="24"/>
        </w:rPr>
        <w:t xml:space="preserve"> place Limpopo Investments was supposed to operate from.</w:t>
      </w:r>
      <w:r w:rsidR="006D0475" w:rsidRPr="00DC2BE5">
        <w:rPr>
          <w:rFonts w:ascii="Times New Roman" w:hAnsi="Times New Roman" w:cs="Times New Roman"/>
          <w:sz w:val="24"/>
          <w:szCs w:val="24"/>
        </w:rPr>
        <w:t xml:space="preserve"> He does not know S M Tyres and did not enter into any surety arrangement for SM Tyres. He was surprised that the agreement is for SM Tyres. When he contacted Mr Chiunda about it, he was told that there must be a mix-up.</w:t>
      </w:r>
      <w:r w:rsidRPr="00DC2BE5">
        <w:rPr>
          <w:rFonts w:ascii="Times New Roman" w:hAnsi="Times New Roman" w:cs="Times New Roman"/>
          <w:sz w:val="24"/>
          <w:szCs w:val="24"/>
        </w:rPr>
        <w:t xml:space="preserve"> </w:t>
      </w:r>
      <w:r w:rsidR="006D0475" w:rsidRPr="00DC2BE5">
        <w:rPr>
          <w:rFonts w:ascii="Times New Roman" w:hAnsi="Times New Roman" w:cs="Times New Roman"/>
          <w:sz w:val="24"/>
          <w:szCs w:val="24"/>
        </w:rPr>
        <w:t xml:space="preserve">He </w:t>
      </w:r>
      <w:r w:rsidR="00182033" w:rsidRPr="00DC2BE5">
        <w:rPr>
          <w:rFonts w:ascii="Times New Roman" w:hAnsi="Times New Roman" w:cs="Times New Roman"/>
          <w:sz w:val="24"/>
          <w:szCs w:val="24"/>
        </w:rPr>
        <w:t xml:space="preserve">was </w:t>
      </w:r>
      <w:r w:rsidR="006D0475" w:rsidRPr="00DC2BE5">
        <w:rPr>
          <w:rFonts w:ascii="Times New Roman" w:hAnsi="Times New Roman" w:cs="Times New Roman"/>
          <w:sz w:val="24"/>
          <w:szCs w:val="24"/>
        </w:rPr>
        <w:t>not calling Mr Chiunda as his witness as he gave him an affidavit</w:t>
      </w:r>
      <w:r w:rsidR="00182033" w:rsidRPr="00DC2BE5">
        <w:rPr>
          <w:rFonts w:ascii="Times New Roman" w:hAnsi="Times New Roman" w:cs="Times New Roman"/>
          <w:sz w:val="24"/>
          <w:szCs w:val="24"/>
        </w:rPr>
        <w:t xml:space="preserve"> outlining what happened</w:t>
      </w:r>
      <w:r w:rsidR="00CD1D4C" w:rsidRPr="00DC2BE5">
        <w:rPr>
          <w:rFonts w:ascii="Times New Roman" w:hAnsi="Times New Roman" w:cs="Times New Roman"/>
          <w:sz w:val="24"/>
          <w:szCs w:val="24"/>
        </w:rPr>
        <w:t>.</w:t>
      </w:r>
      <w:r w:rsidR="00F316CD" w:rsidRPr="00DC2BE5">
        <w:rPr>
          <w:rFonts w:ascii="Times New Roman" w:hAnsi="Times New Roman" w:cs="Times New Roman"/>
          <w:sz w:val="24"/>
          <w:szCs w:val="24"/>
        </w:rPr>
        <w:t xml:space="preserve"> It</w:t>
      </w:r>
      <w:r w:rsidR="006D0475" w:rsidRPr="00DC2BE5">
        <w:rPr>
          <w:rFonts w:ascii="Times New Roman" w:hAnsi="Times New Roman" w:cs="Times New Roman"/>
          <w:sz w:val="24"/>
          <w:szCs w:val="24"/>
        </w:rPr>
        <w:t xml:space="preserve"> is not necessary for him to testify because everything is sorted with the plaintiff’s witness </w:t>
      </w:r>
      <w:r w:rsidR="00F316CD" w:rsidRPr="00DC2BE5">
        <w:rPr>
          <w:rFonts w:ascii="Times New Roman" w:hAnsi="Times New Roman" w:cs="Times New Roman"/>
          <w:sz w:val="24"/>
          <w:szCs w:val="24"/>
        </w:rPr>
        <w:t xml:space="preserve">who </w:t>
      </w:r>
      <w:r w:rsidR="006D0475" w:rsidRPr="00DC2BE5">
        <w:rPr>
          <w:rFonts w:ascii="Times New Roman" w:hAnsi="Times New Roman" w:cs="Times New Roman"/>
          <w:sz w:val="24"/>
          <w:szCs w:val="24"/>
        </w:rPr>
        <w:t xml:space="preserve">confirmed that </w:t>
      </w:r>
      <w:r w:rsidR="00E911C3" w:rsidRPr="00DC2BE5">
        <w:rPr>
          <w:rFonts w:ascii="Times New Roman" w:hAnsi="Times New Roman" w:cs="Times New Roman"/>
          <w:sz w:val="24"/>
          <w:szCs w:val="24"/>
        </w:rPr>
        <w:t xml:space="preserve">Mr </w:t>
      </w:r>
      <w:r w:rsidR="006D0475" w:rsidRPr="00DC2BE5">
        <w:rPr>
          <w:rFonts w:ascii="Times New Roman" w:hAnsi="Times New Roman" w:cs="Times New Roman"/>
          <w:sz w:val="24"/>
          <w:szCs w:val="24"/>
        </w:rPr>
        <w:t xml:space="preserve">Chiunda told her that the deed of surety was for Limpopo Investments. </w:t>
      </w:r>
      <w:r w:rsidR="0014627F" w:rsidRPr="00DC2BE5">
        <w:rPr>
          <w:rFonts w:ascii="Times New Roman" w:hAnsi="Times New Roman" w:cs="Times New Roman"/>
          <w:sz w:val="24"/>
          <w:szCs w:val="24"/>
        </w:rPr>
        <w:t xml:space="preserve">The witness did not </w:t>
      </w:r>
      <w:r w:rsidR="00091E67" w:rsidRPr="00DC2BE5">
        <w:rPr>
          <w:rFonts w:ascii="Times New Roman" w:hAnsi="Times New Roman" w:cs="Times New Roman"/>
          <w:sz w:val="24"/>
          <w:szCs w:val="24"/>
        </w:rPr>
        <w:t xml:space="preserve">impress </w:t>
      </w:r>
      <w:r w:rsidR="0014627F" w:rsidRPr="00DC2BE5">
        <w:rPr>
          <w:rFonts w:ascii="Times New Roman" w:hAnsi="Times New Roman" w:cs="Times New Roman"/>
          <w:sz w:val="24"/>
          <w:szCs w:val="24"/>
        </w:rPr>
        <w:t xml:space="preserve">as a </w:t>
      </w:r>
      <w:r w:rsidR="00091E67" w:rsidRPr="00DC2BE5">
        <w:rPr>
          <w:rFonts w:ascii="Times New Roman" w:hAnsi="Times New Roman" w:cs="Times New Roman"/>
          <w:sz w:val="24"/>
          <w:szCs w:val="24"/>
        </w:rPr>
        <w:t>truthful witness.</w:t>
      </w:r>
      <w:r w:rsidR="00B16E19">
        <w:rPr>
          <w:rFonts w:ascii="Times New Roman" w:hAnsi="Times New Roman" w:cs="Times New Roman"/>
          <w:sz w:val="24"/>
          <w:szCs w:val="24"/>
        </w:rPr>
        <w:t xml:space="preserve">  </w:t>
      </w:r>
    </w:p>
    <w:p w:rsidR="007C5F13" w:rsidRPr="00DC2BE5" w:rsidRDefault="00B16E19" w:rsidP="00DC2BE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F16" w:rsidRPr="00804F16">
        <w:rPr>
          <w:rFonts w:ascii="Times New Roman" w:hAnsi="Times New Roman" w:cs="Times New Roman"/>
          <w:sz w:val="24"/>
          <w:szCs w:val="24"/>
        </w:rPr>
        <w:t xml:space="preserve"> </w:t>
      </w:r>
      <w:r w:rsidR="007C5F13">
        <w:rPr>
          <w:rFonts w:ascii="Times New Roman" w:hAnsi="Times New Roman" w:cs="Times New Roman"/>
          <w:sz w:val="24"/>
          <w:szCs w:val="24"/>
        </w:rPr>
        <w:t xml:space="preserve">The defendant </w:t>
      </w:r>
      <w:r w:rsidR="00804F16">
        <w:rPr>
          <w:rFonts w:ascii="Times New Roman" w:hAnsi="Times New Roman" w:cs="Times New Roman"/>
          <w:sz w:val="24"/>
          <w:szCs w:val="24"/>
        </w:rPr>
        <w:t>was required to file his</w:t>
      </w:r>
      <w:r w:rsidR="007C5F13">
        <w:rPr>
          <w:rFonts w:ascii="Times New Roman" w:hAnsi="Times New Roman" w:cs="Times New Roman"/>
          <w:sz w:val="24"/>
          <w:szCs w:val="24"/>
        </w:rPr>
        <w:t xml:space="preserve"> </w:t>
      </w:r>
      <w:r w:rsidR="008F4F08">
        <w:rPr>
          <w:rFonts w:ascii="Times New Roman" w:hAnsi="Times New Roman" w:cs="Times New Roman"/>
          <w:sz w:val="24"/>
          <w:szCs w:val="24"/>
        </w:rPr>
        <w:t>closing submissions</w:t>
      </w:r>
      <w:r w:rsidR="007C5F13">
        <w:rPr>
          <w:rFonts w:ascii="Times New Roman" w:hAnsi="Times New Roman" w:cs="Times New Roman"/>
          <w:sz w:val="24"/>
          <w:szCs w:val="24"/>
        </w:rPr>
        <w:t xml:space="preserve"> o</w:t>
      </w:r>
      <w:r w:rsidR="00804F16">
        <w:rPr>
          <w:rFonts w:ascii="Times New Roman" w:hAnsi="Times New Roman" w:cs="Times New Roman"/>
          <w:sz w:val="24"/>
          <w:szCs w:val="24"/>
        </w:rPr>
        <w:t>f argument by 28 February 2016 and he failed to comply with that directive resulting in the court preparing judgment without the benefit of his</w:t>
      </w:r>
      <w:r w:rsidR="008F4F08">
        <w:rPr>
          <w:rFonts w:ascii="Times New Roman" w:hAnsi="Times New Roman" w:cs="Times New Roman"/>
          <w:sz w:val="24"/>
          <w:szCs w:val="24"/>
        </w:rPr>
        <w:t xml:space="preserve"> submissions</w:t>
      </w:r>
      <w:r w:rsidR="00804F16">
        <w:rPr>
          <w:rFonts w:ascii="Times New Roman" w:hAnsi="Times New Roman" w:cs="Times New Roman"/>
          <w:sz w:val="24"/>
          <w:szCs w:val="24"/>
        </w:rPr>
        <w:t xml:space="preserve">. </w:t>
      </w:r>
      <w:r w:rsidR="007C5F13">
        <w:rPr>
          <w:rFonts w:ascii="Times New Roman" w:hAnsi="Times New Roman" w:cs="Times New Roman"/>
          <w:sz w:val="24"/>
          <w:szCs w:val="24"/>
        </w:rPr>
        <w:t>The question of prescription was not argued</w:t>
      </w:r>
      <w:r w:rsidR="00804F16">
        <w:rPr>
          <w:rFonts w:ascii="Times New Roman" w:hAnsi="Times New Roman" w:cs="Times New Roman"/>
          <w:sz w:val="24"/>
          <w:szCs w:val="24"/>
        </w:rPr>
        <w:t xml:space="preserve"> and no determination will be made in that respect.</w:t>
      </w:r>
    </w:p>
    <w:p w:rsidR="006D0475" w:rsidRPr="002F63F7" w:rsidRDefault="00893086" w:rsidP="002F63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22A48">
        <w:rPr>
          <w:rFonts w:ascii="Times New Roman" w:hAnsi="Times New Roman" w:cs="Times New Roman"/>
          <w:sz w:val="24"/>
          <w:szCs w:val="24"/>
        </w:rPr>
        <w:t>It is common cause that the</w:t>
      </w:r>
      <w:r w:rsidR="006D0475" w:rsidRPr="002F63F7">
        <w:rPr>
          <w:rFonts w:ascii="Times New Roman" w:hAnsi="Times New Roman" w:cs="Times New Roman"/>
          <w:sz w:val="24"/>
          <w:szCs w:val="24"/>
        </w:rPr>
        <w:t xml:space="preserve"> defendant signed and made all endorsements on the deed of suretyship except for the date</w:t>
      </w:r>
      <w:r w:rsidR="00D9789B">
        <w:rPr>
          <w:rFonts w:ascii="Times New Roman" w:hAnsi="Times New Roman" w:cs="Times New Roman"/>
          <w:sz w:val="24"/>
          <w:szCs w:val="24"/>
        </w:rPr>
        <w:t xml:space="preserve"> and the portion where Mr Mawire signed</w:t>
      </w:r>
      <w:r w:rsidR="00A3157B">
        <w:rPr>
          <w:rFonts w:ascii="Times New Roman" w:hAnsi="Times New Roman" w:cs="Times New Roman"/>
          <w:sz w:val="24"/>
          <w:szCs w:val="24"/>
        </w:rPr>
        <w:t>.</w:t>
      </w:r>
      <w:r w:rsidR="00D25C20">
        <w:rPr>
          <w:rFonts w:ascii="Times New Roman" w:hAnsi="Times New Roman" w:cs="Times New Roman"/>
          <w:sz w:val="24"/>
          <w:szCs w:val="24"/>
        </w:rPr>
        <w:t xml:space="preserve"> </w:t>
      </w:r>
      <w:r w:rsidR="006D0475" w:rsidRPr="002F63F7">
        <w:rPr>
          <w:rFonts w:ascii="Times New Roman" w:hAnsi="Times New Roman" w:cs="Times New Roman"/>
          <w:sz w:val="24"/>
          <w:szCs w:val="24"/>
        </w:rPr>
        <w:t>There is a marketing licence agreement signed between SM Tyres and Mr Mawire of SM Tyres trading</w:t>
      </w:r>
      <w:r w:rsidR="002B13C6">
        <w:rPr>
          <w:rFonts w:ascii="Times New Roman" w:hAnsi="Times New Roman" w:cs="Times New Roman"/>
          <w:sz w:val="24"/>
          <w:szCs w:val="24"/>
        </w:rPr>
        <w:t xml:space="preserve"> as Nyamapanda Service Station. The issue</w:t>
      </w:r>
      <w:r w:rsidR="006D0475" w:rsidRPr="002F63F7">
        <w:rPr>
          <w:rFonts w:ascii="Times New Roman" w:hAnsi="Times New Roman" w:cs="Times New Roman"/>
          <w:sz w:val="24"/>
          <w:szCs w:val="24"/>
        </w:rPr>
        <w:t xml:space="preserve"> for determination is for </w:t>
      </w:r>
      <w:r w:rsidR="005128DB" w:rsidRPr="002F63F7">
        <w:rPr>
          <w:rFonts w:ascii="Times New Roman" w:hAnsi="Times New Roman" w:cs="Times New Roman"/>
          <w:sz w:val="24"/>
          <w:szCs w:val="24"/>
        </w:rPr>
        <w:t>whom</w:t>
      </w:r>
      <w:r w:rsidR="000542A7">
        <w:rPr>
          <w:rFonts w:ascii="Times New Roman" w:hAnsi="Times New Roman" w:cs="Times New Roman"/>
          <w:sz w:val="24"/>
          <w:szCs w:val="24"/>
        </w:rPr>
        <w:t xml:space="preserve"> </w:t>
      </w:r>
      <w:r w:rsidR="00AA017B">
        <w:rPr>
          <w:rFonts w:ascii="Times New Roman" w:hAnsi="Times New Roman" w:cs="Times New Roman"/>
          <w:sz w:val="24"/>
          <w:szCs w:val="24"/>
        </w:rPr>
        <w:t>the deed of surety was</w:t>
      </w:r>
      <w:r w:rsidR="00AD66E4" w:rsidRPr="002F63F7">
        <w:rPr>
          <w:rFonts w:ascii="Times New Roman" w:hAnsi="Times New Roman" w:cs="Times New Roman"/>
          <w:sz w:val="24"/>
          <w:szCs w:val="24"/>
        </w:rPr>
        <w:t xml:space="preserve"> signed</w:t>
      </w:r>
      <w:r w:rsidR="006D0475" w:rsidRPr="002F63F7">
        <w:rPr>
          <w:rFonts w:ascii="Times New Roman" w:hAnsi="Times New Roman" w:cs="Times New Roman"/>
          <w:sz w:val="24"/>
          <w:szCs w:val="24"/>
        </w:rPr>
        <w:t>.</w:t>
      </w:r>
    </w:p>
    <w:p w:rsidR="006D0475" w:rsidRPr="002F63F7" w:rsidRDefault="00D81B8A" w:rsidP="002F63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D0475" w:rsidRPr="002F63F7">
        <w:rPr>
          <w:rFonts w:ascii="Times New Roman" w:hAnsi="Times New Roman" w:cs="Times New Roman"/>
          <w:sz w:val="24"/>
          <w:szCs w:val="24"/>
        </w:rPr>
        <w:t xml:space="preserve">In </w:t>
      </w:r>
      <w:r w:rsidR="006D0475" w:rsidRPr="00A91872">
        <w:rPr>
          <w:rFonts w:ascii="Times New Roman" w:hAnsi="Times New Roman" w:cs="Times New Roman"/>
          <w:i/>
          <w:sz w:val="24"/>
          <w:szCs w:val="24"/>
        </w:rPr>
        <w:t>Fourlame</w:t>
      </w:r>
      <w:r w:rsidR="0010019A">
        <w:rPr>
          <w:rFonts w:ascii="Times New Roman" w:hAnsi="Times New Roman" w:cs="Times New Roman"/>
          <w:i/>
          <w:sz w:val="24"/>
          <w:szCs w:val="24"/>
        </w:rPr>
        <w:t>l</w:t>
      </w:r>
      <w:r w:rsidR="006F72CD">
        <w:rPr>
          <w:rFonts w:ascii="Times New Roman" w:hAnsi="Times New Roman" w:cs="Times New Roman"/>
          <w:i/>
          <w:sz w:val="24"/>
          <w:szCs w:val="24"/>
        </w:rPr>
        <w:t xml:space="preserve"> (P</w:t>
      </w:r>
      <w:r w:rsidR="006D0475" w:rsidRPr="00A91872">
        <w:rPr>
          <w:rFonts w:ascii="Times New Roman" w:hAnsi="Times New Roman" w:cs="Times New Roman"/>
          <w:i/>
          <w:sz w:val="24"/>
          <w:szCs w:val="24"/>
        </w:rPr>
        <w:t>t</w:t>
      </w:r>
      <w:r w:rsidR="006F72CD">
        <w:rPr>
          <w:rFonts w:ascii="Times New Roman" w:hAnsi="Times New Roman" w:cs="Times New Roman"/>
          <w:i/>
          <w:sz w:val="24"/>
          <w:szCs w:val="24"/>
        </w:rPr>
        <w:t>y</w:t>
      </w:r>
      <w:r w:rsidR="006D0475" w:rsidRPr="00A91872">
        <w:rPr>
          <w:rFonts w:ascii="Times New Roman" w:hAnsi="Times New Roman" w:cs="Times New Roman"/>
          <w:i/>
          <w:sz w:val="24"/>
          <w:szCs w:val="24"/>
        </w:rPr>
        <w:t>) Ltd</w:t>
      </w:r>
      <w:r w:rsidR="006D0475" w:rsidRPr="002F63F7">
        <w:rPr>
          <w:rFonts w:ascii="Times New Roman" w:hAnsi="Times New Roman" w:cs="Times New Roman"/>
          <w:sz w:val="24"/>
          <w:szCs w:val="24"/>
        </w:rPr>
        <w:t xml:space="preserve"> v </w:t>
      </w:r>
      <w:r w:rsidR="006D0475" w:rsidRPr="00A91872">
        <w:rPr>
          <w:rFonts w:ascii="Times New Roman" w:hAnsi="Times New Roman" w:cs="Times New Roman"/>
          <w:i/>
          <w:sz w:val="24"/>
          <w:szCs w:val="24"/>
        </w:rPr>
        <w:t>Maddison</w:t>
      </w:r>
      <w:r w:rsidR="006D0475" w:rsidRPr="002F63F7">
        <w:rPr>
          <w:rFonts w:ascii="Times New Roman" w:hAnsi="Times New Roman" w:cs="Times New Roman"/>
          <w:sz w:val="24"/>
          <w:szCs w:val="24"/>
        </w:rPr>
        <w:t xml:space="preserve"> 1997 (1) SA 333 (A) the court held that th</w:t>
      </w:r>
      <w:r w:rsidR="00A91872">
        <w:rPr>
          <w:rFonts w:ascii="Times New Roman" w:hAnsi="Times New Roman" w:cs="Times New Roman"/>
          <w:sz w:val="24"/>
          <w:szCs w:val="24"/>
        </w:rPr>
        <w:t>e following factors ought to be</w:t>
      </w:r>
      <w:r w:rsidR="00634C68">
        <w:rPr>
          <w:rFonts w:ascii="Times New Roman" w:hAnsi="Times New Roman" w:cs="Times New Roman"/>
          <w:sz w:val="24"/>
          <w:szCs w:val="24"/>
        </w:rPr>
        <w:t xml:space="preserve"> laid out in</w:t>
      </w:r>
      <w:r w:rsidR="00DD3B4D">
        <w:rPr>
          <w:rFonts w:ascii="Times New Roman" w:hAnsi="Times New Roman" w:cs="Times New Roman"/>
          <w:sz w:val="24"/>
          <w:szCs w:val="24"/>
        </w:rPr>
        <w:t xml:space="preserve"> </w:t>
      </w:r>
      <w:r w:rsidR="00AD66E4">
        <w:rPr>
          <w:rFonts w:ascii="Times New Roman" w:hAnsi="Times New Roman" w:cs="Times New Roman"/>
          <w:sz w:val="24"/>
          <w:szCs w:val="24"/>
        </w:rPr>
        <w:t>writing</w:t>
      </w:r>
      <w:r w:rsidR="00DD3B4D">
        <w:rPr>
          <w:rFonts w:ascii="Times New Roman" w:hAnsi="Times New Roman" w:cs="Times New Roman"/>
          <w:sz w:val="24"/>
          <w:szCs w:val="24"/>
        </w:rPr>
        <w:t xml:space="preserve"> </w:t>
      </w:r>
      <w:r w:rsidR="005370F0">
        <w:rPr>
          <w:rFonts w:ascii="Times New Roman" w:hAnsi="Times New Roman" w:cs="Times New Roman"/>
          <w:sz w:val="24"/>
          <w:szCs w:val="24"/>
        </w:rPr>
        <w:t xml:space="preserve">in order to </w:t>
      </w:r>
      <w:r w:rsidR="00AD66E4">
        <w:rPr>
          <w:rFonts w:ascii="Times New Roman" w:hAnsi="Times New Roman" w:cs="Times New Roman"/>
          <w:sz w:val="24"/>
          <w:szCs w:val="24"/>
        </w:rPr>
        <w:t>constitute a</w:t>
      </w:r>
      <w:r w:rsidR="005370F0">
        <w:rPr>
          <w:rFonts w:ascii="Times New Roman" w:hAnsi="Times New Roman" w:cs="Times New Roman"/>
          <w:sz w:val="24"/>
          <w:szCs w:val="24"/>
        </w:rPr>
        <w:t xml:space="preserve"> valid and binding deed of suretyship. </w:t>
      </w:r>
    </w:p>
    <w:p w:rsidR="006D0475" w:rsidRPr="002F63F7" w:rsidRDefault="006D0475" w:rsidP="002F63F7">
      <w:pPr>
        <w:spacing w:after="0" w:line="360" w:lineRule="auto"/>
        <w:jc w:val="both"/>
        <w:rPr>
          <w:rFonts w:ascii="Times New Roman" w:hAnsi="Times New Roman" w:cs="Times New Roman"/>
          <w:sz w:val="24"/>
          <w:szCs w:val="24"/>
        </w:rPr>
      </w:pPr>
      <w:r w:rsidRPr="002F63F7">
        <w:rPr>
          <w:rFonts w:ascii="Times New Roman" w:hAnsi="Times New Roman" w:cs="Times New Roman"/>
          <w:sz w:val="24"/>
          <w:szCs w:val="24"/>
        </w:rPr>
        <w:t xml:space="preserve">          a) </w:t>
      </w:r>
      <w:r w:rsidR="0010019A">
        <w:rPr>
          <w:rFonts w:ascii="Times New Roman" w:hAnsi="Times New Roman" w:cs="Times New Roman"/>
          <w:sz w:val="24"/>
          <w:szCs w:val="24"/>
        </w:rPr>
        <w:t xml:space="preserve">Identity </w:t>
      </w:r>
      <w:r w:rsidR="00DC2BE5">
        <w:rPr>
          <w:rFonts w:ascii="Times New Roman" w:hAnsi="Times New Roman" w:cs="Times New Roman"/>
          <w:sz w:val="24"/>
          <w:szCs w:val="24"/>
        </w:rPr>
        <w:t xml:space="preserve">of </w:t>
      </w:r>
      <w:r w:rsidR="00DC2BE5" w:rsidRPr="002F63F7">
        <w:rPr>
          <w:rFonts w:ascii="Times New Roman" w:hAnsi="Times New Roman" w:cs="Times New Roman"/>
          <w:sz w:val="24"/>
          <w:szCs w:val="24"/>
        </w:rPr>
        <w:t>the</w:t>
      </w:r>
      <w:r w:rsidRPr="002F63F7">
        <w:rPr>
          <w:rFonts w:ascii="Times New Roman" w:hAnsi="Times New Roman" w:cs="Times New Roman"/>
          <w:sz w:val="24"/>
          <w:szCs w:val="24"/>
        </w:rPr>
        <w:t xml:space="preserve"> creditor</w:t>
      </w:r>
    </w:p>
    <w:p w:rsidR="006D0475" w:rsidRPr="002F63F7" w:rsidRDefault="00DC2BE5" w:rsidP="002F63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b)  </w:t>
      </w:r>
      <w:r w:rsidR="0010019A">
        <w:rPr>
          <w:rFonts w:ascii="Times New Roman" w:hAnsi="Times New Roman" w:cs="Times New Roman"/>
          <w:sz w:val="24"/>
          <w:szCs w:val="24"/>
        </w:rPr>
        <w:t xml:space="preserve">Identity </w:t>
      </w:r>
      <w:r>
        <w:rPr>
          <w:rFonts w:ascii="Times New Roman" w:hAnsi="Times New Roman" w:cs="Times New Roman"/>
          <w:sz w:val="24"/>
          <w:szCs w:val="24"/>
        </w:rPr>
        <w:t xml:space="preserve">of </w:t>
      </w:r>
      <w:r w:rsidRPr="002F63F7">
        <w:rPr>
          <w:rFonts w:ascii="Times New Roman" w:hAnsi="Times New Roman" w:cs="Times New Roman"/>
          <w:sz w:val="24"/>
          <w:szCs w:val="24"/>
        </w:rPr>
        <w:t>the</w:t>
      </w:r>
      <w:r w:rsidR="006D0475" w:rsidRPr="002F63F7">
        <w:rPr>
          <w:rFonts w:ascii="Times New Roman" w:hAnsi="Times New Roman" w:cs="Times New Roman"/>
          <w:sz w:val="24"/>
          <w:szCs w:val="24"/>
        </w:rPr>
        <w:t xml:space="preserve"> surety</w:t>
      </w:r>
    </w:p>
    <w:p w:rsidR="006D0475" w:rsidRPr="002F63F7" w:rsidRDefault="00DC2BE5" w:rsidP="002F63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   </w:t>
      </w:r>
      <w:r w:rsidR="0010019A">
        <w:rPr>
          <w:rFonts w:ascii="Times New Roman" w:hAnsi="Times New Roman" w:cs="Times New Roman"/>
          <w:sz w:val="24"/>
          <w:szCs w:val="24"/>
        </w:rPr>
        <w:t xml:space="preserve">Identity </w:t>
      </w:r>
      <w:r w:rsidR="006D0475" w:rsidRPr="002F63F7">
        <w:rPr>
          <w:rFonts w:ascii="Times New Roman" w:hAnsi="Times New Roman" w:cs="Times New Roman"/>
          <w:sz w:val="24"/>
          <w:szCs w:val="24"/>
        </w:rPr>
        <w:t>of the principal debtor</w:t>
      </w:r>
    </w:p>
    <w:p w:rsidR="006D0475" w:rsidRDefault="00DC2BE5" w:rsidP="002F63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   T</w:t>
      </w:r>
      <w:r w:rsidR="006D0475" w:rsidRPr="002F63F7">
        <w:rPr>
          <w:rFonts w:ascii="Times New Roman" w:hAnsi="Times New Roman" w:cs="Times New Roman"/>
          <w:sz w:val="24"/>
          <w:szCs w:val="24"/>
        </w:rPr>
        <w:t>he rights and obligations of the parties.</w:t>
      </w:r>
    </w:p>
    <w:p w:rsidR="0010019A" w:rsidRPr="008151C4" w:rsidRDefault="0010019A" w:rsidP="002F63F7">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F84AA1">
        <w:rPr>
          <w:rFonts w:ascii="Times New Roman" w:hAnsi="Times New Roman" w:cs="Times New Roman"/>
          <w:sz w:val="24"/>
          <w:szCs w:val="24"/>
        </w:rPr>
        <w:tab/>
      </w:r>
      <w:r>
        <w:rPr>
          <w:rFonts w:ascii="Times New Roman" w:hAnsi="Times New Roman" w:cs="Times New Roman"/>
          <w:sz w:val="24"/>
          <w:szCs w:val="24"/>
        </w:rPr>
        <w:t>S</w:t>
      </w:r>
      <w:r w:rsidR="008151C4">
        <w:rPr>
          <w:rFonts w:ascii="Times New Roman" w:hAnsi="Times New Roman" w:cs="Times New Roman"/>
          <w:sz w:val="24"/>
          <w:szCs w:val="24"/>
        </w:rPr>
        <w:t xml:space="preserve">ee also </w:t>
      </w:r>
      <w:r w:rsidRPr="008151C4">
        <w:rPr>
          <w:rFonts w:ascii="Times New Roman" w:hAnsi="Times New Roman" w:cs="Times New Roman"/>
          <w:i/>
          <w:sz w:val="24"/>
          <w:szCs w:val="24"/>
        </w:rPr>
        <w:t xml:space="preserve">Spairstein </w:t>
      </w:r>
      <w:r w:rsidRPr="00F84AA1">
        <w:rPr>
          <w:rFonts w:ascii="Times New Roman" w:hAnsi="Times New Roman" w:cs="Times New Roman"/>
          <w:sz w:val="24"/>
          <w:szCs w:val="24"/>
        </w:rPr>
        <w:t>v</w:t>
      </w:r>
      <w:r w:rsidRPr="008151C4">
        <w:rPr>
          <w:rFonts w:ascii="Times New Roman" w:hAnsi="Times New Roman" w:cs="Times New Roman"/>
          <w:i/>
          <w:sz w:val="24"/>
          <w:szCs w:val="24"/>
        </w:rPr>
        <w:t xml:space="preserve"> Anglo African Shipping Co </w:t>
      </w:r>
      <w:r w:rsidR="008151C4" w:rsidRPr="008151C4">
        <w:rPr>
          <w:rFonts w:ascii="Times New Roman" w:hAnsi="Times New Roman" w:cs="Times New Roman"/>
          <w:i/>
          <w:sz w:val="24"/>
          <w:szCs w:val="24"/>
        </w:rPr>
        <w:t>SA</w:t>
      </w:r>
      <w:r w:rsidRPr="008151C4">
        <w:rPr>
          <w:rFonts w:ascii="Times New Roman" w:hAnsi="Times New Roman" w:cs="Times New Roman"/>
          <w:i/>
          <w:sz w:val="24"/>
          <w:szCs w:val="24"/>
        </w:rPr>
        <w:t xml:space="preserve"> Ltd 1978 4 SA</w:t>
      </w:r>
      <w:r w:rsidR="008151C4">
        <w:rPr>
          <w:rFonts w:ascii="Times New Roman" w:hAnsi="Times New Roman" w:cs="Times New Roman"/>
          <w:i/>
          <w:sz w:val="24"/>
          <w:szCs w:val="24"/>
        </w:rPr>
        <w:t>,</w:t>
      </w:r>
      <w:r w:rsidR="001D2F19">
        <w:rPr>
          <w:rFonts w:ascii="Times New Roman" w:hAnsi="Times New Roman" w:cs="Times New Roman"/>
          <w:i/>
          <w:sz w:val="24"/>
          <w:szCs w:val="24"/>
        </w:rPr>
        <w:t xml:space="preserve"> </w:t>
      </w:r>
      <w:r w:rsidR="000F1516" w:rsidRPr="008151C4">
        <w:rPr>
          <w:rFonts w:ascii="Times New Roman" w:hAnsi="Times New Roman" w:cs="Times New Roman"/>
          <w:i/>
          <w:sz w:val="24"/>
          <w:szCs w:val="24"/>
        </w:rPr>
        <w:t>Langeveld</w:t>
      </w:r>
      <w:r w:rsidR="008151C4">
        <w:rPr>
          <w:rFonts w:ascii="Times New Roman" w:hAnsi="Times New Roman" w:cs="Times New Roman"/>
          <w:i/>
          <w:sz w:val="24"/>
          <w:szCs w:val="24"/>
        </w:rPr>
        <w:t xml:space="preserve"> </w:t>
      </w:r>
      <w:r w:rsidR="000F1516" w:rsidRPr="00F84AA1">
        <w:rPr>
          <w:rFonts w:ascii="Times New Roman" w:hAnsi="Times New Roman" w:cs="Times New Roman"/>
          <w:sz w:val="24"/>
          <w:szCs w:val="24"/>
        </w:rPr>
        <w:t xml:space="preserve">v </w:t>
      </w:r>
      <w:r w:rsidR="000F1516" w:rsidRPr="008151C4">
        <w:rPr>
          <w:rFonts w:ascii="Times New Roman" w:hAnsi="Times New Roman" w:cs="Times New Roman"/>
          <w:i/>
          <w:sz w:val="24"/>
          <w:szCs w:val="24"/>
        </w:rPr>
        <w:t>Union Finance Holdings</w:t>
      </w:r>
      <w:r w:rsidR="007C5F13">
        <w:rPr>
          <w:rFonts w:ascii="Times New Roman" w:hAnsi="Times New Roman" w:cs="Times New Roman"/>
          <w:i/>
          <w:sz w:val="24"/>
          <w:szCs w:val="24"/>
        </w:rPr>
        <w:t xml:space="preserve"> </w:t>
      </w:r>
      <w:r w:rsidR="00AA017B">
        <w:rPr>
          <w:rFonts w:ascii="Times New Roman" w:hAnsi="Times New Roman" w:cs="Times New Roman"/>
          <w:i/>
          <w:sz w:val="24"/>
          <w:szCs w:val="24"/>
        </w:rPr>
        <w:t>(</w:t>
      </w:r>
      <w:r w:rsidR="00AA017B" w:rsidRPr="008151C4">
        <w:rPr>
          <w:rFonts w:ascii="Times New Roman" w:hAnsi="Times New Roman" w:cs="Times New Roman"/>
          <w:i/>
          <w:sz w:val="24"/>
          <w:szCs w:val="24"/>
        </w:rPr>
        <w:t>Pty) Ltd</w:t>
      </w:r>
      <w:r w:rsidR="00267117">
        <w:rPr>
          <w:rFonts w:ascii="Times New Roman" w:hAnsi="Times New Roman" w:cs="Times New Roman"/>
          <w:i/>
          <w:sz w:val="24"/>
          <w:szCs w:val="24"/>
        </w:rPr>
        <w:t xml:space="preserve"> </w:t>
      </w:r>
      <w:r w:rsidR="006F72CD" w:rsidRPr="008151C4">
        <w:rPr>
          <w:rFonts w:ascii="Times New Roman" w:hAnsi="Times New Roman" w:cs="Times New Roman"/>
          <w:i/>
          <w:sz w:val="24"/>
          <w:szCs w:val="24"/>
        </w:rPr>
        <w:t xml:space="preserve">19 </w:t>
      </w:r>
      <w:r w:rsidR="00AA017B" w:rsidRPr="008151C4">
        <w:rPr>
          <w:rFonts w:ascii="Times New Roman" w:hAnsi="Times New Roman" w:cs="Times New Roman"/>
          <w:i/>
          <w:sz w:val="24"/>
          <w:szCs w:val="24"/>
        </w:rPr>
        <w:t xml:space="preserve">SA </w:t>
      </w:r>
      <w:r w:rsidR="00AA017B">
        <w:rPr>
          <w:rFonts w:ascii="Times New Roman" w:hAnsi="Times New Roman" w:cs="Times New Roman"/>
          <w:i/>
          <w:sz w:val="24"/>
          <w:szCs w:val="24"/>
        </w:rPr>
        <w:t>for</w:t>
      </w:r>
      <w:r w:rsidR="008151C4" w:rsidRPr="00267117">
        <w:rPr>
          <w:rFonts w:ascii="Times New Roman" w:hAnsi="Times New Roman" w:cs="Times New Roman"/>
          <w:sz w:val="24"/>
          <w:szCs w:val="24"/>
        </w:rPr>
        <w:t xml:space="preserve"> the same proposition.</w:t>
      </w:r>
    </w:p>
    <w:p w:rsidR="00AC5449" w:rsidRDefault="00F84AA1" w:rsidP="001749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D3B4D">
        <w:rPr>
          <w:rFonts w:ascii="Times New Roman" w:hAnsi="Times New Roman" w:cs="Times New Roman"/>
          <w:sz w:val="24"/>
          <w:szCs w:val="24"/>
        </w:rPr>
        <w:t xml:space="preserve">The onus is on </w:t>
      </w:r>
      <w:r w:rsidR="00D9789B">
        <w:rPr>
          <w:rFonts w:ascii="Times New Roman" w:hAnsi="Times New Roman" w:cs="Times New Roman"/>
          <w:sz w:val="24"/>
          <w:szCs w:val="24"/>
        </w:rPr>
        <w:t>a</w:t>
      </w:r>
      <w:r w:rsidR="00DD3B4D">
        <w:rPr>
          <w:rFonts w:ascii="Times New Roman" w:hAnsi="Times New Roman" w:cs="Times New Roman"/>
          <w:sz w:val="24"/>
          <w:szCs w:val="24"/>
        </w:rPr>
        <w:t xml:space="preserve"> plaintiff to prove that </w:t>
      </w:r>
      <w:r w:rsidR="002A441F">
        <w:rPr>
          <w:rFonts w:ascii="Times New Roman" w:hAnsi="Times New Roman" w:cs="Times New Roman"/>
          <w:sz w:val="24"/>
          <w:szCs w:val="24"/>
        </w:rPr>
        <w:t>all</w:t>
      </w:r>
      <w:r w:rsidR="00DD3B4D">
        <w:rPr>
          <w:rFonts w:ascii="Times New Roman" w:hAnsi="Times New Roman" w:cs="Times New Roman"/>
          <w:sz w:val="24"/>
          <w:szCs w:val="24"/>
        </w:rPr>
        <w:t xml:space="preserve"> the formal requirements </w:t>
      </w:r>
      <w:r w:rsidR="00AB666A">
        <w:rPr>
          <w:rFonts w:ascii="Times New Roman" w:hAnsi="Times New Roman" w:cs="Times New Roman"/>
          <w:sz w:val="24"/>
          <w:szCs w:val="24"/>
        </w:rPr>
        <w:t xml:space="preserve">for the </w:t>
      </w:r>
      <w:r w:rsidR="002A441F">
        <w:rPr>
          <w:rFonts w:ascii="Times New Roman" w:hAnsi="Times New Roman" w:cs="Times New Roman"/>
          <w:sz w:val="24"/>
          <w:szCs w:val="24"/>
        </w:rPr>
        <w:t>surety’s validity</w:t>
      </w:r>
      <w:r w:rsidR="00DD3B4D">
        <w:rPr>
          <w:rFonts w:ascii="Times New Roman" w:hAnsi="Times New Roman" w:cs="Times New Roman"/>
          <w:sz w:val="24"/>
          <w:szCs w:val="24"/>
        </w:rPr>
        <w:t xml:space="preserve"> appear on the document</w:t>
      </w:r>
      <w:r w:rsidR="002A441F">
        <w:rPr>
          <w:rFonts w:ascii="Times New Roman" w:hAnsi="Times New Roman" w:cs="Times New Roman"/>
          <w:sz w:val="24"/>
          <w:szCs w:val="24"/>
        </w:rPr>
        <w:t>.</w:t>
      </w:r>
      <w:r w:rsidR="0010019A">
        <w:rPr>
          <w:rFonts w:ascii="Times New Roman" w:hAnsi="Times New Roman" w:cs="Times New Roman"/>
          <w:sz w:val="24"/>
          <w:szCs w:val="24"/>
        </w:rPr>
        <w:t xml:space="preserve">  </w:t>
      </w:r>
      <w:r w:rsidR="002A441F">
        <w:rPr>
          <w:rFonts w:ascii="Times New Roman" w:hAnsi="Times New Roman" w:cs="Times New Roman"/>
          <w:sz w:val="24"/>
          <w:szCs w:val="24"/>
        </w:rPr>
        <w:t>A surety agreement where the principal debtor</w:t>
      </w:r>
      <w:r w:rsidR="00D9789B">
        <w:rPr>
          <w:rFonts w:ascii="Times New Roman" w:hAnsi="Times New Roman" w:cs="Times New Roman"/>
          <w:sz w:val="24"/>
          <w:szCs w:val="24"/>
        </w:rPr>
        <w:t xml:space="preserve"> and </w:t>
      </w:r>
      <w:r w:rsidR="00A3157B">
        <w:rPr>
          <w:rFonts w:ascii="Times New Roman" w:hAnsi="Times New Roman" w:cs="Times New Roman"/>
          <w:sz w:val="24"/>
          <w:szCs w:val="24"/>
        </w:rPr>
        <w:t>creditor are</w:t>
      </w:r>
      <w:r w:rsidR="002A441F">
        <w:rPr>
          <w:rFonts w:ascii="Times New Roman" w:hAnsi="Times New Roman" w:cs="Times New Roman"/>
          <w:sz w:val="24"/>
          <w:szCs w:val="24"/>
        </w:rPr>
        <w:t xml:space="preserve"> not ascertainable from the papers which are subject of the surety agreement does not comply with the requirements of a deed of sure</w:t>
      </w:r>
      <w:r w:rsidR="00CA779D">
        <w:rPr>
          <w:rFonts w:ascii="Times New Roman" w:hAnsi="Times New Roman" w:cs="Times New Roman"/>
          <w:sz w:val="24"/>
          <w:szCs w:val="24"/>
        </w:rPr>
        <w:t>t</w:t>
      </w:r>
      <w:r w:rsidR="002A441F">
        <w:rPr>
          <w:rFonts w:ascii="Times New Roman" w:hAnsi="Times New Roman" w:cs="Times New Roman"/>
          <w:sz w:val="24"/>
          <w:szCs w:val="24"/>
        </w:rPr>
        <w:t xml:space="preserve">yship. </w:t>
      </w:r>
      <w:r w:rsidR="002A441F" w:rsidRPr="00174985">
        <w:rPr>
          <w:rFonts w:ascii="Times New Roman" w:hAnsi="Times New Roman" w:cs="Times New Roman"/>
          <w:sz w:val="24"/>
          <w:szCs w:val="24"/>
        </w:rPr>
        <w:t>The deed of suretyship</w:t>
      </w:r>
      <w:r w:rsidR="00E14BBD">
        <w:rPr>
          <w:rFonts w:ascii="Times New Roman" w:hAnsi="Times New Roman" w:cs="Times New Roman"/>
          <w:sz w:val="24"/>
          <w:szCs w:val="24"/>
        </w:rPr>
        <w:t xml:space="preserve"> </w:t>
      </w:r>
      <w:r w:rsidR="006D00B0">
        <w:rPr>
          <w:rFonts w:ascii="Times New Roman" w:hAnsi="Times New Roman" w:cs="Times New Roman"/>
          <w:sz w:val="24"/>
          <w:szCs w:val="24"/>
        </w:rPr>
        <w:t xml:space="preserve">filed in support of this </w:t>
      </w:r>
      <w:r w:rsidR="00A3157B">
        <w:rPr>
          <w:rFonts w:ascii="Times New Roman" w:hAnsi="Times New Roman" w:cs="Times New Roman"/>
          <w:sz w:val="24"/>
          <w:szCs w:val="24"/>
        </w:rPr>
        <w:t xml:space="preserve">claim </w:t>
      </w:r>
      <w:r w:rsidR="00A3157B" w:rsidRPr="00174985">
        <w:rPr>
          <w:rFonts w:ascii="Times New Roman" w:hAnsi="Times New Roman" w:cs="Times New Roman"/>
          <w:sz w:val="24"/>
          <w:szCs w:val="24"/>
        </w:rPr>
        <w:t>reveals</w:t>
      </w:r>
      <w:r w:rsidR="002A441F" w:rsidRPr="00174985">
        <w:rPr>
          <w:rFonts w:ascii="Times New Roman" w:hAnsi="Times New Roman" w:cs="Times New Roman"/>
          <w:sz w:val="24"/>
          <w:szCs w:val="24"/>
        </w:rPr>
        <w:t xml:space="preserve"> on the face of it that it was signed for </w:t>
      </w:r>
      <w:r w:rsidR="006D00B0">
        <w:rPr>
          <w:rFonts w:ascii="Times New Roman" w:hAnsi="Times New Roman" w:cs="Times New Roman"/>
          <w:sz w:val="24"/>
          <w:szCs w:val="24"/>
        </w:rPr>
        <w:t>Nyamapanda Service S</w:t>
      </w:r>
      <w:r w:rsidR="002A441F">
        <w:rPr>
          <w:rFonts w:ascii="Times New Roman" w:hAnsi="Times New Roman" w:cs="Times New Roman"/>
          <w:sz w:val="24"/>
          <w:szCs w:val="24"/>
        </w:rPr>
        <w:t>tation</w:t>
      </w:r>
      <w:r w:rsidR="006D00B0">
        <w:rPr>
          <w:rFonts w:ascii="Times New Roman" w:hAnsi="Times New Roman" w:cs="Times New Roman"/>
          <w:sz w:val="24"/>
          <w:szCs w:val="24"/>
        </w:rPr>
        <w:t>, being the principal debtor</w:t>
      </w:r>
      <w:r w:rsidR="002A441F">
        <w:rPr>
          <w:rFonts w:ascii="Times New Roman" w:hAnsi="Times New Roman" w:cs="Times New Roman"/>
          <w:sz w:val="24"/>
          <w:szCs w:val="24"/>
        </w:rPr>
        <w:t xml:space="preserve">. </w:t>
      </w:r>
      <w:r w:rsidR="00B85F7B">
        <w:rPr>
          <w:rFonts w:ascii="Times New Roman" w:hAnsi="Times New Roman" w:cs="Times New Roman"/>
          <w:sz w:val="24"/>
          <w:szCs w:val="24"/>
        </w:rPr>
        <w:t>Accompanying this deed is a marketing licence agreement</w:t>
      </w:r>
      <w:r w:rsidR="00AC5449">
        <w:rPr>
          <w:rFonts w:ascii="Times New Roman" w:hAnsi="Times New Roman" w:cs="Times New Roman"/>
          <w:sz w:val="24"/>
          <w:szCs w:val="24"/>
        </w:rPr>
        <w:t xml:space="preserve"> for SM </w:t>
      </w:r>
      <w:r w:rsidR="002A441F">
        <w:rPr>
          <w:rFonts w:ascii="Times New Roman" w:hAnsi="Times New Roman" w:cs="Times New Roman"/>
          <w:sz w:val="24"/>
          <w:szCs w:val="24"/>
        </w:rPr>
        <w:t>Tyres</w:t>
      </w:r>
      <w:r w:rsidR="00AC5449">
        <w:rPr>
          <w:rFonts w:ascii="Times New Roman" w:hAnsi="Times New Roman" w:cs="Times New Roman"/>
          <w:sz w:val="24"/>
          <w:szCs w:val="24"/>
        </w:rPr>
        <w:t xml:space="preserve"> trading as Nyamapanda Service </w:t>
      </w:r>
      <w:r w:rsidR="00A3157B">
        <w:rPr>
          <w:rFonts w:ascii="Times New Roman" w:hAnsi="Times New Roman" w:cs="Times New Roman"/>
          <w:sz w:val="24"/>
          <w:szCs w:val="24"/>
        </w:rPr>
        <w:t>Station</w:t>
      </w:r>
      <w:r w:rsidR="0059314D">
        <w:rPr>
          <w:rFonts w:ascii="Times New Roman" w:hAnsi="Times New Roman" w:cs="Times New Roman"/>
          <w:sz w:val="24"/>
          <w:szCs w:val="24"/>
        </w:rPr>
        <w:t xml:space="preserve"> signed by a representative of SM </w:t>
      </w:r>
      <w:r w:rsidR="00AA017B">
        <w:rPr>
          <w:rFonts w:ascii="Times New Roman" w:hAnsi="Times New Roman" w:cs="Times New Roman"/>
          <w:sz w:val="24"/>
          <w:szCs w:val="24"/>
        </w:rPr>
        <w:t>Tyres</w:t>
      </w:r>
      <w:r w:rsidR="0059314D">
        <w:rPr>
          <w:rFonts w:ascii="Times New Roman" w:hAnsi="Times New Roman" w:cs="Times New Roman"/>
          <w:sz w:val="24"/>
          <w:szCs w:val="24"/>
        </w:rPr>
        <w:t>.</w:t>
      </w:r>
      <w:r w:rsidR="00C331B3">
        <w:rPr>
          <w:rFonts w:ascii="Times New Roman" w:hAnsi="Times New Roman" w:cs="Times New Roman"/>
          <w:sz w:val="24"/>
          <w:szCs w:val="24"/>
        </w:rPr>
        <w:t xml:space="preserve"> </w:t>
      </w:r>
      <w:r w:rsidR="00AC5449">
        <w:rPr>
          <w:rFonts w:ascii="Times New Roman" w:hAnsi="Times New Roman" w:cs="Times New Roman"/>
          <w:sz w:val="24"/>
          <w:szCs w:val="24"/>
        </w:rPr>
        <w:t xml:space="preserve">It is </w:t>
      </w:r>
      <w:r w:rsidR="00AC5449">
        <w:rPr>
          <w:rFonts w:ascii="Times New Roman" w:hAnsi="Times New Roman" w:cs="Times New Roman"/>
          <w:sz w:val="24"/>
          <w:szCs w:val="24"/>
        </w:rPr>
        <w:lastRenderedPageBreak/>
        <w:t xml:space="preserve">clear </w:t>
      </w:r>
      <w:r w:rsidR="006D00B0">
        <w:rPr>
          <w:rFonts w:ascii="Times New Roman" w:hAnsi="Times New Roman" w:cs="Times New Roman"/>
          <w:sz w:val="24"/>
          <w:szCs w:val="24"/>
        </w:rPr>
        <w:t xml:space="preserve">from the </w:t>
      </w:r>
      <w:r w:rsidR="00F72E56">
        <w:rPr>
          <w:rFonts w:ascii="Times New Roman" w:hAnsi="Times New Roman" w:cs="Times New Roman"/>
          <w:sz w:val="24"/>
          <w:szCs w:val="24"/>
        </w:rPr>
        <w:t xml:space="preserve">marketing </w:t>
      </w:r>
      <w:r w:rsidR="006D00B0">
        <w:rPr>
          <w:rFonts w:ascii="Times New Roman" w:hAnsi="Times New Roman" w:cs="Times New Roman"/>
          <w:sz w:val="24"/>
          <w:szCs w:val="24"/>
        </w:rPr>
        <w:t xml:space="preserve">licence agreement that </w:t>
      </w:r>
      <w:r w:rsidR="002A441F">
        <w:rPr>
          <w:rFonts w:ascii="Times New Roman" w:hAnsi="Times New Roman" w:cs="Times New Roman"/>
          <w:sz w:val="24"/>
          <w:szCs w:val="24"/>
        </w:rPr>
        <w:t>SM</w:t>
      </w:r>
      <w:r w:rsidR="00AC5449">
        <w:rPr>
          <w:rFonts w:ascii="Times New Roman" w:hAnsi="Times New Roman" w:cs="Times New Roman"/>
          <w:sz w:val="24"/>
          <w:szCs w:val="24"/>
        </w:rPr>
        <w:t xml:space="preserve"> </w:t>
      </w:r>
      <w:r w:rsidR="002A441F">
        <w:rPr>
          <w:rFonts w:ascii="Times New Roman" w:hAnsi="Times New Roman" w:cs="Times New Roman"/>
          <w:sz w:val="24"/>
          <w:szCs w:val="24"/>
        </w:rPr>
        <w:t>Tyres</w:t>
      </w:r>
      <w:r w:rsidR="006D00B0">
        <w:rPr>
          <w:rFonts w:ascii="Times New Roman" w:hAnsi="Times New Roman" w:cs="Times New Roman"/>
          <w:sz w:val="24"/>
          <w:szCs w:val="24"/>
        </w:rPr>
        <w:t xml:space="preserve"> traded as Nyamapanda Service S</w:t>
      </w:r>
      <w:r w:rsidR="00AC5449">
        <w:rPr>
          <w:rFonts w:ascii="Times New Roman" w:hAnsi="Times New Roman" w:cs="Times New Roman"/>
          <w:sz w:val="24"/>
          <w:szCs w:val="24"/>
        </w:rPr>
        <w:t>tation.</w:t>
      </w:r>
      <w:r w:rsidR="005A6703">
        <w:rPr>
          <w:rFonts w:ascii="Times New Roman" w:hAnsi="Times New Roman" w:cs="Times New Roman"/>
          <w:sz w:val="24"/>
          <w:szCs w:val="24"/>
        </w:rPr>
        <w:t xml:space="preserve"> </w:t>
      </w:r>
      <w:r w:rsidR="00730654" w:rsidRPr="00730654">
        <w:rPr>
          <w:rFonts w:ascii="Times New Roman" w:hAnsi="Times New Roman" w:cs="Times New Roman"/>
          <w:sz w:val="24"/>
          <w:szCs w:val="24"/>
        </w:rPr>
        <w:t>The fact that both the deed and the Marketing Licence agreement bear the same date and were signed by Mr Mawire supports the plaintiff’s assertion that the documents relate to SM Tyres and are for the same transaction.</w:t>
      </w:r>
      <w:r w:rsidR="00506481">
        <w:rPr>
          <w:rFonts w:ascii="Times New Roman" w:hAnsi="Times New Roman" w:cs="Times New Roman"/>
          <w:sz w:val="24"/>
          <w:szCs w:val="24"/>
        </w:rPr>
        <w:t xml:space="preserve"> The documents were signed the same day </w:t>
      </w:r>
      <w:r w:rsidR="002A0A1A">
        <w:rPr>
          <w:rFonts w:ascii="Times New Roman" w:hAnsi="Times New Roman" w:cs="Times New Roman"/>
          <w:sz w:val="24"/>
          <w:szCs w:val="24"/>
        </w:rPr>
        <w:t xml:space="preserve">signifying </w:t>
      </w:r>
      <w:r w:rsidR="00506481">
        <w:rPr>
          <w:rFonts w:ascii="Times New Roman" w:hAnsi="Times New Roman" w:cs="Times New Roman"/>
          <w:sz w:val="24"/>
          <w:szCs w:val="24"/>
        </w:rPr>
        <w:t>that they were prepared for the same transaction.</w:t>
      </w:r>
      <w:r w:rsidR="00730654" w:rsidRPr="00730654">
        <w:rPr>
          <w:rFonts w:ascii="Times New Roman" w:hAnsi="Times New Roman" w:cs="Times New Roman"/>
          <w:sz w:val="24"/>
          <w:szCs w:val="24"/>
        </w:rPr>
        <w:t xml:space="preserve"> </w:t>
      </w:r>
      <w:r w:rsidR="00506481" w:rsidRPr="00506481">
        <w:rPr>
          <w:rFonts w:ascii="Times New Roman" w:hAnsi="Times New Roman" w:cs="Times New Roman"/>
          <w:sz w:val="24"/>
          <w:szCs w:val="24"/>
        </w:rPr>
        <w:t>There is a</w:t>
      </w:r>
      <w:r w:rsidR="00137183">
        <w:rPr>
          <w:rFonts w:ascii="Times New Roman" w:hAnsi="Times New Roman" w:cs="Times New Roman"/>
          <w:sz w:val="24"/>
          <w:szCs w:val="24"/>
        </w:rPr>
        <w:t xml:space="preserve">n </w:t>
      </w:r>
      <w:r w:rsidR="00AD0552">
        <w:rPr>
          <w:rFonts w:ascii="Times New Roman" w:hAnsi="Times New Roman" w:cs="Times New Roman"/>
          <w:sz w:val="24"/>
          <w:szCs w:val="24"/>
        </w:rPr>
        <w:t>unmistakable</w:t>
      </w:r>
      <w:r w:rsidR="00506481" w:rsidRPr="00506481">
        <w:rPr>
          <w:rFonts w:ascii="Times New Roman" w:hAnsi="Times New Roman" w:cs="Times New Roman"/>
          <w:sz w:val="24"/>
          <w:szCs w:val="24"/>
        </w:rPr>
        <w:t xml:space="preserve"> link between S M Tyres and Nyamapanda Service Station. </w:t>
      </w:r>
      <w:r w:rsidR="00F72E56">
        <w:rPr>
          <w:rFonts w:ascii="Times New Roman" w:hAnsi="Times New Roman" w:cs="Times New Roman"/>
          <w:sz w:val="24"/>
          <w:szCs w:val="24"/>
        </w:rPr>
        <w:t>The identity of the principal debtor is clear.</w:t>
      </w:r>
      <w:r w:rsidR="00B85F7B">
        <w:rPr>
          <w:rFonts w:ascii="Times New Roman" w:hAnsi="Times New Roman" w:cs="Times New Roman"/>
          <w:sz w:val="24"/>
          <w:szCs w:val="24"/>
        </w:rPr>
        <w:t xml:space="preserve"> </w:t>
      </w:r>
      <w:r w:rsidR="00DD1E2B" w:rsidRPr="00174985">
        <w:rPr>
          <w:rFonts w:ascii="Times New Roman" w:hAnsi="Times New Roman" w:cs="Times New Roman"/>
          <w:sz w:val="24"/>
          <w:szCs w:val="24"/>
        </w:rPr>
        <w:t xml:space="preserve"> </w:t>
      </w:r>
      <w:r w:rsidR="00730654">
        <w:rPr>
          <w:rFonts w:ascii="Times New Roman" w:hAnsi="Times New Roman" w:cs="Times New Roman"/>
          <w:sz w:val="24"/>
          <w:szCs w:val="24"/>
        </w:rPr>
        <w:t>The identity of the c</w:t>
      </w:r>
      <w:r w:rsidR="00D25C20" w:rsidRPr="00D25C20">
        <w:rPr>
          <w:rFonts w:ascii="Times New Roman" w:hAnsi="Times New Roman" w:cs="Times New Roman"/>
          <w:sz w:val="24"/>
          <w:szCs w:val="24"/>
        </w:rPr>
        <w:t>reditor is</w:t>
      </w:r>
      <w:r w:rsidR="006854EB">
        <w:rPr>
          <w:rFonts w:ascii="Times New Roman" w:hAnsi="Times New Roman" w:cs="Times New Roman"/>
          <w:sz w:val="24"/>
          <w:szCs w:val="24"/>
        </w:rPr>
        <w:t xml:space="preserve"> also </w:t>
      </w:r>
      <w:r w:rsidR="00C331B3">
        <w:rPr>
          <w:rFonts w:ascii="Times New Roman" w:hAnsi="Times New Roman" w:cs="Times New Roman"/>
          <w:sz w:val="24"/>
          <w:szCs w:val="24"/>
        </w:rPr>
        <w:t xml:space="preserve">clearly visible </w:t>
      </w:r>
      <w:r w:rsidR="00B7019A">
        <w:rPr>
          <w:rFonts w:ascii="Times New Roman" w:hAnsi="Times New Roman" w:cs="Times New Roman"/>
          <w:sz w:val="24"/>
          <w:szCs w:val="24"/>
        </w:rPr>
        <w:t xml:space="preserve">on the </w:t>
      </w:r>
      <w:r w:rsidR="006D0475" w:rsidRPr="00174985">
        <w:rPr>
          <w:rFonts w:ascii="Times New Roman" w:hAnsi="Times New Roman" w:cs="Times New Roman"/>
          <w:sz w:val="24"/>
          <w:szCs w:val="24"/>
        </w:rPr>
        <w:t>deed</w:t>
      </w:r>
      <w:r w:rsidR="00B7019A">
        <w:rPr>
          <w:rFonts w:ascii="Times New Roman" w:hAnsi="Times New Roman" w:cs="Times New Roman"/>
          <w:sz w:val="24"/>
          <w:szCs w:val="24"/>
        </w:rPr>
        <w:t>.</w:t>
      </w:r>
      <w:r w:rsidR="006D0475" w:rsidRPr="00174985">
        <w:rPr>
          <w:rFonts w:ascii="Times New Roman" w:hAnsi="Times New Roman" w:cs="Times New Roman"/>
          <w:sz w:val="24"/>
          <w:szCs w:val="24"/>
        </w:rPr>
        <w:t xml:space="preserve"> </w:t>
      </w:r>
      <w:r w:rsidR="009A2E4D">
        <w:rPr>
          <w:rFonts w:ascii="Times New Roman" w:hAnsi="Times New Roman" w:cs="Times New Roman"/>
          <w:sz w:val="24"/>
          <w:szCs w:val="24"/>
        </w:rPr>
        <w:t xml:space="preserve">The deed </w:t>
      </w:r>
      <w:r w:rsidR="006D0475" w:rsidRPr="00174985">
        <w:rPr>
          <w:rFonts w:ascii="Times New Roman" w:hAnsi="Times New Roman" w:cs="Times New Roman"/>
          <w:sz w:val="24"/>
          <w:szCs w:val="24"/>
        </w:rPr>
        <w:t>shows that the defendant and Mr Mawire bound</w:t>
      </w:r>
      <w:r w:rsidR="00634C68" w:rsidRPr="00174985">
        <w:rPr>
          <w:rFonts w:ascii="Times New Roman" w:hAnsi="Times New Roman" w:cs="Times New Roman"/>
          <w:sz w:val="24"/>
          <w:szCs w:val="24"/>
        </w:rPr>
        <w:t xml:space="preserve"> themselves as sureties and co-</w:t>
      </w:r>
      <w:r w:rsidR="006D0475" w:rsidRPr="00174985">
        <w:rPr>
          <w:rFonts w:ascii="Times New Roman" w:hAnsi="Times New Roman" w:cs="Times New Roman"/>
          <w:sz w:val="24"/>
          <w:szCs w:val="24"/>
        </w:rPr>
        <w:t>principal debtors with Nyamapanda Servi</w:t>
      </w:r>
      <w:r w:rsidR="005370F0" w:rsidRPr="00174985">
        <w:rPr>
          <w:rFonts w:ascii="Times New Roman" w:hAnsi="Times New Roman" w:cs="Times New Roman"/>
          <w:sz w:val="24"/>
          <w:szCs w:val="24"/>
        </w:rPr>
        <w:t xml:space="preserve">ce Station to the </w:t>
      </w:r>
      <w:r w:rsidR="002A441F" w:rsidRPr="00174985">
        <w:rPr>
          <w:rFonts w:ascii="Times New Roman" w:hAnsi="Times New Roman" w:cs="Times New Roman"/>
          <w:sz w:val="24"/>
          <w:szCs w:val="24"/>
        </w:rPr>
        <w:t>plaintiff</w:t>
      </w:r>
      <w:r w:rsidR="001C7948">
        <w:rPr>
          <w:rFonts w:ascii="Times New Roman" w:hAnsi="Times New Roman" w:cs="Times New Roman"/>
          <w:sz w:val="24"/>
          <w:szCs w:val="24"/>
        </w:rPr>
        <w:t xml:space="preserve">. </w:t>
      </w:r>
      <w:r w:rsidR="006D0475" w:rsidRPr="00174985">
        <w:rPr>
          <w:rFonts w:ascii="Times New Roman" w:hAnsi="Times New Roman" w:cs="Times New Roman"/>
          <w:sz w:val="24"/>
          <w:szCs w:val="24"/>
        </w:rPr>
        <w:t>The right</w:t>
      </w:r>
      <w:r w:rsidR="00A91872" w:rsidRPr="00174985">
        <w:rPr>
          <w:rFonts w:ascii="Times New Roman" w:hAnsi="Times New Roman" w:cs="Times New Roman"/>
          <w:sz w:val="24"/>
          <w:szCs w:val="24"/>
        </w:rPr>
        <w:t>s and obligations of the parties</w:t>
      </w:r>
      <w:r w:rsidR="006D0475" w:rsidRPr="00174985">
        <w:rPr>
          <w:rFonts w:ascii="Times New Roman" w:hAnsi="Times New Roman" w:cs="Times New Roman"/>
          <w:sz w:val="24"/>
          <w:szCs w:val="24"/>
        </w:rPr>
        <w:t xml:space="preserve"> are fully and clearly laid out. </w:t>
      </w:r>
      <w:r w:rsidR="00AC5449" w:rsidRPr="00AC5449">
        <w:rPr>
          <w:rFonts w:ascii="Times New Roman" w:hAnsi="Times New Roman" w:cs="Times New Roman"/>
          <w:sz w:val="24"/>
          <w:szCs w:val="24"/>
        </w:rPr>
        <w:t>All the essentials of a valid contract of suretyship are present in this deed.</w:t>
      </w:r>
      <w:r w:rsidR="00730654">
        <w:rPr>
          <w:rFonts w:ascii="Times New Roman" w:hAnsi="Times New Roman" w:cs="Times New Roman"/>
          <w:sz w:val="24"/>
          <w:szCs w:val="24"/>
        </w:rPr>
        <w:t xml:space="preserve"> </w:t>
      </w:r>
      <w:r w:rsidR="00D56093">
        <w:rPr>
          <w:rFonts w:ascii="Times New Roman" w:hAnsi="Times New Roman" w:cs="Times New Roman"/>
          <w:sz w:val="24"/>
          <w:szCs w:val="24"/>
        </w:rPr>
        <w:t>A valid contract of suretyship was entered into by the parties</w:t>
      </w:r>
      <w:r w:rsidR="00483E62">
        <w:rPr>
          <w:rFonts w:ascii="Times New Roman" w:hAnsi="Times New Roman" w:cs="Times New Roman"/>
          <w:sz w:val="24"/>
          <w:szCs w:val="24"/>
        </w:rPr>
        <w:t xml:space="preserve"> to the surety</w:t>
      </w:r>
      <w:r w:rsidR="008A3C1A">
        <w:rPr>
          <w:rFonts w:ascii="Times New Roman" w:hAnsi="Times New Roman" w:cs="Times New Roman"/>
          <w:sz w:val="24"/>
          <w:szCs w:val="24"/>
        </w:rPr>
        <w:t xml:space="preserve"> agreement.</w:t>
      </w:r>
    </w:p>
    <w:p w:rsidR="007F1766" w:rsidRDefault="00F84AA1" w:rsidP="002F63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E2EFA">
        <w:rPr>
          <w:rFonts w:ascii="Times New Roman" w:hAnsi="Times New Roman" w:cs="Times New Roman"/>
          <w:sz w:val="24"/>
          <w:szCs w:val="24"/>
        </w:rPr>
        <w:t xml:space="preserve">The </w:t>
      </w:r>
      <w:r w:rsidR="00AA017B">
        <w:rPr>
          <w:rFonts w:ascii="Times New Roman" w:hAnsi="Times New Roman" w:cs="Times New Roman"/>
          <w:sz w:val="24"/>
          <w:szCs w:val="24"/>
        </w:rPr>
        <w:t>defendant is</w:t>
      </w:r>
      <w:r w:rsidR="001E2EFA">
        <w:rPr>
          <w:rFonts w:ascii="Times New Roman" w:hAnsi="Times New Roman" w:cs="Times New Roman"/>
          <w:sz w:val="24"/>
          <w:szCs w:val="24"/>
        </w:rPr>
        <w:t xml:space="preserve"> </w:t>
      </w:r>
      <w:r w:rsidR="00AB666A">
        <w:rPr>
          <w:rFonts w:ascii="Times New Roman" w:hAnsi="Times New Roman" w:cs="Times New Roman"/>
          <w:sz w:val="24"/>
          <w:szCs w:val="24"/>
        </w:rPr>
        <w:t xml:space="preserve">the one who endorsed </w:t>
      </w:r>
      <w:r w:rsidR="00E14BBD">
        <w:rPr>
          <w:rFonts w:ascii="Times New Roman" w:hAnsi="Times New Roman" w:cs="Times New Roman"/>
          <w:sz w:val="24"/>
          <w:szCs w:val="24"/>
        </w:rPr>
        <w:t>most of the details on the document</w:t>
      </w:r>
      <w:r w:rsidR="004624AF">
        <w:rPr>
          <w:rFonts w:ascii="Times New Roman" w:hAnsi="Times New Roman" w:cs="Times New Roman"/>
          <w:sz w:val="24"/>
          <w:szCs w:val="24"/>
        </w:rPr>
        <w:t>.</w:t>
      </w:r>
      <w:r w:rsidR="00E14BBD">
        <w:rPr>
          <w:rFonts w:ascii="Times New Roman" w:hAnsi="Times New Roman" w:cs="Times New Roman"/>
          <w:sz w:val="24"/>
          <w:szCs w:val="24"/>
        </w:rPr>
        <w:t xml:space="preserve"> The </w:t>
      </w:r>
      <w:r w:rsidR="00AB666A">
        <w:rPr>
          <w:rFonts w:ascii="Times New Roman" w:hAnsi="Times New Roman" w:cs="Times New Roman"/>
          <w:sz w:val="24"/>
          <w:szCs w:val="24"/>
        </w:rPr>
        <w:t xml:space="preserve">words Nyamapanda Service </w:t>
      </w:r>
      <w:r w:rsidR="00A3157B">
        <w:rPr>
          <w:rFonts w:ascii="Times New Roman" w:hAnsi="Times New Roman" w:cs="Times New Roman"/>
          <w:sz w:val="24"/>
          <w:szCs w:val="24"/>
        </w:rPr>
        <w:t>Station were</w:t>
      </w:r>
      <w:r w:rsidR="00E14BBD">
        <w:rPr>
          <w:rFonts w:ascii="Times New Roman" w:hAnsi="Times New Roman" w:cs="Times New Roman"/>
          <w:sz w:val="24"/>
          <w:szCs w:val="24"/>
        </w:rPr>
        <w:t xml:space="preserve"> endorsed by the defendant.</w:t>
      </w:r>
      <w:r w:rsidR="004624AF">
        <w:rPr>
          <w:rFonts w:ascii="Times New Roman" w:hAnsi="Times New Roman" w:cs="Times New Roman"/>
          <w:sz w:val="24"/>
          <w:szCs w:val="24"/>
        </w:rPr>
        <w:t xml:space="preserve"> </w:t>
      </w:r>
      <w:r w:rsidR="001B6A4F">
        <w:rPr>
          <w:rFonts w:ascii="Times New Roman" w:hAnsi="Times New Roman" w:cs="Times New Roman"/>
          <w:sz w:val="24"/>
          <w:szCs w:val="24"/>
        </w:rPr>
        <w:t>He also endorsed M</w:t>
      </w:r>
      <w:r w:rsidR="00A85729">
        <w:rPr>
          <w:rFonts w:ascii="Times New Roman" w:hAnsi="Times New Roman" w:cs="Times New Roman"/>
          <w:sz w:val="24"/>
          <w:szCs w:val="24"/>
        </w:rPr>
        <w:t>r Mawire’s name as co-surety.</w:t>
      </w:r>
      <w:r w:rsidR="001C7948">
        <w:rPr>
          <w:rFonts w:ascii="Times New Roman" w:hAnsi="Times New Roman" w:cs="Times New Roman"/>
          <w:sz w:val="24"/>
          <w:szCs w:val="24"/>
        </w:rPr>
        <w:t xml:space="preserve"> He endorsed his own name together with his telephone details and signed the </w:t>
      </w:r>
      <w:r w:rsidR="00AA017B">
        <w:rPr>
          <w:rFonts w:ascii="Times New Roman" w:hAnsi="Times New Roman" w:cs="Times New Roman"/>
          <w:sz w:val="24"/>
          <w:szCs w:val="24"/>
        </w:rPr>
        <w:t>document.</w:t>
      </w:r>
      <w:r w:rsidR="00AA017B" w:rsidRPr="008835CD">
        <w:rPr>
          <w:rFonts w:ascii="Times New Roman" w:hAnsi="Times New Roman" w:cs="Times New Roman"/>
          <w:sz w:val="24"/>
          <w:szCs w:val="24"/>
        </w:rPr>
        <w:t xml:space="preserve"> The</w:t>
      </w:r>
      <w:r w:rsidR="008835CD" w:rsidRPr="008835CD">
        <w:rPr>
          <w:rFonts w:ascii="Times New Roman" w:hAnsi="Times New Roman" w:cs="Times New Roman"/>
          <w:sz w:val="24"/>
          <w:szCs w:val="24"/>
        </w:rPr>
        <w:t xml:space="preserve"> defendant seemed to be in control of the situation and knew what he was doing when he signed the surety deed. The defendant testified that he appreciated the implications of the surety agreement </w:t>
      </w:r>
      <w:r w:rsidR="008835CD">
        <w:rPr>
          <w:rFonts w:ascii="Times New Roman" w:hAnsi="Times New Roman" w:cs="Times New Roman"/>
          <w:sz w:val="24"/>
          <w:szCs w:val="24"/>
        </w:rPr>
        <w:t>.</w:t>
      </w:r>
      <w:r w:rsidR="003F16C2" w:rsidRPr="00174985">
        <w:rPr>
          <w:rFonts w:ascii="Times New Roman" w:hAnsi="Times New Roman" w:cs="Times New Roman"/>
          <w:sz w:val="24"/>
          <w:szCs w:val="24"/>
        </w:rPr>
        <w:t xml:space="preserve">The defended is not </w:t>
      </w:r>
      <w:r>
        <w:rPr>
          <w:rFonts w:ascii="Times New Roman" w:hAnsi="Times New Roman" w:cs="Times New Roman"/>
          <w:sz w:val="24"/>
          <w:szCs w:val="24"/>
        </w:rPr>
        <w:t xml:space="preserve">illiterate. </w:t>
      </w:r>
      <w:r w:rsidR="005128DB" w:rsidRPr="00174985">
        <w:rPr>
          <w:rFonts w:ascii="Times New Roman" w:hAnsi="Times New Roman" w:cs="Times New Roman"/>
          <w:sz w:val="24"/>
          <w:szCs w:val="24"/>
        </w:rPr>
        <w:t>He</w:t>
      </w:r>
      <w:r w:rsidR="001B6A4F">
        <w:rPr>
          <w:rFonts w:ascii="Times New Roman" w:hAnsi="Times New Roman" w:cs="Times New Roman"/>
          <w:sz w:val="24"/>
          <w:szCs w:val="24"/>
        </w:rPr>
        <w:t xml:space="preserve"> </w:t>
      </w:r>
      <w:r w:rsidR="003F16C2" w:rsidRPr="00174985">
        <w:rPr>
          <w:rFonts w:ascii="Times New Roman" w:hAnsi="Times New Roman" w:cs="Times New Roman"/>
          <w:sz w:val="24"/>
          <w:szCs w:val="24"/>
        </w:rPr>
        <w:t xml:space="preserve">is a former telecommunications specialist and holds </w:t>
      </w:r>
      <w:r w:rsidR="008628C7" w:rsidRPr="00174985">
        <w:rPr>
          <w:rFonts w:ascii="Times New Roman" w:hAnsi="Times New Roman" w:cs="Times New Roman"/>
          <w:sz w:val="24"/>
          <w:szCs w:val="24"/>
        </w:rPr>
        <w:t xml:space="preserve">a </w:t>
      </w:r>
      <w:r w:rsidR="003F16C2" w:rsidRPr="00174985">
        <w:rPr>
          <w:rFonts w:ascii="Times New Roman" w:hAnsi="Times New Roman" w:cs="Times New Roman"/>
          <w:sz w:val="24"/>
          <w:szCs w:val="24"/>
        </w:rPr>
        <w:t>diploma in telecommunication.</w:t>
      </w:r>
    </w:p>
    <w:p w:rsidR="00867865" w:rsidRDefault="007F1766" w:rsidP="002F63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4BBD">
        <w:rPr>
          <w:rFonts w:ascii="Times New Roman" w:hAnsi="Times New Roman" w:cs="Times New Roman"/>
          <w:sz w:val="24"/>
          <w:szCs w:val="24"/>
        </w:rPr>
        <w:t xml:space="preserve"> Where a person has </w:t>
      </w:r>
      <w:r w:rsidR="008628C7" w:rsidRPr="00174985">
        <w:rPr>
          <w:rFonts w:ascii="Times New Roman" w:hAnsi="Times New Roman" w:cs="Times New Roman"/>
          <w:sz w:val="24"/>
          <w:szCs w:val="24"/>
        </w:rPr>
        <w:t xml:space="preserve">signed a document to enter </w:t>
      </w:r>
      <w:r w:rsidR="00AD66E4" w:rsidRPr="00174985">
        <w:rPr>
          <w:rFonts w:ascii="Times New Roman" w:hAnsi="Times New Roman" w:cs="Times New Roman"/>
          <w:sz w:val="24"/>
          <w:szCs w:val="24"/>
        </w:rPr>
        <w:t>into a</w:t>
      </w:r>
      <w:r w:rsidR="008628C7" w:rsidRPr="00174985">
        <w:rPr>
          <w:rFonts w:ascii="Times New Roman" w:hAnsi="Times New Roman" w:cs="Times New Roman"/>
          <w:sz w:val="24"/>
          <w:szCs w:val="24"/>
        </w:rPr>
        <w:t xml:space="preserve"> </w:t>
      </w:r>
      <w:r w:rsidR="00AD66E4" w:rsidRPr="00174985">
        <w:rPr>
          <w:rFonts w:ascii="Times New Roman" w:hAnsi="Times New Roman" w:cs="Times New Roman"/>
          <w:sz w:val="24"/>
          <w:szCs w:val="24"/>
        </w:rPr>
        <w:t>transaction</w:t>
      </w:r>
      <w:r w:rsidR="00A67E48">
        <w:rPr>
          <w:rFonts w:ascii="Times New Roman" w:hAnsi="Times New Roman" w:cs="Times New Roman"/>
          <w:sz w:val="24"/>
          <w:szCs w:val="24"/>
        </w:rPr>
        <w:t xml:space="preserve"> which he later </w:t>
      </w:r>
      <w:r w:rsidR="00A3157B">
        <w:rPr>
          <w:rFonts w:ascii="Times New Roman" w:hAnsi="Times New Roman" w:cs="Times New Roman"/>
          <w:sz w:val="24"/>
          <w:szCs w:val="24"/>
        </w:rPr>
        <w:t>challenges,</w:t>
      </w:r>
      <w:r w:rsidR="00A67E48">
        <w:rPr>
          <w:rFonts w:ascii="Times New Roman" w:hAnsi="Times New Roman" w:cs="Times New Roman"/>
          <w:sz w:val="24"/>
          <w:szCs w:val="24"/>
        </w:rPr>
        <w:t xml:space="preserve"> he </w:t>
      </w:r>
      <w:r>
        <w:rPr>
          <w:rFonts w:ascii="Times New Roman" w:hAnsi="Times New Roman" w:cs="Times New Roman"/>
          <w:sz w:val="24"/>
          <w:szCs w:val="24"/>
        </w:rPr>
        <w:t xml:space="preserve">is required to </w:t>
      </w:r>
      <w:r w:rsidR="00AD66E4" w:rsidRPr="00174985">
        <w:rPr>
          <w:rFonts w:ascii="Times New Roman" w:hAnsi="Times New Roman" w:cs="Times New Roman"/>
          <w:sz w:val="24"/>
          <w:szCs w:val="24"/>
        </w:rPr>
        <w:t>explain to</w:t>
      </w:r>
      <w:r w:rsidR="008628C7" w:rsidRPr="00174985">
        <w:rPr>
          <w:rFonts w:ascii="Times New Roman" w:hAnsi="Times New Roman" w:cs="Times New Roman"/>
          <w:sz w:val="24"/>
          <w:szCs w:val="24"/>
        </w:rPr>
        <w:t xml:space="preserve"> </w:t>
      </w:r>
      <w:r w:rsidR="00C72C5E" w:rsidRPr="00174985">
        <w:rPr>
          <w:rFonts w:ascii="Times New Roman" w:hAnsi="Times New Roman" w:cs="Times New Roman"/>
          <w:sz w:val="24"/>
          <w:szCs w:val="24"/>
        </w:rPr>
        <w:t xml:space="preserve">the court </w:t>
      </w:r>
      <w:r w:rsidR="00A67E48">
        <w:rPr>
          <w:rFonts w:ascii="Times New Roman" w:hAnsi="Times New Roman" w:cs="Times New Roman"/>
          <w:sz w:val="24"/>
          <w:szCs w:val="24"/>
        </w:rPr>
        <w:t xml:space="preserve">why he asserts </w:t>
      </w:r>
      <w:r w:rsidR="00A3157B">
        <w:rPr>
          <w:rFonts w:ascii="Times New Roman" w:hAnsi="Times New Roman" w:cs="Times New Roman"/>
          <w:sz w:val="24"/>
          <w:szCs w:val="24"/>
        </w:rPr>
        <w:t xml:space="preserve">that </w:t>
      </w:r>
      <w:r w:rsidR="00A3157B" w:rsidRPr="00174985">
        <w:rPr>
          <w:rFonts w:ascii="Times New Roman" w:hAnsi="Times New Roman" w:cs="Times New Roman"/>
          <w:sz w:val="24"/>
          <w:szCs w:val="24"/>
        </w:rPr>
        <w:t>he</w:t>
      </w:r>
      <w:r w:rsidR="00C72C5E" w:rsidRPr="00174985">
        <w:rPr>
          <w:rFonts w:ascii="Times New Roman" w:hAnsi="Times New Roman" w:cs="Times New Roman"/>
          <w:sz w:val="24"/>
          <w:szCs w:val="24"/>
        </w:rPr>
        <w:t xml:space="preserve"> did not inten</w:t>
      </w:r>
      <w:r w:rsidR="008628C7" w:rsidRPr="00174985">
        <w:rPr>
          <w:rFonts w:ascii="Times New Roman" w:hAnsi="Times New Roman" w:cs="Times New Roman"/>
          <w:sz w:val="24"/>
          <w:szCs w:val="24"/>
        </w:rPr>
        <w:t xml:space="preserve">d to </w:t>
      </w:r>
      <w:r w:rsidR="004624AF">
        <w:rPr>
          <w:rFonts w:ascii="Times New Roman" w:hAnsi="Times New Roman" w:cs="Times New Roman"/>
          <w:sz w:val="24"/>
          <w:szCs w:val="24"/>
        </w:rPr>
        <w:t>enter into the transaction.</w:t>
      </w:r>
      <w:r w:rsidR="003F16C2" w:rsidRPr="00174985">
        <w:rPr>
          <w:rFonts w:ascii="Times New Roman" w:hAnsi="Times New Roman" w:cs="Times New Roman"/>
          <w:sz w:val="24"/>
          <w:szCs w:val="24"/>
        </w:rPr>
        <w:t xml:space="preserve"> The defendant failed to explain under cross examination why he did not endorse the name of Limpopo Investments on the deed, choosing to say that this was through an oversigh</w:t>
      </w:r>
      <w:r w:rsidR="00F0000F" w:rsidRPr="00174985">
        <w:rPr>
          <w:rFonts w:ascii="Times New Roman" w:hAnsi="Times New Roman" w:cs="Times New Roman"/>
          <w:sz w:val="24"/>
          <w:szCs w:val="24"/>
        </w:rPr>
        <w:t>t.</w:t>
      </w:r>
      <w:r w:rsidR="003F16C2" w:rsidRPr="00174985">
        <w:rPr>
          <w:rFonts w:ascii="Times New Roman" w:hAnsi="Times New Roman" w:cs="Times New Roman"/>
          <w:sz w:val="24"/>
          <w:szCs w:val="24"/>
        </w:rPr>
        <w:t xml:space="preserve"> He knew the implications of the document</w:t>
      </w:r>
      <w:r w:rsidR="004624AF">
        <w:rPr>
          <w:rFonts w:ascii="Times New Roman" w:hAnsi="Times New Roman" w:cs="Times New Roman"/>
          <w:sz w:val="24"/>
          <w:szCs w:val="24"/>
        </w:rPr>
        <w:t xml:space="preserve"> </w:t>
      </w:r>
      <w:r w:rsidR="00A3157B">
        <w:rPr>
          <w:rFonts w:ascii="Times New Roman" w:hAnsi="Times New Roman" w:cs="Times New Roman"/>
          <w:sz w:val="24"/>
          <w:szCs w:val="24"/>
        </w:rPr>
        <w:t xml:space="preserve">that </w:t>
      </w:r>
      <w:r w:rsidR="00A3157B" w:rsidRPr="00174985">
        <w:rPr>
          <w:rFonts w:ascii="Times New Roman" w:hAnsi="Times New Roman" w:cs="Times New Roman"/>
          <w:sz w:val="24"/>
          <w:szCs w:val="24"/>
        </w:rPr>
        <w:t>he</w:t>
      </w:r>
      <w:r w:rsidR="003F16C2" w:rsidRPr="00174985">
        <w:rPr>
          <w:rFonts w:ascii="Times New Roman" w:hAnsi="Times New Roman" w:cs="Times New Roman"/>
          <w:sz w:val="24"/>
          <w:szCs w:val="24"/>
        </w:rPr>
        <w:t xml:space="preserve"> had drawn up and signed.</w:t>
      </w:r>
      <w:r w:rsidR="00634C68" w:rsidRPr="00174985">
        <w:rPr>
          <w:rFonts w:ascii="Times New Roman" w:hAnsi="Times New Roman" w:cs="Times New Roman"/>
          <w:sz w:val="24"/>
          <w:szCs w:val="24"/>
        </w:rPr>
        <w:t xml:space="preserve"> </w:t>
      </w:r>
      <w:r w:rsidR="006D0475" w:rsidRPr="00174985">
        <w:rPr>
          <w:rFonts w:ascii="Times New Roman" w:hAnsi="Times New Roman" w:cs="Times New Roman"/>
          <w:sz w:val="24"/>
          <w:szCs w:val="24"/>
        </w:rPr>
        <w:t xml:space="preserve">It is incomprehensible how the defendant would endorse on the deed </w:t>
      </w:r>
      <w:r w:rsidR="001D64A5">
        <w:rPr>
          <w:rFonts w:ascii="Times New Roman" w:hAnsi="Times New Roman" w:cs="Times New Roman"/>
          <w:sz w:val="24"/>
          <w:szCs w:val="24"/>
        </w:rPr>
        <w:t xml:space="preserve">only </w:t>
      </w:r>
      <w:r w:rsidR="006D0475" w:rsidRPr="00174985">
        <w:rPr>
          <w:rFonts w:ascii="Times New Roman" w:hAnsi="Times New Roman" w:cs="Times New Roman"/>
          <w:sz w:val="24"/>
          <w:szCs w:val="24"/>
        </w:rPr>
        <w:t xml:space="preserve">the name of Nyamapanda Service </w:t>
      </w:r>
      <w:r w:rsidR="00634C68" w:rsidRPr="00174985">
        <w:rPr>
          <w:rFonts w:ascii="Times New Roman" w:hAnsi="Times New Roman" w:cs="Times New Roman"/>
          <w:sz w:val="24"/>
          <w:szCs w:val="24"/>
        </w:rPr>
        <w:t xml:space="preserve">Station </w:t>
      </w:r>
      <w:r>
        <w:rPr>
          <w:rFonts w:ascii="Times New Roman" w:hAnsi="Times New Roman" w:cs="Times New Roman"/>
          <w:sz w:val="24"/>
          <w:szCs w:val="24"/>
        </w:rPr>
        <w:t>.</w:t>
      </w:r>
      <w:r w:rsidR="00E455C8" w:rsidRPr="00E455C8">
        <w:rPr>
          <w:rFonts w:ascii="Times New Roman" w:hAnsi="Times New Roman" w:cs="Times New Roman"/>
          <w:sz w:val="24"/>
          <w:szCs w:val="24"/>
        </w:rPr>
        <w:t xml:space="preserve">The defendant failed to explain why he did not endorse either the name of Mr Chiunda or Limpopo Investments on the surety document if he understood the surety agreement to relate to the two. </w:t>
      </w:r>
      <w:r w:rsidR="00A85729">
        <w:rPr>
          <w:rFonts w:ascii="Times New Roman" w:hAnsi="Times New Roman" w:cs="Times New Roman"/>
          <w:sz w:val="24"/>
          <w:szCs w:val="24"/>
        </w:rPr>
        <w:t xml:space="preserve"> </w:t>
      </w:r>
      <w:r w:rsidR="001D4509">
        <w:rPr>
          <w:rFonts w:ascii="Times New Roman" w:hAnsi="Times New Roman" w:cs="Times New Roman"/>
          <w:sz w:val="24"/>
          <w:szCs w:val="24"/>
        </w:rPr>
        <w:t xml:space="preserve">Right under his name in </w:t>
      </w:r>
      <w:r w:rsidR="005128DB">
        <w:rPr>
          <w:rFonts w:ascii="Times New Roman" w:hAnsi="Times New Roman" w:cs="Times New Roman"/>
          <w:sz w:val="24"/>
          <w:szCs w:val="24"/>
        </w:rPr>
        <w:t>paragraph</w:t>
      </w:r>
      <w:r w:rsidR="001D4509">
        <w:rPr>
          <w:rFonts w:ascii="Times New Roman" w:hAnsi="Times New Roman" w:cs="Times New Roman"/>
          <w:sz w:val="24"/>
          <w:szCs w:val="24"/>
        </w:rPr>
        <w:t xml:space="preserve"> 1(a) of the deed is </w:t>
      </w:r>
      <w:r w:rsidR="00F0000F">
        <w:rPr>
          <w:rFonts w:ascii="Times New Roman" w:hAnsi="Times New Roman" w:cs="Times New Roman"/>
          <w:sz w:val="24"/>
          <w:szCs w:val="24"/>
        </w:rPr>
        <w:t>s</w:t>
      </w:r>
      <w:r w:rsidR="001D4509">
        <w:rPr>
          <w:rFonts w:ascii="Times New Roman" w:hAnsi="Times New Roman" w:cs="Times New Roman"/>
          <w:sz w:val="24"/>
          <w:szCs w:val="24"/>
        </w:rPr>
        <w:t>tated that the surety binds himself jointly and severally with the operator for his due and punctual performance</w:t>
      </w:r>
      <w:r w:rsidR="009B18DB">
        <w:rPr>
          <w:rFonts w:ascii="Times New Roman" w:hAnsi="Times New Roman" w:cs="Times New Roman"/>
          <w:sz w:val="24"/>
          <w:szCs w:val="24"/>
        </w:rPr>
        <w:t xml:space="preserve"> yet he did not find out who </w:t>
      </w:r>
      <w:r w:rsidR="00CD14B1">
        <w:rPr>
          <w:rFonts w:ascii="Times New Roman" w:hAnsi="Times New Roman" w:cs="Times New Roman"/>
          <w:sz w:val="24"/>
          <w:szCs w:val="24"/>
        </w:rPr>
        <w:t xml:space="preserve">the </w:t>
      </w:r>
      <w:r w:rsidR="00CD14B1" w:rsidRPr="002C680B">
        <w:rPr>
          <w:rFonts w:ascii="Times New Roman" w:hAnsi="Times New Roman" w:cs="Times New Roman"/>
          <w:sz w:val="24"/>
          <w:szCs w:val="24"/>
        </w:rPr>
        <w:t xml:space="preserve">operator was. </w:t>
      </w:r>
      <w:r w:rsidR="006D0475" w:rsidRPr="002C680B">
        <w:rPr>
          <w:rFonts w:ascii="Times New Roman" w:hAnsi="Times New Roman" w:cs="Times New Roman"/>
          <w:sz w:val="24"/>
          <w:szCs w:val="24"/>
        </w:rPr>
        <w:t>The</w:t>
      </w:r>
      <w:r w:rsidR="006D0475" w:rsidRPr="002F63F7">
        <w:rPr>
          <w:rFonts w:ascii="Times New Roman" w:hAnsi="Times New Roman" w:cs="Times New Roman"/>
          <w:sz w:val="24"/>
          <w:szCs w:val="24"/>
        </w:rPr>
        <w:t xml:space="preserve"> defendant claimed that he was shown a marketing licence </w:t>
      </w:r>
      <w:r w:rsidR="00634C68" w:rsidRPr="002F63F7">
        <w:rPr>
          <w:rFonts w:ascii="Times New Roman" w:hAnsi="Times New Roman" w:cs="Times New Roman"/>
          <w:sz w:val="24"/>
          <w:szCs w:val="24"/>
        </w:rPr>
        <w:t>agreement for</w:t>
      </w:r>
      <w:r w:rsidR="006D0475" w:rsidRPr="002F63F7">
        <w:rPr>
          <w:rFonts w:ascii="Times New Roman" w:hAnsi="Times New Roman" w:cs="Times New Roman"/>
          <w:sz w:val="24"/>
          <w:szCs w:val="24"/>
        </w:rPr>
        <w:t xml:space="preserve"> Limpopo whe</w:t>
      </w:r>
      <w:r w:rsidR="00634C68">
        <w:rPr>
          <w:rFonts w:ascii="Times New Roman" w:hAnsi="Times New Roman" w:cs="Times New Roman"/>
          <w:sz w:val="24"/>
          <w:szCs w:val="24"/>
        </w:rPr>
        <w:t xml:space="preserve">n he signed the surety document </w:t>
      </w:r>
      <w:r w:rsidR="006D0475" w:rsidRPr="002F63F7">
        <w:rPr>
          <w:rFonts w:ascii="Times New Roman" w:hAnsi="Times New Roman" w:cs="Times New Roman"/>
          <w:sz w:val="24"/>
          <w:szCs w:val="24"/>
        </w:rPr>
        <w:t>yet he was unable to produce any</w:t>
      </w:r>
      <w:r w:rsidR="00634C68">
        <w:rPr>
          <w:rFonts w:ascii="Times New Roman" w:hAnsi="Times New Roman" w:cs="Times New Roman"/>
          <w:sz w:val="24"/>
          <w:szCs w:val="24"/>
        </w:rPr>
        <w:t xml:space="preserve"> </w:t>
      </w:r>
      <w:r w:rsidR="006D0475" w:rsidRPr="002F63F7">
        <w:rPr>
          <w:rFonts w:ascii="Times New Roman" w:hAnsi="Times New Roman" w:cs="Times New Roman"/>
          <w:sz w:val="24"/>
          <w:szCs w:val="24"/>
        </w:rPr>
        <w:t>d</w:t>
      </w:r>
      <w:r w:rsidR="00F0000F">
        <w:rPr>
          <w:rFonts w:ascii="Times New Roman" w:hAnsi="Times New Roman" w:cs="Times New Roman"/>
          <w:sz w:val="24"/>
          <w:szCs w:val="24"/>
        </w:rPr>
        <w:t>ocumentation related to Limpopo</w:t>
      </w:r>
      <w:r w:rsidR="00E411EF">
        <w:rPr>
          <w:rFonts w:ascii="Times New Roman" w:hAnsi="Times New Roman" w:cs="Times New Roman"/>
          <w:sz w:val="24"/>
          <w:szCs w:val="24"/>
        </w:rPr>
        <w:t xml:space="preserve"> Investments </w:t>
      </w:r>
      <w:r w:rsidR="006D0475" w:rsidRPr="002F63F7">
        <w:rPr>
          <w:rFonts w:ascii="Times New Roman" w:hAnsi="Times New Roman" w:cs="Times New Roman"/>
          <w:sz w:val="24"/>
          <w:szCs w:val="24"/>
        </w:rPr>
        <w:t xml:space="preserve">that </w:t>
      </w:r>
      <w:r w:rsidR="00E411EF">
        <w:rPr>
          <w:rFonts w:ascii="Times New Roman" w:hAnsi="Times New Roman" w:cs="Times New Roman"/>
          <w:sz w:val="24"/>
          <w:szCs w:val="24"/>
        </w:rPr>
        <w:t>ties</w:t>
      </w:r>
      <w:r w:rsidR="006D0475" w:rsidRPr="002F63F7">
        <w:rPr>
          <w:rFonts w:ascii="Times New Roman" w:hAnsi="Times New Roman" w:cs="Times New Roman"/>
          <w:sz w:val="24"/>
          <w:szCs w:val="24"/>
        </w:rPr>
        <w:t xml:space="preserve"> with the surety deed. </w:t>
      </w:r>
      <w:r w:rsidR="00CD14B1">
        <w:rPr>
          <w:rFonts w:ascii="Times New Roman" w:hAnsi="Times New Roman" w:cs="Times New Roman"/>
          <w:sz w:val="24"/>
          <w:szCs w:val="24"/>
        </w:rPr>
        <w:t>It has not been shown that Limpopo Investments ever operated the service station</w:t>
      </w:r>
      <w:r w:rsidR="00E411EF">
        <w:rPr>
          <w:rFonts w:ascii="Times New Roman" w:hAnsi="Times New Roman" w:cs="Times New Roman"/>
          <w:sz w:val="24"/>
          <w:szCs w:val="24"/>
        </w:rPr>
        <w:t xml:space="preserve"> or </w:t>
      </w:r>
      <w:r w:rsidR="006D0475" w:rsidRPr="002F63F7">
        <w:rPr>
          <w:rFonts w:ascii="Times New Roman" w:hAnsi="Times New Roman" w:cs="Times New Roman"/>
          <w:sz w:val="24"/>
          <w:szCs w:val="24"/>
        </w:rPr>
        <w:t xml:space="preserve">ever </w:t>
      </w:r>
      <w:r w:rsidR="00E411EF">
        <w:rPr>
          <w:rFonts w:ascii="Times New Roman" w:hAnsi="Times New Roman" w:cs="Times New Roman"/>
          <w:sz w:val="24"/>
          <w:szCs w:val="24"/>
        </w:rPr>
        <w:t xml:space="preserve">made </w:t>
      </w:r>
      <w:r w:rsidR="006D0475" w:rsidRPr="002F63F7">
        <w:rPr>
          <w:rFonts w:ascii="Times New Roman" w:hAnsi="Times New Roman" w:cs="Times New Roman"/>
          <w:sz w:val="24"/>
          <w:szCs w:val="24"/>
        </w:rPr>
        <w:t>any arrangement</w:t>
      </w:r>
      <w:r w:rsidR="00E411EF">
        <w:rPr>
          <w:rFonts w:ascii="Times New Roman" w:hAnsi="Times New Roman" w:cs="Times New Roman"/>
          <w:sz w:val="24"/>
          <w:szCs w:val="24"/>
        </w:rPr>
        <w:t>s</w:t>
      </w:r>
      <w:r w:rsidR="006D0475" w:rsidRPr="002F63F7">
        <w:rPr>
          <w:rFonts w:ascii="Times New Roman" w:hAnsi="Times New Roman" w:cs="Times New Roman"/>
          <w:sz w:val="24"/>
          <w:szCs w:val="24"/>
        </w:rPr>
        <w:t xml:space="preserve"> for the o</w:t>
      </w:r>
      <w:r w:rsidR="00F84AA1">
        <w:rPr>
          <w:rFonts w:ascii="Times New Roman" w:hAnsi="Times New Roman" w:cs="Times New Roman"/>
          <w:sz w:val="24"/>
          <w:szCs w:val="24"/>
        </w:rPr>
        <w:t>peration of the service station</w:t>
      </w:r>
      <w:r w:rsidR="00747EAA" w:rsidRPr="002F63F7">
        <w:rPr>
          <w:rFonts w:ascii="Times New Roman" w:hAnsi="Times New Roman" w:cs="Times New Roman"/>
          <w:sz w:val="24"/>
          <w:szCs w:val="24"/>
        </w:rPr>
        <w:t xml:space="preserve">. </w:t>
      </w:r>
      <w:r w:rsidR="000F43FD">
        <w:rPr>
          <w:rFonts w:ascii="Times New Roman" w:hAnsi="Times New Roman" w:cs="Times New Roman"/>
          <w:sz w:val="24"/>
          <w:szCs w:val="24"/>
        </w:rPr>
        <w:t xml:space="preserve">The </w:t>
      </w:r>
      <w:r w:rsidR="000F43FD">
        <w:rPr>
          <w:rFonts w:ascii="Times New Roman" w:hAnsi="Times New Roman" w:cs="Times New Roman"/>
          <w:sz w:val="24"/>
          <w:szCs w:val="24"/>
        </w:rPr>
        <w:lastRenderedPageBreak/>
        <w:t xml:space="preserve">endorsement of Nyamapanda Service Station by the defendant shows clearly that it was meant to reflect for who the deed was being </w:t>
      </w:r>
      <w:r w:rsidR="00C331B3">
        <w:rPr>
          <w:rFonts w:ascii="Times New Roman" w:hAnsi="Times New Roman" w:cs="Times New Roman"/>
          <w:sz w:val="24"/>
          <w:szCs w:val="24"/>
        </w:rPr>
        <w:t>signed thus SM Tyres.</w:t>
      </w:r>
      <w:r>
        <w:rPr>
          <w:rFonts w:ascii="Times New Roman" w:hAnsi="Times New Roman" w:cs="Times New Roman"/>
          <w:sz w:val="24"/>
          <w:szCs w:val="24"/>
        </w:rPr>
        <w:t xml:space="preserve"> </w:t>
      </w:r>
      <w:r w:rsidR="00253FEB">
        <w:rPr>
          <w:rFonts w:ascii="Times New Roman" w:hAnsi="Times New Roman" w:cs="Times New Roman"/>
          <w:sz w:val="24"/>
          <w:szCs w:val="24"/>
        </w:rPr>
        <w:t>An obvious</w:t>
      </w:r>
      <w:r w:rsidR="00CD14B1">
        <w:rPr>
          <w:rFonts w:ascii="Times New Roman" w:hAnsi="Times New Roman" w:cs="Times New Roman"/>
          <w:sz w:val="24"/>
          <w:szCs w:val="24"/>
        </w:rPr>
        <w:t xml:space="preserve"> link </w:t>
      </w:r>
      <w:r>
        <w:rPr>
          <w:rFonts w:ascii="Times New Roman" w:hAnsi="Times New Roman" w:cs="Times New Roman"/>
          <w:sz w:val="24"/>
          <w:szCs w:val="24"/>
        </w:rPr>
        <w:t xml:space="preserve">has been shown </w:t>
      </w:r>
      <w:r w:rsidR="00CD14B1">
        <w:rPr>
          <w:rFonts w:ascii="Times New Roman" w:hAnsi="Times New Roman" w:cs="Times New Roman"/>
          <w:sz w:val="24"/>
          <w:szCs w:val="24"/>
        </w:rPr>
        <w:t xml:space="preserve">between the marketing licensing agreement and the surety deed. </w:t>
      </w:r>
      <w:r w:rsidR="00656ABC" w:rsidRPr="00656ABC">
        <w:rPr>
          <w:rFonts w:ascii="Times New Roman" w:hAnsi="Times New Roman" w:cs="Times New Roman"/>
          <w:sz w:val="24"/>
          <w:szCs w:val="24"/>
        </w:rPr>
        <w:t>The plaintiff’s witness insisted that the deed of surety is only signed when you sign the marketing licence agreement</w:t>
      </w:r>
      <w:r w:rsidR="00656ABC">
        <w:rPr>
          <w:rFonts w:ascii="Times New Roman" w:hAnsi="Times New Roman" w:cs="Times New Roman"/>
          <w:sz w:val="24"/>
          <w:szCs w:val="24"/>
        </w:rPr>
        <w:t xml:space="preserve"> as an </w:t>
      </w:r>
      <w:r w:rsidR="00AA017B">
        <w:rPr>
          <w:rFonts w:ascii="Times New Roman" w:hAnsi="Times New Roman" w:cs="Times New Roman"/>
          <w:sz w:val="24"/>
          <w:szCs w:val="24"/>
        </w:rPr>
        <w:t xml:space="preserve">operator. </w:t>
      </w:r>
      <w:r w:rsidR="002A441F">
        <w:rPr>
          <w:rFonts w:ascii="Times New Roman" w:hAnsi="Times New Roman" w:cs="Times New Roman"/>
          <w:sz w:val="24"/>
          <w:szCs w:val="24"/>
        </w:rPr>
        <w:t>The</w:t>
      </w:r>
      <w:r w:rsidR="000E58E8">
        <w:rPr>
          <w:rFonts w:ascii="Times New Roman" w:hAnsi="Times New Roman" w:cs="Times New Roman"/>
          <w:sz w:val="24"/>
          <w:szCs w:val="24"/>
        </w:rPr>
        <w:t xml:space="preserve"> word</w:t>
      </w:r>
      <w:r>
        <w:rPr>
          <w:rFonts w:ascii="Times New Roman" w:hAnsi="Times New Roman" w:cs="Times New Roman"/>
          <w:sz w:val="24"/>
          <w:szCs w:val="24"/>
        </w:rPr>
        <w:t xml:space="preserve"> </w:t>
      </w:r>
      <w:r w:rsidR="001B6A4F">
        <w:rPr>
          <w:rFonts w:ascii="Times New Roman" w:hAnsi="Times New Roman" w:cs="Times New Roman"/>
          <w:sz w:val="24"/>
          <w:szCs w:val="24"/>
        </w:rPr>
        <w:t>‘’</w:t>
      </w:r>
      <w:r w:rsidR="000E58E8">
        <w:rPr>
          <w:rFonts w:ascii="Times New Roman" w:hAnsi="Times New Roman" w:cs="Times New Roman"/>
          <w:sz w:val="24"/>
          <w:szCs w:val="24"/>
        </w:rPr>
        <w:t>operator</w:t>
      </w:r>
      <w:r w:rsidR="001B6A4F">
        <w:rPr>
          <w:rFonts w:ascii="Times New Roman" w:hAnsi="Times New Roman" w:cs="Times New Roman"/>
          <w:sz w:val="24"/>
          <w:szCs w:val="24"/>
        </w:rPr>
        <w:t>’’</w:t>
      </w:r>
      <w:r w:rsidR="000E58E8">
        <w:rPr>
          <w:rFonts w:ascii="Times New Roman" w:hAnsi="Times New Roman" w:cs="Times New Roman"/>
          <w:sz w:val="24"/>
          <w:szCs w:val="24"/>
        </w:rPr>
        <w:t xml:space="preserve"> is clearly </w:t>
      </w:r>
      <w:r w:rsidR="00A3157B">
        <w:rPr>
          <w:rFonts w:ascii="Times New Roman" w:hAnsi="Times New Roman" w:cs="Times New Roman"/>
          <w:sz w:val="24"/>
          <w:szCs w:val="24"/>
        </w:rPr>
        <w:t>used in</w:t>
      </w:r>
      <w:r w:rsidR="000E58E8">
        <w:rPr>
          <w:rFonts w:ascii="Times New Roman" w:hAnsi="Times New Roman" w:cs="Times New Roman"/>
          <w:sz w:val="24"/>
          <w:szCs w:val="24"/>
        </w:rPr>
        <w:t xml:space="preserve"> reference to the licensee under the </w:t>
      </w:r>
      <w:r w:rsidR="000E58E8" w:rsidRPr="00F84AA1">
        <w:rPr>
          <w:rFonts w:ascii="Times New Roman" w:hAnsi="Times New Roman" w:cs="Times New Roman"/>
          <w:sz w:val="24"/>
          <w:szCs w:val="24"/>
        </w:rPr>
        <w:t>marketing license agreement.</w:t>
      </w:r>
      <w:r w:rsidR="00CD14B1" w:rsidRPr="00F84AA1">
        <w:rPr>
          <w:sz w:val="24"/>
          <w:szCs w:val="24"/>
        </w:rPr>
        <w:t xml:space="preserve"> </w:t>
      </w:r>
      <w:r w:rsidR="00CD14B1">
        <w:rPr>
          <w:rFonts w:ascii="Times New Roman" w:hAnsi="Times New Roman" w:cs="Times New Roman"/>
          <w:sz w:val="24"/>
          <w:szCs w:val="24"/>
        </w:rPr>
        <w:t>The onl</w:t>
      </w:r>
      <w:r w:rsidR="00E73859">
        <w:rPr>
          <w:rFonts w:ascii="Times New Roman" w:hAnsi="Times New Roman" w:cs="Times New Roman"/>
          <w:sz w:val="24"/>
          <w:szCs w:val="24"/>
        </w:rPr>
        <w:t>y</w:t>
      </w:r>
      <w:r w:rsidR="0004605C">
        <w:rPr>
          <w:rFonts w:ascii="Times New Roman" w:hAnsi="Times New Roman" w:cs="Times New Roman"/>
          <w:sz w:val="24"/>
          <w:szCs w:val="24"/>
        </w:rPr>
        <w:t xml:space="preserve"> m</w:t>
      </w:r>
      <w:r w:rsidR="00CD14B1">
        <w:rPr>
          <w:rFonts w:ascii="Times New Roman" w:hAnsi="Times New Roman" w:cs="Times New Roman"/>
          <w:sz w:val="24"/>
          <w:szCs w:val="24"/>
        </w:rPr>
        <w:t xml:space="preserve">arketing licence </w:t>
      </w:r>
      <w:r w:rsidR="00E73859">
        <w:rPr>
          <w:rFonts w:ascii="Times New Roman" w:hAnsi="Times New Roman" w:cs="Times New Roman"/>
          <w:sz w:val="24"/>
          <w:szCs w:val="24"/>
        </w:rPr>
        <w:t>agreement</w:t>
      </w:r>
      <w:r w:rsidR="001B6A4F">
        <w:rPr>
          <w:rFonts w:ascii="Times New Roman" w:hAnsi="Times New Roman" w:cs="Times New Roman"/>
          <w:sz w:val="24"/>
          <w:szCs w:val="24"/>
        </w:rPr>
        <w:t xml:space="preserve"> </w:t>
      </w:r>
      <w:r w:rsidR="00E455C8">
        <w:rPr>
          <w:rFonts w:ascii="Times New Roman" w:hAnsi="Times New Roman" w:cs="Times New Roman"/>
          <w:sz w:val="24"/>
          <w:szCs w:val="24"/>
        </w:rPr>
        <w:t>shown</w:t>
      </w:r>
      <w:r w:rsidR="00E73859">
        <w:rPr>
          <w:rFonts w:ascii="Times New Roman" w:hAnsi="Times New Roman" w:cs="Times New Roman"/>
          <w:sz w:val="24"/>
          <w:szCs w:val="24"/>
        </w:rPr>
        <w:t xml:space="preserve"> to have been signed</w:t>
      </w:r>
      <w:r w:rsidR="004E1930">
        <w:rPr>
          <w:rFonts w:ascii="Times New Roman" w:hAnsi="Times New Roman" w:cs="Times New Roman"/>
          <w:sz w:val="24"/>
          <w:szCs w:val="24"/>
        </w:rPr>
        <w:t xml:space="preserve"> with an operator</w:t>
      </w:r>
      <w:r w:rsidR="005177C4">
        <w:rPr>
          <w:rFonts w:ascii="Times New Roman" w:hAnsi="Times New Roman" w:cs="Times New Roman"/>
          <w:sz w:val="24"/>
          <w:szCs w:val="24"/>
        </w:rPr>
        <w:t xml:space="preserve"> which is supported by a surety deed </w:t>
      </w:r>
      <w:r w:rsidR="00E73859">
        <w:rPr>
          <w:rFonts w:ascii="Times New Roman" w:hAnsi="Times New Roman" w:cs="Times New Roman"/>
          <w:sz w:val="24"/>
          <w:szCs w:val="24"/>
        </w:rPr>
        <w:t>is the one produced</w:t>
      </w:r>
      <w:r w:rsidR="00E411EF">
        <w:rPr>
          <w:rFonts w:ascii="Times New Roman" w:hAnsi="Times New Roman" w:cs="Times New Roman"/>
          <w:sz w:val="24"/>
          <w:szCs w:val="24"/>
        </w:rPr>
        <w:t>,</w:t>
      </w:r>
      <w:r w:rsidR="00E73859">
        <w:rPr>
          <w:rFonts w:ascii="Times New Roman" w:hAnsi="Times New Roman" w:cs="Times New Roman"/>
          <w:sz w:val="24"/>
          <w:szCs w:val="24"/>
        </w:rPr>
        <w:t xml:space="preserve"> involving SM Tyres and the plaintiff.</w:t>
      </w:r>
      <w:r w:rsidR="00253FEB" w:rsidRPr="00253FEB">
        <w:t xml:space="preserve"> </w:t>
      </w:r>
      <w:r w:rsidR="00253FEB" w:rsidRPr="00253FEB">
        <w:rPr>
          <w:rFonts w:ascii="Times New Roman" w:hAnsi="Times New Roman" w:cs="Times New Roman"/>
          <w:sz w:val="24"/>
          <w:szCs w:val="24"/>
        </w:rPr>
        <w:t xml:space="preserve">He also never bothered to find out who his co-surety was. </w:t>
      </w:r>
      <w:r w:rsidR="00995745">
        <w:rPr>
          <w:rFonts w:ascii="Times New Roman" w:hAnsi="Times New Roman" w:cs="Times New Roman"/>
          <w:sz w:val="24"/>
          <w:szCs w:val="24"/>
        </w:rPr>
        <w:t xml:space="preserve"> </w:t>
      </w:r>
      <w:r w:rsidR="00867865">
        <w:rPr>
          <w:rFonts w:ascii="Times New Roman" w:hAnsi="Times New Roman" w:cs="Times New Roman"/>
          <w:sz w:val="24"/>
          <w:szCs w:val="24"/>
        </w:rPr>
        <w:t xml:space="preserve">No link has been shown between Mr Mawire and Limpopo </w:t>
      </w:r>
      <w:r w:rsidR="00AA017B">
        <w:rPr>
          <w:rFonts w:ascii="Times New Roman" w:hAnsi="Times New Roman" w:cs="Times New Roman"/>
          <w:sz w:val="24"/>
          <w:szCs w:val="24"/>
        </w:rPr>
        <w:t xml:space="preserve">Investments. </w:t>
      </w:r>
      <w:r w:rsidR="00B032CF">
        <w:rPr>
          <w:rFonts w:ascii="Times New Roman" w:hAnsi="Times New Roman" w:cs="Times New Roman"/>
          <w:sz w:val="24"/>
          <w:szCs w:val="24"/>
        </w:rPr>
        <w:t xml:space="preserve">No reason has been </w:t>
      </w:r>
      <w:r w:rsidR="00A3157B">
        <w:rPr>
          <w:rFonts w:ascii="Times New Roman" w:hAnsi="Times New Roman" w:cs="Times New Roman"/>
          <w:sz w:val="24"/>
          <w:szCs w:val="24"/>
        </w:rPr>
        <w:t>advanced why</w:t>
      </w:r>
      <w:r w:rsidR="00B032CF">
        <w:rPr>
          <w:rFonts w:ascii="Times New Roman" w:hAnsi="Times New Roman" w:cs="Times New Roman"/>
          <w:sz w:val="24"/>
          <w:szCs w:val="24"/>
        </w:rPr>
        <w:t xml:space="preserve"> Mr Mawire </w:t>
      </w:r>
      <w:r w:rsidR="00867865">
        <w:rPr>
          <w:rFonts w:ascii="Times New Roman" w:hAnsi="Times New Roman" w:cs="Times New Roman"/>
          <w:sz w:val="24"/>
          <w:szCs w:val="24"/>
        </w:rPr>
        <w:t xml:space="preserve">would act as a surety for Limpopo </w:t>
      </w:r>
      <w:r w:rsidR="002A441F">
        <w:rPr>
          <w:rFonts w:ascii="Times New Roman" w:hAnsi="Times New Roman" w:cs="Times New Roman"/>
          <w:sz w:val="24"/>
          <w:szCs w:val="24"/>
        </w:rPr>
        <w:t xml:space="preserve">Investments. </w:t>
      </w:r>
      <w:r w:rsidR="001F3F97">
        <w:rPr>
          <w:rFonts w:ascii="Times New Roman" w:hAnsi="Times New Roman" w:cs="Times New Roman"/>
          <w:sz w:val="24"/>
          <w:szCs w:val="24"/>
        </w:rPr>
        <w:t xml:space="preserve">The defendant </w:t>
      </w:r>
      <w:r w:rsidR="00A3157B">
        <w:rPr>
          <w:rFonts w:ascii="Times New Roman" w:hAnsi="Times New Roman" w:cs="Times New Roman"/>
          <w:sz w:val="24"/>
          <w:szCs w:val="24"/>
        </w:rPr>
        <w:t>is bound</w:t>
      </w:r>
      <w:r w:rsidR="00B110E6">
        <w:rPr>
          <w:rFonts w:ascii="Times New Roman" w:hAnsi="Times New Roman" w:cs="Times New Roman"/>
          <w:sz w:val="24"/>
          <w:szCs w:val="24"/>
        </w:rPr>
        <w:t xml:space="preserve"> by what he gave out</w:t>
      </w:r>
      <w:r w:rsidR="00867865">
        <w:rPr>
          <w:rFonts w:ascii="Times New Roman" w:hAnsi="Times New Roman" w:cs="Times New Roman"/>
          <w:sz w:val="24"/>
          <w:szCs w:val="24"/>
        </w:rPr>
        <w:t xml:space="preserve"> </w:t>
      </w:r>
      <w:r w:rsidR="00B110E6">
        <w:rPr>
          <w:rFonts w:ascii="Times New Roman" w:hAnsi="Times New Roman" w:cs="Times New Roman"/>
          <w:sz w:val="24"/>
          <w:szCs w:val="24"/>
        </w:rPr>
        <w:t>and signed for.</w:t>
      </w:r>
    </w:p>
    <w:p w:rsidR="00860C03" w:rsidRPr="00860C03" w:rsidRDefault="007C5B47" w:rsidP="00860C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331B3">
        <w:rPr>
          <w:rFonts w:ascii="Times New Roman" w:hAnsi="Times New Roman" w:cs="Times New Roman"/>
          <w:sz w:val="24"/>
          <w:szCs w:val="24"/>
        </w:rPr>
        <w:t>A man,</w:t>
      </w:r>
      <w:r w:rsidR="000051D2">
        <w:rPr>
          <w:rFonts w:ascii="Times New Roman" w:hAnsi="Times New Roman" w:cs="Times New Roman"/>
          <w:sz w:val="24"/>
          <w:szCs w:val="24"/>
        </w:rPr>
        <w:t xml:space="preserve"> </w:t>
      </w:r>
      <w:r w:rsidR="00C331B3">
        <w:rPr>
          <w:rFonts w:ascii="Times New Roman" w:hAnsi="Times New Roman" w:cs="Times New Roman"/>
          <w:sz w:val="24"/>
          <w:szCs w:val="24"/>
        </w:rPr>
        <w:t>who</w:t>
      </w:r>
      <w:r w:rsidR="000F0C18">
        <w:rPr>
          <w:rFonts w:ascii="Times New Roman" w:hAnsi="Times New Roman" w:cs="Times New Roman"/>
          <w:sz w:val="24"/>
          <w:szCs w:val="24"/>
        </w:rPr>
        <w:t xml:space="preserve"> signs a contract</w:t>
      </w:r>
      <w:r w:rsidR="00747EAA">
        <w:rPr>
          <w:rFonts w:ascii="Times New Roman" w:hAnsi="Times New Roman" w:cs="Times New Roman"/>
          <w:sz w:val="24"/>
          <w:szCs w:val="24"/>
        </w:rPr>
        <w:t>, is taken to be bound by the ordinary meaning and effect of the words wh</w:t>
      </w:r>
      <w:r w:rsidR="005A07F5">
        <w:rPr>
          <w:rFonts w:ascii="Times New Roman" w:hAnsi="Times New Roman" w:cs="Times New Roman"/>
          <w:sz w:val="24"/>
          <w:szCs w:val="24"/>
        </w:rPr>
        <w:t>ich appear over his signature.</w:t>
      </w:r>
      <w:r w:rsidR="00747EAA">
        <w:rPr>
          <w:rFonts w:ascii="Times New Roman" w:hAnsi="Times New Roman" w:cs="Times New Roman"/>
          <w:sz w:val="24"/>
          <w:szCs w:val="24"/>
        </w:rPr>
        <w:t xml:space="preserve"> </w:t>
      </w:r>
      <w:r w:rsidR="009E4C47">
        <w:rPr>
          <w:rFonts w:ascii="Times New Roman" w:hAnsi="Times New Roman" w:cs="Times New Roman"/>
          <w:sz w:val="24"/>
          <w:szCs w:val="24"/>
        </w:rPr>
        <w:t xml:space="preserve">There is a presumption that a person who authors and signs a document does so after he has </w:t>
      </w:r>
      <w:r w:rsidR="005128DB">
        <w:rPr>
          <w:rFonts w:ascii="Times New Roman" w:hAnsi="Times New Roman" w:cs="Times New Roman"/>
          <w:sz w:val="24"/>
          <w:szCs w:val="24"/>
        </w:rPr>
        <w:t>acquainted</w:t>
      </w:r>
      <w:r w:rsidR="009E4C47">
        <w:rPr>
          <w:rFonts w:ascii="Times New Roman" w:hAnsi="Times New Roman" w:cs="Times New Roman"/>
          <w:sz w:val="24"/>
          <w:szCs w:val="24"/>
        </w:rPr>
        <w:t xml:space="preserve"> himself with the contents thereof</w:t>
      </w:r>
      <w:r w:rsidR="001F3F97">
        <w:rPr>
          <w:rFonts w:ascii="Times New Roman" w:hAnsi="Times New Roman" w:cs="Times New Roman"/>
          <w:sz w:val="24"/>
          <w:szCs w:val="24"/>
        </w:rPr>
        <w:t xml:space="preserve"> and that  </w:t>
      </w:r>
      <w:r w:rsidR="00CF38A6">
        <w:rPr>
          <w:rFonts w:ascii="Times New Roman" w:hAnsi="Times New Roman" w:cs="Times New Roman"/>
          <w:sz w:val="24"/>
          <w:szCs w:val="24"/>
        </w:rPr>
        <w:t xml:space="preserve"> any person who enters into a contract has the intention to enter into </w:t>
      </w:r>
      <w:r w:rsidR="001F3F97">
        <w:rPr>
          <w:rFonts w:ascii="Times New Roman" w:hAnsi="Times New Roman" w:cs="Times New Roman"/>
          <w:sz w:val="24"/>
          <w:szCs w:val="24"/>
        </w:rPr>
        <w:t xml:space="preserve">it </w:t>
      </w:r>
      <w:r w:rsidR="00CF38A6">
        <w:rPr>
          <w:rFonts w:ascii="Times New Roman" w:hAnsi="Times New Roman" w:cs="Times New Roman"/>
          <w:sz w:val="24"/>
          <w:szCs w:val="24"/>
        </w:rPr>
        <w:t>and be bound by the terms of the agreement.</w:t>
      </w:r>
      <w:r w:rsidR="00E52E60">
        <w:rPr>
          <w:rFonts w:ascii="Times New Roman" w:hAnsi="Times New Roman" w:cs="Times New Roman"/>
          <w:sz w:val="24"/>
          <w:szCs w:val="24"/>
        </w:rPr>
        <w:t xml:space="preserve"> </w:t>
      </w:r>
      <w:r w:rsidR="00CF38A6">
        <w:rPr>
          <w:rFonts w:ascii="Times New Roman" w:hAnsi="Times New Roman" w:cs="Times New Roman"/>
          <w:sz w:val="24"/>
          <w:szCs w:val="24"/>
        </w:rPr>
        <w:t xml:space="preserve">These principles sum up the </w:t>
      </w:r>
      <w:r w:rsidR="00CF38A6" w:rsidRPr="00E52E60">
        <w:rPr>
          <w:rFonts w:ascii="Times New Roman" w:hAnsi="Times New Roman" w:cs="Times New Roman"/>
          <w:i/>
          <w:sz w:val="24"/>
          <w:szCs w:val="24"/>
        </w:rPr>
        <w:t>caveat subscriptor</w:t>
      </w:r>
      <w:r w:rsidR="00CF38A6">
        <w:rPr>
          <w:rFonts w:ascii="Times New Roman" w:hAnsi="Times New Roman" w:cs="Times New Roman"/>
          <w:sz w:val="24"/>
          <w:szCs w:val="24"/>
        </w:rPr>
        <w:t xml:space="preserve"> rule.</w:t>
      </w:r>
      <w:r w:rsidR="0052769C">
        <w:rPr>
          <w:rFonts w:ascii="Times New Roman" w:hAnsi="Times New Roman" w:cs="Times New Roman"/>
          <w:sz w:val="24"/>
          <w:szCs w:val="24"/>
        </w:rPr>
        <w:t xml:space="preserve"> </w:t>
      </w:r>
      <w:r w:rsidR="00AB666A" w:rsidRPr="00AB666A">
        <w:rPr>
          <w:rFonts w:ascii="Times New Roman" w:hAnsi="Times New Roman" w:cs="Times New Roman"/>
          <w:sz w:val="24"/>
          <w:szCs w:val="24"/>
        </w:rPr>
        <w:t>A surety who endorses all the essential details of a surety deed on the deed document cannot turn around and say that he did not understand the import of the deed.</w:t>
      </w:r>
      <w:r w:rsidR="00AB666A">
        <w:rPr>
          <w:rFonts w:ascii="Times New Roman" w:hAnsi="Times New Roman" w:cs="Times New Roman"/>
          <w:sz w:val="24"/>
          <w:szCs w:val="24"/>
        </w:rPr>
        <w:t xml:space="preserve"> </w:t>
      </w:r>
      <w:r w:rsidR="00AB666A" w:rsidRPr="00AB666A">
        <w:rPr>
          <w:rFonts w:ascii="Times New Roman" w:hAnsi="Times New Roman" w:cs="Times New Roman"/>
          <w:sz w:val="24"/>
          <w:szCs w:val="24"/>
        </w:rPr>
        <w:t xml:space="preserve">He is taken to have </w:t>
      </w:r>
      <w:r w:rsidR="002A441F" w:rsidRPr="00AB666A">
        <w:rPr>
          <w:rFonts w:ascii="Times New Roman" w:hAnsi="Times New Roman" w:cs="Times New Roman"/>
          <w:sz w:val="24"/>
          <w:szCs w:val="24"/>
        </w:rPr>
        <w:t>acquainted</w:t>
      </w:r>
      <w:r w:rsidR="00AB666A" w:rsidRPr="00AB666A">
        <w:rPr>
          <w:rFonts w:ascii="Times New Roman" w:hAnsi="Times New Roman" w:cs="Times New Roman"/>
          <w:sz w:val="24"/>
          <w:szCs w:val="24"/>
        </w:rPr>
        <w:t xml:space="preserve"> himself with the contents </w:t>
      </w:r>
      <w:r w:rsidR="00A3157B" w:rsidRPr="00AB666A">
        <w:rPr>
          <w:rFonts w:ascii="Times New Roman" w:hAnsi="Times New Roman" w:cs="Times New Roman"/>
          <w:sz w:val="24"/>
          <w:szCs w:val="24"/>
        </w:rPr>
        <w:t>of</w:t>
      </w:r>
      <w:r w:rsidR="00A3157B">
        <w:rPr>
          <w:rFonts w:ascii="Times New Roman" w:hAnsi="Times New Roman" w:cs="Times New Roman"/>
          <w:sz w:val="24"/>
          <w:szCs w:val="24"/>
        </w:rPr>
        <w:t xml:space="preserve"> </w:t>
      </w:r>
      <w:r w:rsidR="00A3157B" w:rsidRPr="00AB666A">
        <w:rPr>
          <w:rFonts w:ascii="Times New Roman" w:hAnsi="Times New Roman" w:cs="Times New Roman"/>
          <w:sz w:val="24"/>
          <w:szCs w:val="24"/>
        </w:rPr>
        <w:t>the</w:t>
      </w:r>
      <w:r w:rsidR="00AB666A" w:rsidRPr="00AB666A">
        <w:rPr>
          <w:rFonts w:ascii="Times New Roman" w:hAnsi="Times New Roman" w:cs="Times New Roman"/>
          <w:sz w:val="24"/>
          <w:szCs w:val="24"/>
        </w:rPr>
        <w:t xml:space="preserve"> </w:t>
      </w:r>
      <w:r w:rsidR="002A441F" w:rsidRPr="00AB666A">
        <w:rPr>
          <w:rFonts w:ascii="Times New Roman" w:hAnsi="Times New Roman" w:cs="Times New Roman"/>
          <w:sz w:val="24"/>
          <w:szCs w:val="24"/>
        </w:rPr>
        <w:t>document</w:t>
      </w:r>
      <w:r w:rsidR="002A441F">
        <w:rPr>
          <w:rFonts w:ascii="Times New Roman" w:hAnsi="Times New Roman" w:cs="Times New Roman"/>
          <w:sz w:val="24"/>
          <w:szCs w:val="24"/>
        </w:rPr>
        <w:t xml:space="preserve"> and</w:t>
      </w:r>
      <w:r w:rsidR="00AB666A">
        <w:rPr>
          <w:rFonts w:ascii="Times New Roman" w:hAnsi="Times New Roman" w:cs="Times New Roman"/>
          <w:sz w:val="24"/>
          <w:szCs w:val="24"/>
        </w:rPr>
        <w:t xml:space="preserve"> is bound by its contents.</w:t>
      </w:r>
      <w:r w:rsidR="00AB666A" w:rsidRPr="00AB666A">
        <w:rPr>
          <w:rFonts w:ascii="Times New Roman" w:hAnsi="Times New Roman" w:cs="Times New Roman"/>
          <w:sz w:val="24"/>
          <w:szCs w:val="24"/>
        </w:rPr>
        <w:t xml:space="preserve"> </w:t>
      </w:r>
      <w:r w:rsidR="0052769C">
        <w:rPr>
          <w:rFonts w:ascii="Times New Roman" w:hAnsi="Times New Roman" w:cs="Times New Roman"/>
          <w:sz w:val="24"/>
          <w:szCs w:val="24"/>
        </w:rPr>
        <w:t>The defendant filled in</w:t>
      </w:r>
      <w:r>
        <w:rPr>
          <w:rFonts w:ascii="Times New Roman" w:hAnsi="Times New Roman" w:cs="Times New Roman"/>
          <w:sz w:val="24"/>
          <w:szCs w:val="24"/>
        </w:rPr>
        <w:t xml:space="preserve"> the details of the surety deed</w:t>
      </w:r>
      <w:r w:rsidR="0052769C">
        <w:rPr>
          <w:rFonts w:ascii="Times New Roman" w:hAnsi="Times New Roman" w:cs="Times New Roman"/>
          <w:sz w:val="24"/>
          <w:szCs w:val="24"/>
        </w:rPr>
        <w:t>,</w:t>
      </w:r>
      <w:r>
        <w:rPr>
          <w:rFonts w:ascii="Times New Roman" w:hAnsi="Times New Roman" w:cs="Times New Roman"/>
          <w:sz w:val="24"/>
          <w:szCs w:val="24"/>
        </w:rPr>
        <w:t xml:space="preserve"> </w:t>
      </w:r>
      <w:r w:rsidR="0052769C">
        <w:rPr>
          <w:rFonts w:ascii="Times New Roman" w:hAnsi="Times New Roman" w:cs="Times New Roman"/>
          <w:sz w:val="24"/>
          <w:szCs w:val="24"/>
        </w:rPr>
        <w:t xml:space="preserve">and signed it </w:t>
      </w:r>
      <w:r w:rsidR="00D2694E">
        <w:rPr>
          <w:rFonts w:ascii="Times New Roman" w:hAnsi="Times New Roman" w:cs="Times New Roman"/>
          <w:sz w:val="24"/>
          <w:szCs w:val="24"/>
        </w:rPr>
        <w:t xml:space="preserve">thereby </w:t>
      </w:r>
      <w:r w:rsidR="00D2694E" w:rsidRPr="00D2694E">
        <w:rPr>
          <w:rFonts w:ascii="Times New Roman" w:hAnsi="Times New Roman" w:cs="Times New Roman"/>
          <w:sz w:val="24"/>
          <w:szCs w:val="24"/>
        </w:rPr>
        <w:t>accepting the import</w:t>
      </w:r>
      <w:r w:rsidR="001638EC">
        <w:rPr>
          <w:rFonts w:ascii="Times New Roman" w:hAnsi="Times New Roman" w:cs="Times New Roman"/>
          <w:sz w:val="24"/>
          <w:szCs w:val="24"/>
        </w:rPr>
        <w:t xml:space="preserve"> of</w:t>
      </w:r>
      <w:r w:rsidR="00D2694E" w:rsidRPr="00D2694E">
        <w:rPr>
          <w:rFonts w:ascii="Times New Roman" w:hAnsi="Times New Roman" w:cs="Times New Roman"/>
          <w:sz w:val="24"/>
          <w:szCs w:val="24"/>
        </w:rPr>
        <w:t xml:space="preserve"> </w:t>
      </w:r>
      <w:r w:rsidR="001638EC">
        <w:rPr>
          <w:rFonts w:ascii="Times New Roman" w:hAnsi="Times New Roman" w:cs="Times New Roman"/>
          <w:sz w:val="24"/>
          <w:szCs w:val="24"/>
        </w:rPr>
        <w:t xml:space="preserve">the </w:t>
      </w:r>
      <w:r w:rsidR="00D2694E" w:rsidRPr="00D2694E">
        <w:rPr>
          <w:rFonts w:ascii="Times New Roman" w:hAnsi="Times New Roman" w:cs="Times New Roman"/>
          <w:sz w:val="24"/>
          <w:szCs w:val="24"/>
        </w:rPr>
        <w:t xml:space="preserve">terms and conditions </w:t>
      </w:r>
      <w:r w:rsidR="001638EC">
        <w:rPr>
          <w:rFonts w:ascii="Times New Roman" w:hAnsi="Times New Roman" w:cs="Times New Roman"/>
          <w:sz w:val="24"/>
          <w:szCs w:val="24"/>
        </w:rPr>
        <w:t xml:space="preserve">of the agreement he signed. </w:t>
      </w:r>
      <w:r w:rsidR="0052769C">
        <w:rPr>
          <w:rFonts w:ascii="Times New Roman" w:hAnsi="Times New Roman" w:cs="Times New Roman"/>
          <w:sz w:val="24"/>
          <w:szCs w:val="24"/>
        </w:rPr>
        <w:t xml:space="preserve">The maxim </w:t>
      </w:r>
      <w:r w:rsidR="0052769C" w:rsidRPr="00D2694E">
        <w:rPr>
          <w:rFonts w:ascii="Times New Roman" w:hAnsi="Times New Roman" w:cs="Times New Roman"/>
          <w:i/>
          <w:sz w:val="24"/>
          <w:szCs w:val="24"/>
        </w:rPr>
        <w:t>caveat subscriptor</w:t>
      </w:r>
      <w:r w:rsidR="0052769C">
        <w:rPr>
          <w:rFonts w:ascii="Times New Roman" w:hAnsi="Times New Roman" w:cs="Times New Roman"/>
          <w:sz w:val="24"/>
          <w:szCs w:val="24"/>
        </w:rPr>
        <w:t xml:space="preserve"> is applicable to the circumstances of the signing of this document. The evidence led leads to one conclusion, </w:t>
      </w:r>
      <w:r w:rsidR="006D0475" w:rsidRPr="002F63F7">
        <w:rPr>
          <w:rFonts w:ascii="Times New Roman" w:hAnsi="Times New Roman" w:cs="Times New Roman"/>
          <w:sz w:val="24"/>
          <w:szCs w:val="24"/>
        </w:rPr>
        <w:t xml:space="preserve">that the defendant and Mr Mawire bound themselves as sureties and co –principal debtors for </w:t>
      </w:r>
      <w:r w:rsidR="00E52E60">
        <w:rPr>
          <w:rFonts w:ascii="Times New Roman" w:hAnsi="Times New Roman" w:cs="Times New Roman"/>
          <w:sz w:val="24"/>
          <w:szCs w:val="24"/>
        </w:rPr>
        <w:t xml:space="preserve">S M </w:t>
      </w:r>
      <w:r w:rsidR="00747EAA">
        <w:rPr>
          <w:rFonts w:ascii="Times New Roman" w:hAnsi="Times New Roman" w:cs="Times New Roman"/>
          <w:sz w:val="24"/>
          <w:szCs w:val="24"/>
        </w:rPr>
        <w:t>Tyres</w:t>
      </w:r>
      <w:r w:rsidR="00E52E60">
        <w:rPr>
          <w:rFonts w:ascii="Times New Roman" w:hAnsi="Times New Roman" w:cs="Times New Roman"/>
          <w:sz w:val="24"/>
          <w:szCs w:val="24"/>
        </w:rPr>
        <w:t>.</w:t>
      </w:r>
    </w:p>
    <w:p w:rsidR="00441575" w:rsidRPr="007C5B47" w:rsidRDefault="00634C68" w:rsidP="002F63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93BBC">
        <w:rPr>
          <w:rFonts w:ascii="Times New Roman" w:hAnsi="Times New Roman" w:cs="Times New Roman"/>
          <w:sz w:val="24"/>
          <w:szCs w:val="24"/>
        </w:rPr>
        <w:t xml:space="preserve">A litigant who challenges a surety deed on the premise that he signed it for a different entity or person can only discharge the onus resting </w:t>
      </w:r>
      <w:r w:rsidR="00E27B4F">
        <w:rPr>
          <w:rFonts w:ascii="Times New Roman" w:hAnsi="Times New Roman" w:cs="Times New Roman"/>
          <w:sz w:val="24"/>
          <w:szCs w:val="24"/>
        </w:rPr>
        <w:t>up</w:t>
      </w:r>
      <w:r w:rsidR="00193BBC">
        <w:rPr>
          <w:rFonts w:ascii="Times New Roman" w:hAnsi="Times New Roman" w:cs="Times New Roman"/>
          <w:sz w:val="24"/>
          <w:szCs w:val="24"/>
        </w:rPr>
        <w:t xml:space="preserve">on him </w:t>
      </w:r>
      <w:r w:rsidR="00F1296B">
        <w:rPr>
          <w:rFonts w:ascii="Times New Roman" w:hAnsi="Times New Roman" w:cs="Times New Roman"/>
          <w:sz w:val="24"/>
          <w:szCs w:val="24"/>
        </w:rPr>
        <w:t>to s</w:t>
      </w:r>
      <w:r w:rsidR="00941218">
        <w:rPr>
          <w:rFonts w:ascii="Times New Roman" w:hAnsi="Times New Roman" w:cs="Times New Roman"/>
          <w:sz w:val="24"/>
          <w:szCs w:val="24"/>
        </w:rPr>
        <w:t>how th</w:t>
      </w:r>
      <w:r w:rsidR="00F1296B">
        <w:rPr>
          <w:rFonts w:ascii="Times New Roman" w:hAnsi="Times New Roman" w:cs="Times New Roman"/>
          <w:sz w:val="24"/>
          <w:szCs w:val="24"/>
        </w:rPr>
        <w:t>at he never intended to sign the document on behalf of the plaintiff and be bound by it</w:t>
      </w:r>
      <w:r w:rsidR="001C7948">
        <w:rPr>
          <w:rFonts w:ascii="Times New Roman" w:hAnsi="Times New Roman" w:cs="Times New Roman"/>
          <w:sz w:val="24"/>
          <w:szCs w:val="24"/>
        </w:rPr>
        <w:t xml:space="preserve"> by calling evidence to support that assertion.</w:t>
      </w:r>
      <w:r w:rsidR="00F1296B">
        <w:rPr>
          <w:rFonts w:ascii="Times New Roman" w:hAnsi="Times New Roman" w:cs="Times New Roman"/>
          <w:sz w:val="24"/>
          <w:szCs w:val="24"/>
        </w:rPr>
        <w:t xml:space="preserve"> H</w:t>
      </w:r>
      <w:r w:rsidR="00193BBC">
        <w:rPr>
          <w:rFonts w:ascii="Times New Roman" w:hAnsi="Times New Roman" w:cs="Times New Roman"/>
          <w:sz w:val="24"/>
          <w:szCs w:val="24"/>
        </w:rPr>
        <w:t xml:space="preserve">e </w:t>
      </w:r>
      <w:r w:rsidR="007C5B47">
        <w:rPr>
          <w:rFonts w:ascii="Times New Roman" w:hAnsi="Times New Roman" w:cs="Times New Roman"/>
          <w:sz w:val="24"/>
          <w:szCs w:val="24"/>
        </w:rPr>
        <w:t xml:space="preserve">is required to </w:t>
      </w:r>
      <w:r w:rsidR="00193BBC">
        <w:rPr>
          <w:rFonts w:ascii="Times New Roman" w:hAnsi="Times New Roman" w:cs="Times New Roman"/>
          <w:sz w:val="24"/>
          <w:szCs w:val="24"/>
        </w:rPr>
        <w:t xml:space="preserve">call </w:t>
      </w:r>
      <w:r w:rsidR="00C95A1D">
        <w:rPr>
          <w:rFonts w:ascii="Times New Roman" w:hAnsi="Times New Roman" w:cs="Times New Roman"/>
          <w:sz w:val="24"/>
          <w:szCs w:val="24"/>
        </w:rPr>
        <w:t xml:space="preserve">direct and </w:t>
      </w:r>
      <w:r w:rsidR="00193BBC">
        <w:rPr>
          <w:rFonts w:ascii="Times New Roman" w:hAnsi="Times New Roman" w:cs="Times New Roman"/>
          <w:sz w:val="24"/>
          <w:szCs w:val="24"/>
        </w:rPr>
        <w:t>conclusive evidence in support of his assertion.</w:t>
      </w:r>
      <w:r w:rsidR="00CC60F0">
        <w:rPr>
          <w:rFonts w:ascii="Times New Roman" w:hAnsi="Times New Roman" w:cs="Times New Roman"/>
          <w:sz w:val="24"/>
          <w:szCs w:val="24"/>
        </w:rPr>
        <w:t xml:space="preserve"> </w:t>
      </w:r>
      <w:r w:rsidR="00CC60F0" w:rsidRPr="007C5B47">
        <w:rPr>
          <w:rFonts w:ascii="Times New Roman" w:hAnsi="Times New Roman" w:cs="Times New Roman"/>
          <w:sz w:val="24"/>
          <w:szCs w:val="24"/>
        </w:rPr>
        <w:t xml:space="preserve">He is required to do more </w:t>
      </w:r>
      <w:r w:rsidR="00121242" w:rsidRPr="007C5B47">
        <w:rPr>
          <w:rFonts w:ascii="Times New Roman" w:hAnsi="Times New Roman" w:cs="Times New Roman"/>
          <w:sz w:val="24"/>
          <w:szCs w:val="24"/>
        </w:rPr>
        <w:t xml:space="preserve">than make a </w:t>
      </w:r>
      <w:r w:rsidR="00F1296B" w:rsidRPr="007C5B47">
        <w:rPr>
          <w:rFonts w:ascii="Times New Roman" w:hAnsi="Times New Roman" w:cs="Times New Roman"/>
          <w:sz w:val="24"/>
          <w:szCs w:val="24"/>
        </w:rPr>
        <w:t xml:space="preserve">bare denial of the surety deed or </w:t>
      </w:r>
      <w:r w:rsidR="00CC60F0" w:rsidRPr="007C5B47">
        <w:rPr>
          <w:rFonts w:ascii="Times New Roman" w:hAnsi="Times New Roman" w:cs="Times New Roman"/>
          <w:sz w:val="24"/>
          <w:szCs w:val="24"/>
        </w:rPr>
        <w:t>simply make a</w:t>
      </w:r>
      <w:r w:rsidR="00121242" w:rsidRPr="007C5B47">
        <w:rPr>
          <w:rFonts w:ascii="Times New Roman" w:hAnsi="Times New Roman" w:cs="Times New Roman"/>
          <w:sz w:val="24"/>
          <w:szCs w:val="24"/>
        </w:rPr>
        <w:t xml:space="preserve"> challenge to the surety</w:t>
      </w:r>
      <w:r w:rsidR="00656ABC">
        <w:rPr>
          <w:rFonts w:ascii="Times New Roman" w:hAnsi="Times New Roman" w:cs="Times New Roman"/>
          <w:sz w:val="24"/>
          <w:szCs w:val="24"/>
        </w:rPr>
        <w:t xml:space="preserve"> </w:t>
      </w:r>
      <w:r w:rsidR="00AA017B">
        <w:rPr>
          <w:rFonts w:ascii="Times New Roman" w:hAnsi="Times New Roman" w:cs="Times New Roman"/>
          <w:sz w:val="24"/>
          <w:szCs w:val="24"/>
        </w:rPr>
        <w:t>deed and</w:t>
      </w:r>
      <w:r w:rsidR="001C7948">
        <w:rPr>
          <w:rFonts w:ascii="Times New Roman" w:hAnsi="Times New Roman" w:cs="Times New Roman"/>
          <w:sz w:val="24"/>
          <w:szCs w:val="24"/>
        </w:rPr>
        <w:t xml:space="preserve"> leave it </w:t>
      </w:r>
      <w:r w:rsidR="00AA017B">
        <w:rPr>
          <w:rFonts w:ascii="Times New Roman" w:hAnsi="Times New Roman" w:cs="Times New Roman"/>
          <w:sz w:val="24"/>
          <w:szCs w:val="24"/>
        </w:rPr>
        <w:t>there.</w:t>
      </w:r>
      <w:r w:rsidR="00E27B4F">
        <w:rPr>
          <w:rFonts w:ascii="Times New Roman" w:hAnsi="Times New Roman" w:cs="Times New Roman"/>
          <w:sz w:val="24"/>
          <w:szCs w:val="24"/>
        </w:rPr>
        <w:t xml:space="preserve"> It was incumbent </w:t>
      </w:r>
      <w:r w:rsidR="00897B9A">
        <w:rPr>
          <w:rFonts w:ascii="Times New Roman" w:hAnsi="Times New Roman" w:cs="Times New Roman"/>
          <w:sz w:val="24"/>
          <w:szCs w:val="24"/>
        </w:rPr>
        <w:t>upon</w:t>
      </w:r>
      <w:r w:rsidR="00E27B4F">
        <w:rPr>
          <w:rFonts w:ascii="Times New Roman" w:hAnsi="Times New Roman" w:cs="Times New Roman"/>
          <w:sz w:val="24"/>
          <w:szCs w:val="24"/>
        </w:rPr>
        <w:t xml:space="preserve"> the</w:t>
      </w:r>
      <w:r w:rsidR="00FE2300">
        <w:rPr>
          <w:rFonts w:ascii="Times New Roman" w:hAnsi="Times New Roman" w:cs="Times New Roman"/>
          <w:sz w:val="24"/>
          <w:szCs w:val="24"/>
        </w:rPr>
        <w:t xml:space="preserve"> defendant to call Mr Chiunda to sh</w:t>
      </w:r>
      <w:r w:rsidR="007C5B47">
        <w:rPr>
          <w:rFonts w:ascii="Times New Roman" w:hAnsi="Times New Roman" w:cs="Times New Roman"/>
          <w:sz w:val="24"/>
          <w:szCs w:val="24"/>
        </w:rPr>
        <w:t>ow that</w:t>
      </w:r>
      <w:r w:rsidR="00897B9A">
        <w:rPr>
          <w:rFonts w:ascii="Times New Roman" w:hAnsi="Times New Roman" w:cs="Times New Roman"/>
          <w:sz w:val="24"/>
          <w:szCs w:val="24"/>
        </w:rPr>
        <w:t xml:space="preserve"> the deed was done for Limpopo Investments and that he indeed did</w:t>
      </w:r>
      <w:r w:rsidR="007C5B47">
        <w:rPr>
          <w:rFonts w:ascii="Times New Roman" w:hAnsi="Times New Roman" w:cs="Times New Roman"/>
          <w:sz w:val="24"/>
          <w:szCs w:val="24"/>
        </w:rPr>
        <w:t xml:space="preserve"> sign the deed for </w:t>
      </w:r>
      <w:r w:rsidR="00656ABC">
        <w:rPr>
          <w:rFonts w:ascii="Times New Roman" w:hAnsi="Times New Roman" w:cs="Times New Roman"/>
          <w:sz w:val="24"/>
          <w:szCs w:val="24"/>
        </w:rPr>
        <w:t>Limpopo Investments</w:t>
      </w:r>
      <w:r w:rsidR="00FE2300">
        <w:rPr>
          <w:rFonts w:ascii="Times New Roman" w:hAnsi="Times New Roman" w:cs="Times New Roman"/>
          <w:sz w:val="24"/>
          <w:szCs w:val="24"/>
        </w:rPr>
        <w:t xml:space="preserve">. </w:t>
      </w:r>
      <w:r w:rsidR="006D0475" w:rsidRPr="002F63F7">
        <w:rPr>
          <w:rFonts w:ascii="Times New Roman" w:hAnsi="Times New Roman" w:cs="Times New Roman"/>
          <w:sz w:val="24"/>
          <w:szCs w:val="24"/>
        </w:rPr>
        <w:t xml:space="preserve">The defendant failed to call Mr Chiunda to come and substantiate his </w:t>
      </w:r>
      <w:r w:rsidR="001F3F97">
        <w:rPr>
          <w:rFonts w:ascii="Times New Roman" w:hAnsi="Times New Roman" w:cs="Times New Roman"/>
          <w:sz w:val="24"/>
          <w:szCs w:val="24"/>
        </w:rPr>
        <w:t xml:space="preserve">version </w:t>
      </w:r>
      <w:r w:rsidR="00FE2300">
        <w:rPr>
          <w:rFonts w:ascii="Times New Roman" w:hAnsi="Times New Roman" w:cs="Times New Roman"/>
          <w:sz w:val="24"/>
          <w:szCs w:val="24"/>
        </w:rPr>
        <w:t>and hence t</w:t>
      </w:r>
      <w:r w:rsidR="006D0475" w:rsidRPr="002F63F7">
        <w:rPr>
          <w:rFonts w:ascii="Times New Roman" w:hAnsi="Times New Roman" w:cs="Times New Roman"/>
          <w:sz w:val="24"/>
          <w:szCs w:val="24"/>
        </w:rPr>
        <w:t>he defendant has failed to</w:t>
      </w:r>
      <w:r w:rsidR="008628C7">
        <w:rPr>
          <w:rFonts w:ascii="Times New Roman" w:hAnsi="Times New Roman" w:cs="Times New Roman"/>
          <w:sz w:val="24"/>
          <w:szCs w:val="24"/>
        </w:rPr>
        <w:t xml:space="preserve"> </w:t>
      </w:r>
      <w:r w:rsidR="00A3157B">
        <w:rPr>
          <w:rFonts w:ascii="Times New Roman" w:hAnsi="Times New Roman" w:cs="Times New Roman"/>
          <w:sz w:val="24"/>
          <w:szCs w:val="24"/>
        </w:rPr>
        <w:t>discharge the</w:t>
      </w:r>
      <w:r w:rsidR="008628C7">
        <w:rPr>
          <w:rFonts w:ascii="Times New Roman" w:hAnsi="Times New Roman" w:cs="Times New Roman"/>
          <w:sz w:val="24"/>
          <w:szCs w:val="24"/>
        </w:rPr>
        <w:t xml:space="preserve"> </w:t>
      </w:r>
      <w:r w:rsidR="00A3157B">
        <w:rPr>
          <w:rFonts w:ascii="Times New Roman" w:hAnsi="Times New Roman" w:cs="Times New Roman"/>
          <w:sz w:val="24"/>
          <w:szCs w:val="24"/>
        </w:rPr>
        <w:t xml:space="preserve">onus </w:t>
      </w:r>
      <w:r w:rsidR="00A3157B">
        <w:rPr>
          <w:rFonts w:ascii="Times New Roman" w:hAnsi="Times New Roman" w:cs="Times New Roman"/>
          <w:sz w:val="24"/>
          <w:szCs w:val="24"/>
        </w:rPr>
        <w:lastRenderedPageBreak/>
        <w:t>on</w:t>
      </w:r>
      <w:r w:rsidR="008628C7">
        <w:rPr>
          <w:rFonts w:ascii="Times New Roman" w:hAnsi="Times New Roman" w:cs="Times New Roman"/>
          <w:sz w:val="24"/>
          <w:szCs w:val="24"/>
        </w:rPr>
        <w:t xml:space="preserve"> </w:t>
      </w:r>
      <w:r w:rsidR="00A3157B">
        <w:rPr>
          <w:rFonts w:ascii="Times New Roman" w:hAnsi="Times New Roman" w:cs="Times New Roman"/>
          <w:sz w:val="24"/>
          <w:szCs w:val="24"/>
        </w:rPr>
        <w:t xml:space="preserve">him </w:t>
      </w:r>
      <w:r w:rsidR="00A3157B" w:rsidRPr="002F63F7">
        <w:rPr>
          <w:rFonts w:ascii="Times New Roman" w:hAnsi="Times New Roman" w:cs="Times New Roman"/>
          <w:sz w:val="24"/>
          <w:szCs w:val="24"/>
        </w:rPr>
        <w:t>to</w:t>
      </w:r>
      <w:r w:rsidR="006D0475" w:rsidRPr="002F63F7">
        <w:rPr>
          <w:rFonts w:ascii="Times New Roman" w:hAnsi="Times New Roman" w:cs="Times New Roman"/>
          <w:sz w:val="24"/>
          <w:szCs w:val="24"/>
        </w:rPr>
        <w:t xml:space="preserve"> show that the deed of suretyship he signed was for</w:t>
      </w:r>
      <w:r w:rsidR="00E52E60">
        <w:rPr>
          <w:rFonts w:ascii="Times New Roman" w:hAnsi="Times New Roman" w:cs="Times New Roman"/>
          <w:sz w:val="24"/>
          <w:szCs w:val="24"/>
        </w:rPr>
        <w:t xml:space="preserve"> </w:t>
      </w:r>
      <w:r w:rsidR="008628C7">
        <w:rPr>
          <w:rFonts w:ascii="Times New Roman" w:hAnsi="Times New Roman" w:cs="Times New Roman"/>
          <w:sz w:val="24"/>
          <w:szCs w:val="24"/>
        </w:rPr>
        <w:t xml:space="preserve">Limpopo </w:t>
      </w:r>
      <w:r w:rsidR="00A3157B">
        <w:rPr>
          <w:rFonts w:ascii="Times New Roman" w:hAnsi="Times New Roman" w:cs="Times New Roman"/>
          <w:sz w:val="24"/>
          <w:szCs w:val="24"/>
        </w:rPr>
        <w:t xml:space="preserve">Investments. </w:t>
      </w:r>
      <w:r w:rsidR="006D0475" w:rsidRPr="002F63F7">
        <w:rPr>
          <w:rFonts w:ascii="Times New Roman" w:hAnsi="Times New Roman" w:cs="Times New Roman"/>
          <w:sz w:val="24"/>
          <w:szCs w:val="24"/>
        </w:rPr>
        <w:t xml:space="preserve">The probabilities favour the plaintiff’s version that the defendant bound himself as surety and co-principal debtor </w:t>
      </w:r>
      <w:r w:rsidR="002D5A25">
        <w:rPr>
          <w:rFonts w:ascii="Times New Roman" w:hAnsi="Times New Roman" w:cs="Times New Roman"/>
          <w:sz w:val="24"/>
          <w:szCs w:val="24"/>
        </w:rPr>
        <w:t xml:space="preserve">with Mr Mawire </w:t>
      </w:r>
      <w:r w:rsidR="006D0475" w:rsidRPr="002F63F7">
        <w:rPr>
          <w:rFonts w:ascii="Times New Roman" w:hAnsi="Times New Roman" w:cs="Times New Roman"/>
          <w:sz w:val="24"/>
          <w:szCs w:val="24"/>
        </w:rPr>
        <w:t xml:space="preserve">for SM </w:t>
      </w:r>
      <w:r w:rsidR="00A3157B" w:rsidRPr="002F63F7">
        <w:rPr>
          <w:rFonts w:ascii="Times New Roman" w:hAnsi="Times New Roman" w:cs="Times New Roman"/>
          <w:sz w:val="24"/>
          <w:szCs w:val="24"/>
        </w:rPr>
        <w:t>Tyres.</w:t>
      </w:r>
      <w:r w:rsidR="00A3157B">
        <w:rPr>
          <w:sz w:val="24"/>
          <w:szCs w:val="24"/>
        </w:rPr>
        <w:t xml:space="preserve"> </w:t>
      </w:r>
      <w:r w:rsidR="00A3157B" w:rsidRPr="007C5B47">
        <w:rPr>
          <w:rFonts w:ascii="Times New Roman" w:hAnsi="Times New Roman" w:cs="Times New Roman"/>
          <w:sz w:val="24"/>
          <w:szCs w:val="24"/>
        </w:rPr>
        <w:t>The</w:t>
      </w:r>
      <w:r w:rsidR="00E52E60" w:rsidRPr="007C5B47">
        <w:rPr>
          <w:rFonts w:ascii="Times New Roman" w:hAnsi="Times New Roman" w:cs="Times New Roman"/>
          <w:sz w:val="24"/>
          <w:szCs w:val="24"/>
        </w:rPr>
        <w:t xml:space="preserve"> defendant </w:t>
      </w:r>
      <w:r w:rsidR="00C4747E" w:rsidRPr="007C5B47">
        <w:rPr>
          <w:rFonts w:ascii="Times New Roman" w:hAnsi="Times New Roman" w:cs="Times New Roman"/>
          <w:sz w:val="24"/>
          <w:szCs w:val="24"/>
        </w:rPr>
        <w:t xml:space="preserve">signed the </w:t>
      </w:r>
      <w:r w:rsidR="00E52E60" w:rsidRPr="007C5B47">
        <w:rPr>
          <w:rFonts w:ascii="Times New Roman" w:hAnsi="Times New Roman" w:cs="Times New Roman"/>
          <w:sz w:val="24"/>
          <w:szCs w:val="24"/>
        </w:rPr>
        <w:t xml:space="preserve">agreement of </w:t>
      </w:r>
      <w:r w:rsidR="00A3157B" w:rsidRPr="007C5B47">
        <w:rPr>
          <w:rFonts w:ascii="Times New Roman" w:hAnsi="Times New Roman" w:cs="Times New Roman"/>
          <w:sz w:val="24"/>
          <w:szCs w:val="24"/>
        </w:rPr>
        <w:t>surety,</w:t>
      </w:r>
      <w:r w:rsidR="00C4747E" w:rsidRPr="007C5B47">
        <w:rPr>
          <w:rFonts w:ascii="Times New Roman" w:hAnsi="Times New Roman" w:cs="Times New Roman"/>
          <w:sz w:val="24"/>
          <w:szCs w:val="24"/>
        </w:rPr>
        <w:t xml:space="preserve"> specifically accepting the import of </w:t>
      </w:r>
      <w:r w:rsidR="00E52E60" w:rsidRPr="007C5B47">
        <w:rPr>
          <w:rFonts w:ascii="Times New Roman" w:hAnsi="Times New Roman" w:cs="Times New Roman"/>
          <w:sz w:val="24"/>
          <w:szCs w:val="24"/>
        </w:rPr>
        <w:t xml:space="preserve">its </w:t>
      </w:r>
      <w:r w:rsidR="00C4747E" w:rsidRPr="007C5B47">
        <w:rPr>
          <w:rFonts w:ascii="Times New Roman" w:hAnsi="Times New Roman" w:cs="Times New Roman"/>
          <w:sz w:val="24"/>
          <w:szCs w:val="24"/>
        </w:rPr>
        <w:t xml:space="preserve">terms and conditions into the </w:t>
      </w:r>
      <w:r w:rsidR="00E52E60" w:rsidRPr="007C5B47">
        <w:rPr>
          <w:rFonts w:ascii="Times New Roman" w:hAnsi="Times New Roman" w:cs="Times New Roman"/>
          <w:sz w:val="24"/>
          <w:szCs w:val="24"/>
        </w:rPr>
        <w:t xml:space="preserve">document </w:t>
      </w:r>
      <w:r w:rsidR="00C4747E" w:rsidRPr="007C5B47">
        <w:rPr>
          <w:rFonts w:ascii="Times New Roman" w:hAnsi="Times New Roman" w:cs="Times New Roman"/>
          <w:sz w:val="24"/>
          <w:szCs w:val="24"/>
        </w:rPr>
        <w:t>he signed</w:t>
      </w:r>
      <w:r w:rsidR="00E52E60" w:rsidRPr="007C5B47">
        <w:rPr>
          <w:rFonts w:ascii="Times New Roman" w:hAnsi="Times New Roman" w:cs="Times New Roman"/>
          <w:sz w:val="24"/>
          <w:szCs w:val="24"/>
        </w:rPr>
        <w:t>. The plaintiff is entitled to its claim.</w:t>
      </w:r>
      <w:r w:rsidR="00015CA8" w:rsidRPr="007C5B47">
        <w:rPr>
          <w:rFonts w:ascii="Times New Roman" w:hAnsi="Times New Roman" w:cs="Times New Roman"/>
          <w:sz w:val="24"/>
          <w:szCs w:val="24"/>
        </w:rPr>
        <w:t xml:space="preserve"> </w:t>
      </w:r>
      <w:r w:rsidR="00E52E60" w:rsidRPr="007C5B47">
        <w:rPr>
          <w:rFonts w:ascii="Times New Roman" w:hAnsi="Times New Roman" w:cs="Times New Roman"/>
          <w:sz w:val="24"/>
          <w:szCs w:val="24"/>
        </w:rPr>
        <w:t>I accordingly make the following order,</w:t>
      </w:r>
      <w:r w:rsidRPr="007C5B47">
        <w:rPr>
          <w:rFonts w:ascii="Times New Roman" w:hAnsi="Times New Roman" w:cs="Times New Roman"/>
          <w:sz w:val="24"/>
          <w:szCs w:val="24"/>
        </w:rPr>
        <w:tab/>
      </w:r>
    </w:p>
    <w:p w:rsidR="00441575" w:rsidRDefault="00AA1238" w:rsidP="002F63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41575">
        <w:rPr>
          <w:rFonts w:ascii="Times New Roman" w:hAnsi="Times New Roman" w:cs="Times New Roman"/>
          <w:sz w:val="24"/>
          <w:szCs w:val="24"/>
        </w:rPr>
        <w:t xml:space="preserve">Judgment is granted against </w:t>
      </w:r>
      <w:r w:rsidR="00A3157B">
        <w:rPr>
          <w:rFonts w:ascii="Times New Roman" w:hAnsi="Times New Roman" w:cs="Times New Roman"/>
          <w:sz w:val="24"/>
          <w:szCs w:val="24"/>
        </w:rPr>
        <w:t xml:space="preserve">the </w:t>
      </w:r>
      <w:r w:rsidR="00A3157B" w:rsidRPr="002F63F7">
        <w:rPr>
          <w:rFonts w:ascii="Times New Roman" w:hAnsi="Times New Roman" w:cs="Times New Roman"/>
          <w:sz w:val="24"/>
          <w:szCs w:val="24"/>
        </w:rPr>
        <w:t>defendant</w:t>
      </w:r>
      <w:r w:rsidR="00441575">
        <w:rPr>
          <w:rFonts w:ascii="Times New Roman" w:hAnsi="Times New Roman" w:cs="Times New Roman"/>
          <w:sz w:val="24"/>
          <w:szCs w:val="24"/>
        </w:rPr>
        <w:t xml:space="preserve"> </w:t>
      </w:r>
      <w:r w:rsidR="00A3157B">
        <w:rPr>
          <w:rFonts w:ascii="Times New Roman" w:hAnsi="Times New Roman" w:cs="Times New Roman"/>
          <w:sz w:val="24"/>
          <w:szCs w:val="24"/>
        </w:rPr>
        <w:t>for,</w:t>
      </w:r>
    </w:p>
    <w:p w:rsidR="00441575" w:rsidRDefault="00AA1238" w:rsidP="002F63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41575">
        <w:rPr>
          <w:rFonts w:ascii="Times New Roman" w:hAnsi="Times New Roman" w:cs="Times New Roman"/>
          <w:sz w:val="24"/>
          <w:szCs w:val="24"/>
        </w:rPr>
        <w:t xml:space="preserve">1.  Payment in </w:t>
      </w:r>
      <w:r w:rsidR="00A3157B">
        <w:rPr>
          <w:rFonts w:ascii="Times New Roman" w:hAnsi="Times New Roman" w:cs="Times New Roman"/>
          <w:sz w:val="24"/>
          <w:szCs w:val="24"/>
        </w:rPr>
        <w:t>the sum</w:t>
      </w:r>
      <w:r w:rsidR="00441575">
        <w:rPr>
          <w:rFonts w:ascii="Times New Roman" w:hAnsi="Times New Roman" w:cs="Times New Roman"/>
          <w:sz w:val="24"/>
          <w:szCs w:val="24"/>
        </w:rPr>
        <w:t xml:space="preserve"> of</w:t>
      </w:r>
      <w:r w:rsidR="006D0475" w:rsidRPr="002F63F7">
        <w:rPr>
          <w:rFonts w:ascii="Times New Roman" w:hAnsi="Times New Roman" w:cs="Times New Roman"/>
          <w:sz w:val="24"/>
          <w:szCs w:val="24"/>
        </w:rPr>
        <w:t xml:space="preserve"> $37</w:t>
      </w:r>
      <w:r w:rsidR="00283E73">
        <w:rPr>
          <w:rFonts w:ascii="Times New Roman" w:hAnsi="Times New Roman" w:cs="Times New Roman"/>
          <w:sz w:val="24"/>
          <w:szCs w:val="24"/>
        </w:rPr>
        <w:t xml:space="preserve"> </w:t>
      </w:r>
      <w:r w:rsidR="006D0475" w:rsidRPr="002F63F7">
        <w:rPr>
          <w:rFonts w:ascii="Times New Roman" w:hAnsi="Times New Roman" w:cs="Times New Roman"/>
          <w:sz w:val="24"/>
          <w:szCs w:val="24"/>
        </w:rPr>
        <w:t>497, 42</w:t>
      </w:r>
    </w:p>
    <w:p w:rsidR="00441575" w:rsidRDefault="00AA1238" w:rsidP="002F63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07E77">
        <w:rPr>
          <w:rFonts w:ascii="Times New Roman" w:hAnsi="Times New Roman" w:cs="Times New Roman"/>
          <w:sz w:val="24"/>
          <w:szCs w:val="24"/>
        </w:rPr>
        <w:t xml:space="preserve">2.  </w:t>
      </w:r>
      <w:r w:rsidR="00441575">
        <w:rPr>
          <w:rFonts w:ascii="Times New Roman" w:hAnsi="Times New Roman" w:cs="Times New Roman"/>
          <w:sz w:val="24"/>
          <w:szCs w:val="24"/>
        </w:rPr>
        <w:t xml:space="preserve">Interest </w:t>
      </w:r>
      <w:r w:rsidR="00283E73">
        <w:rPr>
          <w:rFonts w:ascii="Times New Roman" w:hAnsi="Times New Roman" w:cs="Times New Roman"/>
          <w:sz w:val="24"/>
          <w:szCs w:val="24"/>
        </w:rPr>
        <w:t>at 5% per annum from January 2013 to date of payment in full.</w:t>
      </w:r>
      <w:r w:rsidR="006D0475" w:rsidRPr="002F63F7">
        <w:rPr>
          <w:rFonts w:ascii="Times New Roman" w:hAnsi="Times New Roman" w:cs="Times New Roman"/>
          <w:sz w:val="24"/>
          <w:szCs w:val="24"/>
        </w:rPr>
        <w:t xml:space="preserve"> </w:t>
      </w:r>
    </w:p>
    <w:p w:rsidR="006D0475" w:rsidRPr="002F63F7" w:rsidRDefault="00AA1238" w:rsidP="002F63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07E77">
        <w:rPr>
          <w:rFonts w:ascii="Times New Roman" w:hAnsi="Times New Roman" w:cs="Times New Roman"/>
          <w:sz w:val="24"/>
          <w:szCs w:val="24"/>
        </w:rPr>
        <w:t>3.</w:t>
      </w:r>
      <w:r w:rsidR="00441575">
        <w:rPr>
          <w:rFonts w:ascii="Times New Roman" w:hAnsi="Times New Roman" w:cs="Times New Roman"/>
          <w:sz w:val="24"/>
          <w:szCs w:val="24"/>
        </w:rPr>
        <w:t xml:space="preserve">  Costs of suit.</w:t>
      </w:r>
    </w:p>
    <w:p w:rsidR="006D0475" w:rsidRDefault="006D0475" w:rsidP="002F63F7">
      <w:pPr>
        <w:spacing w:after="0" w:line="360" w:lineRule="auto"/>
        <w:jc w:val="both"/>
        <w:rPr>
          <w:rFonts w:ascii="Times New Roman" w:hAnsi="Times New Roman" w:cs="Times New Roman"/>
          <w:sz w:val="24"/>
          <w:szCs w:val="24"/>
        </w:rPr>
      </w:pPr>
    </w:p>
    <w:p w:rsidR="00634C68" w:rsidRDefault="00634C68" w:rsidP="002F63F7">
      <w:pPr>
        <w:spacing w:after="0" w:line="360" w:lineRule="auto"/>
        <w:jc w:val="both"/>
        <w:rPr>
          <w:rFonts w:ascii="Times New Roman" w:hAnsi="Times New Roman" w:cs="Times New Roman"/>
          <w:sz w:val="24"/>
          <w:szCs w:val="24"/>
        </w:rPr>
      </w:pPr>
    </w:p>
    <w:p w:rsidR="00634C68" w:rsidRPr="002F63F7" w:rsidRDefault="00634C68" w:rsidP="002F63F7">
      <w:pPr>
        <w:spacing w:after="0" w:line="360" w:lineRule="auto"/>
        <w:jc w:val="both"/>
        <w:rPr>
          <w:rFonts w:ascii="Times New Roman" w:hAnsi="Times New Roman" w:cs="Times New Roman"/>
          <w:sz w:val="24"/>
          <w:szCs w:val="24"/>
        </w:rPr>
      </w:pPr>
    </w:p>
    <w:p w:rsidR="006D0475" w:rsidRPr="002F63F7" w:rsidRDefault="006D0475" w:rsidP="00634C68">
      <w:pPr>
        <w:spacing w:after="0" w:line="240" w:lineRule="auto"/>
        <w:jc w:val="both"/>
        <w:rPr>
          <w:rFonts w:ascii="Times New Roman" w:hAnsi="Times New Roman" w:cs="Times New Roman"/>
          <w:sz w:val="24"/>
          <w:szCs w:val="24"/>
        </w:rPr>
      </w:pPr>
      <w:r w:rsidRPr="00634C68">
        <w:rPr>
          <w:rFonts w:ascii="Times New Roman" w:hAnsi="Times New Roman" w:cs="Times New Roman"/>
          <w:i/>
          <w:sz w:val="24"/>
          <w:szCs w:val="24"/>
        </w:rPr>
        <w:t>Gill Godlonton and Gerrans</w:t>
      </w:r>
      <w:r w:rsidR="00634C68">
        <w:rPr>
          <w:rFonts w:ascii="Times New Roman" w:hAnsi="Times New Roman" w:cs="Times New Roman"/>
          <w:sz w:val="24"/>
          <w:szCs w:val="24"/>
        </w:rPr>
        <w:t>,</w:t>
      </w:r>
      <w:r w:rsidRPr="002F63F7">
        <w:rPr>
          <w:rFonts w:ascii="Times New Roman" w:hAnsi="Times New Roman" w:cs="Times New Roman"/>
          <w:sz w:val="24"/>
          <w:szCs w:val="24"/>
        </w:rPr>
        <w:t xml:space="preserve"> plaintiff’s </w:t>
      </w:r>
      <w:r w:rsidR="00634C68">
        <w:rPr>
          <w:rFonts w:ascii="Times New Roman" w:hAnsi="Times New Roman" w:cs="Times New Roman"/>
          <w:sz w:val="24"/>
          <w:szCs w:val="24"/>
        </w:rPr>
        <w:t>legal practitioners</w:t>
      </w:r>
    </w:p>
    <w:p w:rsidR="006D0475" w:rsidRDefault="006D0475" w:rsidP="00634C68">
      <w:pPr>
        <w:spacing w:after="0" w:line="240" w:lineRule="auto"/>
        <w:jc w:val="both"/>
        <w:rPr>
          <w:rFonts w:ascii="Times New Roman" w:hAnsi="Times New Roman" w:cs="Times New Roman"/>
          <w:sz w:val="24"/>
          <w:szCs w:val="24"/>
        </w:rPr>
      </w:pPr>
      <w:r w:rsidRPr="00634C68">
        <w:rPr>
          <w:rFonts w:ascii="Times New Roman" w:hAnsi="Times New Roman" w:cs="Times New Roman"/>
          <w:i/>
          <w:sz w:val="24"/>
          <w:szCs w:val="24"/>
        </w:rPr>
        <w:t>M C Mukome</w:t>
      </w:r>
      <w:r w:rsidR="00634C68">
        <w:rPr>
          <w:rFonts w:ascii="Times New Roman" w:hAnsi="Times New Roman" w:cs="Times New Roman"/>
          <w:sz w:val="24"/>
          <w:szCs w:val="24"/>
        </w:rPr>
        <w:t>, defendant’s legal</w:t>
      </w:r>
      <w:r w:rsidRPr="002F63F7">
        <w:rPr>
          <w:rFonts w:ascii="Times New Roman" w:hAnsi="Times New Roman" w:cs="Times New Roman"/>
          <w:sz w:val="24"/>
          <w:szCs w:val="24"/>
        </w:rPr>
        <w:t xml:space="preserve"> </w:t>
      </w:r>
      <w:r w:rsidR="00634C68">
        <w:rPr>
          <w:rFonts w:ascii="Times New Roman" w:hAnsi="Times New Roman" w:cs="Times New Roman"/>
          <w:sz w:val="24"/>
          <w:szCs w:val="24"/>
        </w:rPr>
        <w:t>p</w:t>
      </w:r>
      <w:r w:rsidRPr="002F63F7">
        <w:rPr>
          <w:rFonts w:ascii="Times New Roman" w:hAnsi="Times New Roman" w:cs="Times New Roman"/>
          <w:sz w:val="24"/>
          <w:szCs w:val="24"/>
        </w:rPr>
        <w:t>ractitioners</w:t>
      </w:r>
    </w:p>
    <w:sectPr w:rsidR="006D0475">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968" w:rsidRDefault="00BE2968" w:rsidP="00634C68">
      <w:pPr>
        <w:spacing w:after="0" w:line="240" w:lineRule="auto"/>
      </w:pPr>
      <w:r>
        <w:separator/>
      </w:r>
    </w:p>
  </w:endnote>
  <w:endnote w:type="continuationSeparator" w:id="0">
    <w:p w:rsidR="00BE2968" w:rsidRDefault="00BE2968" w:rsidP="00634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968" w:rsidRDefault="00BE2968" w:rsidP="00634C68">
      <w:pPr>
        <w:spacing w:after="0" w:line="240" w:lineRule="auto"/>
      </w:pPr>
      <w:r>
        <w:separator/>
      </w:r>
    </w:p>
  </w:footnote>
  <w:footnote w:type="continuationSeparator" w:id="0">
    <w:p w:rsidR="00BE2968" w:rsidRDefault="00BE2968" w:rsidP="00634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746673"/>
      <w:docPartObj>
        <w:docPartGallery w:val="Page Numbers (Top of Page)"/>
        <w:docPartUnique/>
      </w:docPartObj>
    </w:sdtPr>
    <w:sdtEndPr>
      <w:rPr>
        <w:noProof/>
      </w:rPr>
    </w:sdtEndPr>
    <w:sdtContent>
      <w:p w:rsidR="00941218" w:rsidRDefault="00941218">
        <w:pPr>
          <w:pStyle w:val="Header"/>
          <w:jc w:val="right"/>
          <w:rPr>
            <w:noProof/>
          </w:rPr>
        </w:pPr>
        <w:r>
          <w:fldChar w:fldCharType="begin"/>
        </w:r>
        <w:r>
          <w:instrText xml:space="preserve"> PAGE   \* MERGEFORMAT </w:instrText>
        </w:r>
        <w:r>
          <w:fldChar w:fldCharType="separate"/>
        </w:r>
        <w:r w:rsidR="00745EDC">
          <w:rPr>
            <w:noProof/>
          </w:rPr>
          <w:t>1</w:t>
        </w:r>
        <w:r>
          <w:rPr>
            <w:noProof/>
          </w:rPr>
          <w:fldChar w:fldCharType="end"/>
        </w:r>
      </w:p>
      <w:p w:rsidR="00941218" w:rsidRDefault="00941218">
        <w:pPr>
          <w:pStyle w:val="Header"/>
          <w:jc w:val="right"/>
          <w:rPr>
            <w:noProof/>
          </w:rPr>
        </w:pPr>
        <w:r>
          <w:rPr>
            <w:noProof/>
          </w:rPr>
          <w:t>HH</w:t>
        </w:r>
        <w:r w:rsidR="00AF62C7">
          <w:rPr>
            <w:noProof/>
          </w:rPr>
          <w:t xml:space="preserve"> 222-16</w:t>
        </w:r>
      </w:p>
      <w:p w:rsidR="00941218" w:rsidRDefault="00941218">
        <w:pPr>
          <w:pStyle w:val="Header"/>
          <w:jc w:val="right"/>
        </w:pPr>
        <w:r>
          <w:rPr>
            <w:noProof/>
          </w:rPr>
          <w:t>HC 2357/14</w:t>
        </w:r>
      </w:p>
    </w:sdtContent>
  </w:sdt>
  <w:p w:rsidR="00941218" w:rsidRDefault="00941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31E7F"/>
    <w:multiLevelType w:val="hybridMultilevel"/>
    <w:tmpl w:val="2662F73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AB"/>
    <w:rsid w:val="000051D2"/>
    <w:rsid w:val="00011B08"/>
    <w:rsid w:val="00015CA8"/>
    <w:rsid w:val="000204E4"/>
    <w:rsid w:val="00027C64"/>
    <w:rsid w:val="000303E9"/>
    <w:rsid w:val="00042D52"/>
    <w:rsid w:val="0004605C"/>
    <w:rsid w:val="000542A7"/>
    <w:rsid w:val="00082F5B"/>
    <w:rsid w:val="00083702"/>
    <w:rsid w:val="00084356"/>
    <w:rsid w:val="00091E67"/>
    <w:rsid w:val="000B03F9"/>
    <w:rsid w:val="000B5C63"/>
    <w:rsid w:val="000C19F3"/>
    <w:rsid w:val="000C7110"/>
    <w:rsid w:val="000D665D"/>
    <w:rsid w:val="000D729D"/>
    <w:rsid w:val="000E3DEE"/>
    <w:rsid w:val="000E58E8"/>
    <w:rsid w:val="000F0C18"/>
    <w:rsid w:val="000F1516"/>
    <w:rsid w:val="000F43FD"/>
    <w:rsid w:val="0010019A"/>
    <w:rsid w:val="001017DB"/>
    <w:rsid w:val="00106937"/>
    <w:rsid w:val="00114EAF"/>
    <w:rsid w:val="00121242"/>
    <w:rsid w:val="00123124"/>
    <w:rsid w:val="0012378D"/>
    <w:rsid w:val="00127C30"/>
    <w:rsid w:val="00137183"/>
    <w:rsid w:val="001431B6"/>
    <w:rsid w:val="001434C4"/>
    <w:rsid w:val="00143715"/>
    <w:rsid w:val="0014556D"/>
    <w:rsid w:val="0014627F"/>
    <w:rsid w:val="0014759C"/>
    <w:rsid w:val="00147B33"/>
    <w:rsid w:val="001638EC"/>
    <w:rsid w:val="00172C4B"/>
    <w:rsid w:val="00174985"/>
    <w:rsid w:val="001756FA"/>
    <w:rsid w:val="00175F2C"/>
    <w:rsid w:val="00176AA0"/>
    <w:rsid w:val="00182033"/>
    <w:rsid w:val="00193398"/>
    <w:rsid w:val="00193BBC"/>
    <w:rsid w:val="001B1DED"/>
    <w:rsid w:val="001B6A4F"/>
    <w:rsid w:val="001C7948"/>
    <w:rsid w:val="001D189E"/>
    <w:rsid w:val="001D2F19"/>
    <w:rsid w:val="001D4509"/>
    <w:rsid w:val="001D64A5"/>
    <w:rsid w:val="001E0EA4"/>
    <w:rsid w:val="001E2EFA"/>
    <w:rsid w:val="001F0F68"/>
    <w:rsid w:val="001F3F42"/>
    <w:rsid w:val="001F3F97"/>
    <w:rsid w:val="00200799"/>
    <w:rsid w:val="00200D80"/>
    <w:rsid w:val="00202AE4"/>
    <w:rsid w:val="0023003F"/>
    <w:rsid w:val="002373ED"/>
    <w:rsid w:val="00241534"/>
    <w:rsid w:val="0024196D"/>
    <w:rsid w:val="00244370"/>
    <w:rsid w:val="00253FEB"/>
    <w:rsid w:val="002623DD"/>
    <w:rsid w:val="00267117"/>
    <w:rsid w:val="00283E73"/>
    <w:rsid w:val="002859F6"/>
    <w:rsid w:val="00293549"/>
    <w:rsid w:val="002A0A1A"/>
    <w:rsid w:val="002A441F"/>
    <w:rsid w:val="002A4EB6"/>
    <w:rsid w:val="002B13C6"/>
    <w:rsid w:val="002C680B"/>
    <w:rsid w:val="002C7F9F"/>
    <w:rsid w:val="002D3B8D"/>
    <w:rsid w:val="002D5A25"/>
    <w:rsid w:val="002F63F7"/>
    <w:rsid w:val="00305AAD"/>
    <w:rsid w:val="003153B9"/>
    <w:rsid w:val="00372777"/>
    <w:rsid w:val="003772EB"/>
    <w:rsid w:val="0038488C"/>
    <w:rsid w:val="00392E7B"/>
    <w:rsid w:val="00392FE4"/>
    <w:rsid w:val="003B2317"/>
    <w:rsid w:val="003B75A6"/>
    <w:rsid w:val="003C0B3A"/>
    <w:rsid w:val="003C3F76"/>
    <w:rsid w:val="003E0335"/>
    <w:rsid w:val="003F16C2"/>
    <w:rsid w:val="00403926"/>
    <w:rsid w:val="004135B1"/>
    <w:rsid w:val="00421DAF"/>
    <w:rsid w:val="00440FC1"/>
    <w:rsid w:val="00441575"/>
    <w:rsid w:val="00446A74"/>
    <w:rsid w:val="004624AF"/>
    <w:rsid w:val="00473E51"/>
    <w:rsid w:val="00483E62"/>
    <w:rsid w:val="00485B3F"/>
    <w:rsid w:val="00486839"/>
    <w:rsid w:val="00496619"/>
    <w:rsid w:val="004A1E97"/>
    <w:rsid w:val="004B29D9"/>
    <w:rsid w:val="004C0DEC"/>
    <w:rsid w:val="004C5414"/>
    <w:rsid w:val="004C5674"/>
    <w:rsid w:val="004C62CE"/>
    <w:rsid w:val="004D1671"/>
    <w:rsid w:val="004D1705"/>
    <w:rsid w:val="004D65C9"/>
    <w:rsid w:val="004E1930"/>
    <w:rsid w:val="004E26CC"/>
    <w:rsid w:val="004F5860"/>
    <w:rsid w:val="00501E9B"/>
    <w:rsid w:val="0050616C"/>
    <w:rsid w:val="00506481"/>
    <w:rsid w:val="0050687A"/>
    <w:rsid w:val="005128DB"/>
    <w:rsid w:val="00515208"/>
    <w:rsid w:val="005177C4"/>
    <w:rsid w:val="0052769C"/>
    <w:rsid w:val="005370F0"/>
    <w:rsid w:val="00540836"/>
    <w:rsid w:val="00541149"/>
    <w:rsid w:val="00544A1E"/>
    <w:rsid w:val="0058527B"/>
    <w:rsid w:val="005875E5"/>
    <w:rsid w:val="0059304D"/>
    <w:rsid w:val="0059314D"/>
    <w:rsid w:val="00597E07"/>
    <w:rsid w:val="005A07F5"/>
    <w:rsid w:val="005A51CC"/>
    <w:rsid w:val="005A6703"/>
    <w:rsid w:val="005B072C"/>
    <w:rsid w:val="005B674E"/>
    <w:rsid w:val="005B73B8"/>
    <w:rsid w:val="005C6CD8"/>
    <w:rsid w:val="005D267A"/>
    <w:rsid w:val="005D4B1C"/>
    <w:rsid w:val="005D4D9D"/>
    <w:rsid w:val="005E284B"/>
    <w:rsid w:val="005F20B3"/>
    <w:rsid w:val="00610F56"/>
    <w:rsid w:val="00612A6A"/>
    <w:rsid w:val="00624351"/>
    <w:rsid w:val="00626D21"/>
    <w:rsid w:val="00634C68"/>
    <w:rsid w:val="00656ABC"/>
    <w:rsid w:val="00657DE1"/>
    <w:rsid w:val="00671448"/>
    <w:rsid w:val="00677F67"/>
    <w:rsid w:val="0068138E"/>
    <w:rsid w:val="006854EB"/>
    <w:rsid w:val="006A4E5A"/>
    <w:rsid w:val="006D00B0"/>
    <w:rsid w:val="006D0475"/>
    <w:rsid w:val="006D4105"/>
    <w:rsid w:val="006D5C91"/>
    <w:rsid w:val="006E2866"/>
    <w:rsid w:val="006E4E49"/>
    <w:rsid w:val="006F01BD"/>
    <w:rsid w:val="006F02C9"/>
    <w:rsid w:val="006F5629"/>
    <w:rsid w:val="006F72CD"/>
    <w:rsid w:val="00704754"/>
    <w:rsid w:val="0071292D"/>
    <w:rsid w:val="007236AF"/>
    <w:rsid w:val="007263C1"/>
    <w:rsid w:val="00730654"/>
    <w:rsid w:val="00731175"/>
    <w:rsid w:val="00731F3F"/>
    <w:rsid w:val="00735649"/>
    <w:rsid w:val="007358AB"/>
    <w:rsid w:val="00745EDC"/>
    <w:rsid w:val="00747EAA"/>
    <w:rsid w:val="007734EE"/>
    <w:rsid w:val="00773D26"/>
    <w:rsid w:val="0078313D"/>
    <w:rsid w:val="00783FF8"/>
    <w:rsid w:val="007A0404"/>
    <w:rsid w:val="007A1FEB"/>
    <w:rsid w:val="007B0CDC"/>
    <w:rsid w:val="007B2068"/>
    <w:rsid w:val="007B2B54"/>
    <w:rsid w:val="007B2E5B"/>
    <w:rsid w:val="007C1348"/>
    <w:rsid w:val="007C5B47"/>
    <w:rsid w:val="007C5F13"/>
    <w:rsid w:val="007D0D7D"/>
    <w:rsid w:val="007D13BF"/>
    <w:rsid w:val="007D5C15"/>
    <w:rsid w:val="007F1766"/>
    <w:rsid w:val="00804F16"/>
    <w:rsid w:val="00807E77"/>
    <w:rsid w:val="008151C4"/>
    <w:rsid w:val="008368A9"/>
    <w:rsid w:val="00842272"/>
    <w:rsid w:val="008467C7"/>
    <w:rsid w:val="008564DE"/>
    <w:rsid w:val="00860C03"/>
    <w:rsid w:val="008628C7"/>
    <w:rsid w:val="0086783A"/>
    <w:rsid w:val="00867865"/>
    <w:rsid w:val="00867F61"/>
    <w:rsid w:val="008703D7"/>
    <w:rsid w:val="00870EFE"/>
    <w:rsid w:val="00874665"/>
    <w:rsid w:val="008835CD"/>
    <w:rsid w:val="00893086"/>
    <w:rsid w:val="00897B9A"/>
    <w:rsid w:val="008A0974"/>
    <w:rsid w:val="008A3C1A"/>
    <w:rsid w:val="008A73B7"/>
    <w:rsid w:val="008C01F0"/>
    <w:rsid w:val="008E2452"/>
    <w:rsid w:val="008E2DEB"/>
    <w:rsid w:val="008F4F08"/>
    <w:rsid w:val="00906914"/>
    <w:rsid w:val="00906D45"/>
    <w:rsid w:val="00913C4F"/>
    <w:rsid w:val="00916C34"/>
    <w:rsid w:val="00941218"/>
    <w:rsid w:val="00941699"/>
    <w:rsid w:val="00941BA1"/>
    <w:rsid w:val="009545E7"/>
    <w:rsid w:val="00977926"/>
    <w:rsid w:val="00987132"/>
    <w:rsid w:val="00995745"/>
    <w:rsid w:val="009A121D"/>
    <w:rsid w:val="009A2E4D"/>
    <w:rsid w:val="009A7073"/>
    <w:rsid w:val="009B18DB"/>
    <w:rsid w:val="009E4C47"/>
    <w:rsid w:val="009E591F"/>
    <w:rsid w:val="00A146A8"/>
    <w:rsid w:val="00A16AF4"/>
    <w:rsid w:val="00A3157B"/>
    <w:rsid w:val="00A32EDF"/>
    <w:rsid w:val="00A67E48"/>
    <w:rsid w:val="00A7473F"/>
    <w:rsid w:val="00A85729"/>
    <w:rsid w:val="00A91872"/>
    <w:rsid w:val="00AA017B"/>
    <w:rsid w:val="00AA1238"/>
    <w:rsid w:val="00AB0EAC"/>
    <w:rsid w:val="00AB37D2"/>
    <w:rsid w:val="00AB4F31"/>
    <w:rsid w:val="00AB666A"/>
    <w:rsid w:val="00AC5449"/>
    <w:rsid w:val="00AD0552"/>
    <w:rsid w:val="00AD66E4"/>
    <w:rsid w:val="00AE1577"/>
    <w:rsid w:val="00AF1920"/>
    <w:rsid w:val="00AF22E3"/>
    <w:rsid w:val="00AF62C7"/>
    <w:rsid w:val="00B032CF"/>
    <w:rsid w:val="00B110E6"/>
    <w:rsid w:val="00B16E19"/>
    <w:rsid w:val="00B25CCF"/>
    <w:rsid w:val="00B27618"/>
    <w:rsid w:val="00B33438"/>
    <w:rsid w:val="00B3674C"/>
    <w:rsid w:val="00B41B9D"/>
    <w:rsid w:val="00B45F5C"/>
    <w:rsid w:val="00B7019A"/>
    <w:rsid w:val="00B81B19"/>
    <w:rsid w:val="00B84A76"/>
    <w:rsid w:val="00B85F7B"/>
    <w:rsid w:val="00B9040E"/>
    <w:rsid w:val="00B9673E"/>
    <w:rsid w:val="00BA4898"/>
    <w:rsid w:val="00BA4F3F"/>
    <w:rsid w:val="00BA79C7"/>
    <w:rsid w:val="00BC6B55"/>
    <w:rsid w:val="00BD3263"/>
    <w:rsid w:val="00BE2968"/>
    <w:rsid w:val="00BE372E"/>
    <w:rsid w:val="00BE4E31"/>
    <w:rsid w:val="00BF7B9A"/>
    <w:rsid w:val="00C01A5B"/>
    <w:rsid w:val="00C029D2"/>
    <w:rsid w:val="00C11CDB"/>
    <w:rsid w:val="00C2057D"/>
    <w:rsid w:val="00C22A48"/>
    <w:rsid w:val="00C32599"/>
    <w:rsid w:val="00C331B3"/>
    <w:rsid w:val="00C4747E"/>
    <w:rsid w:val="00C72C5E"/>
    <w:rsid w:val="00C82619"/>
    <w:rsid w:val="00C8680D"/>
    <w:rsid w:val="00C874AB"/>
    <w:rsid w:val="00C942CE"/>
    <w:rsid w:val="00C95A1D"/>
    <w:rsid w:val="00C95DD0"/>
    <w:rsid w:val="00C97B47"/>
    <w:rsid w:val="00CA0743"/>
    <w:rsid w:val="00CA0B37"/>
    <w:rsid w:val="00CA779D"/>
    <w:rsid w:val="00CC60F0"/>
    <w:rsid w:val="00CD14B1"/>
    <w:rsid w:val="00CD1D4C"/>
    <w:rsid w:val="00CD46A4"/>
    <w:rsid w:val="00CD5227"/>
    <w:rsid w:val="00CF344E"/>
    <w:rsid w:val="00CF38A6"/>
    <w:rsid w:val="00D1053A"/>
    <w:rsid w:val="00D167E2"/>
    <w:rsid w:val="00D23764"/>
    <w:rsid w:val="00D25C20"/>
    <w:rsid w:val="00D2694E"/>
    <w:rsid w:val="00D5546A"/>
    <w:rsid w:val="00D56093"/>
    <w:rsid w:val="00D66A37"/>
    <w:rsid w:val="00D81B8A"/>
    <w:rsid w:val="00D9789B"/>
    <w:rsid w:val="00DA4B85"/>
    <w:rsid w:val="00DA6B3D"/>
    <w:rsid w:val="00DC2BE5"/>
    <w:rsid w:val="00DD1A5C"/>
    <w:rsid w:val="00DD1E2B"/>
    <w:rsid w:val="00DD3B4D"/>
    <w:rsid w:val="00DF2B21"/>
    <w:rsid w:val="00E0382A"/>
    <w:rsid w:val="00E14BBD"/>
    <w:rsid w:val="00E2084E"/>
    <w:rsid w:val="00E21A3F"/>
    <w:rsid w:val="00E27B4F"/>
    <w:rsid w:val="00E32012"/>
    <w:rsid w:val="00E34286"/>
    <w:rsid w:val="00E37D36"/>
    <w:rsid w:val="00E411EF"/>
    <w:rsid w:val="00E455C8"/>
    <w:rsid w:val="00E52E60"/>
    <w:rsid w:val="00E53EA6"/>
    <w:rsid w:val="00E73859"/>
    <w:rsid w:val="00E76898"/>
    <w:rsid w:val="00E869C5"/>
    <w:rsid w:val="00E911C3"/>
    <w:rsid w:val="00E915FC"/>
    <w:rsid w:val="00EA12A1"/>
    <w:rsid w:val="00EA5F7C"/>
    <w:rsid w:val="00EB0EE0"/>
    <w:rsid w:val="00EB6055"/>
    <w:rsid w:val="00EC5004"/>
    <w:rsid w:val="00EC6C8C"/>
    <w:rsid w:val="00EE07C5"/>
    <w:rsid w:val="00EF7326"/>
    <w:rsid w:val="00F0000F"/>
    <w:rsid w:val="00F00923"/>
    <w:rsid w:val="00F05FE5"/>
    <w:rsid w:val="00F1296B"/>
    <w:rsid w:val="00F26DA4"/>
    <w:rsid w:val="00F30E94"/>
    <w:rsid w:val="00F316CD"/>
    <w:rsid w:val="00F337F9"/>
    <w:rsid w:val="00F50D2B"/>
    <w:rsid w:val="00F51ADF"/>
    <w:rsid w:val="00F62B1E"/>
    <w:rsid w:val="00F72E56"/>
    <w:rsid w:val="00F84AA1"/>
    <w:rsid w:val="00F90D15"/>
    <w:rsid w:val="00F97980"/>
    <w:rsid w:val="00F97C03"/>
    <w:rsid w:val="00FA1868"/>
    <w:rsid w:val="00FA5D36"/>
    <w:rsid w:val="00FC415B"/>
    <w:rsid w:val="00FC7036"/>
    <w:rsid w:val="00FE2300"/>
    <w:rsid w:val="00FE4194"/>
    <w:rsid w:val="00FE62D2"/>
    <w:rsid w:val="00FE6D5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C68"/>
  </w:style>
  <w:style w:type="paragraph" w:styleId="Footer">
    <w:name w:val="footer"/>
    <w:basedOn w:val="Normal"/>
    <w:link w:val="FooterChar"/>
    <w:uiPriority w:val="99"/>
    <w:unhideWhenUsed/>
    <w:rsid w:val="00634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C68"/>
  </w:style>
  <w:style w:type="paragraph" w:styleId="BalloonText">
    <w:name w:val="Balloon Text"/>
    <w:basedOn w:val="Normal"/>
    <w:link w:val="BalloonTextChar"/>
    <w:uiPriority w:val="99"/>
    <w:semiHidden/>
    <w:unhideWhenUsed/>
    <w:rsid w:val="00315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3B9"/>
    <w:rPr>
      <w:rFonts w:ascii="Tahoma" w:hAnsi="Tahoma" w:cs="Tahoma"/>
      <w:sz w:val="16"/>
      <w:szCs w:val="16"/>
    </w:rPr>
  </w:style>
  <w:style w:type="character" w:styleId="Hyperlink">
    <w:name w:val="Hyperlink"/>
    <w:basedOn w:val="DefaultParagraphFont"/>
    <w:uiPriority w:val="99"/>
    <w:unhideWhenUsed/>
    <w:rsid w:val="001D4509"/>
    <w:rPr>
      <w:color w:val="0000FF" w:themeColor="hyperlink"/>
      <w:u w:val="single"/>
    </w:rPr>
  </w:style>
  <w:style w:type="paragraph" w:styleId="ListParagraph">
    <w:name w:val="List Paragraph"/>
    <w:basedOn w:val="Normal"/>
    <w:uiPriority w:val="34"/>
    <w:qFormat/>
    <w:rsid w:val="00082F5B"/>
    <w:pPr>
      <w:ind w:left="720"/>
      <w:contextualSpacing/>
    </w:pPr>
  </w:style>
  <w:style w:type="paragraph" w:styleId="NoSpacing">
    <w:name w:val="No Spacing"/>
    <w:uiPriority w:val="1"/>
    <w:qFormat/>
    <w:rsid w:val="008564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C68"/>
  </w:style>
  <w:style w:type="paragraph" w:styleId="Footer">
    <w:name w:val="footer"/>
    <w:basedOn w:val="Normal"/>
    <w:link w:val="FooterChar"/>
    <w:uiPriority w:val="99"/>
    <w:unhideWhenUsed/>
    <w:rsid w:val="00634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C68"/>
  </w:style>
  <w:style w:type="paragraph" w:styleId="BalloonText">
    <w:name w:val="Balloon Text"/>
    <w:basedOn w:val="Normal"/>
    <w:link w:val="BalloonTextChar"/>
    <w:uiPriority w:val="99"/>
    <w:semiHidden/>
    <w:unhideWhenUsed/>
    <w:rsid w:val="00315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3B9"/>
    <w:rPr>
      <w:rFonts w:ascii="Tahoma" w:hAnsi="Tahoma" w:cs="Tahoma"/>
      <w:sz w:val="16"/>
      <w:szCs w:val="16"/>
    </w:rPr>
  </w:style>
  <w:style w:type="character" w:styleId="Hyperlink">
    <w:name w:val="Hyperlink"/>
    <w:basedOn w:val="DefaultParagraphFont"/>
    <w:uiPriority w:val="99"/>
    <w:unhideWhenUsed/>
    <w:rsid w:val="001D4509"/>
    <w:rPr>
      <w:color w:val="0000FF" w:themeColor="hyperlink"/>
      <w:u w:val="single"/>
    </w:rPr>
  </w:style>
  <w:style w:type="paragraph" w:styleId="ListParagraph">
    <w:name w:val="List Paragraph"/>
    <w:basedOn w:val="Normal"/>
    <w:uiPriority w:val="34"/>
    <w:qFormat/>
    <w:rsid w:val="00082F5B"/>
    <w:pPr>
      <w:ind w:left="720"/>
      <w:contextualSpacing/>
    </w:pPr>
  </w:style>
  <w:style w:type="paragraph" w:styleId="NoSpacing">
    <w:name w:val="No Spacing"/>
    <w:uiPriority w:val="1"/>
    <w:qFormat/>
    <w:rsid w:val="008564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C5BE4-40CD-4C4A-96B5-DFA6844D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2016-03-29T09:54:00Z</cp:lastPrinted>
  <dcterms:created xsi:type="dcterms:W3CDTF">2016-04-01T14:23:00Z</dcterms:created>
  <dcterms:modified xsi:type="dcterms:W3CDTF">2016-04-01T14:23:00Z</dcterms:modified>
</cp:coreProperties>
</file>