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F15D6C" w:rsidP="00F15D6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JOHANNES TOMANA</w:t>
      </w: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JUDI</w:t>
      </w:r>
      <w:r w:rsidR="002710A3">
        <w:rPr>
          <w:rFonts w:ascii="Times New Roman" w:hAnsi="Times New Roman" w:cs="Times New Roman"/>
          <w:sz w:val="24"/>
          <w:szCs w:val="24"/>
        </w:rPr>
        <w:t>C</w:t>
      </w:r>
      <w:r>
        <w:rPr>
          <w:rFonts w:ascii="Times New Roman" w:hAnsi="Times New Roman" w:cs="Times New Roman"/>
          <w:sz w:val="24"/>
          <w:szCs w:val="24"/>
        </w:rPr>
        <w:t>IAL SERVICE COMMISSION</w:t>
      </w: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JUSTICE LEGAL AND PARLIAMENTARY AFFAIRS</w:t>
      </w:r>
    </w:p>
    <w:p w:rsidR="00F15D6C" w:rsidRDefault="00F15D6C" w:rsidP="00F15D6C">
      <w:pPr>
        <w:spacing w:after="0" w:line="240" w:lineRule="auto"/>
        <w:jc w:val="both"/>
        <w:rPr>
          <w:rFonts w:ascii="Times New Roman" w:hAnsi="Times New Roman" w:cs="Times New Roman"/>
          <w:sz w:val="24"/>
          <w:szCs w:val="24"/>
        </w:rPr>
      </w:pPr>
    </w:p>
    <w:p w:rsidR="00F15D6C" w:rsidRDefault="00F15D6C" w:rsidP="00F15D6C">
      <w:pPr>
        <w:spacing w:after="0" w:line="240" w:lineRule="auto"/>
        <w:jc w:val="both"/>
        <w:rPr>
          <w:rFonts w:ascii="Times New Roman" w:hAnsi="Times New Roman" w:cs="Times New Roman"/>
          <w:sz w:val="24"/>
          <w:szCs w:val="24"/>
        </w:rPr>
      </w:pP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F15D6C" w:rsidRDefault="00F15D6C" w:rsidP="00F1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B45DAA">
        <w:rPr>
          <w:rFonts w:ascii="Times New Roman" w:hAnsi="Times New Roman" w:cs="Times New Roman"/>
          <w:sz w:val="24"/>
          <w:szCs w:val="24"/>
        </w:rPr>
        <w:t>12 May 2016 and 15 June 2016</w:t>
      </w:r>
    </w:p>
    <w:p w:rsidR="00F15D6C" w:rsidRDefault="00F15D6C" w:rsidP="00F15D6C">
      <w:pPr>
        <w:spacing w:after="0" w:line="240" w:lineRule="auto"/>
        <w:jc w:val="both"/>
        <w:rPr>
          <w:rFonts w:ascii="Times New Roman" w:hAnsi="Times New Roman" w:cs="Times New Roman"/>
          <w:sz w:val="24"/>
          <w:szCs w:val="24"/>
        </w:rPr>
      </w:pPr>
    </w:p>
    <w:p w:rsidR="00F15D6C" w:rsidRDefault="00F15D6C" w:rsidP="00F15D6C">
      <w:pPr>
        <w:spacing w:after="0" w:line="240" w:lineRule="auto"/>
        <w:jc w:val="both"/>
        <w:rPr>
          <w:rFonts w:ascii="Times New Roman" w:hAnsi="Times New Roman" w:cs="Times New Roman"/>
          <w:sz w:val="24"/>
          <w:szCs w:val="24"/>
        </w:rPr>
      </w:pPr>
    </w:p>
    <w:p w:rsidR="00F15D6C" w:rsidRPr="00B45DAA" w:rsidRDefault="00B45DAA" w:rsidP="00F15D6C">
      <w:pPr>
        <w:spacing w:after="0" w:line="240" w:lineRule="auto"/>
        <w:jc w:val="both"/>
        <w:rPr>
          <w:rFonts w:ascii="Times New Roman" w:hAnsi="Times New Roman" w:cs="Times New Roman"/>
          <w:b/>
          <w:sz w:val="24"/>
          <w:szCs w:val="24"/>
        </w:rPr>
      </w:pPr>
      <w:r w:rsidRPr="00B45DAA">
        <w:rPr>
          <w:rFonts w:ascii="Times New Roman" w:hAnsi="Times New Roman" w:cs="Times New Roman"/>
          <w:b/>
          <w:sz w:val="24"/>
          <w:szCs w:val="24"/>
        </w:rPr>
        <w:t>Urgent chamber application</w:t>
      </w:r>
    </w:p>
    <w:p w:rsidR="00F15D6C" w:rsidRDefault="00F15D6C" w:rsidP="00F15D6C">
      <w:pPr>
        <w:spacing w:after="0" w:line="240" w:lineRule="auto"/>
        <w:jc w:val="both"/>
        <w:rPr>
          <w:rFonts w:ascii="Times New Roman" w:hAnsi="Times New Roman" w:cs="Times New Roman"/>
          <w:sz w:val="24"/>
          <w:szCs w:val="24"/>
        </w:rPr>
      </w:pPr>
    </w:p>
    <w:p w:rsidR="00F15D6C" w:rsidRDefault="00F15D6C" w:rsidP="00F15D6C">
      <w:pPr>
        <w:spacing w:after="0" w:line="240" w:lineRule="auto"/>
        <w:jc w:val="both"/>
        <w:rPr>
          <w:rFonts w:ascii="Times New Roman" w:hAnsi="Times New Roman" w:cs="Times New Roman"/>
          <w:sz w:val="24"/>
          <w:szCs w:val="24"/>
        </w:rPr>
      </w:pPr>
    </w:p>
    <w:p w:rsidR="00F15D6C" w:rsidRDefault="00B45DAA" w:rsidP="00F15D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M </w:t>
      </w:r>
      <w:proofErr w:type="spellStart"/>
      <w:r w:rsidR="00BA501C">
        <w:rPr>
          <w:rFonts w:ascii="Times New Roman" w:hAnsi="Times New Roman" w:cs="Times New Roman"/>
          <w:i/>
          <w:sz w:val="24"/>
          <w:szCs w:val="24"/>
        </w:rPr>
        <w:t>H</w:t>
      </w:r>
      <w:r w:rsidR="00F15D6C" w:rsidRPr="00F15D6C">
        <w:rPr>
          <w:rFonts w:ascii="Times New Roman" w:hAnsi="Times New Roman" w:cs="Times New Roman"/>
          <w:i/>
          <w:sz w:val="24"/>
          <w:szCs w:val="24"/>
        </w:rPr>
        <w:t>ashiti</w:t>
      </w:r>
      <w:proofErr w:type="spellEnd"/>
      <w:r w:rsidR="00F15D6C">
        <w:rPr>
          <w:rFonts w:ascii="Times New Roman" w:hAnsi="Times New Roman" w:cs="Times New Roman"/>
          <w:sz w:val="24"/>
          <w:szCs w:val="24"/>
        </w:rPr>
        <w:t>, for the applicant</w:t>
      </w:r>
    </w:p>
    <w:p w:rsidR="00F15D6C" w:rsidRDefault="00F15D6C" w:rsidP="00F15D6C">
      <w:pPr>
        <w:spacing w:after="0" w:line="240" w:lineRule="auto"/>
        <w:jc w:val="both"/>
        <w:rPr>
          <w:rFonts w:ascii="Times New Roman" w:hAnsi="Times New Roman" w:cs="Times New Roman"/>
          <w:sz w:val="24"/>
          <w:szCs w:val="24"/>
        </w:rPr>
      </w:pPr>
      <w:r w:rsidRPr="00F15D6C">
        <w:rPr>
          <w:rFonts w:ascii="Times New Roman" w:hAnsi="Times New Roman" w:cs="Times New Roman"/>
          <w:i/>
          <w:sz w:val="24"/>
          <w:szCs w:val="24"/>
        </w:rPr>
        <w:t xml:space="preserve">A B C </w:t>
      </w:r>
      <w:proofErr w:type="spellStart"/>
      <w:r w:rsidRPr="00F15D6C">
        <w:rPr>
          <w:rFonts w:ascii="Times New Roman" w:hAnsi="Times New Roman" w:cs="Times New Roman"/>
          <w:i/>
          <w:sz w:val="24"/>
          <w:szCs w:val="24"/>
        </w:rPr>
        <w:t>Chinake</w:t>
      </w:r>
      <w:proofErr w:type="spellEnd"/>
      <w:r>
        <w:rPr>
          <w:rFonts w:ascii="Times New Roman" w:hAnsi="Times New Roman" w:cs="Times New Roman"/>
          <w:sz w:val="24"/>
          <w:szCs w:val="24"/>
        </w:rPr>
        <w:t>, for the 1</w:t>
      </w:r>
      <w:r w:rsidRPr="00F15D6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F15D6C" w:rsidRDefault="00F15D6C" w:rsidP="00F15D6C">
      <w:pPr>
        <w:spacing w:after="0" w:line="240" w:lineRule="auto"/>
        <w:jc w:val="both"/>
        <w:rPr>
          <w:rFonts w:ascii="Times New Roman" w:hAnsi="Times New Roman" w:cs="Times New Roman"/>
          <w:sz w:val="24"/>
          <w:szCs w:val="24"/>
        </w:rPr>
      </w:pPr>
      <w:r w:rsidRPr="00F15D6C">
        <w:rPr>
          <w:rFonts w:ascii="Times New Roman" w:hAnsi="Times New Roman" w:cs="Times New Roman"/>
          <w:sz w:val="24"/>
          <w:szCs w:val="24"/>
        </w:rPr>
        <w:t>Ms</w:t>
      </w:r>
      <w:r w:rsidRPr="00F15D6C">
        <w:rPr>
          <w:rFonts w:ascii="Times New Roman" w:hAnsi="Times New Roman" w:cs="Times New Roman"/>
          <w:i/>
          <w:sz w:val="24"/>
          <w:szCs w:val="24"/>
        </w:rPr>
        <w:t xml:space="preserve"> </w:t>
      </w:r>
      <w:r w:rsidR="00BA501C">
        <w:rPr>
          <w:rFonts w:ascii="Times New Roman" w:hAnsi="Times New Roman" w:cs="Times New Roman"/>
          <w:i/>
          <w:sz w:val="24"/>
          <w:szCs w:val="24"/>
        </w:rPr>
        <w:t>H</w:t>
      </w:r>
      <w:r w:rsidR="009C288B">
        <w:rPr>
          <w:rFonts w:ascii="Times New Roman" w:hAnsi="Times New Roman" w:cs="Times New Roman"/>
          <w:i/>
          <w:sz w:val="24"/>
          <w:szCs w:val="24"/>
        </w:rPr>
        <w:t xml:space="preserve"> </w:t>
      </w:r>
      <w:proofErr w:type="spellStart"/>
      <w:r w:rsidR="009C288B">
        <w:rPr>
          <w:rFonts w:ascii="Times New Roman" w:hAnsi="Times New Roman" w:cs="Times New Roman"/>
          <w:i/>
          <w:sz w:val="24"/>
          <w:szCs w:val="24"/>
        </w:rPr>
        <w:t>Magadure</w:t>
      </w:r>
      <w:proofErr w:type="spellEnd"/>
      <w:r w:rsidR="009C288B">
        <w:rPr>
          <w:rFonts w:ascii="Times New Roman" w:hAnsi="Times New Roman" w:cs="Times New Roman"/>
          <w:i/>
          <w:sz w:val="24"/>
          <w:szCs w:val="24"/>
        </w:rPr>
        <w:t xml:space="preserve"> </w:t>
      </w:r>
      <w:r>
        <w:rPr>
          <w:rFonts w:ascii="Times New Roman" w:hAnsi="Times New Roman" w:cs="Times New Roman"/>
          <w:sz w:val="24"/>
          <w:szCs w:val="24"/>
        </w:rPr>
        <w:t>for the 2</w:t>
      </w:r>
      <w:r w:rsidRPr="00F15D6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F15D6C" w:rsidRDefault="00F15D6C" w:rsidP="00F15D6C">
      <w:pPr>
        <w:spacing w:after="0" w:line="240" w:lineRule="auto"/>
        <w:jc w:val="both"/>
        <w:rPr>
          <w:rFonts w:ascii="Times New Roman" w:hAnsi="Times New Roman" w:cs="Times New Roman"/>
          <w:sz w:val="24"/>
          <w:szCs w:val="24"/>
        </w:rPr>
      </w:pPr>
    </w:p>
    <w:p w:rsidR="00F15D6C" w:rsidRDefault="00F15D6C" w:rsidP="00ED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w:t>
      </w:r>
      <w:r w:rsidR="00B45DAA">
        <w:rPr>
          <w:rFonts w:ascii="Times New Roman" w:hAnsi="Times New Roman" w:cs="Times New Roman"/>
          <w:sz w:val="24"/>
          <w:szCs w:val="24"/>
        </w:rPr>
        <w:t xml:space="preserve">After rendering judgment in </w:t>
      </w:r>
      <w:r w:rsidR="002C1C5A">
        <w:rPr>
          <w:rFonts w:ascii="Times New Roman" w:hAnsi="Times New Roman" w:cs="Times New Roman"/>
          <w:sz w:val="24"/>
          <w:szCs w:val="24"/>
        </w:rPr>
        <w:t>HH 281/16</w:t>
      </w:r>
      <w:r w:rsidR="00ED6160">
        <w:rPr>
          <w:rFonts w:ascii="Times New Roman" w:hAnsi="Times New Roman" w:cs="Times New Roman"/>
          <w:sz w:val="24"/>
          <w:szCs w:val="24"/>
        </w:rPr>
        <w:t xml:space="preserve"> whereby the applicant and the first respondent sought referral of certain question</w:t>
      </w:r>
      <w:r w:rsidR="00B45DAA">
        <w:rPr>
          <w:rFonts w:ascii="Times New Roman" w:hAnsi="Times New Roman" w:cs="Times New Roman"/>
          <w:sz w:val="24"/>
          <w:szCs w:val="24"/>
        </w:rPr>
        <w:t>s</w:t>
      </w:r>
      <w:r w:rsidR="00ED6160">
        <w:rPr>
          <w:rFonts w:ascii="Times New Roman" w:hAnsi="Times New Roman" w:cs="Times New Roman"/>
          <w:sz w:val="24"/>
          <w:szCs w:val="24"/>
        </w:rPr>
        <w:t xml:space="preserve"> to the Constitutional Court, I set the urgent </w:t>
      </w:r>
      <w:r w:rsidR="00AF0AA1">
        <w:rPr>
          <w:rFonts w:ascii="Times New Roman" w:hAnsi="Times New Roman" w:cs="Times New Roman"/>
          <w:sz w:val="24"/>
          <w:szCs w:val="24"/>
        </w:rPr>
        <w:t>chamber</w:t>
      </w:r>
      <w:r w:rsidR="00ED6160">
        <w:rPr>
          <w:rFonts w:ascii="Times New Roman" w:hAnsi="Times New Roman" w:cs="Times New Roman"/>
          <w:sz w:val="24"/>
          <w:szCs w:val="24"/>
        </w:rPr>
        <w:t xml:space="preserve"> application</w:t>
      </w:r>
      <w:r w:rsidR="00B45DAA">
        <w:rPr>
          <w:rFonts w:ascii="Times New Roman" w:hAnsi="Times New Roman" w:cs="Times New Roman"/>
          <w:sz w:val="24"/>
          <w:szCs w:val="24"/>
        </w:rPr>
        <w:t xml:space="preserve"> filed by the applicant</w:t>
      </w:r>
      <w:r w:rsidR="00ED6160">
        <w:rPr>
          <w:rFonts w:ascii="Times New Roman" w:hAnsi="Times New Roman" w:cs="Times New Roman"/>
          <w:sz w:val="24"/>
          <w:szCs w:val="24"/>
        </w:rPr>
        <w:t xml:space="preserve"> for hearing.</w:t>
      </w:r>
    </w:p>
    <w:p w:rsidR="00ED6160" w:rsidRDefault="00ED6160" w:rsidP="00ED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give a brief background, the urgent </w:t>
      </w:r>
      <w:r w:rsidR="00AF0AA1">
        <w:rPr>
          <w:rFonts w:ascii="Times New Roman" w:hAnsi="Times New Roman" w:cs="Times New Roman"/>
          <w:sz w:val="24"/>
          <w:szCs w:val="24"/>
        </w:rPr>
        <w:t>chamber</w:t>
      </w:r>
      <w:r>
        <w:rPr>
          <w:rFonts w:ascii="Times New Roman" w:hAnsi="Times New Roman" w:cs="Times New Roman"/>
          <w:sz w:val="24"/>
          <w:szCs w:val="24"/>
        </w:rPr>
        <w:t xml:space="preserve"> application was filed on 25 February 2016. The first respondent filed </w:t>
      </w:r>
      <w:r w:rsidR="00B45DAA">
        <w:rPr>
          <w:rFonts w:ascii="Times New Roman" w:hAnsi="Times New Roman" w:cs="Times New Roman"/>
          <w:sz w:val="24"/>
          <w:szCs w:val="24"/>
        </w:rPr>
        <w:t>its</w:t>
      </w:r>
      <w:r>
        <w:rPr>
          <w:rFonts w:ascii="Times New Roman" w:hAnsi="Times New Roman" w:cs="Times New Roman"/>
          <w:sz w:val="24"/>
          <w:szCs w:val="24"/>
        </w:rPr>
        <w:t xml:space="preserve"> </w:t>
      </w:r>
      <w:r w:rsidR="00AF0AA1">
        <w:rPr>
          <w:rFonts w:ascii="Times New Roman" w:hAnsi="Times New Roman" w:cs="Times New Roman"/>
          <w:sz w:val="24"/>
          <w:szCs w:val="24"/>
        </w:rPr>
        <w:t>Notice</w:t>
      </w:r>
      <w:r>
        <w:rPr>
          <w:rFonts w:ascii="Times New Roman" w:hAnsi="Times New Roman" w:cs="Times New Roman"/>
          <w:sz w:val="24"/>
          <w:szCs w:val="24"/>
        </w:rPr>
        <w:t xml:space="preserve"> of Opposition on 29 </w:t>
      </w:r>
      <w:r w:rsidR="00AF0AA1">
        <w:rPr>
          <w:rFonts w:ascii="Times New Roman" w:hAnsi="Times New Roman" w:cs="Times New Roman"/>
          <w:sz w:val="24"/>
          <w:szCs w:val="24"/>
        </w:rPr>
        <w:t>February</w:t>
      </w:r>
      <w:r>
        <w:rPr>
          <w:rFonts w:ascii="Times New Roman" w:hAnsi="Times New Roman" w:cs="Times New Roman"/>
          <w:sz w:val="24"/>
          <w:szCs w:val="24"/>
        </w:rPr>
        <w:t xml:space="preserve"> 2016. Both parties proceeded to file Heads </w:t>
      </w:r>
      <w:r w:rsidR="00B45DAA">
        <w:rPr>
          <w:rFonts w:ascii="Times New Roman" w:hAnsi="Times New Roman" w:cs="Times New Roman"/>
          <w:sz w:val="24"/>
          <w:szCs w:val="24"/>
        </w:rPr>
        <w:t xml:space="preserve">of Argument </w:t>
      </w:r>
      <w:r>
        <w:rPr>
          <w:rFonts w:ascii="Times New Roman" w:hAnsi="Times New Roman" w:cs="Times New Roman"/>
          <w:sz w:val="24"/>
          <w:szCs w:val="24"/>
        </w:rPr>
        <w:t xml:space="preserve">in relation to the urgent chamber application. </w:t>
      </w:r>
    </w:p>
    <w:p w:rsidR="00ED6160" w:rsidRDefault="00ED6160" w:rsidP="00ED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then filed the </w:t>
      </w:r>
      <w:r w:rsidR="00AF0AA1">
        <w:rPr>
          <w:rFonts w:ascii="Times New Roman" w:hAnsi="Times New Roman" w:cs="Times New Roman"/>
          <w:sz w:val="24"/>
          <w:szCs w:val="24"/>
        </w:rPr>
        <w:t>Chamber</w:t>
      </w:r>
      <w:r w:rsidR="00B45DAA">
        <w:rPr>
          <w:rFonts w:ascii="Times New Roman" w:hAnsi="Times New Roman" w:cs="Times New Roman"/>
          <w:sz w:val="24"/>
          <w:szCs w:val="24"/>
        </w:rPr>
        <w:t xml:space="preserve"> Application For R</w:t>
      </w:r>
      <w:r>
        <w:rPr>
          <w:rFonts w:ascii="Times New Roman" w:hAnsi="Times New Roman" w:cs="Times New Roman"/>
          <w:sz w:val="24"/>
          <w:szCs w:val="24"/>
        </w:rPr>
        <w:t xml:space="preserve">eferral </w:t>
      </w:r>
      <w:r w:rsidR="00B45DAA">
        <w:rPr>
          <w:rFonts w:ascii="Times New Roman" w:hAnsi="Times New Roman" w:cs="Times New Roman"/>
          <w:sz w:val="24"/>
          <w:szCs w:val="24"/>
        </w:rPr>
        <w:t>T</w:t>
      </w:r>
      <w:r>
        <w:rPr>
          <w:rFonts w:ascii="Times New Roman" w:hAnsi="Times New Roman" w:cs="Times New Roman"/>
          <w:sz w:val="24"/>
          <w:szCs w:val="24"/>
        </w:rPr>
        <w:t xml:space="preserve">o </w:t>
      </w:r>
      <w:r w:rsidR="00B45DAA">
        <w:rPr>
          <w:rFonts w:ascii="Times New Roman" w:hAnsi="Times New Roman" w:cs="Times New Roman"/>
          <w:sz w:val="24"/>
          <w:szCs w:val="24"/>
        </w:rPr>
        <w:t>T</w:t>
      </w:r>
      <w:r>
        <w:rPr>
          <w:rFonts w:ascii="Times New Roman" w:hAnsi="Times New Roman" w:cs="Times New Roman"/>
          <w:sz w:val="24"/>
          <w:szCs w:val="24"/>
        </w:rPr>
        <w:t xml:space="preserve">he Constitutional Court in terms of s 175 (4) of the Constitution of </w:t>
      </w:r>
      <w:r w:rsidR="00AF0AA1">
        <w:rPr>
          <w:rFonts w:ascii="Times New Roman" w:hAnsi="Times New Roman" w:cs="Times New Roman"/>
          <w:sz w:val="24"/>
          <w:szCs w:val="24"/>
        </w:rPr>
        <w:t>Zimbabwe</w:t>
      </w:r>
      <w:r>
        <w:rPr>
          <w:rFonts w:ascii="Times New Roman" w:hAnsi="Times New Roman" w:cs="Times New Roman"/>
          <w:sz w:val="24"/>
          <w:szCs w:val="24"/>
        </w:rPr>
        <w:t>. His reason for filing the application is as explained in</w:t>
      </w:r>
      <w:r w:rsidR="00B45DAA">
        <w:rPr>
          <w:rFonts w:ascii="Times New Roman" w:hAnsi="Times New Roman" w:cs="Times New Roman"/>
          <w:sz w:val="24"/>
          <w:szCs w:val="24"/>
        </w:rPr>
        <w:t xml:space="preserve"> </w:t>
      </w:r>
      <w:proofErr w:type="spellStart"/>
      <w:r w:rsidR="00B45DAA">
        <w:rPr>
          <w:rFonts w:ascii="Times New Roman" w:hAnsi="Times New Roman" w:cs="Times New Roman"/>
          <w:sz w:val="24"/>
          <w:szCs w:val="24"/>
        </w:rPr>
        <w:t>para</w:t>
      </w:r>
      <w:proofErr w:type="spellEnd"/>
      <w:r w:rsidR="00B45DAA">
        <w:rPr>
          <w:rFonts w:ascii="Times New Roman" w:hAnsi="Times New Roman" w:cs="Times New Roman"/>
          <w:sz w:val="24"/>
          <w:szCs w:val="24"/>
        </w:rPr>
        <w:t xml:space="preserve"> 2.6 particularly 2.6 (a) of</w:t>
      </w:r>
      <w:r>
        <w:rPr>
          <w:rFonts w:ascii="Times New Roman" w:hAnsi="Times New Roman" w:cs="Times New Roman"/>
          <w:sz w:val="24"/>
          <w:szCs w:val="24"/>
        </w:rPr>
        <w:t xml:space="preserve"> his Heads of Argument filed on 16 May</w:t>
      </w:r>
      <w:r w:rsidR="00B45DAA">
        <w:rPr>
          <w:rFonts w:ascii="Times New Roman" w:hAnsi="Times New Roman" w:cs="Times New Roman"/>
          <w:sz w:val="24"/>
          <w:szCs w:val="24"/>
        </w:rPr>
        <w:t xml:space="preserve"> 2016</w:t>
      </w:r>
      <w:r>
        <w:rPr>
          <w:rFonts w:ascii="Times New Roman" w:hAnsi="Times New Roman" w:cs="Times New Roman"/>
          <w:sz w:val="24"/>
          <w:szCs w:val="24"/>
        </w:rPr>
        <w:t>.</w:t>
      </w:r>
    </w:p>
    <w:p w:rsidR="00B020F5" w:rsidRDefault="00B020F5" w:rsidP="00B020F5">
      <w:pPr>
        <w:spacing w:after="0" w:line="240" w:lineRule="auto"/>
        <w:jc w:val="both"/>
        <w:rPr>
          <w:rFonts w:ascii="Times New Roman" w:hAnsi="Times New Roman" w:cs="Times New Roman"/>
        </w:rPr>
      </w:pPr>
      <w:r>
        <w:rPr>
          <w:rFonts w:ascii="Times New Roman" w:hAnsi="Times New Roman" w:cs="Times New Roman"/>
          <w:sz w:val="24"/>
          <w:szCs w:val="24"/>
        </w:rPr>
        <w:tab/>
      </w:r>
      <w:r w:rsidR="00B45DAA">
        <w:rPr>
          <w:rFonts w:ascii="Times New Roman" w:hAnsi="Times New Roman" w:cs="Times New Roman"/>
        </w:rPr>
        <w:t xml:space="preserve">“Applicant was prepared to argue the urgent chamber application that he had filed up until </w:t>
      </w:r>
      <w:r w:rsidR="00B45DAA">
        <w:rPr>
          <w:rFonts w:ascii="Times New Roman" w:hAnsi="Times New Roman" w:cs="Times New Roman"/>
        </w:rPr>
        <w:tab/>
        <w:t xml:space="preserve">first respondent attached to its opposing papers a letter which had the effect of undermining, </w:t>
      </w:r>
      <w:r w:rsidR="00B45DAA">
        <w:rPr>
          <w:rFonts w:ascii="Times New Roman" w:hAnsi="Times New Roman" w:cs="Times New Roman"/>
        </w:rPr>
        <w:tab/>
        <w:t>the application. It was from that development that the constitutional angle arose.</w:t>
      </w:r>
      <w:r w:rsidR="0031510C">
        <w:rPr>
          <w:rFonts w:ascii="Times New Roman" w:hAnsi="Times New Roman" w:cs="Times New Roman"/>
        </w:rPr>
        <w:t>”</w:t>
      </w:r>
    </w:p>
    <w:p w:rsidR="00B020F5" w:rsidRDefault="00B020F5" w:rsidP="00B020F5">
      <w:pPr>
        <w:spacing w:after="0" w:line="240" w:lineRule="auto"/>
        <w:jc w:val="both"/>
        <w:rPr>
          <w:rFonts w:ascii="Times New Roman" w:hAnsi="Times New Roman" w:cs="Times New Roman"/>
        </w:rPr>
      </w:pPr>
    </w:p>
    <w:p w:rsidR="00B020F5" w:rsidRDefault="00B020F5" w:rsidP="00B020F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In the meantime, the urgent chamber application remained in </w:t>
      </w:r>
      <w:r w:rsidR="00B66B0E">
        <w:rPr>
          <w:rFonts w:ascii="Times New Roman" w:hAnsi="Times New Roman" w:cs="Times New Roman"/>
          <w:sz w:val="24"/>
          <w:szCs w:val="24"/>
        </w:rPr>
        <w:t>abeyance</w:t>
      </w:r>
      <w:r>
        <w:rPr>
          <w:rFonts w:ascii="Times New Roman" w:hAnsi="Times New Roman" w:cs="Times New Roman"/>
          <w:sz w:val="24"/>
          <w:szCs w:val="24"/>
        </w:rPr>
        <w:t xml:space="preserve"> until I then set it down for hearing and explained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r w:rsidR="00B66B0E">
        <w:rPr>
          <w:rFonts w:ascii="Times New Roman" w:hAnsi="Times New Roman" w:cs="Times New Roman"/>
          <w:sz w:val="24"/>
          <w:szCs w:val="24"/>
        </w:rPr>
        <w:t>one</w:t>
      </w:r>
      <w:r>
        <w:rPr>
          <w:rFonts w:ascii="Times New Roman" w:hAnsi="Times New Roman" w:cs="Times New Roman"/>
          <w:sz w:val="24"/>
          <w:szCs w:val="24"/>
        </w:rPr>
        <w:t xml:space="preserve"> of this judgment.</w:t>
      </w:r>
    </w:p>
    <w:p w:rsidR="00B020F5" w:rsidRDefault="00B020F5"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hearing and after a lot of heckling, Mr</w:t>
      </w:r>
      <w:r w:rsidR="00557E2F" w:rsidRPr="00B66B0E">
        <w:rPr>
          <w:rFonts w:ascii="Times New Roman" w:hAnsi="Times New Roman" w:cs="Times New Roman"/>
          <w:i/>
          <w:sz w:val="24"/>
          <w:szCs w:val="24"/>
        </w:rPr>
        <w:t xml:space="preserve"> </w:t>
      </w:r>
      <w:proofErr w:type="spellStart"/>
      <w:r w:rsidR="00557E2F" w:rsidRPr="00B66B0E">
        <w:rPr>
          <w:rFonts w:ascii="Times New Roman" w:hAnsi="Times New Roman" w:cs="Times New Roman"/>
          <w:i/>
          <w:sz w:val="24"/>
          <w:szCs w:val="24"/>
        </w:rPr>
        <w:t>Mpofu</w:t>
      </w:r>
      <w:proofErr w:type="spellEnd"/>
      <w:r w:rsidR="00557E2F">
        <w:rPr>
          <w:rFonts w:ascii="Times New Roman" w:hAnsi="Times New Roman" w:cs="Times New Roman"/>
          <w:sz w:val="24"/>
          <w:szCs w:val="24"/>
        </w:rPr>
        <w:t xml:space="preserve"> indicated that the applicant intended to file a constitutional application challenging the refusal to refer the applicant’s question to the Constitutional Court. On being asked how the contemplated application would impact</w:t>
      </w:r>
      <w:r w:rsidR="00677138">
        <w:rPr>
          <w:rFonts w:ascii="Times New Roman" w:hAnsi="Times New Roman" w:cs="Times New Roman"/>
          <w:sz w:val="24"/>
          <w:szCs w:val="24"/>
        </w:rPr>
        <w:t xml:space="preserve"> of the Urgent </w:t>
      </w:r>
      <w:r w:rsidR="00557E2F">
        <w:rPr>
          <w:rFonts w:ascii="Times New Roman" w:hAnsi="Times New Roman" w:cs="Times New Roman"/>
          <w:sz w:val="24"/>
          <w:szCs w:val="24"/>
        </w:rPr>
        <w:t>Chamber Application, he indicated that it would have a direct impact on the current proceedings. What the</w:t>
      </w:r>
      <w:r w:rsidR="00253E05">
        <w:rPr>
          <w:rFonts w:ascii="Times New Roman" w:hAnsi="Times New Roman" w:cs="Times New Roman"/>
          <w:sz w:val="24"/>
          <w:szCs w:val="24"/>
        </w:rPr>
        <w:t xml:space="preserve"> applicant was raising</w:t>
      </w:r>
      <w:r w:rsidR="0073634B">
        <w:rPr>
          <w:rFonts w:ascii="Times New Roman" w:hAnsi="Times New Roman" w:cs="Times New Roman"/>
          <w:sz w:val="24"/>
          <w:szCs w:val="24"/>
        </w:rPr>
        <w:t xml:space="preserve"> with the Constitutional Court </w:t>
      </w:r>
      <w:r w:rsidR="002C1C5A">
        <w:rPr>
          <w:rFonts w:ascii="Times New Roman" w:hAnsi="Times New Roman" w:cs="Times New Roman"/>
          <w:sz w:val="24"/>
          <w:szCs w:val="24"/>
        </w:rPr>
        <w:t>w</w:t>
      </w:r>
      <w:r w:rsidR="00253E05">
        <w:rPr>
          <w:rFonts w:ascii="Times New Roman" w:hAnsi="Times New Roman" w:cs="Times New Roman"/>
          <w:sz w:val="24"/>
          <w:szCs w:val="24"/>
        </w:rPr>
        <w:t xml:space="preserve">as a </w:t>
      </w:r>
      <w:r w:rsidR="00253E05">
        <w:rPr>
          <w:rFonts w:ascii="Times New Roman" w:hAnsi="Times New Roman" w:cs="Times New Roman"/>
          <w:sz w:val="24"/>
          <w:szCs w:val="24"/>
        </w:rPr>
        <w:lastRenderedPageBreak/>
        <w:t>jurisdiction</w:t>
      </w:r>
      <w:r w:rsidR="00B66B0E">
        <w:rPr>
          <w:rFonts w:ascii="Times New Roman" w:hAnsi="Times New Roman" w:cs="Times New Roman"/>
          <w:sz w:val="24"/>
          <w:szCs w:val="24"/>
        </w:rPr>
        <w:t>al</w:t>
      </w:r>
      <w:r w:rsidR="00253E05">
        <w:rPr>
          <w:rFonts w:ascii="Times New Roman" w:hAnsi="Times New Roman" w:cs="Times New Roman"/>
          <w:sz w:val="24"/>
          <w:szCs w:val="24"/>
        </w:rPr>
        <w:t xml:space="preserve"> issue i.e. whether I could hear the substance of the matter. It was the applicant’s absolute right to approach the Constitutional Court to have that question determined.</w:t>
      </w:r>
    </w:p>
    <w:p w:rsidR="0031510C" w:rsidRDefault="00253E05"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whether the matter remained urgent</w:t>
      </w:r>
      <w:r w:rsidR="00B66B0E">
        <w:rPr>
          <w:rFonts w:ascii="Times New Roman" w:hAnsi="Times New Roman" w:cs="Times New Roman"/>
          <w:sz w:val="24"/>
          <w:szCs w:val="24"/>
        </w:rPr>
        <w:t>, under the circumstances</w:t>
      </w:r>
      <w:r>
        <w:rPr>
          <w:rFonts w:ascii="Times New Roman" w:hAnsi="Times New Roman" w:cs="Times New Roman"/>
          <w:sz w:val="24"/>
          <w:szCs w:val="24"/>
        </w:rPr>
        <w:t xml:space="preserve">, he submitted that the matter be removed from the roll of urgent matters, it goes to the roll of ordinary matters and to be </w:t>
      </w:r>
      <w:r w:rsidR="00677138">
        <w:rPr>
          <w:rFonts w:ascii="Times New Roman" w:hAnsi="Times New Roman" w:cs="Times New Roman"/>
          <w:sz w:val="24"/>
          <w:szCs w:val="24"/>
        </w:rPr>
        <w:t>related</w:t>
      </w:r>
      <w:r>
        <w:rPr>
          <w:rFonts w:ascii="Times New Roman" w:hAnsi="Times New Roman" w:cs="Times New Roman"/>
          <w:sz w:val="24"/>
          <w:szCs w:val="24"/>
        </w:rPr>
        <w:t xml:space="preserve"> to as such. He relied, for this proposition, on </w:t>
      </w:r>
      <w:proofErr w:type="spellStart"/>
      <w:r w:rsidRPr="00677138">
        <w:rPr>
          <w:rFonts w:ascii="Times New Roman" w:hAnsi="Times New Roman" w:cs="Times New Roman"/>
          <w:i/>
          <w:sz w:val="24"/>
          <w:szCs w:val="24"/>
        </w:rPr>
        <w:t>Phenias</w:t>
      </w:r>
      <w:proofErr w:type="spellEnd"/>
      <w:r w:rsidRPr="00677138">
        <w:rPr>
          <w:rFonts w:ascii="Times New Roman" w:hAnsi="Times New Roman" w:cs="Times New Roman"/>
          <w:i/>
          <w:sz w:val="24"/>
          <w:szCs w:val="24"/>
        </w:rPr>
        <w:t xml:space="preserve"> </w:t>
      </w:r>
      <w:proofErr w:type="spellStart"/>
      <w:r w:rsidRPr="00677138">
        <w:rPr>
          <w:rFonts w:ascii="Times New Roman" w:hAnsi="Times New Roman" w:cs="Times New Roman"/>
          <w:i/>
          <w:sz w:val="24"/>
          <w:szCs w:val="24"/>
        </w:rPr>
        <w:t>Mariyapera</w:t>
      </w:r>
      <w:proofErr w:type="spellEnd"/>
      <w:r>
        <w:rPr>
          <w:rFonts w:ascii="Times New Roman" w:hAnsi="Times New Roman" w:cs="Times New Roman"/>
          <w:sz w:val="24"/>
          <w:szCs w:val="24"/>
        </w:rPr>
        <w:t xml:space="preserve"> v </w:t>
      </w:r>
      <w:r w:rsidRPr="00D7117B">
        <w:rPr>
          <w:rFonts w:ascii="Times New Roman" w:hAnsi="Times New Roman" w:cs="Times New Roman"/>
          <w:i/>
          <w:sz w:val="24"/>
          <w:szCs w:val="24"/>
        </w:rPr>
        <w:t xml:space="preserve">Eddie </w:t>
      </w:r>
      <w:proofErr w:type="spellStart"/>
      <w:r w:rsidRPr="00D7117B">
        <w:rPr>
          <w:rFonts w:ascii="Times New Roman" w:hAnsi="Times New Roman" w:cs="Times New Roman"/>
          <w:i/>
          <w:sz w:val="24"/>
          <w:szCs w:val="24"/>
        </w:rPr>
        <w:t>Pfugari</w:t>
      </w:r>
      <w:proofErr w:type="spellEnd"/>
      <w:r w:rsidRPr="00D7117B">
        <w:rPr>
          <w:rFonts w:ascii="Times New Roman" w:hAnsi="Times New Roman" w:cs="Times New Roman"/>
          <w:i/>
          <w:sz w:val="24"/>
          <w:szCs w:val="24"/>
        </w:rPr>
        <w:t xml:space="preserve"> (Pvt) Ltd &amp; </w:t>
      </w:r>
      <w:proofErr w:type="spellStart"/>
      <w:r w:rsidRPr="00D7117B">
        <w:rPr>
          <w:rFonts w:ascii="Times New Roman" w:hAnsi="Times New Roman" w:cs="Times New Roman"/>
          <w:i/>
          <w:sz w:val="24"/>
          <w:szCs w:val="24"/>
        </w:rPr>
        <w:t>Anor</w:t>
      </w:r>
      <w:proofErr w:type="spellEnd"/>
      <w:r w:rsidR="00D7117B">
        <w:rPr>
          <w:rFonts w:ascii="Times New Roman" w:hAnsi="Times New Roman" w:cs="Times New Roman"/>
          <w:sz w:val="24"/>
          <w:szCs w:val="24"/>
        </w:rPr>
        <w:t xml:space="preserve"> SC3/14 and </w:t>
      </w:r>
      <w:proofErr w:type="spellStart"/>
      <w:r w:rsidR="00D7117B" w:rsidRPr="00D7117B">
        <w:rPr>
          <w:rFonts w:ascii="Times New Roman" w:hAnsi="Times New Roman" w:cs="Times New Roman"/>
          <w:i/>
          <w:sz w:val="24"/>
          <w:szCs w:val="24"/>
        </w:rPr>
        <w:t>Madza</w:t>
      </w:r>
      <w:proofErr w:type="spellEnd"/>
      <w:r w:rsidR="00D7117B" w:rsidRPr="00D7117B">
        <w:rPr>
          <w:rFonts w:ascii="Times New Roman" w:hAnsi="Times New Roman" w:cs="Times New Roman"/>
          <w:i/>
          <w:sz w:val="24"/>
          <w:szCs w:val="24"/>
        </w:rPr>
        <w:t xml:space="preserve"> &amp; Others</w:t>
      </w:r>
      <w:r w:rsidR="00D7117B">
        <w:rPr>
          <w:rFonts w:ascii="Times New Roman" w:hAnsi="Times New Roman" w:cs="Times New Roman"/>
          <w:sz w:val="24"/>
          <w:szCs w:val="24"/>
        </w:rPr>
        <w:t xml:space="preserve"> v </w:t>
      </w:r>
      <w:r w:rsidR="00D7117B" w:rsidRPr="00D7117B">
        <w:rPr>
          <w:rFonts w:ascii="Times New Roman" w:hAnsi="Times New Roman" w:cs="Times New Roman"/>
          <w:i/>
          <w:sz w:val="24"/>
          <w:szCs w:val="24"/>
        </w:rPr>
        <w:t xml:space="preserve">The Reformed Church in Zimbabwe </w:t>
      </w:r>
      <w:proofErr w:type="spellStart"/>
      <w:r w:rsidR="00D7117B" w:rsidRPr="00D7117B">
        <w:rPr>
          <w:rFonts w:ascii="Times New Roman" w:hAnsi="Times New Roman" w:cs="Times New Roman"/>
          <w:i/>
          <w:sz w:val="24"/>
          <w:szCs w:val="24"/>
        </w:rPr>
        <w:t>Daisufield</w:t>
      </w:r>
      <w:proofErr w:type="spellEnd"/>
      <w:r w:rsidR="00D7117B" w:rsidRPr="00D7117B">
        <w:rPr>
          <w:rFonts w:ascii="Times New Roman" w:hAnsi="Times New Roman" w:cs="Times New Roman"/>
          <w:i/>
          <w:sz w:val="24"/>
          <w:szCs w:val="24"/>
        </w:rPr>
        <w:t xml:space="preserve"> Trust &amp; Others</w:t>
      </w:r>
      <w:r w:rsidR="00D7117B">
        <w:rPr>
          <w:rFonts w:ascii="Times New Roman" w:hAnsi="Times New Roman" w:cs="Times New Roman"/>
          <w:sz w:val="24"/>
          <w:szCs w:val="24"/>
        </w:rPr>
        <w:t xml:space="preserve"> SC7/14. He said the two</w:t>
      </w:r>
      <w:r w:rsidR="009A14BD">
        <w:rPr>
          <w:rFonts w:ascii="Times New Roman" w:hAnsi="Times New Roman" w:cs="Times New Roman"/>
          <w:sz w:val="24"/>
          <w:szCs w:val="24"/>
        </w:rPr>
        <w:t xml:space="preserve"> cases held that when a matter is removed from the roll of urgent matters, it is not thrown out. It moves</w:t>
      </w:r>
      <w:r w:rsidR="002C1C5A">
        <w:rPr>
          <w:rFonts w:ascii="Times New Roman" w:hAnsi="Times New Roman" w:cs="Times New Roman"/>
          <w:sz w:val="24"/>
          <w:szCs w:val="24"/>
        </w:rPr>
        <w:t>,</w:t>
      </w:r>
      <w:r w:rsidR="009A14BD">
        <w:rPr>
          <w:rFonts w:ascii="Times New Roman" w:hAnsi="Times New Roman" w:cs="Times New Roman"/>
          <w:sz w:val="24"/>
          <w:szCs w:val="24"/>
        </w:rPr>
        <w:t xml:space="preserve"> by operation of law, to the roll of non-urgent matters. </w:t>
      </w:r>
    </w:p>
    <w:p w:rsidR="00253E05" w:rsidRDefault="0031510C"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14BD">
        <w:rPr>
          <w:rFonts w:ascii="Times New Roman" w:hAnsi="Times New Roman" w:cs="Times New Roman"/>
          <w:sz w:val="24"/>
          <w:szCs w:val="24"/>
        </w:rPr>
        <w:t xml:space="preserve">Mr </w:t>
      </w:r>
      <w:proofErr w:type="spellStart"/>
      <w:r w:rsidR="009A14BD" w:rsidRPr="00372AD1">
        <w:rPr>
          <w:rFonts w:ascii="Times New Roman" w:hAnsi="Times New Roman" w:cs="Times New Roman"/>
          <w:i/>
          <w:sz w:val="24"/>
          <w:szCs w:val="24"/>
        </w:rPr>
        <w:t>Chinake</w:t>
      </w:r>
      <w:proofErr w:type="spellEnd"/>
      <w:r w:rsidR="009A14BD">
        <w:rPr>
          <w:rFonts w:ascii="Times New Roman" w:hAnsi="Times New Roman" w:cs="Times New Roman"/>
          <w:sz w:val="24"/>
          <w:szCs w:val="24"/>
        </w:rPr>
        <w:t>, in response, indicated that the first respondent was opposed to the application to have the matter referred to the roll of ordinary application</w:t>
      </w:r>
      <w:r w:rsidR="00B66B0E">
        <w:rPr>
          <w:rFonts w:ascii="Times New Roman" w:hAnsi="Times New Roman" w:cs="Times New Roman"/>
          <w:sz w:val="24"/>
          <w:szCs w:val="24"/>
        </w:rPr>
        <w:t>s</w:t>
      </w:r>
      <w:r w:rsidR="009A14BD">
        <w:rPr>
          <w:rFonts w:ascii="Times New Roman" w:hAnsi="Times New Roman" w:cs="Times New Roman"/>
          <w:sz w:val="24"/>
          <w:szCs w:val="24"/>
        </w:rPr>
        <w:t xml:space="preserve">. He did not accept the position of the law as put forward by Mr </w:t>
      </w:r>
      <w:proofErr w:type="spellStart"/>
      <w:r w:rsidR="009A14BD" w:rsidRPr="00372AD1">
        <w:rPr>
          <w:rFonts w:ascii="Times New Roman" w:hAnsi="Times New Roman" w:cs="Times New Roman"/>
          <w:i/>
          <w:sz w:val="24"/>
          <w:szCs w:val="24"/>
        </w:rPr>
        <w:t>Mpofu</w:t>
      </w:r>
      <w:proofErr w:type="spellEnd"/>
      <w:r w:rsidR="009A14BD">
        <w:rPr>
          <w:rFonts w:ascii="Times New Roman" w:hAnsi="Times New Roman" w:cs="Times New Roman"/>
          <w:sz w:val="24"/>
          <w:szCs w:val="24"/>
        </w:rPr>
        <w:t>. There had been eight hearings on an</w:t>
      </w:r>
      <w:r w:rsidR="00372AD1">
        <w:rPr>
          <w:rFonts w:ascii="Times New Roman" w:hAnsi="Times New Roman" w:cs="Times New Roman"/>
          <w:sz w:val="24"/>
          <w:szCs w:val="24"/>
        </w:rPr>
        <w:t xml:space="preserve"> urgent</w:t>
      </w:r>
      <w:r w:rsidR="00C336E2">
        <w:rPr>
          <w:rFonts w:ascii="Times New Roman" w:hAnsi="Times New Roman" w:cs="Times New Roman"/>
          <w:sz w:val="24"/>
          <w:szCs w:val="24"/>
        </w:rPr>
        <w:t xml:space="preserve"> basis and suddenly the applicant now wants </w:t>
      </w:r>
      <w:r w:rsidR="004A014C">
        <w:rPr>
          <w:rFonts w:ascii="Times New Roman" w:hAnsi="Times New Roman" w:cs="Times New Roman"/>
          <w:sz w:val="24"/>
          <w:szCs w:val="24"/>
        </w:rPr>
        <w:t>to be referred to the ordinary roll. He requested for an opportunity to file Heads of Argument on the procedure adopted by the applicant and seek punitive costs as he believed that the applicant was abusing the legal process. His request was granted and he filed the Heads of Argument.</w:t>
      </w:r>
    </w:p>
    <w:p w:rsidR="002C1C5A" w:rsidRDefault="004A014C"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resumption of the hearing</w:t>
      </w:r>
      <w:r w:rsidR="002C1C5A">
        <w:rPr>
          <w:rFonts w:ascii="Times New Roman" w:hAnsi="Times New Roman" w:cs="Times New Roman"/>
          <w:sz w:val="24"/>
          <w:szCs w:val="24"/>
        </w:rPr>
        <w:t xml:space="preserve"> Mr </w:t>
      </w:r>
      <w:proofErr w:type="spellStart"/>
      <w:r w:rsidR="002C1C5A" w:rsidRPr="002C1C5A">
        <w:rPr>
          <w:rFonts w:ascii="Times New Roman" w:hAnsi="Times New Roman" w:cs="Times New Roman"/>
          <w:i/>
          <w:sz w:val="24"/>
          <w:szCs w:val="24"/>
        </w:rPr>
        <w:t>Mpofu</w:t>
      </w:r>
      <w:proofErr w:type="spellEnd"/>
      <w:r w:rsidR="002C1C5A" w:rsidRPr="002C1C5A">
        <w:rPr>
          <w:rFonts w:ascii="Times New Roman" w:hAnsi="Times New Roman" w:cs="Times New Roman"/>
          <w:i/>
          <w:sz w:val="24"/>
          <w:szCs w:val="24"/>
        </w:rPr>
        <w:t xml:space="preserve"> </w:t>
      </w:r>
      <w:r w:rsidR="002C1C5A">
        <w:rPr>
          <w:rFonts w:ascii="Times New Roman" w:hAnsi="Times New Roman" w:cs="Times New Roman"/>
          <w:sz w:val="24"/>
          <w:szCs w:val="24"/>
        </w:rPr>
        <w:t xml:space="preserve">withdrew from the matter and Mr </w:t>
      </w:r>
      <w:proofErr w:type="spellStart"/>
      <w:r w:rsidR="002C1C5A" w:rsidRPr="002C1C5A">
        <w:rPr>
          <w:rFonts w:ascii="Times New Roman" w:hAnsi="Times New Roman" w:cs="Times New Roman"/>
          <w:i/>
          <w:sz w:val="24"/>
          <w:szCs w:val="24"/>
        </w:rPr>
        <w:t>Hashiti</w:t>
      </w:r>
      <w:proofErr w:type="spellEnd"/>
      <w:r w:rsidR="002C1C5A" w:rsidRPr="002C1C5A">
        <w:rPr>
          <w:rFonts w:ascii="Times New Roman" w:hAnsi="Times New Roman" w:cs="Times New Roman"/>
          <w:i/>
          <w:sz w:val="24"/>
          <w:szCs w:val="24"/>
        </w:rPr>
        <w:t xml:space="preserve"> </w:t>
      </w:r>
      <w:r w:rsidR="002C1C5A">
        <w:rPr>
          <w:rFonts w:ascii="Times New Roman" w:hAnsi="Times New Roman" w:cs="Times New Roman"/>
          <w:sz w:val="24"/>
          <w:szCs w:val="24"/>
        </w:rPr>
        <w:t xml:space="preserve">took over. </w:t>
      </w:r>
      <w:r>
        <w:rPr>
          <w:rFonts w:ascii="Times New Roman" w:hAnsi="Times New Roman" w:cs="Times New Roman"/>
          <w:sz w:val="24"/>
          <w:szCs w:val="24"/>
        </w:rPr>
        <w:t xml:space="preserve"> </w:t>
      </w:r>
      <w:r w:rsidR="002C1C5A">
        <w:rPr>
          <w:rFonts w:ascii="Times New Roman" w:hAnsi="Times New Roman" w:cs="Times New Roman"/>
          <w:sz w:val="24"/>
          <w:szCs w:val="24"/>
        </w:rPr>
        <w:t>I</w:t>
      </w:r>
      <w:r>
        <w:rPr>
          <w:rFonts w:ascii="Times New Roman" w:hAnsi="Times New Roman" w:cs="Times New Roman"/>
          <w:sz w:val="24"/>
          <w:szCs w:val="24"/>
        </w:rPr>
        <w:t xml:space="preserve">t was apparent that the </w:t>
      </w:r>
      <w:r w:rsidR="00B66B0E">
        <w:rPr>
          <w:rFonts w:ascii="Times New Roman" w:hAnsi="Times New Roman" w:cs="Times New Roman"/>
          <w:sz w:val="24"/>
          <w:szCs w:val="24"/>
        </w:rPr>
        <w:t>first</w:t>
      </w:r>
      <w:r>
        <w:rPr>
          <w:rFonts w:ascii="Times New Roman" w:hAnsi="Times New Roman" w:cs="Times New Roman"/>
          <w:sz w:val="24"/>
          <w:szCs w:val="24"/>
        </w:rPr>
        <w:t xml:space="preserve"> respondent was not opposed</w:t>
      </w:r>
      <w:r w:rsidR="00AD2557">
        <w:rPr>
          <w:rFonts w:ascii="Times New Roman" w:hAnsi="Times New Roman" w:cs="Times New Roman"/>
          <w:sz w:val="24"/>
          <w:szCs w:val="24"/>
        </w:rPr>
        <w:t>,</w:t>
      </w:r>
      <w:r w:rsidR="002C1C5A">
        <w:rPr>
          <w:rFonts w:ascii="Times New Roman" w:hAnsi="Times New Roman" w:cs="Times New Roman"/>
          <w:sz w:val="24"/>
          <w:szCs w:val="24"/>
        </w:rPr>
        <w:t xml:space="preserve"> per se</w:t>
      </w:r>
      <w:r w:rsidR="00AD2557">
        <w:rPr>
          <w:rFonts w:ascii="Times New Roman" w:hAnsi="Times New Roman" w:cs="Times New Roman"/>
          <w:sz w:val="24"/>
          <w:szCs w:val="24"/>
        </w:rPr>
        <w:t>,</w:t>
      </w:r>
      <w:r>
        <w:rPr>
          <w:rFonts w:ascii="Times New Roman" w:hAnsi="Times New Roman" w:cs="Times New Roman"/>
          <w:sz w:val="24"/>
          <w:szCs w:val="24"/>
        </w:rPr>
        <w:t xml:space="preserve"> to the procedure adopted by the applicant but was concerned about the issue of costs. </w:t>
      </w:r>
    </w:p>
    <w:p w:rsidR="004A014C" w:rsidRDefault="002C1C5A"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014C">
        <w:rPr>
          <w:rFonts w:ascii="Times New Roman" w:hAnsi="Times New Roman" w:cs="Times New Roman"/>
          <w:sz w:val="24"/>
          <w:szCs w:val="24"/>
        </w:rPr>
        <w:t xml:space="preserve">Mr </w:t>
      </w:r>
      <w:proofErr w:type="spellStart"/>
      <w:r w:rsidR="004A014C" w:rsidRPr="004A014C">
        <w:rPr>
          <w:rFonts w:ascii="Times New Roman" w:hAnsi="Times New Roman" w:cs="Times New Roman"/>
          <w:i/>
          <w:sz w:val="24"/>
          <w:szCs w:val="24"/>
        </w:rPr>
        <w:t>Hashiti</w:t>
      </w:r>
      <w:proofErr w:type="spellEnd"/>
      <w:r w:rsidR="004A014C">
        <w:rPr>
          <w:rFonts w:ascii="Times New Roman" w:hAnsi="Times New Roman" w:cs="Times New Roman"/>
          <w:sz w:val="24"/>
          <w:szCs w:val="24"/>
        </w:rPr>
        <w:t>, who now appeared for the applicant</w:t>
      </w:r>
      <w:r>
        <w:rPr>
          <w:rFonts w:ascii="Times New Roman" w:hAnsi="Times New Roman" w:cs="Times New Roman"/>
          <w:sz w:val="24"/>
          <w:szCs w:val="24"/>
        </w:rPr>
        <w:t>,</w:t>
      </w:r>
      <w:r w:rsidR="0031510C">
        <w:rPr>
          <w:rFonts w:ascii="Times New Roman" w:hAnsi="Times New Roman" w:cs="Times New Roman"/>
          <w:sz w:val="24"/>
          <w:szCs w:val="24"/>
        </w:rPr>
        <w:t xml:space="preserve"> advanced two points in support of the applicant’s position</w:t>
      </w:r>
      <w:r>
        <w:rPr>
          <w:rFonts w:ascii="Times New Roman" w:hAnsi="Times New Roman" w:cs="Times New Roman"/>
          <w:sz w:val="24"/>
          <w:szCs w:val="24"/>
        </w:rPr>
        <w:t xml:space="preserve"> regarding the issue of costs</w:t>
      </w:r>
      <w:r w:rsidR="0031510C">
        <w:rPr>
          <w:rFonts w:ascii="Times New Roman" w:hAnsi="Times New Roman" w:cs="Times New Roman"/>
          <w:sz w:val="24"/>
          <w:szCs w:val="24"/>
        </w:rPr>
        <w:t xml:space="preserve">. He </w:t>
      </w:r>
      <w:r w:rsidR="004A014C">
        <w:rPr>
          <w:rFonts w:ascii="Times New Roman" w:hAnsi="Times New Roman" w:cs="Times New Roman"/>
          <w:sz w:val="24"/>
          <w:szCs w:val="24"/>
        </w:rPr>
        <w:t xml:space="preserve">submitted that since the substantive matter is still in issue, the question of costs is to </w:t>
      </w:r>
      <w:r>
        <w:rPr>
          <w:rFonts w:ascii="Times New Roman" w:hAnsi="Times New Roman" w:cs="Times New Roman"/>
          <w:sz w:val="24"/>
          <w:szCs w:val="24"/>
        </w:rPr>
        <w:t xml:space="preserve">be </w:t>
      </w:r>
      <w:r w:rsidR="004A014C">
        <w:rPr>
          <w:rFonts w:ascii="Times New Roman" w:hAnsi="Times New Roman" w:cs="Times New Roman"/>
          <w:sz w:val="24"/>
          <w:szCs w:val="24"/>
        </w:rPr>
        <w:t>reserve</w:t>
      </w:r>
      <w:r>
        <w:rPr>
          <w:rFonts w:ascii="Times New Roman" w:hAnsi="Times New Roman" w:cs="Times New Roman"/>
          <w:sz w:val="24"/>
          <w:szCs w:val="24"/>
        </w:rPr>
        <w:t>d</w:t>
      </w:r>
      <w:r w:rsidR="004A014C">
        <w:rPr>
          <w:rFonts w:ascii="Times New Roman" w:hAnsi="Times New Roman" w:cs="Times New Roman"/>
          <w:sz w:val="24"/>
          <w:szCs w:val="24"/>
        </w:rPr>
        <w:t xml:space="preserve"> for the final determination of the matter. He submitted </w:t>
      </w:r>
      <w:r w:rsidR="00B66B0E">
        <w:rPr>
          <w:rFonts w:ascii="Times New Roman" w:hAnsi="Times New Roman" w:cs="Times New Roman"/>
          <w:sz w:val="24"/>
          <w:szCs w:val="24"/>
        </w:rPr>
        <w:t xml:space="preserve">that </w:t>
      </w:r>
      <w:r w:rsidR="004A014C">
        <w:rPr>
          <w:rFonts w:ascii="Times New Roman" w:hAnsi="Times New Roman" w:cs="Times New Roman"/>
          <w:sz w:val="24"/>
          <w:szCs w:val="24"/>
        </w:rPr>
        <w:t xml:space="preserve">this </w:t>
      </w:r>
      <w:r w:rsidR="00B1457E">
        <w:rPr>
          <w:rFonts w:ascii="Times New Roman" w:hAnsi="Times New Roman" w:cs="Times New Roman"/>
          <w:sz w:val="24"/>
          <w:szCs w:val="24"/>
        </w:rPr>
        <w:t xml:space="preserve">course would </w:t>
      </w:r>
      <w:r w:rsidR="004A014C">
        <w:rPr>
          <w:rFonts w:ascii="Times New Roman" w:hAnsi="Times New Roman" w:cs="Times New Roman"/>
          <w:sz w:val="24"/>
          <w:szCs w:val="24"/>
        </w:rPr>
        <w:t>not disentitle any party</w:t>
      </w:r>
      <w:r w:rsidR="00B1457E">
        <w:rPr>
          <w:rFonts w:ascii="Times New Roman" w:hAnsi="Times New Roman" w:cs="Times New Roman"/>
          <w:sz w:val="24"/>
          <w:szCs w:val="24"/>
        </w:rPr>
        <w:t xml:space="preserve"> of </w:t>
      </w:r>
      <w:r>
        <w:rPr>
          <w:rFonts w:ascii="Times New Roman" w:hAnsi="Times New Roman" w:cs="Times New Roman"/>
          <w:sz w:val="24"/>
          <w:szCs w:val="24"/>
        </w:rPr>
        <w:t xml:space="preserve">its </w:t>
      </w:r>
      <w:r w:rsidR="00B1457E">
        <w:rPr>
          <w:rFonts w:ascii="Times New Roman" w:hAnsi="Times New Roman" w:cs="Times New Roman"/>
          <w:sz w:val="24"/>
          <w:szCs w:val="24"/>
        </w:rPr>
        <w:t xml:space="preserve">costs. It simply defers the </w:t>
      </w:r>
      <w:r w:rsidR="004A014C">
        <w:rPr>
          <w:rFonts w:ascii="Times New Roman" w:hAnsi="Times New Roman" w:cs="Times New Roman"/>
          <w:sz w:val="24"/>
          <w:szCs w:val="24"/>
        </w:rPr>
        <w:t>q</w:t>
      </w:r>
      <w:r w:rsidR="00B1457E">
        <w:rPr>
          <w:rFonts w:ascii="Times New Roman" w:hAnsi="Times New Roman" w:cs="Times New Roman"/>
          <w:sz w:val="24"/>
          <w:szCs w:val="24"/>
        </w:rPr>
        <w:t>uestion to be determined on the</w:t>
      </w:r>
      <w:r w:rsidR="004A014C">
        <w:rPr>
          <w:rFonts w:ascii="Times New Roman" w:hAnsi="Times New Roman" w:cs="Times New Roman"/>
          <w:sz w:val="24"/>
          <w:szCs w:val="24"/>
        </w:rPr>
        <w:t xml:space="preserve"> return day. He further submitted that the practice of this court has always been that in seeking interim relief, costs are </w:t>
      </w:r>
      <w:r w:rsidR="00806D67">
        <w:rPr>
          <w:rFonts w:ascii="Times New Roman" w:hAnsi="Times New Roman" w:cs="Times New Roman"/>
          <w:sz w:val="24"/>
          <w:szCs w:val="24"/>
        </w:rPr>
        <w:t>always</w:t>
      </w:r>
      <w:r w:rsidR="004A014C">
        <w:rPr>
          <w:rFonts w:ascii="Times New Roman" w:hAnsi="Times New Roman" w:cs="Times New Roman"/>
          <w:sz w:val="24"/>
          <w:szCs w:val="24"/>
        </w:rPr>
        <w:t xml:space="preserve"> reserved for determination on the return day.</w:t>
      </w:r>
    </w:p>
    <w:p w:rsidR="003C22E7" w:rsidRDefault="003C22E7"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point was that the matter has not been referred to the opposed roll on account of lack of urgency. The matter is being removed from the urgent roll on account of court process</w:t>
      </w:r>
      <w:r w:rsidR="00AD2557">
        <w:rPr>
          <w:rFonts w:ascii="Times New Roman" w:hAnsi="Times New Roman" w:cs="Times New Roman"/>
          <w:sz w:val="24"/>
          <w:szCs w:val="24"/>
        </w:rPr>
        <w:t xml:space="preserve">es </w:t>
      </w:r>
      <w:r>
        <w:rPr>
          <w:rFonts w:ascii="Times New Roman" w:hAnsi="Times New Roman" w:cs="Times New Roman"/>
          <w:sz w:val="24"/>
          <w:szCs w:val="24"/>
        </w:rPr>
        <w:t xml:space="preserve"> that has</w:t>
      </w:r>
      <w:r w:rsidR="00B1457E">
        <w:rPr>
          <w:rFonts w:ascii="Times New Roman" w:hAnsi="Times New Roman" w:cs="Times New Roman"/>
          <w:sz w:val="24"/>
          <w:szCs w:val="24"/>
        </w:rPr>
        <w:t xml:space="preserve"> an</w:t>
      </w:r>
      <w:r>
        <w:rPr>
          <w:rFonts w:ascii="Times New Roman" w:hAnsi="Times New Roman" w:cs="Times New Roman"/>
          <w:sz w:val="24"/>
          <w:szCs w:val="24"/>
        </w:rPr>
        <w:t xml:space="preserve"> effect of stalling the determination of the urgent matter.</w:t>
      </w:r>
    </w:p>
    <w:p w:rsidR="003C22E7" w:rsidRDefault="003C22E7"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0E0276">
        <w:rPr>
          <w:rFonts w:ascii="Times New Roman" w:hAnsi="Times New Roman" w:cs="Times New Roman"/>
          <w:i/>
          <w:sz w:val="24"/>
          <w:szCs w:val="24"/>
        </w:rPr>
        <w:t>Chinake</w:t>
      </w:r>
      <w:proofErr w:type="spellEnd"/>
      <w:r>
        <w:rPr>
          <w:rFonts w:ascii="Times New Roman" w:hAnsi="Times New Roman" w:cs="Times New Roman"/>
          <w:sz w:val="24"/>
          <w:szCs w:val="24"/>
        </w:rPr>
        <w:t>, in response, submitted that the first and second respondents were not at court voluntarily but were brought by the applicant on a certificate</w:t>
      </w:r>
      <w:r w:rsidR="00E22B37">
        <w:rPr>
          <w:rFonts w:ascii="Times New Roman" w:hAnsi="Times New Roman" w:cs="Times New Roman"/>
          <w:sz w:val="24"/>
          <w:szCs w:val="24"/>
        </w:rPr>
        <w:t xml:space="preserve"> of urgency drawn by the applicant’s legal practitioners. It was a smoke and mirrors argument that urgency only falls away when there is a finding by the court. The conduct of the applicant shows lack of </w:t>
      </w:r>
      <w:r w:rsidR="00E22B37">
        <w:rPr>
          <w:rFonts w:ascii="Times New Roman" w:hAnsi="Times New Roman" w:cs="Times New Roman"/>
          <w:sz w:val="24"/>
          <w:szCs w:val="24"/>
        </w:rPr>
        <w:lastRenderedPageBreak/>
        <w:t xml:space="preserve">sincerity in </w:t>
      </w:r>
      <w:proofErr w:type="spellStart"/>
      <w:r w:rsidR="00E22B37">
        <w:rPr>
          <w:rFonts w:ascii="Times New Roman" w:hAnsi="Times New Roman" w:cs="Times New Roman"/>
          <w:sz w:val="24"/>
          <w:szCs w:val="24"/>
        </w:rPr>
        <w:t>persuing</w:t>
      </w:r>
      <w:proofErr w:type="spellEnd"/>
      <w:r w:rsidR="00E22B37">
        <w:rPr>
          <w:rFonts w:ascii="Times New Roman" w:hAnsi="Times New Roman" w:cs="Times New Roman"/>
          <w:sz w:val="24"/>
          <w:szCs w:val="24"/>
        </w:rPr>
        <w:t xml:space="preserve"> the matter on an urgent basis. The parties were entitled to a determination of some sort regarding the urgent application.</w:t>
      </w:r>
    </w:p>
    <w:p w:rsidR="00E22B37" w:rsidRDefault="00E22B37" w:rsidP="00B02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submitted that should the court refer the matter as prayed, an order of costs, on a legal practitioner client scale, ought to be made</w:t>
      </w:r>
      <w:r w:rsidR="002C1C5A">
        <w:rPr>
          <w:rFonts w:ascii="Times New Roman" w:hAnsi="Times New Roman" w:cs="Times New Roman"/>
          <w:sz w:val="24"/>
          <w:szCs w:val="24"/>
        </w:rPr>
        <w:t>, for wasted costs</w:t>
      </w:r>
      <w:r>
        <w:rPr>
          <w:rFonts w:ascii="Times New Roman" w:hAnsi="Times New Roman" w:cs="Times New Roman"/>
          <w:sz w:val="24"/>
          <w:szCs w:val="24"/>
        </w:rPr>
        <w:t>. As regards the point that the matter cannot be heard pending the</w:t>
      </w:r>
      <w:r w:rsidR="00E7284C">
        <w:rPr>
          <w:rFonts w:ascii="Times New Roman" w:hAnsi="Times New Roman" w:cs="Times New Roman"/>
          <w:sz w:val="24"/>
          <w:szCs w:val="24"/>
        </w:rPr>
        <w:t xml:space="preserve"> determination of the constitutional application. Mr </w:t>
      </w:r>
      <w:proofErr w:type="spellStart"/>
      <w:r w:rsidR="00E7284C" w:rsidRPr="00924D45">
        <w:rPr>
          <w:rFonts w:ascii="Times New Roman" w:hAnsi="Times New Roman" w:cs="Times New Roman"/>
          <w:i/>
          <w:sz w:val="24"/>
          <w:szCs w:val="24"/>
        </w:rPr>
        <w:t>Chinake</w:t>
      </w:r>
      <w:proofErr w:type="spellEnd"/>
      <w:r w:rsidR="00924D45" w:rsidRPr="00924D45">
        <w:rPr>
          <w:rFonts w:ascii="Times New Roman" w:hAnsi="Times New Roman" w:cs="Times New Roman"/>
          <w:i/>
          <w:sz w:val="24"/>
          <w:szCs w:val="24"/>
        </w:rPr>
        <w:t xml:space="preserve"> </w:t>
      </w:r>
      <w:r w:rsidR="00924D45">
        <w:rPr>
          <w:rFonts w:ascii="Times New Roman" w:hAnsi="Times New Roman" w:cs="Times New Roman"/>
          <w:sz w:val="24"/>
          <w:szCs w:val="24"/>
        </w:rPr>
        <w:t>made the following three points.</w:t>
      </w:r>
    </w:p>
    <w:p w:rsidR="00924D45" w:rsidRDefault="00924D45" w:rsidP="00924D4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constitutional application is an ordinary application. It does not seek interim relief nor does it request a stay of the present proceedings.</w:t>
      </w:r>
    </w:p>
    <w:p w:rsidR="00924D45" w:rsidRDefault="00924D45" w:rsidP="00924D4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interim order that has been granted by this court therefore </w:t>
      </w:r>
      <w:r w:rsidR="0003240B">
        <w:rPr>
          <w:rFonts w:ascii="Times New Roman" w:hAnsi="Times New Roman" w:cs="Times New Roman"/>
          <w:sz w:val="24"/>
          <w:szCs w:val="24"/>
        </w:rPr>
        <w:t>there</w:t>
      </w:r>
      <w:r>
        <w:rPr>
          <w:rFonts w:ascii="Times New Roman" w:hAnsi="Times New Roman" w:cs="Times New Roman"/>
          <w:sz w:val="24"/>
          <w:szCs w:val="24"/>
        </w:rPr>
        <w:t xml:space="preserve"> is no return day to talk of. The fate of the matter is completely open.</w:t>
      </w:r>
    </w:p>
    <w:p w:rsidR="00924D45" w:rsidRDefault="00924D45" w:rsidP="00924D4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wishes to continue bringing parties to court without any consequences.</w:t>
      </w:r>
    </w:p>
    <w:p w:rsidR="002B0522" w:rsidRDefault="002B0522" w:rsidP="002B05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 concluded his submissions by praying </w:t>
      </w:r>
      <w:r w:rsidR="002C1C5A">
        <w:rPr>
          <w:rFonts w:ascii="Times New Roman" w:hAnsi="Times New Roman" w:cs="Times New Roman"/>
          <w:sz w:val="24"/>
          <w:szCs w:val="24"/>
        </w:rPr>
        <w:t xml:space="preserve">that </w:t>
      </w:r>
      <w:r>
        <w:rPr>
          <w:rFonts w:ascii="Times New Roman" w:hAnsi="Times New Roman" w:cs="Times New Roman"/>
          <w:sz w:val="24"/>
          <w:szCs w:val="24"/>
        </w:rPr>
        <w:t>the applicant pay</w:t>
      </w:r>
      <w:r w:rsidR="00B1457E">
        <w:rPr>
          <w:rFonts w:ascii="Times New Roman" w:hAnsi="Times New Roman" w:cs="Times New Roman"/>
          <w:sz w:val="24"/>
          <w:szCs w:val="24"/>
        </w:rPr>
        <w:t>s</w:t>
      </w:r>
      <w:r>
        <w:rPr>
          <w:rFonts w:ascii="Times New Roman" w:hAnsi="Times New Roman" w:cs="Times New Roman"/>
          <w:sz w:val="24"/>
          <w:szCs w:val="24"/>
        </w:rPr>
        <w:t xml:space="preserve"> the wasted costs.</w:t>
      </w:r>
    </w:p>
    <w:p w:rsidR="002B0522" w:rsidRDefault="002B0522" w:rsidP="002B05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2B0522">
        <w:rPr>
          <w:rFonts w:ascii="Times New Roman" w:hAnsi="Times New Roman" w:cs="Times New Roman"/>
          <w:i/>
          <w:sz w:val="24"/>
          <w:szCs w:val="24"/>
        </w:rPr>
        <w:t>Hashiti</w:t>
      </w:r>
      <w:proofErr w:type="spellEnd"/>
      <w:r>
        <w:rPr>
          <w:rFonts w:ascii="Times New Roman" w:hAnsi="Times New Roman" w:cs="Times New Roman"/>
          <w:sz w:val="24"/>
          <w:szCs w:val="24"/>
        </w:rPr>
        <w:t xml:space="preserve">, in reply submitted that there is an </w:t>
      </w:r>
      <w:r w:rsidR="002C1C5A">
        <w:rPr>
          <w:rFonts w:ascii="Times New Roman" w:hAnsi="Times New Roman" w:cs="Times New Roman"/>
          <w:sz w:val="24"/>
          <w:szCs w:val="24"/>
        </w:rPr>
        <w:t>interim order that the matter be</w:t>
      </w:r>
      <w:r>
        <w:rPr>
          <w:rFonts w:ascii="Times New Roman" w:hAnsi="Times New Roman" w:cs="Times New Roman"/>
          <w:sz w:val="24"/>
          <w:szCs w:val="24"/>
        </w:rPr>
        <w:t xml:space="preserve"> referred to the opposed roll. The return date is when the matter is heard on the merits.</w:t>
      </w:r>
    </w:p>
    <w:p w:rsidR="0037356C" w:rsidRDefault="00CC43E7" w:rsidP="002B05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What to do with an matter that has been deemed to be not urgent has now </w:t>
      </w:r>
      <w:r w:rsidR="003A0EB7">
        <w:rPr>
          <w:rFonts w:ascii="Times New Roman" w:hAnsi="Times New Roman" w:cs="Times New Roman"/>
          <w:sz w:val="24"/>
          <w:szCs w:val="24"/>
        </w:rPr>
        <w:t>and</w:t>
      </w:r>
      <w:r>
        <w:rPr>
          <w:rFonts w:ascii="Times New Roman" w:hAnsi="Times New Roman" w:cs="Times New Roman"/>
          <w:sz w:val="24"/>
          <w:szCs w:val="24"/>
        </w:rPr>
        <w:t xml:space="preserve"> again </w:t>
      </w:r>
      <w:r w:rsidR="002C1C5A">
        <w:rPr>
          <w:rFonts w:ascii="Times New Roman" w:hAnsi="Times New Roman" w:cs="Times New Roman"/>
          <w:sz w:val="24"/>
          <w:szCs w:val="24"/>
        </w:rPr>
        <w:t>presented</w:t>
      </w:r>
      <w:r>
        <w:rPr>
          <w:rFonts w:ascii="Times New Roman" w:hAnsi="Times New Roman" w:cs="Times New Roman"/>
          <w:sz w:val="24"/>
          <w:szCs w:val="24"/>
        </w:rPr>
        <w:t xml:space="preserve"> problems in this c</w:t>
      </w:r>
      <w:r w:rsidR="00B1457E">
        <w:rPr>
          <w:rFonts w:ascii="Times New Roman" w:hAnsi="Times New Roman" w:cs="Times New Roman"/>
          <w:sz w:val="24"/>
          <w:szCs w:val="24"/>
        </w:rPr>
        <w:t>o</w:t>
      </w:r>
      <w:r>
        <w:rPr>
          <w:rFonts w:ascii="Times New Roman" w:hAnsi="Times New Roman" w:cs="Times New Roman"/>
          <w:sz w:val="24"/>
          <w:szCs w:val="24"/>
        </w:rPr>
        <w:t xml:space="preserve">urt. The position is now settled and there might be need to </w:t>
      </w:r>
      <w:r w:rsidR="00A61602">
        <w:rPr>
          <w:rFonts w:ascii="Times New Roman" w:hAnsi="Times New Roman" w:cs="Times New Roman"/>
          <w:sz w:val="24"/>
          <w:szCs w:val="24"/>
        </w:rPr>
        <w:t>repeat</w:t>
      </w:r>
      <w:r>
        <w:rPr>
          <w:rFonts w:ascii="Times New Roman" w:hAnsi="Times New Roman" w:cs="Times New Roman"/>
          <w:sz w:val="24"/>
          <w:szCs w:val="24"/>
        </w:rPr>
        <w:t xml:space="preserve"> it for the benefit of those who</w:t>
      </w:r>
      <w:r w:rsidR="002C1C5A">
        <w:rPr>
          <w:rFonts w:ascii="Times New Roman" w:hAnsi="Times New Roman" w:cs="Times New Roman"/>
          <w:sz w:val="24"/>
          <w:szCs w:val="24"/>
        </w:rPr>
        <w:t xml:space="preserve"> might </w:t>
      </w:r>
      <w:r>
        <w:rPr>
          <w:rFonts w:ascii="Times New Roman" w:hAnsi="Times New Roman" w:cs="Times New Roman"/>
          <w:sz w:val="24"/>
          <w:szCs w:val="24"/>
        </w:rPr>
        <w:t>still</w:t>
      </w:r>
      <w:r w:rsidR="002C1C5A">
        <w:rPr>
          <w:rFonts w:ascii="Times New Roman" w:hAnsi="Times New Roman" w:cs="Times New Roman"/>
          <w:sz w:val="24"/>
          <w:szCs w:val="24"/>
        </w:rPr>
        <w:t xml:space="preserve"> have problems on</w:t>
      </w:r>
      <w:r>
        <w:rPr>
          <w:rFonts w:ascii="Times New Roman" w:hAnsi="Times New Roman" w:cs="Times New Roman"/>
          <w:sz w:val="24"/>
          <w:szCs w:val="24"/>
        </w:rPr>
        <w:t xml:space="preserve"> how </w:t>
      </w:r>
      <w:r w:rsidR="002C1C5A">
        <w:rPr>
          <w:rFonts w:ascii="Times New Roman" w:hAnsi="Times New Roman" w:cs="Times New Roman"/>
          <w:sz w:val="24"/>
          <w:szCs w:val="24"/>
        </w:rPr>
        <w:t>the</w:t>
      </w:r>
      <w:r>
        <w:rPr>
          <w:rFonts w:ascii="Times New Roman" w:hAnsi="Times New Roman" w:cs="Times New Roman"/>
          <w:sz w:val="24"/>
          <w:szCs w:val="24"/>
        </w:rPr>
        <w:t xml:space="preserve"> proceed.</w:t>
      </w:r>
    </w:p>
    <w:p w:rsidR="00CC43E7" w:rsidRDefault="00CC43E7" w:rsidP="002B05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issue was clearly spelt out in the </w:t>
      </w:r>
      <w:proofErr w:type="spellStart"/>
      <w:r w:rsidRPr="00CC43E7">
        <w:rPr>
          <w:rFonts w:ascii="Times New Roman" w:hAnsi="Times New Roman" w:cs="Times New Roman"/>
          <w:i/>
          <w:sz w:val="24"/>
          <w:szCs w:val="24"/>
        </w:rPr>
        <w:t>Madya</w:t>
      </w:r>
      <w:proofErr w:type="spellEnd"/>
      <w:r>
        <w:rPr>
          <w:rFonts w:ascii="Times New Roman" w:hAnsi="Times New Roman" w:cs="Times New Roman"/>
          <w:sz w:val="24"/>
          <w:szCs w:val="24"/>
        </w:rPr>
        <w:t xml:space="preserve"> case </w:t>
      </w:r>
      <w:r w:rsidRPr="00CC43E7">
        <w:rPr>
          <w:rFonts w:ascii="Times New Roman" w:hAnsi="Times New Roman" w:cs="Times New Roman"/>
          <w:i/>
          <w:sz w:val="24"/>
          <w:szCs w:val="24"/>
        </w:rPr>
        <w:t>supra</w:t>
      </w:r>
      <w:r>
        <w:rPr>
          <w:rFonts w:ascii="Times New Roman" w:hAnsi="Times New Roman" w:cs="Times New Roman"/>
          <w:sz w:val="24"/>
          <w:szCs w:val="24"/>
        </w:rPr>
        <w:t xml:space="preserve"> where </w:t>
      </w:r>
      <w:proofErr w:type="spellStart"/>
      <w:r>
        <w:rPr>
          <w:rFonts w:ascii="Times New Roman" w:hAnsi="Times New Roman" w:cs="Times New Roman"/>
          <w:sz w:val="24"/>
          <w:szCs w:val="24"/>
        </w:rPr>
        <w:t>Ziyambi</w:t>
      </w:r>
      <w:proofErr w:type="spellEnd"/>
      <w:r>
        <w:rPr>
          <w:rFonts w:ascii="Times New Roman" w:hAnsi="Times New Roman" w:cs="Times New Roman"/>
          <w:sz w:val="24"/>
          <w:szCs w:val="24"/>
        </w:rPr>
        <w:t xml:space="preserve"> J </w:t>
      </w:r>
      <w:r w:rsidR="00B1457E">
        <w:rPr>
          <w:rFonts w:ascii="Times New Roman" w:hAnsi="Times New Roman" w:cs="Times New Roman"/>
          <w:sz w:val="24"/>
          <w:szCs w:val="24"/>
        </w:rPr>
        <w:t xml:space="preserve">at p 5 of the cyclostyled judgment </w:t>
      </w:r>
      <w:r>
        <w:rPr>
          <w:rFonts w:ascii="Times New Roman" w:hAnsi="Times New Roman" w:cs="Times New Roman"/>
          <w:sz w:val="24"/>
          <w:szCs w:val="24"/>
        </w:rPr>
        <w:t>stated the following.</w:t>
      </w:r>
    </w:p>
    <w:p w:rsidR="00CC43E7" w:rsidRDefault="00B1457E" w:rsidP="00CC43E7">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“However, having concluded the matter was not urgent, the proper course would have been to </w:t>
      </w:r>
      <w:r>
        <w:rPr>
          <w:rFonts w:ascii="Times New Roman" w:hAnsi="Times New Roman" w:cs="Times New Roman"/>
        </w:rPr>
        <w:tab/>
        <w:t xml:space="preserve">remove the matter from the roll of urgent matters to allow the appellants, </w:t>
      </w:r>
      <w:r w:rsidRPr="0014140A">
        <w:rPr>
          <w:rFonts w:ascii="Times New Roman" w:hAnsi="Times New Roman" w:cs="Times New Roman"/>
          <w:u w:val="single"/>
        </w:rPr>
        <w:t>if so minded</w:t>
      </w:r>
      <w:r>
        <w:rPr>
          <w:rFonts w:ascii="Times New Roman" w:hAnsi="Times New Roman" w:cs="Times New Roman"/>
        </w:rPr>
        <w:t xml:space="preserve">, to </w:t>
      </w:r>
      <w:r>
        <w:rPr>
          <w:rFonts w:ascii="Times New Roman" w:hAnsi="Times New Roman" w:cs="Times New Roman"/>
        </w:rPr>
        <w:tab/>
        <w:t xml:space="preserve">place the matter before the High Court on the ordinary roll for determination. The order of </w:t>
      </w:r>
      <w:r>
        <w:rPr>
          <w:rFonts w:ascii="Times New Roman" w:hAnsi="Times New Roman" w:cs="Times New Roman"/>
        </w:rPr>
        <w:tab/>
        <w:t>dismissal was improper in the circumstances.”</w:t>
      </w:r>
      <w:r w:rsidR="0014140A">
        <w:rPr>
          <w:rFonts w:ascii="Times New Roman" w:hAnsi="Times New Roman" w:cs="Times New Roman"/>
        </w:rPr>
        <w:t>(my own underlining)</w:t>
      </w:r>
    </w:p>
    <w:p w:rsidR="00CC43E7" w:rsidRDefault="00CC43E7" w:rsidP="00CC43E7">
      <w:pPr>
        <w:pStyle w:val="ListParagraph"/>
        <w:spacing w:after="0" w:line="240" w:lineRule="auto"/>
        <w:ind w:left="0" w:firstLine="720"/>
        <w:jc w:val="both"/>
        <w:rPr>
          <w:rFonts w:ascii="Times New Roman" w:hAnsi="Times New Roman" w:cs="Times New Roman"/>
        </w:rPr>
      </w:pPr>
    </w:p>
    <w:p w:rsidR="00CC43E7" w:rsidRDefault="00CC43E7" w:rsidP="00CC43E7">
      <w:pPr>
        <w:pStyle w:val="ListParagraph"/>
        <w:spacing w:after="0" w:line="360" w:lineRule="auto"/>
        <w:ind w:left="0" w:firstLine="720"/>
        <w:jc w:val="both"/>
        <w:rPr>
          <w:rFonts w:ascii="Times New Roman" w:hAnsi="Times New Roman" w:cs="Times New Roman"/>
          <w:sz w:val="24"/>
          <w:szCs w:val="24"/>
        </w:rPr>
      </w:pPr>
      <w:r w:rsidRPr="00CC43E7">
        <w:rPr>
          <w:rFonts w:ascii="Times New Roman" w:hAnsi="Times New Roman" w:cs="Times New Roman"/>
          <w:sz w:val="24"/>
          <w:szCs w:val="24"/>
        </w:rPr>
        <w:t xml:space="preserve">Further down in the judgment, and after having dealt with the contradiction in terms to dismiss matter on the twin bases that the matter is not urgent and that the applicant has no </w:t>
      </w:r>
      <w:r w:rsidRPr="00CC43E7">
        <w:rPr>
          <w:rFonts w:ascii="Times New Roman" w:hAnsi="Times New Roman" w:cs="Times New Roman"/>
          <w:i/>
          <w:sz w:val="24"/>
          <w:szCs w:val="24"/>
        </w:rPr>
        <w:t xml:space="preserve">locus </w:t>
      </w:r>
      <w:proofErr w:type="spellStart"/>
      <w:r w:rsidRPr="00CC43E7">
        <w:rPr>
          <w:rFonts w:ascii="Times New Roman" w:hAnsi="Times New Roman" w:cs="Times New Roman"/>
          <w:i/>
          <w:sz w:val="24"/>
          <w:szCs w:val="24"/>
        </w:rPr>
        <w:t>standi</w:t>
      </w:r>
      <w:proofErr w:type="spellEnd"/>
      <w:r w:rsidRPr="00CC43E7">
        <w:rPr>
          <w:rFonts w:ascii="Times New Roman" w:hAnsi="Times New Roman" w:cs="Times New Roman"/>
          <w:sz w:val="24"/>
          <w:szCs w:val="24"/>
        </w:rPr>
        <w:t xml:space="preserve"> and the effect of such dismissal she again made the point</w:t>
      </w:r>
    </w:p>
    <w:p w:rsidR="001218BD" w:rsidRDefault="003E2745" w:rsidP="003E274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The effect of the dismissal on the latter basis</w:t>
      </w:r>
      <w:r w:rsidR="0014140A">
        <w:rPr>
          <w:rFonts w:ascii="Times New Roman" w:hAnsi="Times New Roman" w:cs="Times New Roman"/>
        </w:rPr>
        <w:t xml:space="preserve"> (lack of </w:t>
      </w:r>
      <w:r w:rsidR="0014140A" w:rsidRPr="0014140A">
        <w:rPr>
          <w:rFonts w:ascii="Times New Roman" w:hAnsi="Times New Roman" w:cs="Times New Roman"/>
          <w:i/>
        </w:rPr>
        <w:t xml:space="preserve">locus </w:t>
      </w:r>
      <w:proofErr w:type="spellStart"/>
      <w:r w:rsidR="0014140A" w:rsidRPr="0014140A">
        <w:rPr>
          <w:rFonts w:ascii="Times New Roman" w:hAnsi="Times New Roman" w:cs="Times New Roman"/>
          <w:i/>
        </w:rPr>
        <w:t>standi</w:t>
      </w:r>
      <w:proofErr w:type="spellEnd"/>
      <w:r w:rsidR="0014140A">
        <w:rPr>
          <w:rFonts w:ascii="Times New Roman" w:hAnsi="Times New Roman" w:cs="Times New Roman"/>
        </w:rPr>
        <w:t>)</w:t>
      </w:r>
      <w:r>
        <w:rPr>
          <w:rFonts w:ascii="Times New Roman" w:hAnsi="Times New Roman" w:cs="Times New Roman"/>
        </w:rPr>
        <w:t xml:space="preserve"> is that the applicant </w:t>
      </w:r>
      <w:r w:rsidR="0014140A">
        <w:rPr>
          <w:rFonts w:ascii="Times New Roman" w:hAnsi="Times New Roman" w:cs="Times New Roman"/>
        </w:rPr>
        <w:tab/>
      </w:r>
      <w:r>
        <w:rPr>
          <w:rFonts w:ascii="Times New Roman" w:hAnsi="Times New Roman" w:cs="Times New Roman"/>
        </w:rPr>
        <w:t xml:space="preserve">is put out of court and </w:t>
      </w:r>
      <w:r>
        <w:rPr>
          <w:rFonts w:ascii="Times New Roman" w:hAnsi="Times New Roman" w:cs="Times New Roman"/>
        </w:rPr>
        <w:tab/>
        <w:t xml:space="preserve">is deprived of his right to have the matter properly ventilated in a </w:t>
      </w:r>
      <w:r w:rsidR="0014140A">
        <w:rPr>
          <w:rFonts w:ascii="Times New Roman" w:hAnsi="Times New Roman" w:cs="Times New Roman"/>
        </w:rPr>
        <w:tab/>
      </w:r>
      <w:r>
        <w:rPr>
          <w:rFonts w:ascii="Times New Roman" w:hAnsi="Times New Roman" w:cs="Times New Roman"/>
        </w:rPr>
        <w:t xml:space="preserve">court application or trial. Where, however, the matter is struck off the roll for lack of </w:t>
      </w:r>
      <w:r w:rsidR="0014140A">
        <w:rPr>
          <w:rFonts w:ascii="Times New Roman" w:hAnsi="Times New Roman" w:cs="Times New Roman"/>
        </w:rPr>
        <w:tab/>
      </w:r>
      <w:r>
        <w:rPr>
          <w:rFonts w:ascii="Times New Roman" w:hAnsi="Times New Roman" w:cs="Times New Roman"/>
        </w:rPr>
        <w:t xml:space="preserve">urgency the applicant, </w:t>
      </w:r>
      <w:r w:rsidRPr="00980D7E">
        <w:rPr>
          <w:rFonts w:ascii="Times New Roman" w:hAnsi="Times New Roman" w:cs="Times New Roman"/>
          <w:u w:val="single"/>
        </w:rPr>
        <w:t>if so</w:t>
      </w:r>
      <w:r w:rsidR="0014140A" w:rsidRPr="00980D7E">
        <w:rPr>
          <w:rFonts w:ascii="Times New Roman" w:hAnsi="Times New Roman" w:cs="Times New Roman"/>
          <w:u w:val="single"/>
        </w:rPr>
        <w:t xml:space="preserve"> </w:t>
      </w:r>
      <w:r w:rsidRPr="00980D7E">
        <w:rPr>
          <w:rFonts w:ascii="Times New Roman" w:hAnsi="Times New Roman" w:cs="Times New Roman"/>
          <w:u w:val="single"/>
        </w:rPr>
        <w:t>advised</w:t>
      </w:r>
      <w:r>
        <w:rPr>
          <w:rFonts w:ascii="Times New Roman" w:hAnsi="Times New Roman" w:cs="Times New Roman"/>
        </w:rPr>
        <w:t xml:space="preserve">, may place the matter on the ordinary roll for </w:t>
      </w:r>
      <w:r w:rsidR="0014140A">
        <w:rPr>
          <w:rFonts w:ascii="Times New Roman" w:hAnsi="Times New Roman" w:cs="Times New Roman"/>
        </w:rPr>
        <w:tab/>
      </w:r>
      <w:r>
        <w:rPr>
          <w:rFonts w:ascii="Times New Roman" w:hAnsi="Times New Roman" w:cs="Times New Roman"/>
        </w:rPr>
        <w:t>hearing.”</w:t>
      </w:r>
      <w:r w:rsidR="00980D7E">
        <w:rPr>
          <w:rFonts w:ascii="Times New Roman" w:hAnsi="Times New Roman" w:cs="Times New Roman"/>
        </w:rPr>
        <w:t>(my own underlining)</w:t>
      </w:r>
    </w:p>
    <w:p w:rsidR="003E2745" w:rsidRPr="003E2745" w:rsidRDefault="003E2745" w:rsidP="003E2745">
      <w:pPr>
        <w:pStyle w:val="ListParagraph"/>
        <w:spacing w:after="0" w:line="240" w:lineRule="auto"/>
        <w:ind w:left="0" w:firstLine="720"/>
        <w:jc w:val="both"/>
        <w:rPr>
          <w:rFonts w:ascii="Times New Roman" w:hAnsi="Times New Roman" w:cs="Times New Roman"/>
        </w:rPr>
      </w:pPr>
    </w:p>
    <w:p w:rsidR="001218BD" w:rsidRDefault="001218BD"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underlined phrases seem to suggest that the option is left to the applicant to </w:t>
      </w:r>
      <w:r w:rsidR="00B16A42">
        <w:rPr>
          <w:rFonts w:ascii="Times New Roman" w:hAnsi="Times New Roman" w:cs="Times New Roman"/>
          <w:sz w:val="24"/>
          <w:szCs w:val="24"/>
        </w:rPr>
        <w:t>chart</w:t>
      </w:r>
      <w:r>
        <w:rPr>
          <w:rFonts w:ascii="Times New Roman" w:hAnsi="Times New Roman" w:cs="Times New Roman"/>
          <w:sz w:val="24"/>
          <w:szCs w:val="24"/>
        </w:rPr>
        <w:t xml:space="preserve"> his new course of action. </w:t>
      </w:r>
      <w:r w:rsidR="00980D7E">
        <w:rPr>
          <w:rFonts w:ascii="Times New Roman" w:hAnsi="Times New Roman" w:cs="Times New Roman"/>
          <w:sz w:val="24"/>
          <w:szCs w:val="24"/>
        </w:rPr>
        <w:t>If referral to the ordinary roll</w:t>
      </w:r>
      <w:r>
        <w:rPr>
          <w:rFonts w:ascii="Times New Roman" w:hAnsi="Times New Roman" w:cs="Times New Roman"/>
          <w:sz w:val="24"/>
          <w:szCs w:val="24"/>
        </w:rPr>
        <w:t xml:space="preserve"> was by operation of the law</w:t>
      </w:r>
      <w:r w:rsidR="00AD2557">
        <w:rPr>
          <w:rFonts w:ascii="Times New Roman" w:hAnsi="Times New Roman" w:cs="Times New Roman"/>
          <w:sz w:val="24"/>
          <w:szCs w:val="24"/>
        </w:rPr>
        <w:t>,</w:t>
      </w:r>
      <w:r w:rsidR="00980D7E">
        <w:rPr>
          <w:rFonts w:ascii="Times New Roman" w:hAnsi="Times New Roman" w:cs="Times New Roman"/>
          <w:sz w:val="24"/>
          <w:szCs w:val="24"/>
        </w:rPr>
        <w:t xml:space="preserve"> as suggested by Mr</w:t>
      </w:r>
      <w:r w:rsidR="00980D7E" w:rsidRPr="00980D7E">
        <w:rPr>
          <w:rFonts w:ascii="Times New Roman" w:hAnsi="Times New Roman" w:cs="Times New Roman"/>
          <w:i/>
          <w:sz w:val="24"/>
          <w:szCs w:val="24"/>
        </w:rPr>
        <w:t xml:space="preserve"> </w:t>
      </w:r>
      <w:proofErr w:type="spellStart"/>
      <w:r w:rsidR="00980D7E" w:rsidRPr="00980D7E">
        <w:rPr>
          <w:rFonts w:ascii="Times New Roman" w:hAnsi="Times New Roman" w:cs="Times New Roman"/>
          <w:i/>
          <w:sz w:val="24"/>
          <w:szCs w:val="24"/>
        </w:rPr>
        <w:t>Mpofu</w:t>
      </w:r>
      <w:proofErr w:type="spellEnd"/>
      <w:r>
        <w:rPr>
          <w:rFonts w:ascii="Times New Roman" w:hAnsi="Times New Roman" w:cs="Times New Roman"/>
          <w:sz w:val="24"/>
          <w:szCs w:val="24"/>
        </w:rPr>
        <w:t>, the court would have said so.</w:t>
      </w:r>
    </w:p>
    <w:p w:rsidR="001218BD" w:rsidRDefault="001218BD" w:rsidP="00CC43E7">
      <w:pPr>
        <w:pStyle w:val="ListParagraph"/>
        <w:spacing w:after="0" w:line="360" w:lineRule="auto"/>
        <w:ind w:left="0" w:firstLine="720"/>
        <w:jc w:val="both"/>
        <w:rPr>
          <w:rFonts w:ascii="Times New Roman" w:hAnsi="Times New Roman" w:cs="Times New Roman"/>
          <w:sz w:val="24"/>
          <w:szCs w:val="24"/>
        </w:rPr>
      </w:pPr>
      <w:r w:rsidRPr="00B16A42">
        <w:rPr>
          <w:rFonts w:ascii="Times New Roman" w:hAnsi="Times New Roman" w:cs="Times New Roman"/>
          <w:i/>
          <w:sz w:val="24"/>
          <w:szCs w:val="24"/>
        </w:rPr>
        <w:lastRenderedPageBreak/>
        <w:t xml:space="preserve">In </w:t>
      </w:r>
      <w:proofErr w:type="spellStart"/>
      <w:r w:rsidRPr="00B16A42">
        <w:rPr>
          <w:rFonts w:ascii="Times New Roman" w:hAnsi="Times New Roman" w:cs="Times New Roman"/>
          <w:i/>
          <w:sz w:val="24"/>
          <w:szCs w:val="24"/>
        </w:rPr>
        <w:t>casu</w:t>
      </w:r>
      <w:proofErr w:type="spellEnd"/>
      <w:r>
        <w:rPr>
          <w:rFonts w:ascii="Times New Roman" w:hAnsi="Times New Roman" w:cs="Times New Roman"/>
          <w:sz w:val="24"/>
          <w:szCs w:val="24"/>
        </w:rPr>
        <w:t xml:space="preserve">, it is not the court that has </w:t>
      </w:r>
      <w:r w:rsidR="00FF6E6A">
        <w:rPr>
          <w:rFonts w:ascii="Times New Roman" w:hAnsi="Times New Roman" w:cs="Times New Roman"/>
          <w:sz w:val="24"/>
          <w:szCs w:val="24"/>
        </w:rPr>
        <w:t>deemed</w:t>
      </w:r>
      <w:r>
        <w:rPr>
          <w:rFonts w:ascii="Times New Roman" w:hAnsi="Times New Roman" w:cs="Times New Roman"/>
          <w:sz w:val="24"/>
          <w:szCs w:val="24"/>
        </w:rPr>
        <w:t xml:space="preserve"> the matter not urgent. Instead</w:t>
      </w:r>
      <w:r w:rsidR="00980D7E">
        <w:rPr>
          <w:rFonts w:ascii="Times New Roman" w:hAnsi="Times New Roman" w:cs="Times New Roman"/>
          <w:sz w:val="24"/>
          <w:szCs w:val="24"/>
        </w:rPr>
        <w:t>,</w:t>
      </w:r>
      <w:r>
        <w:rPr>
          <w:rFonts w:ascii="Times New Roman" w:hAnsi="Times New Roman" w:cs="Times New Roman"/>
          <w:sz w:val="24"/>
          <w:szCs w:val="24"/>
        </w:rPr>
        <w:t xml:space="preserve"> it is the applicant who has elected to remove the matter from the roll of urgent matters and have it referred to the ordinary rol</w:t>
      </w:r>
      <w:r w:rsidR="00980D7E">
        <w:rPr>
          <w:rFonts w:ascii="Times New Roman" w:hAnsi="Times New Roman" w:cs="Times New Roman"/>
          <w:sz w:val="24"/>
          <w:szCs w:val="24"/>
        </w:rPr>
        <w:t>l</w:t>
      </w:r>
      <w:r>
        <w:rPr>
          <w:rFonts w:ascii="Times New Roman" w:hAnsi="Times New Roman" w:cs="Times New Roman"/>
          <w:sz w:val="24"/>
          <w:szCs w:val="24"/>
        </w:rPr>
        <w:t>.</w:t>
      </w:r>
    </w:p>
    <w:p w:rsidR="001218BD" w:rsidRDefault="001218BD"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first respondent does n</w:t>
      </w:r>
      <w:r w:rsidR="006E46F6">
        <w:rPr>
          <w:rFonts w:ascii="Times New Roman" w:hAnsi="Times New Roman" w:cs="Times New Roman"/>
          <w:sz w:val="24"/>
          <w:szCs w:val="24"/>
        </w:rPr>
        <w:t>o</w:t>
      </w:r>
      <w:r>
        <w:rPr>
          <w:rFonts w:ascii="Times New Roman" w:hAnsi="Times New Roman" w:cs="Times New Roman"/>
          <w:sz w:val="24"/>
          <w:szCs w:val="24"/>
        </w:rPr>
        <w:t>t opp</w:t>
      </w:r>
      <w:r w:rsidR="006E46F6">
        <w:rPr>
          <w:rFonts w:ascii="Times New Roman" w:hAnsi="Times New Roman" w:cs="Times New Roman"/>
          <w:sz w:val="24"/>
          <w:szCs w:val="24"/>
        </w:rPr>
        <w:t>o</w:t>
      </w:r>
      <w:r>
        <w:rPr>
          <w:rFonts w:ascii="Times New Roman" w:hAnsi="Times New Roman" w:cs="Times New Roman"/>
          <w:sz w:val="24"/>
          <w:szCs w:val="24"/>
        </w:rPr>
        <w:t xml:space="preserve">se the course suggested by the applicant. It has, however, contended that the applicant must do so against </w:t>
      </w:r>
      <w:r w:rsidR="00980D7E">
        <w:rPr>
          <w:rFonts w:ascii="Times New Roman" w:hAnsi="Times New Roman" w:cs="Times New Roman"/>
          <w:sz w:val="24"/>
          <w:szCs w:val="24"/>
        </w:rPr>
        <w:t xml:space="preserve">a </w:t>
      </w:r>
      <w:r>
        <w:rPr>
          <w:rFonts w:ascii="Times New Roman" w:hAnsi="Times New Roman" w:cs="Times New Roman"/>
          <w:sz w:val="24"/>
          <w:szCs w:val="24"/>
        </w:rPr>
        <w:t>sanction in the form o</w:t>
      </w:r>
      <w:r w:rsidR="001F548E">
        <w:rPr>
          <w:rFonts w:ascii="Times New Roman" w:hAnsi="Times New Roman" w:cs="Times New Roman"/>
          <w:sz w:val="24"/>
          <w:szCs w:val="24"/>
        </w:rPr>
        <w:t>f</w:t>
      </w:r>
      <w:r>
        <w:rPr>
          <w:rFonts w:ascii="Times New Roman" w:hAnsi="Times New Roman" w:cs="Times New Roman"/>
          <w:sz w:val="24"/>
          <w:szCs w:val="24"/>
        </w:rPr>
        <w:t xml:space="preserve"> an appropriate order of costs in relation to the urgent application. The issue for </w:t>
      </w:r>
      <w:r w:rsidR="001F548E">
        <w:rPr>
          <w:rFonts w:ascii="Times New Roman" w:hAnsi="Times New Roman" w:cs="Times New Roman"/>
          <w:sz w:val="24"/>
          <w:szCs w:val="24"/>
        </w:rPr>
        <w:t>determination</w:t>
      </w:r>
      <w:r>
        <w:rPr>
          <w:rFonts w:ascii="Times New Roman" w:hAnsi="Times New Roman" w:cs="Times New Roman"/>
          <w:sz w:val="24"/>
          <w:szCs w:val="24"/>
        </w:rPr>
        <w:t xml:space="preserve"> is whether the applicant should pay costs for the urgent application and at what </w:t>
      </w:r>
      <w:r w:rsidR="001F548E">
        <w:rPr>
          <w:rFonts w:ascii="Times New Roman" w:hAnsi="Times New Roman" w:cs="Times New Roman"/>
          <w:sz w:val="24"/>
          <w:szCs w:val="24"/>
        </w:rPr>
        <w:t>scale</w:t>
      </w:r>
      <w:r>
        <w:rPr>
          <w:rFonts w:ascii="Times New Roman" w:hAnsi="Times New Roman" w:cs="Times New Roman"/>
          <w:sz w:val="24"/>
          <w:szCs w:val="24"/>
        </w:rPr>
        <w:t>.</w:t>
      </w:r>
    </w:p>
    <w:p w:rsidR="001218BD" w:rsidRDefault="001218BD" w:rsidP="00CC43E7">
      <w:pPr>
        <w:pStyle w:val="ListParagraph"/>
        <w:spacing w:after="0" w:line="360" w:lineRule="auto"/>
        <w:ind w:left="0" w:firstLine="720"/>
        <w:jc w:val="both"/>
        <w:rPr>
          <w:rFonts w:ascii="Times New Roman" w:hAnsi="Times New Roman" w:cs="Times New Roman"/>
          <w:sz w:val="24"/>
          <w:szCs w:val="24"/>
        </w:rPr>
      </w:pPr>
      <w:r w:rsidRPr="00C04651">
        <w:rPr>
          <w:rFonts w:ascii="Times New Roman" w:hAnsi="Times New Roman" w:cs="Times New Roman"/>
          <w:i/>
          <w:sz w:val="24"/>
          <w:szCs w:val="24"/>
        </w:rPr>
        <w:t xml:space="preserve">In </w:t>
      </w:r>
      <w:proofErr w:type="spellStart"/>
      <w:r w:rsidRPr="00C04651">
        <w:rPr>
          <w:rFonts w:ascii="Times New Roman" w:hAnsi="Times New Roman" w:cs="Times New Roman"/>
          <w:i/>
          <w:sz w:val="24"/>
          <w:szCs w:val="24"/>
        </w:rPr>
        <w:t>casu</w:t>
      </w:r>
      <w:proofErr w:type="spellEnd"/>
      <w:r>
        <w:rPr>
          <w:rFonts w:ascii="Times New Roman" w:hAnsi="Times New Roman" w:cs="Times New Roman"/>
          <w:sz w:val="24"/>
          <w:szCs w:val="24"/>
        </w:rPr>
        <w:t>, the applicant filed an application whereby his legal practitioners certified the matter as urgent. For reasons</w:t>
      </w:r>
      <w:r w:rsidR="00BD37A9">
        <w:rPr>
          <w:rFonts w:ascii="Times New Roman" w:hAnsi="Times New Roman" w:cs="Times New Roman"/>
          <w:sz w:val="24"/>
          <w:szCs w:val="24"/>
        </w:rPr>
        <w:t>,</w:t>
      </w:r>
      <w:r>
        <w:rPr>
          <w:rFonts w:ascii="Times New Roman" w:hAnsi="Times New Roman" w:cs="Times New Roman"/>
          <w:sz w:val="24"/>
          <w:szCs w:val="24"/>
        </w:rPr>
        <w:t xml:space="preserve"> which I found </w:t>
      </w:r>
      <w:r w:rsidR="00980D7E">
        <w:rPr>
          <w:rFonts w:ascii="Times New Roman" w:hAnsi="Times New Roman" w:cs="Times New Roman"/>
          <w:sz w:val="24"/>
          <w:szCs w:val="24"/>
        </w:rPr>
        <w:t xml:space="preserve"> in HH281/16 </w:t>
      </w:r>
      <w:r>
        <w:rPr>
          <w:rFonts w:ascii="Times New Roman" w:hAnsi="Times New Roman" w:cs="Times New Roman"/>
          <w:sz w:val="24"/>
          <w:szCs w:val="24"/>
        </w:rPr>
        <w:t xml:space="preserve">to be “utterly hopeless and without foundation in the facts on which they are purportedly based”, the appellant put that matter in abeyance and </w:t>
      </w:r>
      <w:r w:rsidR="00C04651">
        <w:rPr>
          <w:rFonts w:ascii="Times New Roman" w:hAnsi="Times New Roman" w:cs="Times New Roman"/>
          <w:sz w:val="24"/>
          <w:szCs w:val="24"/>
        </w:rPr>
        <w:t>pursued</w:t>
      </w:r>
      <w:r>
        <w:rPr>
          <w:rFonts w:ascii="Times New Roman" w:hAnsi="Times New Roman" w:cs="Times New Roman"/>
          <w:sz w:val="24"/>
          <w:szCs w:val="24"/>
        </w:rPr>
        <w:t xml:space="preserve"> and i</w:t>
      </w:r>
      <w:r w:rsidR="00C04651">
        <w:rPr>
          <w:rFonts w:ascii="Times New Roman" w:hAnsi="Times New Roman" w:cs="Times New Roman"/>
          <w:sz w:val="24"/>
          <w:szCs w:val="24"/>
        </w:rPr>
        <w:t xml:space="preserve">s still </w:t>
      </w:r>
      <w:proofErr w:type="spellStart"/>
      <w:r w:rsidR="00C04651">
        <w:rPr>
          <w:rFonts w:ascii="Times New Roman" w:hAnsi="Times New Roman" w:cs="Times New Roman"/>
          <w:sz w:val="24"/>
          <w:szCs w:val="24"/>
        </w:rPr>
        <w:t>persuing</w:t>
      </w:r>
      <w:proofErr w:type="spellEnd"/>
      <w:r w:rsidR="00C04651">
        <w:rPr>
          <w:rFonts w:ascii="Times New Roman" w:hAnsi="Times New Roman" w:cs="Times New Roman"/>
          <w:sz w:val="24"/>
          <w:szCs w:val="24"/>
        </w:rPr>
        <w:t xml:space="preserve"> other processes. Both processes i.e. the Chamber Application for Referral and the Constitutional Court Application challenging the refusal of the referral, were filed as ordinary applications and not as urgent application</w:t>
      </w:r>
      <w:r w:rsidR="00BD37A9">
        <w:rPr>
          <w:rFonts w:ascii="Times New Roman" w:hAnsi="Times New Roman" w:cs="Times New Roman"/>
          <w:sz w:val="24"/>
          <w:szCs w:val="24"/>
        </w:rPr>
        <w:t>s</w:t>
      </w:r>
      <w:r w:rsidR="00C04651">
        <w:rPr>
          <w:rFonts w:ascii="Times New Roman" w:hAnsi="Times New Roman" w:cs="Times New Roman"/>
          <w:sz w:val="24"/>
          <w:szCs w:val="24"/>
        </w:rPr>
        <w:t xml:space="preserve">. He has now made a </w:t>
      </w:r>
      <w:proofErr w:type="spellStart"/>
      <w:r w:rsidR="00C04651">
        <w:rPr>
          <w:rFonts w:ascii="Times New Roman" w:hAnsi="Times New Roman" w:cs="Times New Roman"/>
          <w:sz w:val="24"/>
          <w:szCs w:val="24"/>
        </w:rPr>
        <w:t>u-turn</w:t>
      </w:r>
      <w:proofErr w:type="spellEnd"/>
      <w:r w:rsidR="00C04651">
        <w:rPr>
          <w:rFonts w:ascii="Times New Roman" w:hAnsi="Times New Roman" w:cs="Times New Roman"/>
          <w:sz w:val="24"/>
          <w:szCs w:val="24"/>
        </w:rPr>
        <w:t xml:space="preserve"> and prays that the</w:t>
      </w:r>
      <w:r w:rsidR="00BD37A9">
        <w:rPr>
          <w:rFonts w:ascii="Times New Roman" w:hAnsi="Times New Roman" w:cs="Times New Roman"/>
          <w:sz w:val="24"/>
          <w:szCs w:val="24"/>
        </w:rPr>
        <w:t xml:space="preserve"> urgent</w:t>
      </w:r>
      <w:r w:rsidR="00C04651">
        <w:rPr>
          <w:rFonts w:ascii="Times New Roman" w:hAnsi="Times New Roman" w:cs="Times New Roman"/>
          <w:sz w:val="24"/>
          <w:szCs w:val="24"/>
        </w:rPr>
        <w:t xml:space="preserve"> application be removed from the urgent roll in view of the developments surrounding the matter</w:t>
      </w:r>
      <w:r w:rsidR="00980D7E">
        <w:rPr>
          <w:rFonts w:ascii="Times New Roman" w:hAnsi="Times New Roman" w:cs="Times New Roman"/>
          <w:sz w:val="24"/>
          <w:szCs w:val="24"/>
        </w:rPr>
        <w:t>,</w:t>
      </w:r>
      <w:r w:rsidR="00C04651">
        <w:rPr>
          <w:rFonts w:ascii="Times New Roman" w:hAnsi="Times New Roman" w:cs="Times New Roman"/>
          <w:sz w:val="24"/>
          <w:szCs w:val="24"/>
        </w:rPr>
        <w:t xml:space="preserve"> which include the fact that the presiding Judge </w:t>
      </w:r>
      <w:r w:rsidR="00980D7E">
        <w:rPr>
          <w:rFonts w:ascii="Times New Roman" w:hAnsi="Times New Roman" w:cs="Times New Roman"/>
          <w:sz w:val="24"/>
          <w:szCs w:val="24"/>
        </w:rPr>
        <w:t xml:space="preserve">has no </w:t>
      </w:r>
      <w:r w:rsidR="00C04651">
        <w:rPr>
          <w:rFonts w:ascii="Times New Roman" w:hAnsi="Times New Roman" w:cs="Times New Roman"/>
          <w:sz w:val="24"/>
          <w:szCs w:val="24"/>
        </w:rPr>
        <w:t>jurisdiction</w:t>
      </w:r>
      <w:r w:rsidR="00980D7E">
        <w:rPr>
          <w:rFonts w:ascii="Times New Roman" w:hAnsi="Times New Roman" w:cs="Times New Roman"/>
          <w:sz w:val="24"/>
          <w:szCs w:val="24"/>
        </w:rPr>
        <w:t xml:space="preserve"> to deal with the matter</w:t>
      </w:r>
      <w:r w:rsidR="00C04651">
        <w:rPr>
          <w:rFonts w:ascii="Times New Roman" w:hAnsi="Times New Roman" w:cs="Times New Roman"/>
          <w:sz w:val="24"/>
          <w:szCs w:val="24"/>
        </w:rPr>
        <w:t>.</w:t>
      </w:r>
    </w:p>
    <w:p w:rsidR="000F5A7C" w:rsidRDefault="000F5A7C"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filed papers and attended court on a number of occasions, to defend themselves in the urgent application. The applicant is </w:t>
      </w:r>
      <w:proofErr w:type="spellStart"/>
      <w:r w:rsidRPr="007D243D">
        <w:rPr>
          <w:rFonts w:ascii="Times New Roman" w:hAnsi="Times New Roman" w:cs="Times New Roman"/>
          <w:i/>
          <w:sz w:val="24"/>
          <w:szCs w:val="24"/>
        </w:rPr>
        <w:t>dominis</w:t>
      </w:r>
      <w:proofErr w:type="spellEnd"/>
      <w:r w:rsidRPr="007D243D">
        <w:rPr>
          <w:rFonts w:ascii="Times New Roman" w:hAnsi="Times New Roman" w:cs="Times New Roman"/>
          <w:i/>
          <w:sz w:val="24"/>
          <w:szCs w:val="24"/>
        </w:rPr>
        <w:t xml:space="preserve"> </w:t>
      </w:r>
      <w:proofErr w:type="spellStart"/>
      <w:r w:rsidRPr="007D243D">
        <w:rPr>
          <w:rFonts w:ascii="Times New Roman" w:hAnsi="Times New Roman" w:cs="Times New Roman"/>
          <w:i/>
          <w:sz w:val="24"/>
          <w:szCs w:val="24"/>
        </w:rPr>
        <w:t>litis</w:t>
      </w:r>
      <w:proofErr w:type="spellEnd"/>
      <w:r w:rsidR="007D243D">
        <w:rPr>
          <w:rFonts w:ascii="Times New Roman" w:hAnsi="Times New Roman" w:cs="Times New Roman"/>
          <w:sz w:val="24"/>
          <w:szCs w:val="24"/>
        </w:rPr>
        <w:t xml:space="preserve"> and </w:t>
      </w:r>
      <w:r w:rsidR="00BD37A9">
        <w:rPr>
          <w:rFonts w:ascii="Times New Roman" w:hAnsi="Times New Roman" w:cs="Times New Roman"/>
          <w:sz w:val="24"/>
          <w:szCs w:val="24"/>
        </w:rPr>
        <w:t xml:space="preserve">is free to </w:t>
      </w:r>
      <w:r w:rsidR="007D243D">
        <w:rPr>
          <w:rFonts w:ascii="Times New Roman" w:hAnsi="Times New Roman" w:cs="Times New Roman"/>
          <w:sz w:val="24"/>
          <w:szCs w:val="24"/>
        </w:rPr>
        <w:t>elect to proceed in whatever way he wants</w:t>
      </w:r>
      <w:r w:rsidR="00BD37A9">
        <w:rPr>
          <w:rFonts w:ascii="Times New Roman" w:hAnsi="Times New Roman" w:cs="Times New Roman"/>
          <w:sz w:val="24"/>
          <w:szCs w:val="24"/>
        </w:rPr>
        <w:t>,</w:t>
      </w:r>
      <w:r w:rsidR="007D243D">
        <w:rPr>
          <w:rFonts w:ascii="Times New Roman" w:hAnsi="Times New Roman" w:cs="Times New Roman"/>
          <w:sz w:val="24"/>
          <w:szCs w:val="24"/>
        </w:rPr>
        <w:t xml:space="preserve"> to protect his rights</w:t>
      </w:r>
      <w:r w:rsidR="00BD37A9">
        <w:rPr>
          <w:rFonts w:ascii="Times New Roman" w:hAnsi="Times New Roman" w:cs="Times New Roman"/>
          <w:sz w:val="24"/>
          <w:szCs w:val="24"/>
        </w:rPr>
        <w:t>,</w:t>
      </w:r>
      <w:r w:rsidR="007D243D">
        <w:rPr>
          <w:rFonts w:ascii="Times New Roman" w:hAnsi="Times New Roman" w:cs="Times New Roman"/>
          <w:sz w:val="24"/>
          <w:szCs w:val="24"/>
        </w:rPr>
        <w:t xml:space="preserve"> but he must not, in the process, unnecessarily drag other parties to court.</w:t>
      </w:r>
    </w:p>
    <w:p w:rsidR="007D243D" w:rsidRDefault="007D243D"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Mr</w:t>
      </w:r>
      <w:r w:rsidRPr="007D243D">
        <w:rPr>
          <w:rFonts w:ascii="Times New Roman" w:hAnsi="Times New Roman" w:cs="Times New Roman"/>
          <w:i/>
          <w:sz w:val="24"/>
          <w:szCs w:val="24"/>
        </w:rPr>
        <w:t xml:space="preserve"> </w:t>
      </w:r>
      <w:proofErr w:type="spellStart"/>
      <w:r w:rsidRPr="007D243D">
        <w:rPr>
          <w:rFonts w:ascii="Times New Roman" w:hAnsi="Times New Roman" w:cs="Times New Roman"/>
          <w:i/>
          <w:sz w:val="24"/>
          <w:szCs w:val="24"/>
        </w:rPr>
        <w:t>Hashiti</w:t>
      </w:r>
      <w:proofErr w:type="spellEnd"/>
      <w:r>
        <w:rPr>
          <w:rFonts w:ascii="Times New Roman" w:hAnsi="Times New Roman" w:cs="Times New Roman"/>
          <w:sz w:val="24"/>
          <w:szCs w:val="24"/>
        </w:rPr>
        <w:t xml:space="preserve"> sought to argue that since </w:t>
      </w:r>
      <w:r w:rsidR="00AE2CA3">
        <w:rPr>
          <w:rFonts w:ascii="Times New Roman" w:hAnsi="Times New Roman" w:cs="Times New Roman"/>
          <w:sz w:val="24"/>
          <w:szCs w:val="24"/>
        </w:rPr>
        <w:t>this was not a court sanctioned</w:t>
      </w:r>
      <w:r>
        <w:rPr>
          <w:rFonts w:ascii="Times New Roman" w:hAnsi="Times New Roman" w:cs="Times New Roman"/>
          <w:sz w:val="24"/>
          <w:szCs w:val="24"/>
        </w:rPr>
        <w:t xml:space="preserve"> removal, the issue of costs should be deferred for determination on the return day. As was correctly pointed out by Mr </w:t>
      </w:r>
      <w:proofErr w:type="spellStart"/>
      <w:r w:rsidRPr="007D243D">
        <w:rPr>
          <w:rFonts w:ascii="Times New Roman" w:hAnsi="Times New Roman" w:cs="Times New Roman"/>
          <w:i/>
          <w:sz w:val="24"/>
          <w:szCs w:val="24"/>
        </w:rPr>
        <w:t>Chinake</w:t>
      </w:r>
      <w:proofErr w:type="spellEnd"/>
      <w:r>
        <w:rPr>
          <w:rFonts w:ascii="Times New Roman" w:hAnsi="Times New Roman" w:cs="Times New Roman"/>
          <w:sz w:val="24"/>
          <w:szCs w:val="24"/>
        </w:rPr>
        <w:t>, there will be no return date in this matter as I am not being asked to issue a provisional order. The</w:t>
      </w:r>
      <w:r w:rsidR="00AE2CA3">
        <w:rPr>
          <w:rFonts w:ascii="Times New Roman" w:hAnsi="Times New Roman" w:cs="Times New Roman"/>
          <w:sz w:val="24"/>
          <w:szCs w:val="24"/>
        </w:rPr>
        <w:t xml:space="preserve"> applicant might decide not to proceed with the matter</w:t>
      </w:r>
      <w:r>
        <w:rPr>
          <w:rFonts w:ascii="Times New Roman" w:hAnsi="Times New Roman" w:cs="Times New Roman"/>
          <w:sz w:val="24"/>
          <w:szCs w:val="24"/>
        </w:rPr>
        <w:t xml:space="preserve"> </w:t>
      </w:r>
      <w:r w:rsidR="00AD2557">
        <w:rPr>
          <w:rFonts w:ascii="Times New Roman" w:hAnsi="Times New Roman" w:cs="Times New Roman"/>
          <w:sz w:val="24"/>
          <w:szCs w:val="24"/>
        </w:rPr>
        <w:t xml:space="preserve">and </w:t>
      </w:r>
      <w:r>
        <w:rPr>
          <w:rFonts w:ascii="Times New Roman" w:hAnsi="Times New Roman" w:cs="Times New Roman"/>
          <w:sz w:val="24"/>
          <w:szCs w:val="24"/>
        </w:rPr>
        <w:t xml:space="preserve">application might be deemed to the abandoned in terms of Practice </w:t>
      </w:r>
      <w:r w:rsidR="00513D94">
        <w:rPr>
          <w:rFonts w:ascii="Times New Roman" w:hAnsi="Times New Roman" w:cs="Times New Roman"/>
          <w:sz w:val="24"/>
          <w:szCs w:val="24"/>
        </w:rPr>
        <w:t>D</w:t>
      </w:r>
      <w:r>
        <w:rPr>
          <w:rFonts w:ascii="Times New Roman" w:hAnsi="Times New Roman" w:cs="Times New Roman"/>
          <w:sz w:val="24"/>
          <w:szCs w:val="24"/>
        </w:rPr>
        <w:t>irection No</w:t>
      </w:r>
      <w:r w:rsidR="00513D94">
        <w:rPr>
          <w:rFonts w:ascii="Times New Roman" w:hAnsi="Times New Roman" w:cs="Times New Roman"/>
          <w:sz w:val="24"/>
          <w:szCs w:val="24"/>
        </w:rPr>
        <w:t xml:space="preserve"> </w:t>
      </w:r>
      <w:r>
        <w:rPr>
          <w:rFonts w:ascii="Times New Roman" w:hAnsi="Times New Roman" w:cs="Times New Roman"/>
          <w:sz w:val="24"/>
          <w:szCs w:val="24"/>
        </w:rPr>
        <w:t>3/14. If the applicant</w:t>
      </w:r>
      <w:r w:rsidR="00AE2CA3">
        <w:rPr>
          <w:rFonts w:ascii="Times New Roman" w:hAnsi="Times New Roman" w:cs="Times New Roman"/>
          <w:sz w:val="24"/>
          <w:szCs w:val="24"/>
        </w:rPr>
        <w:t>,</w:t>
      </w:r>
      <w:r>
        <w:rPr>
          <w:rFonts w:ascii="Times New Roman" w:hAnsi="Times New Roman" w:cs="Times New Roman"/>
          <w:sz w:val="24"/>
          <w:szCs w:val="24"/>
        </w:rPr>
        <w:t xml:space="preserve"> is so minded</w:t>
      </w:r>
      <w:r w:rsidR="00AE2CA3">
        <w:rPr>
          <w:rFonts w:ascii="Times New Roman" w:hAnsi="Times New Roman" w:cs="Times New Roman"/>
          <w:sz w:val="24"/>
          <w:szCs w:val="24"/>
        </w:rPr>
        <w:t>,</w:t>
      </w:r>
      <w:r>
        <w:rPr>
          <w:rFonts w:ascii="Times New Roman" w:hAnsi="Times New Roman" w:cs="Times New Roman"/>
          <w:sz w:val="24"/>
          <w:szCs w:val="24"/>
        </w:rPr>
        <w:t xml:space="preserve"> to set it down on the ordinary roll, the court will be dealing with the substantive matter and not the issue of urgency.</w:t>
      </w:r>
      <w:r w:rsidR="00AE2CA3">
        <w:rPr>
          <w:rFonts w:ascii="Times New Roman" w:hAnsi="Times New Roman" w:cs="Times New Roman"/>
          <w:sz w:val="24"/>
          <w:szCs w:val="24"/>
        </w:rPr>
        <w:t xml:space="preserve"> In any event it should not matter whether it’s a court sanctioned removal or party instigated. The fact of the matter is that the issue of urgency is no longer before the court and the court should deal with the issue of costs relating to the urgent mater at that stage.</w:t>
      </w:r>
    </w:p>
    <w:p w:rsidR="00BD37A9" w:rsidRDefault="00BD37A9"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my view, w</w:t>
      </w:r>
      <w:r w:rsidR="00BA58EE">
        <w:rPr>
          <w:rFonts w:ascii="Times New Roman" w:hAnsi="Times New Roman" w:cs="Times New Roman"/>
          <w:sz w:val="24"/>
          <w:szCs w:val="24"/>
        </w:rPr>
        <w:t xml:space="preserve">hat the applicant has done </w:t>
      </w:r>
      <w:r>
        <w:rPr>
          <w:rFonts w:ascii="Times New Roman" w:hAnsi="Times New Roman" w:cs="Times New Roman"/>
          <w:sz w:val="24"/>
          <w:szCs w:val="24"/>
        </w:rPr>
        <w:t xml:space="preserve">is </w:t>
      </w:r>
      <w:r w:rsidR="00BA58EE">
        <w:rPr>
          <w:rFonts w:ascii="Times New Roman" w:hAnsi="Times New Roman" w:cs="Times New Roman"/>
          <w:sz w:val="24"/>
          <w:szCs w:val="24"/>
        </w:rPr>
        <w:t xml:space="preserve">to take away the jurisdiction of the court to relate to the urgent matter. </w:t>
      </w:r>
      <w:r>
        <w:rPr>
          <w:rFonts w:ascii="Times New Roman" w:hAnsi="Times New Roman" w:cs="Times New Roman"/>
          <w:sz w:val="24"/>
          <w:szCs w:val="24"/>
        </w:rPr>
        <w:t xml:space="preserve">It is tantamount to a withdrawal of a matter. In </w:t>
      </w:r>
      <w:r w:rsidRPr="00BD37A9">
        <w:rPr>
          <w:rFonts w:ascii="Times New Roman" w:hAnsi="Times New Roman" w:cs="Times New Roman"/>
          <w:i/>
          <w:sz w:val="24"/>
          <w:szCs w:val="24"/>
        </w:rPr>
        <w:t xml:space="preserve">Patterson </w:t>
      </w:r>
      <w:proofErr w:type="spellStart"/>
      <w:r w:rsidRPr="00BD37A9">
        <w:rPr>
          <w:rFonts w:ascii="Times New Roman" w:hAnsi="Times New Roman" w:cs="Times New Roman"/>
          <w:i/>
          <w:sz w:val="24"/>
          <w:szCs w:val="24"/>
        </w:rPr>
        <w:t>Timba</w:t>
      </w:r>
      <w:proofErr w:type="spellEnd"/>
      <w:r>
        <w:rPr>
          <w:rFonts w:ascii="Times New Roman" w:hAnsi="Times New Roman" w:cs="Times New Roman"/>
          <w:sz w:val="24"/>
          <w:szCs w:val="24"/>
        </w:rPr>
        <w:t xml:space="preserve"> v </w:t>
      </w:r>
      <w:r>
        <w:rPr>
          <w:rFonts w:ascii="Times New Roman" w:hAnsi="Times New Roman" w:cs="Times New Roman"/>
          <w:i/>
          <w:sz w:val="24"/>
          <w:szCs w:val="24"/>
        </w:rPr>
        <w:lastRenderedPageBreak/>
        <w:t>Reggi</w:t>
      </w:r>
      <w:r w:rsidRPr="00BD37A9">
        <w:rPr>
          <w:rFonts w:ascii="Times New Roman" w:hAnsi="Times New Roman" w:cs="Times New Roman"/>
          <w:i/>
          <w:sz w:val="24"/>
          <w:szCs w:val="24"/>
        </w:rPr>
        <w:t xml:space="preserve">e </w:t>
      </w:r>
      <w:proofErr w:type="spellStart"/>
      <w:r w:rsidRPr="00BD37A9">
        <w:rPr>
          <w:rFonts w:ascii="Times New Roman" w:hAnsi="Times New Roman" w:cs="Times New Roman"/>
          <w:i/>
          <w:sz w:val="24"/>
          <w:szCs w:val="24"/>
        </w:rPr>
        <w:t>Saruchera</w:t>
      </w:r>
      <w:proofErr w:type="spellEnd"/>
      <w:r>
        <w:rPr>
          <w:rFonts w:ascii="Times New Roman" w:hAnsi="Times New Roman" w:cs="Times New Roman"/>
          <w:sz w:val="24"/>
          <w:szCs w:val="24"/>
        </w:rPr>
        <w:t xml:space="preserve"> N.O. and Others HH 461/15, at p 3 of the cyclostyled judgment, I stated the following</w:t>
      </w:r>
    </w:p>
    <w:p w:rsidR="00BD37A9" w:rsidRDefault="003F2253" w:rsidP="00BD37A9">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“In dealing with the issue of costs on withdrawal of proceedings specifically, AC </w:t>
      </w:r>
      <w:proofErr w:type="spellStart"/>
      <w:r>
        <w:rPr>
          <w:rFonts w:ascii="Times New Roman" w:hAnsi="Times New Roman" w:cs="Times New Roman"/>
        </w:rPr>
        <w:t>Cilliers</w:t>
      </w:r>
      <w:proofErr w:type="spellEnd"/>
      <w:r>
        <w:rPr>
          <w:rFonts w:ascii="Times New Roman" w:hAnsi="Times New Roman" w:cs="Times New Roman"/>
        </w:rPr>
        <w:t xml:space="preserve"> in </w:t>
      </w:r>
      <w:r>
        <w:rPr>
          <w:rFonts w:ascii="Times New Roman" w:hAnsi="Times New Roman" w:cs="Times New Roman"/>
        </w:rPr>
        <w:tab/>
        <w:t xml:space="preserve">the </w:t>
      </w:r>
      <w:r w:rsidRPr="003F2253">
        <w:rPr>
          <w:rFonts w:ascii="Times New Roman" w:hAnsi="Times New Roman" w:cs="Times New Roman"/>
          <w:i/>
        </w:rPr>
        <w:t>Law of Costs</w:t>
      </w:r>
      <w:r>
        <w:rPr>
          <w:rFonts w:ascii="Times New Roman" w:hAnsi="Times New Roman" w:cs="Times New Roman"/>
        </w:rPr>
        <w:t>, 2</w:t>
      </w:r>
      <w:r w:rsidRPr="003F2253">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p 121 had this to say:</w:t>
      </w:r>
    </w:p>
    <w:p w:rsidR="003F2253" w:rsidRDefault="003F2253" w:rsidP="00BD37A9">
      <w:pPr>
        <w:pStyle w:val="ListParagraph"/>
        <w:spacing w:after="0" w:line="240" w:lineRule="auto"/>
        <w:ind w:left="0" w:firstLine="720"/>
        <w:jc w:val="both"/>
        <w:rPr>
          <w:rFonts w:ascii="Times New Roman" w:hAnsi="Times New Roman" w:cs="Times New Roman"/>
        </w:rPr>
      </w:pPr>
    </w:p>
    <w:p w:rsidR="003F2253" w:rsidRDefault="003F2253" w:rsidP="00BD37A9">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ab/>
        <w:t xml:space="preserve">‘Where a litigant withdraws an action or in effect withdraws it, </w:t>
      </w:r>
      <w:r w:rsidRPr="003F2253">
        <w:rPr>
          <w:rFonts w:ascii="Times New Roman" w:hAnsi="Times New Roman" w:cs="Times New Roman"/>
          <w:b/>
          <w:i/>
        </w:rPr>
        <w:t>very strong reasons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must exist why a defendant or respondent should not be entitled to his costs.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plaintiff or applicant who withdraws his action or application is in the same position </w:t>
      </w:r>
      <w:r>
        <w:rPr>
          <w:rFonts w:ascii="Times New Roman" w:hAnsi="Times New Roman" w:cs="Times New Roman"/>
        </w:rPr>
        <w:tab/>
      </w:r>
      <w:r>
        <w:rPr>
          <w:rFonts w:ascii="Times New Roman" w:hAnsi="Times New Roman" w:cs="Times New Roman"/>
        </w:rPr>
        <w:tab/>
        <w:t xml:space="preserve">as an unsuccessful litigant because after all his claim or application is futile and </w:t>
      </w:r>
      <w:r w:rsidRPr="003F2253">
        <w:rPr>
          <w:rFonts w:ascii="Times New Roman" w:hAnsi="Times New Roman" w:cs="Times New Roman"/>
          <w:b/>
        </w:rPr>
        <w:t xml:space="preserve">the </w:t>
      </w:r>
      <w:r w:rsidRPr="003F2253">
        <w:rPr>
          <w:rFonts w:ascii="Times New Roman" w:hAnsi="Times New Roman" w:cs="Times New Roman"/>
          <w:b/>
        </w:rPr>
        <w:tab/>
      </w:r>
      <w:r w:rsidRPr="003F2253">
        <w:rPr>
          <w:rFonts w:ascii="Times New Roman" w:hAnsi="Times New Roman" w:cs="Times New Roman"/>
          <w:b/>
        </w:rPr>
        <w:tab/>
        <w:t xml:space="preserve">defendant or respondent is entitled to all costs caused by the institution of </w:t>
      </w:r>
      <w:r w:rsidRPr="003F2253">
        <w:rPr>
          <w:rFonts w:ascii="Times New Roman" w:hAnsi="Times New Roman" w:cs="Times New Roman"/>
          <w:b/>
        </w:rPr>
        <w:tab/>
      </w:r>
      <w:r w:rsidRPr="003F2253">
        <w:rPr>
          <w:rFonts w:ascii="Times New Roman" w:hAnsi="Times New Roman" w:cs="Times New Roman"/>
          <w:b/>
        </w:rPr>
        <w:tab/>
      </w:r>
      <w:r w:rsidRPr="003F2253">
        <w:rPr>
          <w:rFonts w:ascii="Times New Roman" w:hAnsi="Times New Roman" w:cs="Times New Roman"/>
          <w:b/>
        </w:rPr>
        <w:tab/>
        <w:t xml:space="preserve">proceedings by the withdrawing party. In such a case it is not necessary to go </w:t>
      </w:r>
      <w:r>
        <w:rPr>
          <w:rFonts w:ascii="Times New Roman" w:hAnsi="Times New Roman" w:cs="Times New Roman"/>
          <w:b/>
        </w:rPr>
        <w:tab/>
      </w:r>
      <w:r>
        <w:rPr>
          <w:rFonts w:ascii="Times New Roman" w:hAnsi="Times New Roman" w:cs="Times New Roman"/>
          <w:b/>
        </w:rPr>
        <w:tab/>
      </w:r>
      <w:r w:rsidRPr="003F2253">
        <w:rPr>
          <w:rFonts w:ascii="Times New Roman" w:hAnsi="Times New Roman" w:cs="Times New Roman"/>
          <w:b/>
        </w:rPr>
        <w:t>into the</w:t>
      </w:r>
      <w:r w:rsidRPr="003F2253">
        <w:rPr>
          <w:rFonts w:ascii="Times New Roman" w:hAnsi="Times New Roman" w:cs="Times New Roman"/>
          <w:b/>
        </w:rPr>
        <w:tab/>
        <w:t>merits</w:t>
      </w:r>
      <w:r>
        <w:rPr>
          <w:rFonts w:ascii="Times New Roman" w:hAnsi="Times New Roman" w:cs="Times New Roman"/>
        </w:rPr>
        <w:t xml:space="preserve">: there is a crucial difference between the position of an applicant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settling his case on the merits and then asking the court’s ruling on costs and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position of an </w:t>
      </w:r>
      <w:r>
        <w:rPr>
          <w:rFonts w:ascii="Times New Roman" w:hAnsi="Times New Roman" w:cs="Times New Roman"/>
        </w:rPr>
        <w:tab/>
        <w:t xml:space="preserve">applicant withdrawing his claim and thereafter attempting to avoid an </w:t>
      </w:r>
      <w:r>
        <w:rPr>
          <w:rFonts w:ascii="Times New Roman" w:hAnsi="Times New Roman" w:cs="Times New Roman"/>
        </w:rPr>
        <w:tab/>
      </w:r>
      <w:r>
        <w:rPr>
          <w:rFonts w:ascii="Times New Roman" w:hAnsi="Times New Roman" w:cs="Times New Roman"/>
        </w:rPr>
        <w:tab/>
        <w:t>order of costs against him.(emphasis added)”</w:t>
      </w:r>
    </w:p>
    <w:p w:rsidR="006F26A2" w:rsidRPr="003F2253" w:rsidRDefault="006F26A2" w:rsidP="00BD37A9">
      <w:pPr>
        <w:pStyle w:val="ListParagraph"/>
        <w:spacing w:after="0" w:line="240" w:lineRule="auto"/>
        <w:ind w:left="0" w:firstLine="720"/>
        <w:jc w:val="both"/>
        <w:rPr>
          <w:rFonts w:ascii="Times New Roman" w:hAnsi="Times New Roman" w:cs="Times New Roman"/>
        </w:rPr>
      </w:pPr>
    </w:p>
    <w:p w:rsidR="00BA58EE" w:rsidRDefault="00BA58EE"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Unfortunately</w:t>
      </w:r>
      <w:r w:rsidR="00117EF9">
        <w:rPr>
          <w:rFonts w:ascii="Times New Roman" w:hAnsi="Times New Roman" w:cs="Times New Roman"/>
          <w:sz w:val="24"/>
          <w:szCs w:val="24"/>
        </w:rPr>
        <w:t xml:space="preserve"> the applicant, </w:t>
      </w:r>
      <w:r>
        <w:rPr>
          <w:rFonts w:ascii="Times New Roman" w:hAnsi="Times New Roman" w:cs="Times New Roman"/>
          <w:sz w:val="24"/>
          <w:szCs w:val="24"/>
        </w:rPr>
        <w:t xml:space="preserve">has failed to advance cogent reasons why he should not be </w:t>
      </w:r>
      <w:proofErr w:type="spellStart"/>
      <w:r w:rsidR="00E41EA5">
        <w:rPr>
          <w:rFonts w:ascii="Times New Roman" w:hAnsi="Times New Roman" w:cs="Times New Roman"/>
          <w:sz w:val="24"/>
          <w:szCs w:val="24"/>
        </w:rPr>
        <w:t>mulc</w:t>
      </w:r>
      <w:r w:rsidR="00513D94">
        <w:rPr>
          <w:rFonts w:ascii="Times New Roman" w:hAnsi="Times New Roman" w:cs="Times New Roman"/>
          <w:sz w:val="24"/>
          <w:szCs w:val="24"/>
        </w:rPr>
        <w:t>a</w:t>
      </w:r>
      <w:r w:rsidR="00E41EA5">
        <w:rPr>
          <w:rFonts w:ascii="Times New Roman" w:hAnsi="Times New Roman" w:cs="Times New Roman"/>
          <w:sz w:val="24"/>
          <w:szCs w:val="24"/>
        </w:rPr>
        <w:t>ted</w:t>
      </w:r>
      <w:proofErr w:type="spellEnd"/>
      <w:r>
        <w:rPr>
          <w:rFonts w:ascii="Times New Roman" w:hAnsi="Times New Roman" w:cs="Times New Roman"/>
          <w:sz w:val="24"/>
          <w:szCs w:val="24"/>
        </w:rPr>
        <w:t xml:space="preserve"> with the </w:t>
      </w:r>
      <w:r w:rsidR="00E41EA5">
        <w:rPr>
          <w:rFonts w:ascii="Times New Roman" w:hAnsi="Times New Roman" w:cs="Times New Roman"/>
          <w:sz w:val="24"/>
          <w:szCs w:val="24"/>
        </w:rPr>
        <w:t>respondents wasted costs in defending the urgent</w:t>
      </w:r>
      <w:r w:rsidR="006F26A2">
        <w:rPr>
          <w:rFonts w:ascii="Times New Roman" w:hAnsi="Times New Roman" w:cs="Times New Roman"/>
          <w:sz w:val="24"/>
          <w:szCs w:val="24"/>
        </w:rPr>
        <w:t xml:space="preserve"> application.</w:t>
      </w:r>
    </w:p>
    <w:p w:rsidR="002176A5" w:rsidRDefault="002176A5"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next issue would be the scale of costs.</w:t>
      </w:r>
    </w:p>
    <w:p w:rsidR="002176A5" w:rsidRDefault="002176A5"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this point, </w:t>
      </w:r>
      <w:proofErr w:type="spellStart"/>
      <w:r>
        <w:rPr>
          <w:rFonts w:ascii="Times New Roman" w:hAnsi="Times New Roman" w:cs="Times New Roman"/>
          <w:sz w:val="24"/>
          <w:szCs w:val="24"/>
        </w:rPr>
        <w:t>Cheda</w:t>
      </w:r>
      <w:proofErr w:type="spellEnd"/>
      <w:r>
        <w:rPr>
          <w:rFonts w:ascii="Times New Roman" w:hAnsi="Times New Roman" w:cs="Times New Roman"/>
          <w:sz w:val="24"/>
          <w:szCs w:val="24"/>
        </w:rPr>
        <w:t xml:space="preserve"> J in </w:t>
      </w:r>
      <w:proofErr w:type="spellStart"/>
      <w:r w:rsidRPr="002176A5">
        <w:rPr>
          <w:rFonts w:ascii="Times New Roman" w:hAnsi="Times New Roman" w:cs="Times New Roman"/>
          <w:i/>
          <w:sz w:val="24"/>
          <w:szCs w:val="24"/>
        </w:rPr>
        <w:t>Mahembe</w:t>
      </w:r>
      <w:proofErr w:type="spellEnd"/>
      <w:r w:rsidRPr="002176A5">
        <w:rPr>
          <w:rFonts w:ascii="Times New Roman" w:hAnsi="Times New Roman" w:cs="Times New Roman"/>
          <w:i/>
          <w:sz w:val="24"/>
          <w:szCs w:val="24"/>
        </w:rPr>
        <w:t xml:space="preserve"> </w:t>
      </w:r>
      <w:r>
        <w:rPr>
          <w:rFonts w:ascii="Times New Roman" w:hAnsi="Times New Roman" w:cs="Times New Roman"/>
          <w:sz w:val="24"/>
          <w:szCs w:val="24"/>
        </w:rPr>
        <w:t>v</w:t>
      </w:r>
      <w:r w:rsidRPr="002176A5">
        <w:rPr>
          <w:rFonts w:ascii="Times New Roman" w:hAnsi="Times New Roman" w:cs="Times New Roman"/>
          <w:i/>
          <w:sz w:val="24"/>
          <w:szCs w:val="24"/>
        </w:rPr>
        <w:t xml:space="preserve"> </w:t>
      </w:r>
      <w:proofErr w:type="spellStart"/>
      <w:r w:rsidRPr="002176A5">
        <w:rPr>
          <w:rFonts w:ascii="Times New Roman" w:hAnsi="Times New Roman" w:cs="Times New Roman"/>
          <w:i/>
          <w:sz w:val="24"/>
          <w:szCs w:val="24"/>
        </w:rPr>
        <w:t>Matambo</w:t>
      </w:r>
      <w:proofErr w:type="spellEnd"/>
      <w:r>
        <w:rPr>
          <w:rFonts w:ascii="Times New Roman" w:hAnsi="Times New Roman" w:cs="Times New Roman"/>
          <w:sz w:val="24"/>
          <w:szCs w:val="24"/>
        </w:rPr>
        <w:t xml:space="preserve"> 2003 (1) ZLR 149 (H) at 150 C-D had this to say:</w:t>
      </w:r>
    </w:p>
    <w:p w:rsidR="003A7653" w:rsidRDefault="003A7653" w:rsidP="003A7653">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“Our courts will not resort to this drastic award lightly, due to the fact that a person has a right </w:t>
      </w:r>
      <w:r>
        <w:rPr>
          <w:rFonts w:ascii="Times New Roman" w:hAnsi="Times New Roman" w:cs="Times New Roman"/>
        </w:rPr>
        <w:tab/>
        <w:t xml:space="preserve">to obtain a judicial decision against a genuine complaint. It </w:t>
      </w:r>
      <w:r w:rsidR="00B14A59">
        <w:rPr>
          <w:rFonts w:ascii="Times New Roman" w:hAnsi="Times New Roman" w:cs="Times New Roman"/>
        </w:rPr>
        <w:t>is</w:t>
      </w:r>
      <w:r>
        <w:rPr>
          <w:rFonts w:ascii="Times New Roman" w:hAnsi="Times New Roman" w:cs="Times New Roman"/>
        </w:rPr>
        <w:t xml:space="preserve">, therefore, essential that the </w:t>
      </w:r>
      <w:r>
        <w:rPr>
          <w:rFonts w:ascii="Times New Roman" w:hAnsi="Times New Roman" w:cs="Times New Roman"/>
        </w:rPr>
        <w:tab/>
        <w:t xml:space="preserve">courts only award such costs in situations where it is clear that the losing litigant was not </w:t>
      </w:r>
      <w:r>
        <w:rPr>
          <w:rFonts w:ascii="Times New Roman" w:hAnsi="Times New Roman" w:cs="Times New Roman"/>
        </w:rPr>
        <w:tab/>
        <w:t xml:space="preserve">genuine in the pursuance of a stand in the litigation process. Rubin L </w:t>
      </w:r>
      <w:r w:rsidRPr="003A7653">
        <w:rPr>
          <w:rFonts w:ascii="Times New Roman" w:hAnsi="Times New Roman" w:cs="Times New Roman"/>
          <w:i/>
        </w:rPr>
        <w:t xml:space="preserve">Law of Costs in South </w:t>
      </w:r>
      <w:r w:rsidRPr="003A7653">
        <w:rPr>
          <w:rFonts w:ascii="Times New Roman" w:hAnsi="Times New Roman" w:cs="Times New Roman"/>
          <w:i/>
        </w:rPr>
        <w:tab/>
        <w:t>Africa</w:t>
      </w:r>
      <w:r>
        <w:rPr>
          <w:rFonts w:ascii="Times New Roman" w:hAnsi="Times New Roman" w:cs="Times New Roman"/>
        </w:rPr>
        <w:t xml:space="preserve"> </w:t>
      </w:r>
      <w:proofErr w:type="spellStart"/>
      <w:r>
        <w:rPr>
          <w:rFonts w:ascii="Times New Roman" w:hAnsi="Times New Roman" w:cs="Times New Roman"/>
        </w:rPr>
        <w:t>Juta</w:t>
      </w:r>
      <w:proofErr w:type="spellEnd"/>
      <w:r>
        <w:rPr>
          <w:rFonts w:ascii="Times New Roman" w:hAnsi="Times New Roman" w:cs="Times New Roman"/>
        </w:rPr>
        <w:t xml:space="preserve"> &amp; Co (1949) 190, classified the grounds upon which would the court be justified </w:t>
      </w:r>
      <w:r>
        <w:rPr>
          <w:rFonts w:ascii="Times New Roman" w:hAnsi="Times New Roman" w:cs="Times New Roman"/>
        </w:rPr>
        <w:tab/>
        <w:t>in awarding the costs as between attorney and client:</w:t>
      </w:r>
    </w:p>
    <w:p w:rsidR="0018115D" w:rsidRDefault="0018115D" w:rsidP="003A7653">
      <w:pPr>
        <w:pStyle w:val="ListParagraph"/>
        <w:spacing w:after="0" w:line="240" w:lineRule="auto"/>
        <w:ind w:left="0" w:firstLine="720"/>
        <w:jc w:val="both"/>
        <w:rPr>
          <w:rFonts w:ascii="Times New Roman" w:hAnsi="Times New Roman" w:cs="Times New Roman"/>
        </w:rPr>
      </w:pPr>
    </w:p>
    <w:p w:rsidR="0018115D" w:rsidRDefault="0018115D" w:rsidP="0018115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Dishonest conduct either in the transaction giving rise to the proceedings or in the proceedings</w:t>
      </w:r>
    </w:p>
    <w:p w:rsidR="0018115D" w:rsidRDefault="0018115D" w:rsidP="0018115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Malicious conduct</w:t>
      </w:r>
    </w:p>
    <w:p w:rsidR="0018115D" w:rsidRDefault="0018115D" w:rsidP="0018115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Vexatious proceedings</w:t>
      </w:r>
    </w:p>
    <w:p w:rsidR="0018115D" w:rsidRDefault="0018115D" w:rsidP="0018115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Reckless proceedings</w:t>
      </w:r>
    </w:p>
    <w:p w:rsidR="0018115D" w:rsidRDefault="0018115D" w:rsidP="0018115D">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Frivolous proceedings”</w:t>
      </w:r>
    </w:p>
    <w:p w:rsidR="001A06DC" w:rsidRDefault="001A06DC" w:rsidP="00CC43E7">
      <w:pPr>
        <w:pStyle w:val="ListParagraph"/>
        <w:spacing w:after="0" w:line="360" w:lineRule="auto"/>
        <w:ind w:left="0" w:firstLine="720"/>
        <w:jc w:val="both"/>
        <w:rPr>
          <w:rFonts w:ascii="Times New Roman" w:hAnsi="Times New Roman" w:cs="Times New Roman"/>
          <w:sz w:val="24"/>
          <w:szCs w:val="24"/>
        </w:rPr>
      </w:pPr>
    </w:p>
    <w:p w:rsidR="001A06DC" w:rsidRDefault="001A06DC"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 I have already alluded to</w:t>
      </w:r>
      <w:r w:rsidR="00117EF9">
        <w:rPr>
          <w:rFonts w:ascii="Times New Roman" w:hAnsi="Times New Roman" w:cs="Times New Roman"/>
          <w:sz w:val="24"/>
          <w:szCs w:val="24"/>
        </w:rPr>
        <w:t>,</w:t>
      </w:r>
      <w:r>
        <w:rPr>
          <w:rFonts w:ascii="Times New Roman" w:hAnsi="Times New Roman" w:cs="Times New Roman"/>
          <w:sz w:val="24"/>
          <w:szCs w:val="24"/>
        </w:rPr>
        <w:t xml:space="preserve"> the applicant brought the respondents to court on an urgent basis. He has elected to withdraw the determination of the matter on an urgent basis from the court, for no good cause. </w:t>
      </w:r>
      <w:r w:rsidR="00117EF9">
        <w:rPr>
          <w:rFonts w:ascii="Times New Roman" w:hAnsi="Times New Roman" w:cs="Times New Roman"/>
          <w:sz w:val="24"/>
          <w:szCs w:val="24"/>
        </w:rPr>
        <w:t>His conducts leaves one in doubt whether he was sincere when he</w:t>
      </w:r>
      <w:r w:rsidR="00A85DF9">
        <w:rPr>
          <w:rFonts w:ascii="Times New Roman" w:hAnsi="Times New Roman" w:cs="Times New Roman"/>
          <w:sz w:val="24"/>
          <w:szCs w:val="24"/>
        </w:rPr>
        <w:t xml:space="preserve"> filed the urgent chamber application. </w:t>
      </w:r>
      <w:r>
        <w:rPr>
          <w:rFonts w:ascii="Times New Roman" w:hAnsi="Times New Roman" w:cs="Times New Roman"/>
          <w:sz w:val="24"/>
          <w:szCs w:val="24"/>
        </w:rPr>
        <w:t>The respondents have incurred unnecessary expenses</w:t>
      </w:r>
      <w:r w:rsidR="00A85DF9">
        <w:rPr>
          <w:rFonts w:ascii="Times New Roman" w:hAnsi="Times New Roman" w:cs="Times New Roman"/>
          <w:sz w:val="24"/>
          <w:szCs w:val="24"/>
        </w:rPr>
        <w:t xml:space="preserve"> </w:t>
      </w:r>
      <w:r>
        <w:rPr>
          <w:rFonts w:ascii="Times New Roman" w:hAnsi="Times New Roman" w:cs="Times New Roman"/>
          <w:sz w:val="24"/>
          <w:szCs w:val="24"/>
        </w:rPr>
        <w:t xml:space="preserve">in defending themselves. They have to be </w:t>
      </w:r>
      <w:r w:rsidR="00AD2557">
        <w:rPr>
          <w:rFonts w:ascii="Times New Roman" w:hAnsi="Times New Roman" w:cs="Times New Roman"/>
          <w:sz w:val="24"/>
          <w:szCs w:val="24"/>
        </w:rPr>
        <w:t xml:space="preserve">effectively </w:t>
      </w:r>
      <w:r>
        <w:rPr>
          <w:rFonts w:ascii="Times New Roman" w:hAnsi="Times New Roman" w:cs="Times New Roman"/>
          <w:sz w:val="24"/>
          <w:szCs w:val="24"/>
        </w:rPr>
        <w:t>indemnified</w:t>
      </w:r>
      <w:r w:rsidR="00A85DF9">
        <w:rPr>
          <w:rFonts w:ascii="Times New Roman" w:hAnsi="Times New Roman" w:cs="Times New Roman"/>
          <w:sz w:val="24"/>
          <w:szCs w:val="24"/>
        </w:rPr>
        <w:t>,</w:t>
      </w:r>
      <w:r w:rsidR="00AD2557">
        <w:rPr>
          <w:rFonts w:ascii="Times New Roman" w:hAnsi="Times New Roman" w:cs="Times New Roman"/>
          <w:sz w:val="24"/>
          <w:szCs w:val="24"/>
        </w:rPr>
        <w:t xml:space="preserve"> by an order of costs</w:t>
      </w:r>
      <w:r w:rsidR="00A85DF9">
        <w:rPr>
          <w:rFonts w:ascii="Times New Roman" w:hAnsi="Times New Roman" w:cs="Times New Roman"/>
          <w:sz w:val="24"/>
          <w:szCs w:val="24"/>
        </w:rPr>
        <w:t xml:space="preserve"> on a higher scale</w:t>
      </w:r>
      <w:r w:rsidR="00AD2557">
        <w:rPr>
          <w:rFonts w:ascii="Times New Roman" w:hAnsi="Times New Roman" w:cs="Times New Roman"/>
          <w:sz w:val="24"/>
          <w:szCs w:val="24"/>
        </w:rPr>
        <w:t>.</w:t>
      </w:r>
    </w:p>
    <w:p w:rsidR="001A06DC" w:rsidRDefault="001A06DC" w:rsidP="00CC43E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1A06DC" w:rsidRDefault="001A06DC" w:rsidP="001A06D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removed from the urgent roll.</w:t>
      </w:r>
    </w:p>
    <w:p w:rsidR="001A06DC" w:rsidRDefault="001A06DC" w:rsidP="001A06D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applicant to pay the 1</w:t>
      </w:r>
      <w:r w:rsidRPr="001A06D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1A06D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costs on </w:t>
      </w:r>
      <w:r w:rsidR="00552D44">
        <w:rPr>
          <w:rFonts w:ascii="Times New Roman" w:hAnsi="Times New Roman" w:cs="Times New Roman"/>
          <w:sz w:val="24"/>
          <w:szCs w:val="24"/>
        </w:rPr>
        <w:t>an</w:t>
      </w:r>
      <w:r>
        <w:rPr>
          <w:rFonts w:ascii="Times New Roman" w:hAnsi="Times New Roman" w:cs="Times New Roman"/>
          <w:sz w:val="24"/>
          <w:szCs w:val="24"/>
        </w:rPr>
        <w:t xml:space="preserve"> attorney client scale.</w:t>
      </w:r>
    </w:p>
    <w:p w:rsidR="00924D45" w:rsidRPr="00924D45" w:rsidRDefault="00924D45" w:rsidP="00924D45">
      <w:pPr>
        <w:pStyle w:val="ListParagraph"/>
        <w:spacing w:after="0" w:line="360" w:lineRule="auto"/>
        <w:ind w:left="1080"/>
        <w:jc w:val="both"/>
        <w:rPr>
          <w:rFonts w:ascii="Times New Roman" w:hAnsi="Times New Roman" w:cs="Times New Roman"/>
          <w:sz w:val="24"/>
          <w:szCs w:val="24"/>
        </w:rPr>
      </w:pPr>
    </w:p>
    <w:p w:rsidR="00ED6160" w:rsidRDefault="00ED6160" w:rsidP="00ED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15D6C" w:rsidRDefault="00F15D6C" w:rsidP="00ED6160">
      <w:pPr>
        <w:spacing w:after="0" w:line="360" w:lineRule="auto"/>
        <w:jc w:val="both"/>
        <w:rPr>
          <w:rFonts w:ascii="Times New Roman" w:hAnsi="Times New Roman" w:cs="Times New Roman"/>
          <w:sz w:val="24"/>
          <w:szCs w:val="24"/>
        </w:rPr>
      </w:pPr>
    </w:p>
    <w:p w:rsidR="00F15D6C" w:rsidRDefault="00F15D6C" w:rsidP="00ED6160">
      <w:pPr>
        <w:spacing w:after="0" w:line="360" w:lineRule="auto"/>
        <w:jc w:val="both"/>
        <w:rPr>
          <w:rFonts w:ascii="Times New Roman" w:hAnsi="Times New Roman" w:cs="Times New Roman"/>
          <w:sz w:val="24"/>
          <w:szCs w:val="24"/>
        </w:rPr>
      </w:pPr>
    </w:p>
    <w:p w:rsidR="00F15D6C" w:rsidRDefault="00F15D6C" w:rsidP="00F15D6C">
      <w:pPr>
        <w:spacing w:after="0" w:line="240" w:lineRule="auto"/>
        <w:jc w:val="both"/>
        <w:rPr>
          <w:rFonts w:ascii="Times New Roman" w:hAnsi="Times New Roman" w:cs="Times New Roman"/>
          <w:sz w:val="24"/>
          <w:szCs w:val="24"/>
        </w:rPr>
      </w:pPr>
      <w:proofErr w:type="spellStart"/>
      <w:r w:rsidRPr="00F15D6C">
        <w:rPr>
          <w:rFonts w:ascii="Times New Roman" w:hAnsi="Times New Roman" w:cs="Times New Roman"/>
          <w:i/>
          <w:sz w:val="24"/>
          <w:szCs w:val="24"/>
        </w:rPr>
        <w:t>Mambosasa</w:t>
      </w:r>
      <w:proofErr w:type="spellEnd"/>
      <w:r>
        <w:rPr>
          <w:rFonts w:ascii="Times New Roman" w:hAnsi="Times New Roman" w:cs="Times New Roman"/>
          <w:sz w:val="24"/>
          <w:szCs w:val="24"/>
        </w:rPr>
        <w:t>, applicant’s legal practitioners</w:t>
      </w:r>
    </w:p>
    <w:p w:rsidR="00F15D6C" w:rsidRDefault="00F15D6C" w:rsidP="00F15D6C">
      <w:pPr>
        <w:spacing w:after="0" w:line="240" w:lineRule="auto"/>
        <w:jc w:val="both"/>
        <w:rPr>
          <w:rFonts w:ascii="Times New Roman" w:hAnsi="Times New Roman" w:cs="Times New Roman"/>
          <w:sz w:val="24"/>
          <w:szCs w:val="24"/>
        </w:rPr>
      </w:pPr>
      <w:r w:rsidRPr="00F15D6C">
        <w:rPr>
          <w:rFonts w:ascii="Times New Roman" w:hAnsi="Times New Roman" w:cs="Times New Roman"/>
          <w:i/>
          <w:sz w:val="24"/>
          <w:szCs w:val="24"/>
        </w:rPr>
        <w:t xml:space="preserve">Kantor &amp; </w:t>
      </w:r>
      <w:proofErr w:type="spellStart"/>
      <w:r w:rsidRPr="00F15D6C">
        <w:rPr>
          <w:rFonts w:ascii="Times New Roman" w:hAnsi="Times New Roman" w:cs="Times New Roman"/>
          <w:i/>
          <w:sz w:val="24"/>
          <w:szCs w:val="24"/>
        </w:rPr>
        <w:t>Immerman</w:t>
      </w:r>
      <w:proofErr w:type="spellEnd"/>
      <w:r>
        <w:rPr>
          <w:rFonts w:ascii="Times New Roman" w:hAnsi="Times New Roman" w:cs="Times New Roman"/>
          <w:sz w:val="24"/>
          <w:szCs w:val="24"/>
        </w:rPr>
        <w:t>, 1</w:t>
      </w:r>
      <w:r w:rsidRPr="00F15D6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F15D6C" w:rsidRPr="00F15D6C" w:rsidRDefault="00F15D6C" w:rsidP="00F15D6C">
      <w:pPr>
        <w:spacing w:after="0" w:line="240" w:lineRule="auto"/>
        <w:jc w:val="both"/>
        <w:rPr>
          <w:rFonts w:ascii="Times New Roman" w:hAnsi="Times New Roman" w:cs="Times New Roman"/>
          <w:sz w:val="24"/>
          <w:szCs w:val="24"/>
        </w:rPr>
      </w:pPr>
      <w:r w:rsidRPr="00F15D6C">
        <w:rPr>
          <w:rFonts w:ascii="Times New Roman" w:hAnsi="Times New Roman" w:cs="Times New Roman"/>
          <w:i/>
          <w:sz w:val="24"/>
          <w:szCs w:val="24"/>
        </w:rPr>
        <w:t>Attorney General of Zimbabwe</w:t>
      </w:r>
      <w:r>
        <w:rPr>
          <w:rFonts w:ascii="Times New Roman" w:hAnsi="Times New Roman" w:cs="Times New Roman"/>
          <w:sz w:val="24"/>
          <w:szCs w:val="24"/>
        </w:rPr>
        <w:t>, 2</w:t>
      </w:r>
      <w:r w:rsidRPr="00F15D6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F15D6C" w:rsidRPr="00F15D6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6C" w:rsidRDefault="008B5C6C" w:rsidP="00F15D6C">
      <w:pPr>
        <w:spacing w:after="0" w:line="240" w:lineRule="auto"/>
      </w:pPr>
      <w:r>
        <w:separator/>
      </w:r>
    </w:p>
  </w:endnote>
  <w:endnote w:type="continuationSeparator" w:id="0">
    <w:p w:rsidR="008B5C6C" w:rsidRDefault="008B5C6C" w:rsidP="00F1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6C" w:rsidRDefault="008B5C6C" w:rsidP="00F15D6C">
      <w:pPr>
        <w:spacing w:after="0" w:line="240" w:lineRule="auto"/>
      </w:pPr>
      <w:r>
        <w:separator/>
      </w:r>
    </w:p>
  </w:footnote>
  <w:footnote w:type="continuationSeparator" w:id="0">
    <w:p w:rsidR="008B5C6C" w:rsidRDefault="008B5C6C" w:rsidP="00F1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72494"/>
      <w:docPartObj>
        <w:docPartGallery w:val="Page Numbers (Top of Page)"/>
        <w:docPartUnique/>
      </w:docPartObj>
    </w:sdtPr>
    <w:sdtEndPr>
      <w:rPr>
        <w:noProof/>
      </w:rPr>
    </w:sdtEndPr>
    <w:sdtContent>
      <w:p w:rsidR="00F15D6C" w:rsidRDefault="00F15D6C">
        <w:pPr>
          <w:pStyle w:val="Header"/>
          <w:jc w:val="right"/>
          <w:rPr>
            <w:noProof/>
          </w:rPr>
        </w:pPr>
        <w:r>
          <w:fldChar w:fldCharType="begin"/>
        </w:r>
        <w:r>
          <w:instrText xml:space="preserve"> PAGE   \* MERGEFORMAT </w:instrText>
        </w:r>
        <w:r>
          <w:fldChar w:fldCharType="separate"/>
        </w:r>
        <w:r w:rsidR="0040530E">
          <w:rPr>
            <w:noProof/>
          </w:rPr>
          <w:t>1</w:t>
        </w:r>
        <w:r>
          <w:rPr>
            <w:noProof/>
          </w:rPr>
          <w:fldChar w:fldCharType="end"/>
        </w:r>
      </w:p>
      <w:p w:rsidR="00F15D6C" w:rsidRDefault="00F15D6C">
        <w:pPr>
          <w:pStyle w:val="Header"/>
          <w:jc w:val="right"/>
          <w:rPr>
            <w:noProof/>
          </w:rPr>
        </w:pPr>
        <w:r>
          <w:rPr>
            <w:noProof/>
          </w:rPr>
          <w:t>HH</w:t>
        </w:r>
        <w:r w:rsidR="002710A3">
          <w:rPr>
            <w:noProof/>
          </w:rPr>
          <w:t xml:space="preserve"> 366-16</w:t>
        </w:r>
      </w:p>
      <w:p w:rsidR="00F15D6C" w:rsidRDefault="00F15D6C">
        <w:pPr>
          <w:pStyle w:val="Header"/>
          <w:jc w:val="right"/>
        </w:pPr>
        <w:r>
          <w:rPr>
            <w:noProof/>
          </w:rPr>
          <w:t>HC 1913/16</w:t>
        </w:r>
      </w:p>
    </w:sdtContent>
  </w:sdt>
  <w:p w:rsidR="00F15D6C" w:rsidRDefault="00F1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38E"/>
    <w:multiLevelType w:val="hybridMultilevel"/>
    <w:tmpl w:val="A1584206"/>
    <w:lvl w:ilvl="0" w:tplc="2326DA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1476A74"/>
    <w:multiLevelType w:val="hybridMultilevel"/>
    <w:tmpl w:val="63D205B8"/>
    <w:lvl w:ilvl="0" w:tplc="580E9EB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CBE6AFC"/>
    <w:multiLevelType w:val="hybridMultilevel"/>
    <w:tmpl w:val="C19E5E80"/>
    <w:lvl w:ilvl="0" w:tplc="668473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6C"/>
    <w:rsid w:val="00007BCC"/>
    <w:rsid w:val="0003240B"/>
    <w:rsid w:val="000E0276"/>
    <w:rsid w:val="000F5A7C"/>
    <w:rsid w:val="001011FB"/>
    <w:rsid w:val="00117EF9"/>
    <w:rsid w:val="001218BD"/>
    <w:rsid w:val="0014140A"/>
    <w:rsid w:val="00153402"/>
    <w:rsid w:val="0018115D"/>
    <w:rsid w:val="001A06DC"/>
    <w:rsid w:val="001F548E"/>
    <w:rsid w:val="002176A5"/>
    <w:rsid w:val="00253E05"/>
    <w:rsid w:val="002710A3"/>
    <w:rsid w:val="002B0522"/>
    <w:rsid w:val="002C1C5A"/>
    <w:rsid w:val="0031510C"/>
    <w:rsid w:val="00372AD1"/>
    <w:rsid w:val="0037356C"/>
    <w:rsid w:val="003A0EB7"/>
    <w:rsid w:val="003A7653"/>
    <w:rsid w:val="003C22E7"/>
    <w:rsid w:val="003E2745"/>
    <w:rsid w:val="003F2253"/>
    <w:rsid w:val="004003EE"/>
    <w:rsid w:val="0040530E"/>
    <w:rsid w:val="00451CF4"/>
    <w:rsid w:val="004A014C"/>
    <w:rsid w:val="00513D94"/>
    <w:rsid w:val="00552D44"/>
    <w:rsid w:val="00557E2F"/>
    <w:rsid w:val="00677138"/>
    <w:rsid w:val="006E46F6"/>
    <w:rsid w:val="006F26A2"/>
    <w:rsid w:val="00717928"/>
    <w:rsid w:val="0072500D"/>
    <w:rsid w:val="0073634B"/>
    <w:rsid w:val="007D243D"/>
    <w:rsid w:val="00806D67"/>
    <w:rsid w:val="00860CDC"/>
    <w:rsid w:val="00873747"/>
    <w:rsid w:val="008B5C6C"/>
    <w:rsid w:val="00924D45"/>
    <w:rsid w:val="00980D7E"/>
    <w:rsid w:val="009A0D28"/>
    <w:rsid w:val="009A14BD"/>
    <w:rsid w:val="009B5E15"/>
    <w:rsid w:val="009C288B"/>
    <w:rsid w:val="00A61602"/>
    <w:rsid w:val="00A67EBE"/>
    <w:rsid w:val="00A85DF9"/>
    <w:rsid w:val="00AD2557"/>
    <w:rsid w:val="00AE2CA3"/>
    <w:rsid w:val="00AF0AA1"/>
    <w:rsid w:val="00B020F5"/>
    <w:rsid w:val="00B1457E"/>
    <w:rsid w:val="00B14A59"/>
    <w:rsid w:val="00B16A42"/>
    <w:rsid w:val="00B45DAA"/>
    <w:rsid w:val="00B66B0E"/>
    <w:rsid w:val="00BA501C"/>
    <w:rsid w:val="00BA58EE"/>
    <w:rsid w:val="00BD37A9"/>
    <w:rsid w:val="00C04651"/>
    <w:rsid w:val="00C336E2"/>
    <w:rsid w:val="00CC43E7"/>
    <w:rsid w:val="00D7117B"/>
    <w:rsid w:val="00E22B37"/>
    <w:rsid w:val="00E41EA5"/>
    <w:rsid w:val="00E7284C"/>
    <w:rsid w:val="00E96AFC"/>
    <w:rsid w:val="00ED6160"/>
    <w:rsid w:val="00F15D6C"/>
    <w:rsid w:val="00FF6E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6C"/>
  </w:style>
  <w:style w:type="paragraph" w:styleId="Footer">
    <w:name w:val="footer"/>
    <w:basedOn w:val="Normal"/>
    <w:link w:val="FooterChar"/>
    <w:uiPriority w:val="99"/>
    <w:unhideWhenUsed/>
    <w:rsid w:val="00F1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D6C"/>
  </w:style>
  <w:style w:type="paragraph" w:styleId="ListParagraph">
    <w:name w:val="List Paragraph"/>
    <w:basedOn w:val="Normal"/>
    <w:uiPriority w:val="34"/>
    <w:qFormat/>
    <w:rsid w:val="00924D45"/>
    <w:pPr>
      <w:ind w:left="720"/>
      <w:contextualSpacing/>
    </w:pPr>
  </w:style>
  <w:style w:type="paragraph" w:styleId="BalloonText">
    <w:name w:val="Balloon Text"/>
    <w:basedOn w:val="Normal"/>
    <w:link w:val="BalloonTextChar"/>
    <w:uiPriority w:val="99"/>
    <w:semiHidden/>
    <w:unhideWhenUsed/>
    <w:rsid w:val="0027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6C"/>
  </w:style>
  <w:style w:type="paragraph" w:styleId="Footer">
    <w:name w:val="footer"/>
    <w:basedOn w:val="Normal"/>
    <w:link w:val="FooterChar"/>
    <w:uiPriority w:val="99"/>
    <w:unhideWhenUsed/>
    <w:rsid w:val="00F1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D6C"/>
  </w:style>
  <w:style w:type="paragraph" w:styleId="ListParagraph">
    <w:name w:val="List Paragraph"/>
    <w:basedOn w:val="Normal"/>
    <w:uiPriority w:val="34"/>
    <w:qFormat/>
    <w:rsid w:val="00924D45"/>
    <w:pPr>
      <w:ind w:left="720"/>
      <w:contextualSpacing/>
    </w:pPr>
  </w:style>
  <w:style w:type="paragraph" w:styleId="BalloonText">
    <w:name w:val="Balloon Text"/>
    <w:basedOn w:val="Normal"/>
    <w:link w:val="BalloonTextChar"/>
    <w:uiPriority w:val="99"/>
    <w:semiHidden/>
    <w:unhideWhenUsed/>
    <w:rsid w:val="0027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2016-06-15T07:51:00Z</cp:lastPrinted>
  <dcterms:created xsi:type="dcterms:W3CDTF">2016-06-16T09:48:00Z</dcterms:created>
  <dcterms:modified xsi:type="dcterms:W3CDTF">2016-06-16T09:48:00Z</dcterms:modified>
</cp:coreProperties>
</file>