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76C" w:rsidRPr="004D00E4" w:rsidRDefault="00C0376C" w:rsidP="004D00E4">
      <w:pPr>
        <w:spacing w:after="0" w:line="240" w:lineRule="auto"/>
        <w:jc w:val="both"/>
        <w:rPr>
          <w:rFonts w:ascii="Times New Roman" w:hAnsi="Times New Roman" w:cs="Times New Roman"/>
          <w:sz w:val="24"/>
          <w:szCs w:val="24"/>
        </w:rPr>
      </w:pPr>
      <w:bookmarkStart w:id="0" w:name="_GoBack"/>
      <w:bookmarkEnd w:id="0"/>
      <w:r w:rsidRPr="004D00E4">
        <w:rPr>
          <w:rFonts w:ascii="Times New Roman" w:hAnsi="Times New Roman" w:cs="Times New Roman"/>
          <w:sz w:val="24"/>
          <w:szCs w:val="24"/>
        </w:rPr>
        <w:t>PATTERSON FUNGAYI TIMBA</w:t>
      </w:r>
    </w:p>
    <w:p w:rsidR="00C0376C" w:rsidRPr="004D00E4" w:rsidRDefault="004D00E4" w:rsidP="004D00E4">
      <w:pPr>
        <w:spacing w:after="0" w:line="240" w:lineRule="auto"/>
        <w:jc w:val="both"/>
        <w:rPr>
          <w:rFonts w:ascii="Times New Roman" w:hAnsi="Times New Roman" w:cs="Times New Roman"/>
          <w:sz w:val="24"/>
          <w:szCs w:val="24"/>
        </w:rPr>
      </w:pPr>
      <w:r w:rsidRPr="004D00E4">
        <w:rPr>
          <w:rFonts w:ascii="Times New Roman" w:hAnsi="Times New Roman" w:cs="Times New Roman"/>
          <w:sz w:val="24"/>
          <w:szCs w:val="24"/>
        </w:rPr>
        <w:t>and</w:t>
      </w:r>
    </w:p>
    <w:p w:rsidR="00C0376C" w:rsidRPr="004D00E4" w:rsidRDefault="00C0376C" w:rsidP="004D00E4">
      <w:pPr>
        <w:spacing w:after="0" w:line="240" w:lineRule="auto"/>
        <w:jc w:val="both"/>
        <w:rPr>
          <w:rFonts w:ascii="Times New Roman" w:hAnsi="Times New Roman" w:cs="Times New Roman"/>
          <w:sz w:val="24"/>
          <w:szCs w:val="24"/>
        </w:rPr>
      </w:pPr>
      <w:r w:rsidRPr="004D00E4">
        <w:rPr>
          <w:rFonts w:ascii="Times New Roman" w:hAnsi="Times New Roman" w:cs="Times New Roman"/>
          <w:sz w:val="24"/>
          <w:szCs w:val="24"/>
        </w:rPr>
        <w:t>RENAISSANCE FINANCIAL HOLDINGS LTD</w:t>
      </w:r>
    </w:p>
    <w:p w:rsidR="00C0376C" w:rsidRPr="004D00E4" w:rsidRDefault="004D00E4" w:rsidP="004D00E4">
      <w:pPr>
        <w:spacing w:after="0" w:line="240" w:lineRule="auto"/>
        <w:jc w:val="both"/>
        <w:rPr>
          <w:rFonts w:ascii="Times New Roman" w:hAnsi="Times New Roman" w:cs="Times New Roman"/>
          <w:sz w:val="24"/>
          <w:szCs w:val="24"/>
        </w:rPr>
      </w:pPr>
      <w:r w:rsidRPr="004D00E4">
        <w:rPr>
          <w:rFonts w:ascii="Times New Roman" w:hAnsi="Times New Roman" w:cs="Times New Roman"/>
          <w:sz w:val="24"/>
          <w:szCs w:val="24"/>
        </w:rPr>
        <w:t>versus</w:t>
      </w:r>
    </w:p>
    <w:p w:rsidR="00C0376C" w:rsidRPr="004D00E4" w:rsidRDefault="00C0376C" w:rsidP="004D00E4">
      <w:pPr>
        <w:spacing w:after="0" w:line="240" w:lineRule="auto"/>
        <w:jc w:val="both"/>
        <w:rPr>
          <w:rFonts w:ascii="Times New Roman" w:hAnsi="Times New Roman" w:cs="Times New Roman"/>
          <w:sz w:val="24"/>
          <w:szCs w:val="24"/>
        </w:rPr>
      </w:pPr>
      <w:r w:rsidRPr="004D00E4">
        <w:rPr>
          <w:rFonts w:ascii="Times New Roman" w:hAnsi="Times New Roman" w:cs="Times New Roman"/>
          <w:sz w:val="24"/>
          <w:szCs w:val="24"/>
        </w:rPr>
        <w:t>PROFFESSOR C.J. CHETSANGA</w:t>
      </w:r>
    </w:p>
    <w:p w:rsidR="00C0376C" w:rsidRPr="004D00E4" w:rsidRDefault="004D00E4" w:rsidP="004D00E4">
      <w:pPr>
        <w:spacing w:after="0" w:line="240" w:lineRule="auto"/>
        <w:jc w:val="both"/>
        <w:rPr>
          <w:rFonts w:ascii="Times New Roman" w:hAnsi="Times New Roman" w:cs="Times New Roman"/>
          <w:sz w:val="24"/>
          <w:szCs w:val="24"/>
        </w:rPr>
      </w:pPr>
      <w:r w:rsidRPr="004D00E4">
        <w:rPr>
          <w:rFonts w:ascii="Times New Roman" w:hAnsi="Times New Roman" w:cs="Times New Roman"/>
          <w:sz w:val="24"/>
          <w:szCs w:val="24"/>
        </w:rPr>
        <w:t>and</w:t>
      </w:r>
    </w:p>
    <w:p w:rsidR="00C0376C" w:rsidRPr="004D00E4" w:rsidRDefault="00C0376C" w:rsidP="004D00E4">
      <w:pPr>
        <w:spacing w:after="0" w:line="240" w:lineRule="auto"/>
        <w:jc w:val="both"/>
        <w:rPr>
          <w:rFonts w:ascii="Times New Roman" w:hAnsi="Times New Roman" w:cs="Times New Roman"/>
          <w:sz w:val="24"/>
          <w:szCs w:val="24"/>
        </w:rPr>
      </w:pPr>
      <w:r w:rsidRPr="004D00E4">
        <w:rPr>
          <w:rFonts w:ascii="Times New Roman" w:hAnsi="Times New Roman" w:cs="Times New Roman"/>
          <w:sz w:val="24"/>
          <w:szCs w:val="24"/>
        </w:rPr>
        <w:t>COLLIN KUHUNI</w:t>
      </w:r>
    </w:p>
    <w:p w:rsidR="00C0376C" w:rsidRPr="004D00E4" w:rsidRDefault="004D00E4" w:rsidP="004D00E4">
      <w:pPr>
        <w:spacing w:after="0" w:line="240" w:lineRule="auto"/>
        <w:jc w:val="both"/>
        <w:rPr>
          <w:rFonts w:ascii="Times New Roman" w:hAnsi="Times New Roman" w:cs="Times New Roman"/>
          <w:sz w:val="24"/>
          <w:szCs w:val="24"/>
        </w:rPr>
      </w:pPr>
      <w:r w:rsidRPr="004D00E4">
        <w:rPr>
          <w:rFonts w:ascii="Times New Roman" w:hAnsi="Times New Roman" w:cs="Times New Roman"/>
          <w:sz w:val="24"/>
          <w:szCs w:val="24"/>
        </w:rPr>
        <w:t>and</w:t>
      </w:r>
    </w:p>
    <w:p w:rsidR="00C0376C" w:rsidRPr="004D00E4" w:rsidRDefault="00C0376C" w:rsidP="004D00E4">
      <w:pPr>
        <w:spacing w:after="0" w:line="240" w:lineRule="auto"/>
        <w:jc w:val="both"/>
        <w:rPr>
          <w:rFonts w:ascii="Times New Roman" w:hAnsi="Times New Roman" w:cs="Times New Roman"/>
          <w:sz w:val="24"/>
          <w:szCs w:val="24"/>
        </w:rPr>
      </w:pPr>
      <w:r w:rsidRPr="004D00E4">
        <w:rPr>
          <w:rFonts w:ascii="Times New Roman" w:hAnsi="Times New Roman" w:cs="Times New Roman"/>
          <w:sz w:val="24"/>
          <w:szCs w:val="24"/>
        </w:rPr>
        <w:t>MONICA MAITIRWA MUKONOWESHURO</w:t>
      </w:r>
    </w:p>
    <w:p w:rsidR="004D00E4" w:rsidRDefault="004D00E4" w:rsidP="004D00E4">
      <w:pPr>
        <w:pStyle w:val="NoSpacing"/>
        <w:jc w:val="both"/>
        <w:rPr>
          <w:rFonts w:ascii="Times New Roman" w:hAnsi="Times New Roman" w:cs="Times New Roman"/>
          <w:sz w:val="24"/>
          <w:szCs w:val="24"/>
        </w:rPr>
      </w:pPr>
    </w:p>
    <w:p w:rsidR="004D00E4" w:rsidRDefault="004D00E4" w:rsidP="004D00E4">
      <w:pPr>
        <w:pStyle w:val="NoSpacing"/>
        <w:jc w:val="both"/>
        <w:rPr>
          <w:rFonts w:ascii="Times New Roman" w:hAnsi="Times New Roman" w:cs="Times New Roman"/>
          <w:sz w:val="24"/>
          <w:szCs w:val="24"/>
        </w:rPr>
      </w:pPr>
    </w:p>
    <w:p w:rsidR="004D00E4" w:rsidRDefault="004D00E4" w:rsidP="004D00E4">
      <w:pPr>
        <w:pStyle w:val="NoSpacing"/>
        <w:jc w:val="both"/>
        <w:rPr>
          <w:rFonts w:ascii="Times New Roman" w:hAnsi="Times New Roman" w:cs="Times New Roman"/>
          <w:sz w:val="24"/>
          <w:szCs w:val="24"/>
        </w:rPr>
      </w:pPr>
    </w:p>
    <w:p w:rsidR="00C0376C" w:rsidRPr="004D00E4" w:rsidRDefault="00C0376C" w:rsidP="004D00E4">
      <w:pPr>
        <w:pStyle w:val="NoSpacing"/>
        <w:jc w:val="both"/>
        <w:rPr>
          <w:rFonts w:ascii="Times New Roman" w:hAnsi="Times New Roman" w:cs="Times New Roman"/>
          <w:sz w:val="24"/>
          <w:szCs w:val="24"/>
        </w:rPr>
      </w:pPr>
      <w:r w:rsidRPr="004D00E4">
        <w:rPr>
          <w:rFonts w:ascii="Times New Roman" w:hAnsi="Times New Roman" w:cs="Times New Roman"/>
          <w:sz w:val="24"/>
          <w:szCs w:val="24"/>
        </w:rPr>
        <w:t>HIGH COURT OF ZIMBABWE</w:t>
      </w:r>
    </w:p>
    <w:p w:rsidR="00C0376C" w:rsidRPr="004D00E4" w:rsidRDefault="00C0376C" w:rsidP="004D00E4">
      <w:pPr>
        <w:pStyle w:val="NoSpacing"/>
        <w:jc w:val="both"/>
        <w:rPr>
          <w:rFonts w:ascii="Times New Roman" w:hAnsi="Times New Roman" w:cs="Times New Roman"/>
          <w:sz w:val="24"/>
          <w:szCs w:val="24"/>
        </w:rPr>
      </w:pPr>
      <w:r w:rsidRPr="004D00E4">
        <w:rPr>
          <w:rFonts w:ascii="Times New Roman" w:hAnsi="Times New Roman" w:cs="Times New Roman"/>
          <w:sz w:val="24"/>
          <w:szCs w:val="24"/>
        </w:rPr>
        <w:t>TAGU J</w:t>
      </w:r>
    </w:p>
    <w:p w:rsidR="00C0376C" w:rsidRPr="004D00E4" w:rsidRDefault="009840D7" w:rsidP="004D00E4">
      <w:pPr>
        <w:pStyle w:val="NoSpacing"/>
        <w:jc w:val="both"/>
        <w:rPr>
          <w:rFonts w:ascii="Times New Roman" w:hAnsi="Times New Roman" w:cs="Times New Roman"/>
          <w:sz w:val="24"/>
          <w:szCs w:val="24"/>
        </w:rPr>
      </w:pPr>
      <w:r w:rsidRPr="004D00E4">
        <w:rPr>
          <w:rFonts w:ascii="Times New Roman" w:hAnsi="Times New Roman" w:cs="Times New Roman"/>
          <w:sz w:val="24"/>
          <w:szCs w:val="24"/>
        </w:rPr>
        <w:t>HARARE</w:t>
      </w:r>
      <w:r w:rsidR="004D00E4">
        <w:rPr>
          <w:rFonts w:ascii="Times New Roman" w:hAnsi="Times New Roman" w:cs="Times New Roman"/>
          <w:sz w:val="24"/>
          <w:szCs w:val="24"/>
        </w:rPr>
        <w:t>,</w:t>
      </w:r>
      <w:r w:rsidRPr="004D00E4">
        <w:rPr>
          <w:rFonts w:ascii="Times New Roman" w:hAnsi="Times New Roman" w:cs="Times New Roman"/>
          <w:sz w:val="24"/>
          <w:szCs w:val="24"/>
        </w:rPr>
        <w:t xml:space="preserve"> 19 </w:t>
      </w:r>
      <w:r w:rsidR="004D00E4" w:rsidRPr="004D00E4">
        <w:rPr>
          <w:rFonts w:ascii="Times New Roman" w:hAnsi="Times New Roman" w:cs="Times New Roman"/>
          <w:sz w:val="24"/>
          <w:szCs w:val="24"/>
        </w:rPr>
        <w:t>January</w:t>
      </w:r>
      <w:r w:rsidR="004D00E4">
        <w:rPr>
          <w:rFonts w:ascii="Times New Roman" w:hAnsi="Times New Roman" w:cs="Times New Roman"/>
          <w:sz w:val="24"/>
          <w:szCs w:val="24"/>
        </w:rPr>
        <w:t xml:space="preserve"> and </w:t>
      </w:r>
      <w:r w:rsidR="004D00E4" w:rsidRPr="004D00E4">
        <w:rPr>
          <w:rFonts w:ascii="Times New Roman" w:hAnsi="Times New Roman" w:cs="Times New Roman"/>
          <w:sz w:val="24"/>
          <w:szCs w:val="24"/>
        </w:rPr>
        <w:t>3 February 2016</w:t>
      </w:r>
    </w:p>
    <w:p w:rsidR="00687B6B" w:rsidRDefault="00687B6B" w:rsidP="004D00E4">
      <w:pPr>
        <w:spacing w:after="0" w:line="240" w:lineRule="auto"/>
        <w:jc w:val="both"/>
        <w:rPr>
          <w:rFonts w:ascii="Times New Roman" w:hAnsi="Times New Roman" w:cs="Times New Roman"/>
          <w:sz w:val="24"/>
          <w:szCs w:val="24"/>
        </w:rPr>
      </w:pPr>
    </w:p>
    <w:p w:rsidR="00FB39F0" w:rsidRDefault="00FB39F0" w:rsidP="004D00E4">
      <w:pPr>
        <w:spacing w:after="0" w:line="240" w:lineRule="auto"/>
        <w:jc w:val="both"/>
        <w:rPr>
          <w:rFonts w:ascii="Times New Roman" w:hAnsi="Times New Roman" w:cs="Times New Roman"/>
          <w:sz w:val="24"/>
          <w:szCs w:val="24"/>
        </w:rPr>
      </w:pPr>
    </w:p>
    <w:p w:rsidR="00FB39F0" w:rsidRPr="004D00E4" w:rsidRDefault="00FB39F0" w:rsidP="004D00E4">
      <w:pPr>
        <w:spacing w:after="0" w:line="240" w:lineRule="auto"/>
        <w:jc w:val="both"/>
        <w:rPr>
          <w:rFonts w:ascii="Times New Roman" w:hAnsi="Times New Roman" w:cs="Times New Roman"/>
          <w:sz w:val="24"/>
          <w:szCs w:val="24"/>
        </w:rPr>
      </w:pPr>
    </w:p>
    <w:p w:rsidR="00C0376C" w:rsidRPr="004D00E4" w:rsidRDefault="00C0376C" w:rsidP="004D00E4">
      <w:pPr>
        <w:spacing w:after="0" w:line="240" w:lineRule="auto"/>
        <w:jc w:val="both"/>
        <w:rPr>
          <w:rFonts w:ascii="Times New Roman" w:hAnsi="Times New Roman" w:cs="Times New Roman"/>
          <w:b/>
          <w:sz w:val="24"/>
          <w:szCs w:val="24"/>
        </w:rPr>
      </w:pPr>
      <w:r w:rsidRPr="004D00E4">
        <w:rPr>
          <w:rFonts w:ascii="Times New Roman" w:hAnsi="Times New Roman" w:cs="Times New Roman"/>
          <w:b/>
          <w:sz w:val="24"/>
          <w:szCs w:val="24"/>
        </w:rPr>
        <w:t>CIVIL TRIAL – SPECIAL CASE</w:t>
      </w:r>
    </w:p>
    <w:p w:rsidR="00FB39F0" w:rsidRDefault="00FB39F0" w:rsidP="004D00E4">
      <w:pPr>
        <w:pStyle w:val="NoSpacing"/>
        <w:jc w:val="both"/>
        <w:rPr>
          <w:rFonts w:ascii="Times New Roman" w:hAnsi="Times New Roman" w:cs="Times New Roman"/>
          <w:sz w:val="24"/>
          <w:szCs w:val="24"/>
        </w:rPr>
      </w:pPr>
    </w:p>
    <w:p w:rsidR="00FB39F0" w:rsidRDefault="00FB39F0" w:rsidP="004D00E4">
      <w:pPr>
        <w:pStyle w:val="NoSpacing"/>
        <w:jc w:val="both"/>
        <w:rPr>
          <w:rFonts w:ascii="Times New Roman" w:hAnsi="Times New Roman" w:cs="Times New Roman"/>
          <w:sz w:val="24"/>
          <w:szCs w:val="24"/>
        </w:rPr>
      </w:pPr>
    </w:p>
    <w:p w:rsidR="00C0376C" w:rsidRPr="004D00E4" w:rsidRDefault="00C0376C" w:rsidP="004D00E4">
      <w:pPr>
        <w:pStyle w:val="NoSpacing"/>
        <w:jc w:val="both"/>
        <w:rPr>
          <w:rFonts w:ascii="Times New Roman" w:hAnsi="Times New Roman" w:cs="Times New Roman"/>
          <w:sz w:val="24"/>
          <w:szCs w:val="24"/>
        </w:rPr>
      </w:pPr>
      <w:r w:rsidRPr="00FB39F0">
        <w:rPr>
          <w:rFonts w:ascii="Times New Roman" w:hAnsi="Times New Roman" w:cs="Times New Roman"/>
          <w:i/>
          <w:sz w:val="24"/>
          <w:szCs w:val="24"/>
        </w:rPr>
        <w:t xml:space="preserve">T Mpofu </w:t>
      </w:r>
      <w:r w:rsidRPr="00FB39F0">
        <w:rPr>
          <w:rFonts w:ascii="Times New Roman" w:hAnsi="Times New Roman" w:cs="Times New Roman"/>
          <w:sz w:val="24"/>
          <w:szCs w:val="24"/>
        </w:rPr>
        <w:t>with</w:t>
      </w:r>
      <w:r w:rsidRPr="00FB39F0">
        <w:rPr>
          <w:rFonts w:ascii="Times New Roman" w:hAnsi="Times New Roman" w:cs="Times New Roman"/>
          <w:i/>
          <w:sz w:val="24"/>
          <w:szCs w:val="24"/>
        </w:rPr>
        <w:t xml:space="preserve"> </w:t>
      </w:r>
      <w:r w:rsidR="002D3C13">
        <w:rPr>
          <w:rFonts w:ascii="Times New Roman" w:hAnsi="Times New Roman" w:cs="Times New Roman"/>
          <w:i/>
          <w:sz w:val="24"/>
          <w:szCs w:val="24"/>
        </w:rPr>
        <w:t>S</w:t>
      </w:r>
      <w:r w:rsidRPr="00FB39F0">
        <w:rPr>
          <w:rFonts w:ascii="Times New Roman" w:hAnsi="Times New Roman" w:cs="Times New Roman"/>
          <w:i/>
          <w:sz w:val="24"/>
          <w:szCs w:val="24"/>
        </w:rPr>
        <w:t xml:space="preserve"> Hashiti</w:t>
      </w:r>
      <w:r w:rsidRPr="004D00E4">
        <w:rPr>
          <w:rFonts w:ascii="Times New Roman" w:hAnsi="Times New Roman" w:cs="Times New Roman"/>
          <w:sz w:val="24"/>
          <w:szCs w:val="24"/>
        </w:rPr>
        <w:t>, for the plaintiffs</w:t>
      </w:r>
    </w:p>
    <w:p w:rsidR="00C0376C" w:rsidRPr="004D00E4" w:rsidRDefault="00A543B4" w:rsidP="004D00E4">
      <w:pPr>
        <w:pStyle w:val="NoSpacing"/>
        <w:jc w:val="both"/>
        <w:rPr>
          <w:rFonts w:ascii="Times New Roman" w:hAnsi="Times New Roman" w:cs="Times New Roman"/>
          <w:sz w:val="24"/>
          <w:szCs w:val="24"/>
        </w:rPr>
      </w:pPr>
      <w:r w:rsidRPr="00FB39F0">
        <w:rPr>
          <w:rFonts w:ascii="Times New Roman" w:hAnsi="Times New Roman" w:cs="Times New Roman"/>
          <w:i/>
          <w:sz w:val="24"/>
          <w:szCs w:val="24"/>
        </w:rPr>
        <w:t>T Zhuwarara</w:t>
      </w:r>
      <w:r w:rsidR="00FB39F0">
        <w:rPr>
          <w:rFonts w:ascii="Times New Roman" w:hAnsi="Times New Roman" w:cs="Times New Roman"/>
          <w:sz w:val="24"/>
          <w:szCs w:val="24"/>
        </w:rPr>
        <w:t xml:space="preserve">, for the </w:t>
      </w:r>
      <w:r w:rsidRPr="004D00E4">
        <w:rPr>
          <w:rFonts w:ascii="Times New Roman" w:hAnsi="Times New Roman" w:cs="Times New Roman"/>
          <w:sz w:val="24"/>
          <w:szCs w:val="24"/>
        </w:rPr>
        <w:t>1</w:t>
      </w:r>
      <w:r w:rsidRPr="004D00E4">
        <w:rPr>
          <w:rFonts w:ascii="Times New Roman" w:hAnsi="Times New Roman" w:cs="Times New Roman"/>
          <w:sz w:val="24"/>
          <w:szCs w:val="24"/>
          <w:vertAlign w:val="superscript"/>
        </w:rPr>
        <w:t>st</w:t>
      </w:r>
      <w:r w:rsidRPr="004D00E4">
        <w:rPr>
          <w:rFonts w:ascii="Times New Roman" w:hAnsi="Times New Roman" w:cs="Times New Roman"/>
          <w:sz w:val="24"/>
          <w:szCs w:val="24"/>
        </w:rPr>
        <w:t xml:space="preserve"> and 3</w:t>
      </w:r>
      <w:r w:rsidRPr="004D00E4">
        <w:rPr>
          <w:rFonts w:ascii="Times New Roman" w:hAnsi="Times New Roman" w:cs="Times New Roman"/>
          <w:sz w:val="24"/>
          <w:szCs w:val="24"/>
          <w:vertAlign w:val="superscript"/>
        </w:rPr>
        <w:t>rd</w:t>
      </w:r>
      <w:r w:rsidRPr="004D00E4">
        <w:rPr>
          <w:rFonts w:ascii="Times New Roman" w:hAnsi="Times New Roman" w:cs="Times New Roman"/>
          <w:sz w:val="24"/>
          <w:szCs w:val="24"/>
        </w:rPr>
        <w:t xml:space="preserve"> defendants</w:t>
      </w:r>
    </w:p>
    <w:p w:rsidR="00A543B4" w:rsidRPr="004D00E4" w:rsidRDefault="00A543B4" w:rsidP="004D00E4">
      <w:pPr>
        <w:pStyle w:val="NoSpacing"/>
        <w:jc w:val="both"/>
        <w:rPr>
          <w:rFonts w:ascii="Times New Roman" w:hAnsi="Times New Roman" w:cs="Times New Roman"/>
          <w:sz w:val="24"/>
          <w:szCs w:val="24"/>
        </w:rPr>
      </w:pPr>
      <w:r w:rsidRPr="00FB39F0">
        <w:rPr>
          <w:rFonts w:ascii="Times New Roman" w:hAnsi="Times New Roman" w:cs="Times New Roman"/>
          <w:i/>
          <w:sz w:val="24"/>
          <w:szCs w:val="24"/>
        </w:rPr>
        <w:t>A Mugandiwa</w:t>
      </w:r>
      <w:r w:rsidRPr="004D00E4">
        <w:rPr>
          <w:rFonts w:ascii="Times New Roman" w:hAnsi="Times New Roman" w:cs="Times New Roman"/>
          <w:sz w:val="24"/>
          <w:szCs w:val="24"/>
        </w:rPr>
        <w:t xml:space="preserve">, for </w:t>
      </w:r>
      <w:r w:rsidR="00FB39F0">
        <w:rPr>
          <w:rFonts w:ascii="Times New Roman" w:hAnsi="Times New Roman" w:cs="Times New Roman"/>
          <w:sz w:val="24"/>
          <w:szCs w:val="24"/>
        </w:rPr>
        <w:t xml:space="preserve">the </w:t>
      </w:r>
      <w:r w:rsidRPr="004D00E4">
        <w:rPr>
          <w:rFonts w:ascii="Times New Roman" w:hAnsi="Times New Roman" w:cs="Times New Roman"/>
          <w:sz w:val="24"/>
          <w:szCs w:val="24"/>
        </w:rPr>
        <w:t>2</w:t>
      </w:r>
      <w:r w:rsidRPr="004D00E4">
        <w:rPr>
          <w:rFonts w:ascii="Times New Roman" w:hAnsi="Times New Roman" w:cs="Times New Roman"/>
          <w:sz w:val="24"/>
          <w:szCs w:val="24"/>
          <w:vertAlign w:val="superscript"/>
        </w:rPr>
        <w:t>nd</w:t>
      </w:r>
      <w:r w:rsidRPr="004D00E4">
        <w:rPr>
          <w:rFonts w:ascii="Times New Roman" w:hAnsi="Times New Roman" w:cs="Times New Roman"/>
          <w:sz w:val="24"/>
          <w:szCs w:val="24"/>
        </w:rPr>
        <w:t xml:space="preserve"> defendant</w:t>
      </w:r>
    </w:p>
    <w:p w:rsidR="00A543B4" w:rsidRDefault="00A543B4" w:rsidP="004D00E4">
      <w:pPr>
        <w:spacing w:after="0" w:line="360" w:lineRule="auto"/>
        <w:jc w:val="both"/>
        <w:rPr>
          <w:rFonts w:ascii="Times New Roman" w:hAnsi="Times New Roman" w:cs="Times New Roman"/>
          <w:sz w:val="24"/>
          <w:szCs w:val="24"/>
        </w:rPr>
      </w:pPr>
    </w:p>
    <w:p w:rsidR="00FB39F0" w:rsidRPr="004D00E4" w:rsidRDefault="00FB39F0" w:rsidP="004D00E4">
      <w:pPr>
        <w:spacing w:after="0" w:line="360" w:lineRule="auto"/>
        <w:jc w:val="both"/>
        <w:rPr>
          <w:rFonts w:ascii="Times New Roman" w:hAnsi="Times New Roman" w:cs="Times New Roman"/>
          <w:sz w:val="24"/>
          <w:szCs w:val="24"/>
        </w:rPr>
      </w:pPr>
    </w:p>
    <w:p w:rsidR="00A543B4" w:rsidRPr="004D00E4" w:rsidRDefault="00A543B4" w:rsidP="004D00E4">
      <w:pPr>
        <w:spacing w:after="0" w:line="360" w:lineRule="auto"/>
        <w:jc w:val="both"/>
        <w:rPr>
          <w:rFonts w:ascii="Times New Roman" w:hAnsi="Times New Roman" w:cs="Times New Roman"/>
          <w:sz w:val="24"/>
          <w:szCs w:val="24"/>
        </w:rPr>
      </w:pPr>
      <w:r w:rsidRPr="004D00E4">
        <w:rPr>
          <w:rFonts w:ascii="Times New Roman" w:hAnsi="Times New Roman" w:cs="Times New Roman"/>
          <w:sz w:val="24"/>
          <w:szCs w:val="24"/>
        </w:rPr>
        <w:t xml:space="preserve">            TAGU J: </w:t>
      </w:r>
      <w:r w:rsidR="00296B41" w:rsidRPr="004D00E4">
        <w:rPr>
          <w:rFonts w:ascii="Times New Roman" w:hAnsi="Times New Roman" w:cs="Times New Roman"/>
          <w:sz w:val="24"/>
          <w:szCs w:val="24"/>
        </w:rPr>
        <w:t>This trial was brought as a special case in terms of Order 29 r</w:t>
      </w:r>
      <w:r w:rsidR="00C023BE">
        <w:rPr>
          <w:rFonts w:ascii="Times New Roman" w:hAnsi="Times New Roman" w:cs="Times New Roman"/>
          <w:sz w:val="24"/>
          <w:szCs w:val="24"/>
        </w:rPr>
        <w:t xml:space="preserve"> </w:t>
      </w:r>
      <w:r w:rsidR="00296B41" w:rsidRPr="004D00E4">
        <w:rPr>
          <w:rFonts w:ascii="Times New Roman" w:hAnsi="Times New Roman" w:cs="Times New Roman"/>
          <w:sz w:val="24"/>
          <w:szCs w:val="24"/>
        </w:rPr>
        <w:t>200 of the High Court Rules 1971. The rule in question says-</w:t>
      </w:r>
    </w:p>
    <w:p w:rsidR="00DD6B46" w:rsidRPr="00C023BE" w:rsidRDefault="00DD6B46" w:rsidP="00C023BE">
      <w:pPr>
        <w:spacing w:after="0" w:line="240" w:lineRule="auto"/>
        <w:jc w:val="both"/>
        <w:rPr>
          <w:rFonts w:ascii="Times New Roman" w:hAnsi="Times New Roman" w:cs="Times New Roman"/>
          <w:b/>
        </w:rPr>
      </w:pPr>
      <w:r w:rsidRPr="004D00E4">
        <w:rPr>
          <w:rFonts w:ascii="Times New Roman" w:hAnsi="Times New Roman" w:cs="Times New Roman"/>
          <w:b/>
          <w:sz w:val="24"/>
          <w:szCs w:val="24"/>
        </w:rPr>
        <w:t xml:space="preserve"> </w:t>
      </w:r>
      <w:r w:rsidR="00C023BE">
        <w:rPr>
          <w:rFonts w:ascii="Times New Roman" w:hAnsi="Times New Roman" w:cs="Times New Roman"/>
          <w:b/>
          <w:sz w:val="24"/>
          <w:szCs w:val="24"/>
        </w:rPr>
        <w:tab/>
      </w:r>
      <w:r w:rsidRPr="00C023BE">
        <w:rPr>
          <w:rFonts w:ascii="Times New Roman" w:hAnsi="Times New Roman" w:cs="Times New Roman"/>
          <w:b/>
        </w:rPr>
        <w:t xml:space="preserve"> “200. Special case by order before trial</w:t>
      </w:r>
    </w:p>
    <w:p w:rsidR="00DD6B46" w:rsidRDefault="00DD6B46" w:rsidP="00C023BE">
      <w:pPr>
        <w:spacing w:after="0" w:line="240" w:lineRule="auto"/>
        <w:ind w:left="720"/>
        <w:jc w:val="both"/>
        <w:rPr>
          <w:rFonts w:ascii="Times New Roman" w:hAnsi="Times New Roman" w:cs="Times New Roman"/>
        </w:rPr>
      </w:pPr>
      <w:r w:rsidRPr="00C023BE">
        <w:rPr>
          <w:rFonts w:ascii="Times New Roman" w:hAnsi="Times New Roman" w:cs="Times New Roman"/>
        </w:rPr>
        <w:t>If it appears to the court that there is in any cause or matter a question of law which it would be convenient to have decided before any evidence is given or any question or issue of fact is</w:t>
      </w:r>
      <w:r w:rsidR="00C92BE2" w:rsidRPr="00C023BE">
        <w:rPr>
          <w:rFonts w:ascii="Times New Roman" w:hAnsi="Times New Roman" w:cs="Times New Roman"/>
        </w:rPr>
        <w:t xml:space="preserve"> tried, the court may make an o</w:t>
      </w:r>
      <w:r w:rsidRPr="00C023BE">
        <w:rPr>
          <w:rFonts w:ascii="Times New Roman" w:hAnsi="Times New Roman" w:cs="Times New Roman"/>
        </w:rPr>
        <w:t>rder accordingly, and may direct such question of law to be raised for the opinion of the court, either by special case or in such other manner as the court may deem expedient, and all such further proceedings as the decision of such question of law may render unnecessary may thereupon be stayed.</w:t>
      </w:r>
      <w:r w:rsidR="00C92BE2" w:rsidRPr="00C023BE">
        <w:rPr>
          <w:rFonts w:ascii="Times New Roman" w:hAnsi="Times New Roman" w:cs="Times New Roman"/>
        </w:rPr>
        <w:t>”</w:t>
      </w:r>
    </w:p>
    <w:p w:rsidR="00C023BE" w:rsidRPr="00C023BE" w:rsidRDefault="00C023BE" w:rsidP="00C023BE">
      <w:pPr>
        <w:spacing w:after="0" w:line="240" w:lineRule="auto"/>
        <w:ind w:left="720"/>
        <w:jc w:val="both"/>
        <w:rPr>
          <w:rFonts w:ascii="Times New Roman" w:hAnsi="Times New Roman" w:cs="Times New Roman"/>
        </w:rPr>
      </w:pPr>
    </w:p>
    <w:p w:rsidR="007514DC" w:rsidRPr="004D00E4" w:rsidRDefault="00C92BE2" w:rsidP="004D00E4">
      <w:pPr>
        <w:spacing w:after="0" w:line="360" w:lineRule="auto"/>
        <w:jc w:val="both"/>
        <w:rPr>
          <w:rFonts w:ascii="Times New Roman" w:hAnsi="Times New Roman" w:cs="Times New Roman"/>
          <w:sz w:val="24"/>
          <w:szCs w:val="24"/>
        </w:rPr>
      </w:pPr>
      <w:r w:rsidRPr="004D00E4">
        <w:rPr>
          <w:rFonts w:ascii="Times New Roman" w:hAnsi="Times New Roman" w:cs="Times New Roman"/>
          <w:sz w:val="24"/>
          <w:szCs w:val="24"/>
        </w:rPr>
        <w:t xml:space="preserve">In </w:t>
      </w:r>
      <w:r w:rsidRPr="00CE5B02">
        <w:rPr>
          <w:rFonts w:ascii="Times New Roman" w:hAnsi="Times New Roman" w:cs="Times New Roman"/>
          <w:i/>
          <w:sz w:val="24"/>
          <w:szCs w:val="24"/>
        </w:rPr>
        <w:t>casu</w:t>
      </w:r>
      <w:r w:rsidRPr="004D00E4">
        <w:rPr>
          <w:rFonts w:ascii="Times New Roman" w:hAnsi="Times New Roman" w:cs="Times New Roman"/>
          <w:sz w:val="24"/>
          <w:szCs w:val="24"/>
        </w:rPr>
        <w:t xml:space="preserve"> the parties appeared at the Pre-Trial Conference held before MANGOTA J on </w:t>
      </w:r>
      <w:r w:rsidR="00CE5B02">
        <w:rPr>
          <w:rFonts w:ascii="Times New Roman" w:hAnsi="Times New Roman" w:cs="Times New Roman"/>
          <w:sz w:val="24"/>
          <w:szCs w:val="24"/>
        </w:rPr>
        <w:t>30</w:t>
      </w:r>
      <w:r w:rsidRPr="004D00E4">
        <w:rPr>
          <w:rFonts w:ascii="Times New Roman" w:hAnsi="Times New Roman" w:cs="Times New Roman"/>
          <w:sz w:val="24"/>
          <w:szCs w:val="24"/>
        </w:rPr>
        <w:t xml:space="preserve"> October 2014 in chambers and the parties apparently agreed to have the points of law in this case to be determined by way of a Stated Case. The judge made the following comments on the result of the Pre-Trial Conference “Case referred to trial on the basis of the jointly signed P</w:t>
      </w:r>
      <w:r w:rsidR="007514DC" w:rsidRPr="004D00E4">
        <w:rPr>
          <w:rFonts w:ascii="Times New Roman" w:hAnsi="Times New Roman" w:cs="Times New Roman"/>
          <w:sz w:val="24"/>
          <w:szCs w:val="24"/>
        </w:rPr>
        <w:t>.T.C. minute dated 11 March 2015</w:t>
      </w:r>
      <w:r w:rsidRPr="004D00E4">
        <w:rPr>
          <w:rFonts w:ascii="Times New Roman" w:hAnsi="Times New Roman" w:cs="Times New Roman"/>
          <w:sz w:val="24"/>
          <w:szCs w:val="24"/>
        </w:rPr>
        <w:t xml:space="preserve"> and filed of record.” A </w:t>
      </w:r>
      <w:r w:rsidR="007514DC" w:rsidRPr="004D00E4">
        <w:rPr>
          <w:rFonts w:ascii="Times New Roman" w:hAnsi="Times New Roman" w:cs="Times New Roman"/>
          <w:sz w:val="24"/>
          <w:szCs w:val="24"/>
        </w:rPr>
        <w:t>document dated 11 March 2015</w:t>
      </w:r>
      <w:r w:rsidRPr="004D00E4">
        <w:rPr>
          <w:rFonts w:ascii="Times New Roman" w:hAnsi="Times New Roman" w:cs="Times New Roman"/>
          <w:sz w:val="24"/>
          <w:szCs w:val="24"/>
        </w:rPr>
        <w:t xml:space="preserve"> filed of record and signed by </w:t>
      </w:r>
      <w:r w:rsidR="007514DC" w:rsidRPr="004D00E4">
        <w:rPr>
          <w:rFonts w:ascii="Times New Roman" w:hAnsi="Times New Roman" w:cs="Times New Roman"/>
          <w:sz w:val="24"/>
          <w:szCs w:val="24"/>
        </w:rPr>
        <w:t>defence counsels from Mambosasa, Kantor &amp; Immerman and Wintertons reads as follows-</w:t>
      </w:r>
    </w:p>
    <w:p w:rsidR="007514DC" w:rsidRPr="00CE5B02" w:rsidRDefault="007514DC" w:rsidP="00CE5B02">
      <w:pPr>
        <w:spacing w:after="0" w:line="240" w:lineRule="auto"/>
        <w:ind w:firstLine="720"/>
        <w:jc w:val="both"/>
        <w:rPr>
          <w:rFonts w:ascii="Times New Roman" w:hAnsi="Times New Roman" w:cs="Times New Roman"/>
          <w:b/>
        </w:rPr>
      </w:pPr>
      <w:r w:rsidRPr="00CE5B02">
        <w:rPr>
          <w:rFonts w:ascii="Times New Roman" w:hAnsi="Times New Roman" w:cs="Times New Roman"/>
          <w:b/>
        </w:rPr>
        <w:t xml:space="preserve"> “</w:t>
      </w:r>
      <w:r w:rsidRPr="00CE5B02">
        <w:rPr>
          <w:rFonts w:ascii="Times New Roman" w:hAnsi="Times New Roman" w:cs="Times New Roman"/>
          <w:b/>
          <w:u w:val="single"/>
        </w:rPr>
        <w:t>SPECIAL CASE IN TERMS OF ORDER 29, RULE 200</w:t>
      </w:r>
    </w:p>
    <w:p w:rsidR="007514DC" w:rsidRPr="00CE5B02" w:rsidRDefault="007514DC" w:rsidP="00CE5B02">
      <w:pPr>
        <w:spacing w:after="0" w:line="240" w:lineRule="auto"/>
        <w:ind w:left="720"/>
        <w:jc w:val="both"/>
        <w:rPr>
          <w:rFonts w:ascii="Times New Roman" w:hAnsi="Times New Roman" w:cs="Times New Roman"/>
        </w:rPr>
      </w:pPr>
      <w:r w:rsidRPr="00CE5B02">
        <w:rPr>
          <w:rFonts w:ascii="Times New Roman" w:hAnsi="Times New Roman" w:cs="Times New Roman"/>
          <w:b/>
        </w:rPr>
        <w:lastRenderedPageBreak/>
        <w:t>WHEREAS</w:t>
      </w:r>
      <w:r w:rsidRPr="00CE5B02">
        <w:rPr>
          <w:rFonts w:ascii="Times New Roman" w:hAnsi="Times New Roman" w:cs="Times New Roman"/>
        </w:rPr>
        <w:t xml:space="preserve"> Plaintiff instituted proceedings against Defendants on 15</w:t>
      </w:r>
      <w:r w:rsidRPr="00CE5B02">
        <w:rPr>
          <w:rFonts w:ascii="Times New Roman" w:hAnsi="Times New Roman" w:cs="Times New Roman"/>
          <w:vertAlign w:val="superscript"/>
        </w:rPr>
        <w:t>th</w:t>
      </w:r>
      <w:r w:rsidRPr="00CE5B02">
        <w:rPr>
          <w:rFonts w:ascii="Times New Roman" w:hAnsi="Times New Roman" w:cs="Times New Roman"/>
        </w:rPr>
        <w:t xml:space="preserve"> of March 2012</w:t>
      </w:r>
    </w:p>
    <w:p w:rsidR="007514DC" w:rsidRPr="00CE5B02" w:rsidRDefault="007514DC" w:rsidP="00CE5B02">
      <w:pPr>
        <w:spacing w:after="0" w:line="240" w:lineRule="auto"/>
        <w:ind w:left="720"/>
        <w:jc w:val="both"/>
        <w:rPr>
          <w:rFonts w:ascii="Times New Roman" w:hAnsi="Times New Roman" w:cs="Times New Roman"/>
        </w:rPr>
      </w:pPr>
      <w:r w:rsidRPr="00CE5B02">
        <w:rPr>
          <w:rFonts w:ascii="Times New Roman" w:hAnsi="Times New Roman" w:cs="Times New Roman"/>
          <w:b/>
        </w:rPr>
        <w:t>AND WHEREAS</w:t>
      </w:r>
      <w:r w:rsidRPr="00CE5B02">
        <w:rPr>
          <w:rFonts w:ascii="Times New Roman" w:hAnsi="Times New Roman" w:cs="Times New Roman"/>
        </w:rPr>
        <w:t xml:space="preserve"> all the Defendants have filed their pleas and inter alia raised questions of law in their line of defence;</w:t>
      </w:r>
    </w:p>
    <w:p w:rsidR="007514DC" w:rsidRPr="00CE5B02" w:rsidRDefault="007514DC" w:rsidP="00CE5B02">
      <w:pPr>
        <w:spacing w:after="0" w:line="240" w:lineRule="auto"/>
        <w:ind w:firstLine="720"/>
        <w:jc w:val="both"/>
        <w:rPr>
          <w:rFonts w:ascii="Times New Roman" w:hAnsi="Times New Roman" w:cs="Times New Roman"/>
        </w:rPr>
      </w:pPr>
      <w:r w:rsidRPr="00CE5B02">
        <w:rPr>
          <w:rFonts w:ascii="Times New Roman" w:hAnsi="Times New Roman" w:cs="Times New Roman"/>
          <w:b/>
        </w:rPr>
        <w:t>AND WHEREAS</w:t>
      </w:r>
      <w:r w:rsidRPr="00CE5B02">
        <w:rPr>
          <w:rFonts w:ascii="Times New Roman" w:hAnsi="Times New Roman" w:cs="Times New Roman"/>
        </w:rPr>
        <w:t xml:space="preserve"> the Plaintiffs have filed their Replications;</w:t>
      </w:r>
    </w:p>
    <w:p w:rsidR="003A50DF" w:rsidRDefault="007514DC" w:rsidP="00CE5B02">
      <w:pPr>
        <w:spacing w:after="0" w:line="240" w:lineRule="auto"/>
        <w:ind w:left="720"/>
        <w:jc w:val="both"/>
        <w:rPr>
          <w:rFonts w:ascii="Times New Roman" w:hAnsi="Times New Roman" w:cs="Times New Roman"/>
        </w:rPr>
      </w:pPr>
      <w:r w:rsidRPr="00CE5B02">
        <w:rPr>
          <w:rFonts w:ascii="Times New Roman" w:hAnsi="Times New Roman" w:cs="Times New Roman"/>
          <w:b/>
        </w:rPr>
        <w:t>AND WHEREAS</w:t>
      </w:r>
      <w:r w:rsidRPr="00CE5B02">
        <w:rPr>
          <w:rFonts w:ascii="Times New Roman" w:hAnsi="Times New Roman" w:cs="Times New Roman"/>
        </w:rPr>
        <w:t xml:space="preserve"> at the Pre-Trial Conference held before the Honourable Mangota J on the 30</w:t>
      </w:r>
      <w:r w:rsidRPr="00CE5B02">
        <w:rPr>
          <w:rFonts w:ascii="Times New Roman" w:hAnsi="Times New Roman" w:cs="Times New Roman"/>
          <w:vertAlign w:val="superscript"/>
        </w:rPr>
        <w:t>th</w:t>
      </w:r>
      <w:r w:rsidRPr="00CE5B02">
        <w:rPr>
          <w:rFonts w:ascii="Times New Roman" w:hAnsi="Times New Roman" w:cs="Times New Roman"/>
        </w:rPr>
        <w:t xml:space="preserve"> </w:t>
      </w:r>
      <w:r w:rsidR="003A50DF" w:rsidRPr="00CE5B02">
        <w:rPr>
          <w:rFonts w:ascii="Times New Roman" w:hAnsi="Times New Roman" w:cs="Times New Roman"/>
        </w:rPr>
        <w:t>October 2014, in chambers, the parties agreed to have the points of law determined by way of a Stated Case</w:t>
      </w:r>
    </w:p>
    <w:p w:rsidR="00CE5B02" w:rsidRPr="00CE5B02" w:rsidRDefault="00CE5B02" w:rsidP="00CE5B02">
      <w:pPr>
        <w:spacing w:after="0" w:line="240" w:lineRule="auto"/>
        <w:ind w:left="720"/>
        <w:jc w:val="both"/>
        <w:rPr>
          <w:rFonts w:ascii="Times New Roman" w:hAnsi="Times New Roman" w:cs="Times New Roman"/>
        </w:rPr>
      </w:pPr>
    </w:p>
    <w:p w:rsidR="003A50DF" w:rsidRPr="00CE5B02" w:rsidRDefault="003A50DF" w:rsidP="00CE5B02">
      <w:pPr>
        <w:spacing w:after="0" w:line="240" w:lineRule="auto"/>
        <w:ind w:firstLine="720"/>
        <w:jc w:val="both"/>
        <w:rPr>
          <w:rFonts w:ascii="Times New Roman" w:hAnsi="Times New Roman" w:cs="Times New Roman"/>
        </w:rPr>
      </w:pPr>
      <w:r w:rsidRPr="00CE5B02">
        <w:rPr>
          <w:rFonts w:ascii="Times New Roman" w:hAnsi="Times New Roman" w:cs="Times New Roman"/>
          <w:b/>
        </w:rPr>
        <w:t>NOW THEREFORE</w:t>
      </w:r>
      <w:r w:rsidRPr="00CE5B02">
        <w:rPr>
          <w:rFonts w:ascii="Times New Roman" w:hAnsi="Times New Roman" w:cs="Times New Roman"/>
        </w:rPr>
        <w:t xml:space="preserve"> the point of law on which the parties seek determination is:</w:t>
      </w:r>
    </w:p>
    <w:p w:rsidR="003A50DF" w:rsidRPr="00CE5B02" w:rsidRDefault="003A50DF" w:rsidP="00CE5B02">
      <w:pPr>
        <w:pStyle w:val="ListParagraph"/>
        <w:numPr>
          <w:ilvl w:val="0"/>
          <w:numId w:val="1"/>
        </w:numPr>
        <w:spacing w:after="0" w:line="240" w:lineRule="auto"/>
        <w:jc w:val="both"/>
        <w:rPr>
          <w:rFonts w:ascii="Times New Roman" w:hAnsi="Times New Roman" w:cs="Times New Roman"/>
          <w:sz w:val="24"/>
          <w:szCs w:val="24"/>
        </w:rPr>
      </w:pPr>
      <w:r w:rsidRPr="00CE5B02">
        <w:rPr>
          <w:rFonts w:ascii="Times New Roman" w:hAnsi="Times New Roman" w:cs="Times New Roman"/>
        </w:rPr>
        <w:t>What is the legal effect of Section 54 of the Banking Act [Chapter 24:20] in respect of any shareholder that may be the shareholder of a banking institution that has been placed under Curatorship by the Reserve Bank of Zimbabwe?”</w:t>
      </w:r>
    </w:p>
    <w:p w:rsidR="00CE5B02" w:rsidRPr="004D00E4" w:rsidRDefault="00CE5B02" w:rsidP="00CE5B02">
      <w:pPr>
        <w:pStyle w:val="ListParagraph"/>
        <w:spacing w:after="0" w:line="240" w:lineRule="auto"/>
        <w:ind w:left="1080"/>
        <w:jc w:val="both"/>
        <w:rPr>
          <w:rFonts w:ascii="Times New Roman" w:hAnsi="Times New Roman" w:cs="Times New Roman"/>
          <w:sz w:val="24"/>
          <w:szCs w:val="24"/>
        </w:rPr>
      </w:pPr>
    </w:p>
    <w:p w:rsidR="00B52E4D" w:rsidRPr="004D00E4" w:rsidRDefault="003A50DF" w:rsidP="006A7DFC">
      <w:pPr>
        <w:spacing w:after="0" w:line="360" w:lineRule="auto"/>
        <w:ind w:firstLine="720"/>
        <w:jc w:val="both"/>
        <w:rPr>
          <w:rFonts w:ascii="Times New Roman" w:hAnsi="Times New Roman" w:cs="Times New Roman"/>
          <w:sz w:val="24"/>
          <w:szCs w:val="24"/>
        </w:rPr>
      </w:pPr>
      <w:r w:rsidRPr="004D00E4">
        <w:rPr>
          <w:rFonts w:ascii="Times New Roman" w:hAnsi="Times New Roman" w:cs="Times New Roman"/>
          <w:sz w:val="24"/>
          <w:szCs w:val="24"/>
        </w:rPr>
        <w:t xml:space="preserve">At the hearing of the matter Mr </w:t>
      </w:r>
      <w:r w:rsidRPr="006A7DFC">
        <w:rPr>
          <w:rFonts w:ascii="Times New Roman" w:hAnsi="Times New Roman" w:cs="Times New Roman"/>
          <w:i/>
          <w:sz w:val="24"/>
          <w:szCs w:val="24"/>
        </w:rPr>
        <w:t>Mugandiwa</w:t>
      </w:r>
      <w:r w:rsidRPr="004D00E4">
        <w:rPr>
          <w:rFonts w:ascii="Times New Roman" w:hAnsi="Times New Roman" w:cs="Times New Roman"/>
          <w:sz w:val="24"/>
          <w:szCs w:val="24"/>
        </w:rPr>
        <w:t xml:space="preserve"> for the second defendant sought </w:t>
      </w:r>
      <w:r w:rsidR="00B52E4D" w:rsidRPr="004D00E4">
        <w:rPr>
          <w:rFonts w:ascii="Times New Roman" w:hAnsi="Times New Roman" w:cs="Times New Roman"/>
          <w:sz w:val="24"/>
          <w:szCs w:val="24"/>
        </w:rPr>
        <w:t xml:space="preserve">to </w:t>
      </w:r>
      <w:r w:rsidRPr="004D00E4">
        <w:rPr>
          <w:rFonts w:ascii="Times New Roman" w:hAnsi="Times New Roman" w:cs="Times New Roman"/>
          <w:sz w:val="24"/>
          <w:szCs w:val="24"/>
        </w:rPr>
        <w:t xml:space="preserve">challenge the fact that parties agreed that this matter should be heard as a Stated Case. In view of the signed document I quoted above I do not agree with him. His argument had been that it should have been a Stated Case in terms of r 199 of the High Court rules and that a statement of agreed facts should have been prepared. </w:t>
      </w:r>
      <w:r w:rsidR="00B52E4D" w:rsidRPr="004D00E4">
        <w:rPr>
          <w:rFonts w:ascii="Times New Roman" w:hAnsi="Times New Roman" w:cs="Times New Roman"/>
          <w:sz w:val="24"/>
          <w:szCs w:val="24"/>
        </w:rPr>
        <w:t>His argument would have made sense had it been a Stated Case by consent in terms of r 199 of the rules. I will therefore proceed to determine this case as a Stated Case in terms of r 200 as agreed by all the counsels.</w:t>
      </w:r>
    </w:p>
    <w:p w:rsidR="000368C3" w:rsidRPr="004D00E4" w:rsidRDefault="00B52E4D" w:rsidP="004D00E4">
      <w:pPr>
        <w:spacing w:after="0" w:line="360" w:lineRule="auto"/>
        <w:jc w:val="both"/>
        <w:rPr>
          <w:rFonts w:ascii="Times New Roman" w:hAnsi="Times New Roman" w:cs="Times New Roman"/>
          <w:sz w:val="24"/>
          <w:szCs w:val="24"/>
        </w:rPr>
      </w:pPr>
      <w:r w:rsidRPr="004D00E4">
        <w:rPr>
          <w:rFonts w:ascii="Times New Roman" w:hAnsi="Times New Roman" w:cs="Times New Roman"/>
          <w:sz w:val="24"/>
          <w:szCs w:val="24"/>
        </w:rPr>
        <w:t>The background to this case is that the first plaintiff Mr Patterson Fungayi Timba is a Zimbabwean businessman and a banker. He is also a shareholder in the second plaintiff RENAISSANCE FINANCIAL HOLDINGS (PVT) LTD</w:t>
      </w:r>
      <w:r w:rsidR="00542AAE" w:rsidRPr="004D00E4">
        <w:rPr>
          <w:rFonts w:ascii="Times New Roman" w:hAnsi="Times New Roman" w:cs="Times New Roman"/>
          <w:sz w:val="24"/>
          <w:szCs w:val="24"/>
        </w:rPr>
        <w:t>, hereinafter referred  to as</w:t>
      </w:r>
      <w:r w:rsidR="00430AA0" w:rsidRPr="004D00E4">
        <w:rPr>
          <w:rFonts w:ascii="Times New Roman" w:hAnsi="Times New Roman" w:cs="Times New Roman"/>
          <w:sz w:val="24"/>
          <w:szCs w:val="24"/>
        </w:rPr>
        <w:t xml:space="preserve"> (RFHL)</w:t>
      </w:r>
      <w:r w:rsidRPr="004D00E4">
        <w:rPr>
          <w:rFonts w:ascii="Times New Roman" w:hAnsi="Times New Roman" w:cs="Times New Roman"/>
          <w:sz w:val="24"/>
          <w:szCs w:val="24"/>
        </w:rPr>
        <w:t xml:space="preserve">, a corporate entity in terms of the laws of Zimbabwe. </w:t>
      </w:r>
      <w:r w:rsidR="00FA26FF" w:rsidRPr="004D00E4">
        <w:rPr>
          <w:rFonts w:ascii="Times New Roman" w:hAnsi="Times New Roman" w:cs="Times New Roman"/>
          <w:sz w:val="24"/>
          <w:szCs w:val="24"/>
        </w:rPr>
        <w:t>The three defendants</w:t>
      </w:r>
      <w:r w:rsidR="00857B74" w:rsidRPr="004D00E4">
        <w:rPr>
          <w:rFonts w:ascii="Times New Roman" w:hAnsi="Times New Roman" w:cs="Times New Roman"/>
          <w:sz w:val="24"/>
          <w:szCs w:val="24"/>
        </w:rPr>
        <w:t xml:space="preserve"> who are</w:t>
      </w:r>
      <w:r w:rsidR="00276E1B" w:rsidRPr="004D00E4">
        <w:rPr>
          <w:rFonts w:ascii="Times New Roman" w:hAnsi="Times New Roman" w:cs="Times New Roman"/>
          <w:sz w:val="24"/>
          <w:szCs w:val="24"/>
        </w:rPr>
        <w:t xml:space="preserve"> Pro</w:t>
      </w:r>
      <w:r w:rsidR="00FA26FF" w:rsidRPr="004D00E4">
        <w:rPr>
          <w:rFonts w:ascii="Times New Roman" w:hAnsi="Times New Roman" w:cs="Times New Roman"/>
          <w:sz w:val="24"/>
          <w:szCs w:val="24"/>
        </w:rPr>
        <w:t>fessor C.J. Chetsanga, Collin Kuhuni and Monica Maitirwa Mukonoweshuro were directors in the second plaintiff.</w:t>
      </w:r>
      <w:r w:rsidR="00430AA0" w:rsidRPr="004D00E4">
        <w:rPr>
          <w:rFonts w:ascii="Times New Roman" w:hAnsi="Times New Roman" w:cs="Times New Roman"/>
          <w:sz w:val="24"/>
          <w:szCs w:val="24"/>
        </w:rPr>
        <w:t xml:space="preserve"> The second plaintiff held 100% shares in RENAISSANCE MERCHANT BANK</w:t>
      </w:r>
      <w:r w:rsidR="00605C88" w:rsidRPr="004D00E4">
        <w:rPr>
          <w:rFonts w:ascii="Times New Roman" w:hAnsi="Times New Roman" w:cs="Times New Roman"/>
          <w:sz w:val="24"/>
          <w:szCs w:val="24"/>
        </w:rPr>
        <w:t>, hereinafter referred to as</w:t>
      </w:r>
      <w:r w:rsidR="00430AA0" w:rsidRPr="004D00E4">
        <w:rPr>
          <w:rFonts w:ascii="Times New Roman" w:hAnsi="Times New Roman" w:cs="Times New Roman"/>
          <w:sz w:val="24"/>
          <w:szCs w:val="24"/>
        </w:rPr>
        <w:t xml:space="preserve"> (RMB)</w:t>
      </w:r>
      <w:r w:rsidR="00CA2BEC" w:rsidRPr="004D00E4">
        <w:rPr>
          <w:rFonts w:ascii="Times New Roman" w:hAnsi="Times New Roman" w:cs="Times New Roman"/>
          <w:sz w:val="24"/>
          <w:szCs w:val="24"/>
        </w:rPr>
        <w:t>. RMB was subsequently placed under curatorship by the Reserve Bank of Zimbabwe</w:t>
      </w:r>
      <w:r w:rsidR="00011BC5" w:rsidRPr="004D00E4">
        <w:rPr>
          <w:rFonts w:ascii="Times New Roman" w:hAnsi="Times New Roman" w:cs="Times New Roman"/>
          <w:sz w:val="24"/>
          <w:szCs w:val="24"/>
        </w:rPr>
        <w:t>, hereinafter referred to as</w:t>
      </w:r>
      <w:r w:rsidR="00CA2BEC" w:rsidRPr="004D00E4">
        <w:rPr>
          <w:rFonts w:ascii="Times New Roman" w:hAnsi="Times New Roman" w:cs="Times New Roman"/>
          <w:sz w:val="24"/>
          <w:szCs w:val="24"/>
        </w:rPr>
        <w:t xml:space="preserve"> (RBZ) </w:t>
      </w:r>
      <w:r w:rsidR="00D14258" w:rsidRPr="004D00E4">
        <w:rPr>
          <w:rFonts w:ascii="Times New Roman" w:hAnsi="Times New Roman" w:cs="Times New Roman"/>
          <w:sz w:val="24"/>
          <w:szCs w:val="24"/>
        </w:rPr>
        <w:t xml:space="preserve">on 2 June 2011 </w:t>
      </w:r>
      <w:r w:rsidR="00CA2BEC" w:rsidRPr="004D00E4">
        <w:rPr>
          <w:rFonts w:ascii="Times New Roman" w:hAnsi="Times New Roman" w:cs="Times New Roman"/>
          <w:sz w:val="24"/>
          <w:szCs w:val="24"/>
        </w:rPr>
        <w:t xml:space="preserve">and one Mr Reggie Saruchera was appointed as the Curator of RMB. RFHL was never placed under curatorship. On </w:t>
      </w:r>
      <w:r w:rsidR="006A7DFC">
        <w:rPr>
          <w:rFonts w:ascii="Times New Roman" w:hAnsi="Times New Roman" w:cs="Times New Roman"/>
          <w:sz w:val="24"/>
          <w:szCs w:val="24"/>
        </w:rPr>
        <w:t>25</w:t>
      </w:r>
      <w:r w:rsidR="00CA2BEC" w:rsidRPr="004D00E4">
        <w:rPr>
          <w:rFonts w:ascii="Times New Roman" w:hAnsi="Times New Roman" w:cs="Times New Roman"/>
          <w:sz w:val="24"/>
          <w:szCs w:val="24"/>
        </w:rPr>
        <w:t xml:space="preserve"> January 2012 the Board members of the second plaintiff held an Extra Ordinary General Meeting well after RMB was placed under curatorship. At that meeting the three defendants were dismissed in absentia from the Board of RFHL and ceased to be directors.</w:t>
      </w:r>
    </w:p>
    <w:p w:rsidR="000368C3" w:rsidRPr="004D00E4" w:rsidRDefault="00CA2BEC" w:rsidP="006A7DFC">
      <w:pPr>
        <w:spacing w:after="0" w:line="360" w:lineRule="auto"/>
        <w:ind w:firstLine="720"/>
        <w:jc w:val="both"/>
        <w:rPr>
          <w:rFonts w:ascii="Times New Roman" w:hAnsi="Times New Roman" w:cs="Times New Roman"/>
          <w:sz w:val="24"/>
          <w:szCs w:val="24"/>
        </w:rPr>
      </w:pPr>
      <w:r w:rsidRPr="004D00E4">
        <w:rPr>
          <w:rFonts w:ascii="Times New Roman" w:hAnsi="Times New Roman" w:cs="Times New Roman"/>
          <w:sz w:val="24"/>
          <w:szCs w:val="24"/>
        </w:rPr>
        <w:t>However, a day before the board meeting the</w:t>
      </w:r>
      <w:r w:rsidR="000368C3" w:rsidRPr="004D00E4">
        <w:rPr>
          <w:rFonts w:ascii="Times New Roman" w:hAnsi="Times New Roman" w:cs="Times New Roman"/>
          <w:sz w:val="24"/>
          <w:szCs w:val="24"/>
        </w:rPr>
        <w:t xml:space="preserve"> curator of RMB Mr Reggie Saruchera purported to cancel the meeting since he had not sanctioned it. However, the shareholders of RFHL ignored the cancellation and proceeded with the meeting which resulted in the sacking of the three defendants. The three defendants did not recognise the validity of the meeting that had dismissed them and continued to hold themselves as directors of RFHL. A dispute </w:t>
      </w:r>
      <w:r w:rsidR="000368C3" w:rsidRPr="004D00E4">
        <w:rPr>
          <w:rFonts w:ascii="Times New Roman" w:hAnsi="Times New Roman" w:cs="Times New Roman"/>
          <w:sz w:val="24"/>
          <w:szCs w:val="24"/>
        </w:rPr>
        <w:lastRenderedPageBreak/>
        <w:t>then occurred between the other Boar</w:t>
      </w:r>
      <w:r w:rsidR="00097D81" w:rsidRPr="004D00E4">
        <w:rPr>
          <w:rFonts w:ascii="Times New Roman" w:hAnsi="Times New Roman" w:cs="Times New Roman"/>
          <w:sz w:val="24"/>
          <w:szCs w:val="24"/>
        </w:rPr>
        <w:t>d</w:t>
      </w:r>
      <w:r w:rsidR="000368C3" w:rsidRPr="004D00E4">
        <w:rPr>
          <w:rFonts w:ascii="Times New Roman" w:hAnsi="Times New Roman" w:cs="Times New Roman"/>
          <w:sz w:val="24"/>
          <w:szCs w:val="24"/>
        </w:rPr>
        <w:t xml:space="preserve"> members and the three defendants culminating in an order by MUTEMA J in case HC 5999/12 barring, stopping and interdicting the three defendants from convening any meeting of the Board of Directors of RFHL and from acting in any way whatsoever as Directors of RFHL. The order read as follows-</w:t>
      </w:r>
    </w:p>
    <w:p w:rsidR="00097D81" w:rsidRPr="006A7DFC" w:rsidRDefault="00097D81" w:rsidP="006A7DFC">
      <w:pPr>
        <w:spacing w:after="0" w:line="240" w:lineRule="auto"/>
        <w:jc w:val="both"/>
        <w:rPr>
          <w:rFonts w:ascii="Times New Roman" w:hAnsi="Times New Roman" w:cs="Times New Roman"/>
        </w:rPr>
      </w:pPr>
      <w:r w:rsidRPr="004D00E4">
        <w:rPr>
          <w:rFonts w:ascii="Times New Roman" w:hAnsi="Times New Roman" w:cs="Times New Roman"/>
          <w:sz w:val="24"/>
          <w:szCs w:val="24"/>
        </w:rPr>
        <w:t xml:space="preserve">   </w:t>
      </w:r>
      <w:r w:rsidR="006A7DFC">
        <w:rPr>
          <w:rFonts w:ascii="Times New Roman" w:hAnsi="Times New Roman" w:cs="Times New Roman"/>
          <w:sz w:val="24"/>
          <w:szCs w:val="24"/>
        </w:rPr>
        <w:tab/>
      </w:r>
      <w:r w:rsidRPr="006A7DFC">
        <w:rPr>
          <w:rFonts w:ascii="Times New Roman" w:hAnsi="Times New Roman" w:cs="Times New Roman"/>
        </w:rPr>
        <w:t>“Pending resolution of HC 3016/12:-</w:t>
      </w:r>
    </w:p>
    <w:p w:rsidR="00835D41" w:rsidRPr="006A7DFC" w:rsidRDefault="00097D81" w:rsidP="006A7DFC">
      <w:pPr>
        <w:pStyle w:val="ListParagraph"/>
        <w:numPr>
          <w:ilvl w:val="2"/>
          <w:numId w:val="2"/>
        </w:numPr>
        <w:spacing w:after="0" w:line="240" w:lineRule="auto"/>
        <w:ind w:firstLine="0"/>
        <w:jc w:val="both"/>
        <w:rPr>
          <w:rFonts w:ascii="Times New Roman" w:hAnsi="Times New Roman" w:cs="Times New Roman"/>
          <w:sz w:val="24"/>
          <w:szCs w:val="24"/>
        </w:rPr>
      </w:pPr>
      <w:r w:rsidRPr="006A7DFC">
        <w:rPr>
          <w:rFonts w:ascii="Times New Roman" w:hAnsi="Times New Roman" w:cs="Times New Roman"/>
        </w:rPr>
        <w:t>1</w:t>
      </w:r>
      <w:r w:rsidRPr="006A7DFC">
        <w:rPr>
          <w:rFonts w:ascii="Times New Roman" w:hAnsi="Times New Roman" w:cs="Times New Roman"/>
          <w:vertAlign w:val="superscript"/>
        </w:rPr>
        <w:t>st</w:t>
      </w:r>
      <w:r w:rsidRPr="006A7DFC">
        <w:rPr>
          <w:rFonts w:ascii="Times New Roman" w:hAnsi="Times New Roman" w:cs="Times New Roman"/>
        </w:rPr>
        <w:t>, 2</w:t>
      </w:r>
      <w:r w:rsidRPr="006A7DFC">
        <w:rPr>
          <w:rFonts w:ascii="Times New Roman" w:hAnsi="Times New Roman" w:cs="Times New Roman"/>
          <w:vertAlign w:val="superscript"/>
        </w:rPr>
        <w:t>nd</w:t>
      </w:r>
      <w:r w:rsidRPr="006A7DFC">
        <w:rPr>
          <w:rFonts w:ascii="Times New Roman" w:hAnsi="Times New Roman" w:cs="Times New Roman"/>
        </w:rPr>
        <w:t>, 3</w:t>
      </w:r>
      <w:r w:rsidRPr="006A7DFC">
        <w:rPr>
          <w:rFonts w:ascii="Times New Roman" w:hAnsi="Times New Roman" w:cs="Times New Roman"/>
          <w:vertAlign w:val="superscript"/>
        </w:rPr>
        <w:t>rd</w:t>
      </w:r>
      <w:r w:rsidRPr="006A7DFC">
        <w:rPr>
          <w:rFonts w:ascii="Times New Roman" w:hAnsi="Times New Roman" w:cs="Times New Roman"/>
        </w:rPr>
        <w:t>,4</w:t>
      </w:r>
      <w:r w:rsidRPr="006A7DFC">
        <w:rPr>
          <w:rFonts w:ascii="Times New Roman" w:hAnsi="Times New Roman" w:cs="Times New Roman"/>
          <w:vertAlign w:val="superscript"/>
        </w:rPr>
        <w:t>th</w:t>
      </w:r>
      <w:r w:rsidRPr="006A7DFC">
        <w:rPr>
          <w:rFonts w:ascii="Times New Roman" w:hAnsi="Times New Roman" w:cs="Times New Roman"/>
        </w:rPr>
        <w:t xml:space="preserve"> and 5</w:t>
      </w:r>
      <w:r w:rsidRPr="006A7DFC">
        <w:rPr>
          <w:rFonts w:ascii="Times New Roman" w:hAnsi="Times New Roman" w:cs="Times New Roman"/>
          <w:vertAlign w:val="superscript"/>
        </w:rPr>
        <w:t>th</w:t>
      </w:r>
      <w:r w:rsidRPr="006A7DFC">
        <w:rPr>
          <w:rFonts w:ascii="Times New Roman" w:hAnsi="Times New Roman" w:cs="Times New Roman"/>
        </w:rPr>
        <w:t xml:space="preserve"> Respondents be and are hereby barred, stopped and interdicted from convening any meetings of the 6</w:t>
      </w:r>
      <w:r w:rsidRPr="006A7DFC">
        <w:rPr>
          <w:rFonts w:ascii="Times New Roman" w:hAnsi="Times New Roman" w:cs="Times New Roman"/>
          <w:vertAlign w:val="superscript"/>
        </w:rPr>
        <w:t xml:space="preserve">th  </w:t>
      </w:r>
      <w:r w:rsidRPr="006A7DFC">
        <w:rPr>
          <w:rFonts w:ascii="Times New Roman" w:hAnsi="Times New Roman" w:cs="Times New Roman"/>
        </w:rPr>
        <w:t>applicant’s Board of Directors,</w:t>
      </w:r>
      <w:r w:rsidR="00835D41" w:rsidRPr="006A7DFC">
        <w:rPr>
          <w:rFonts w:ascii="Times New Roman" w:hAnsi="Times New Roman" w:cs="Times New Roman"/>
        </w:rPr>
        <w:t xml:space="preserve"> and from acting in any way whatsoever as Directors of 6</w:t>
      </w:r>
      <w:r w:rsidR="00835D41" w:rsidRPr="006A7DFC">
        <w:rPr>
          <w:rFonts w:ascii="Times New Roman" w:hAnsi="Times New Roman" w:cs="Times New Roman"/>
          <w:vertAlign w:val="superscript"/>
        </w:rPr>
        <w:t>th</w:t>
      </w:r>
      <w:r w:rsidR="00835D41" w:rsidRPr="006A7DFC">
        <w:rPr>
          <w:rFonts w:ascii="Times New Roman" w:hAnsi="Times New Roman" w:cs="Times New Roman"/>
        </w:rPr>
        <w:t xml:space="preserve"> Applicant.”</w:t>
      </w:r>
    </w:p>
    <w:p w:rsidR="006A7DFC" w:rsidRPr="004D00E4" w:rsidRDefault="006A7DFC" w:rsidP="006A7DFC">
      <w:pPr>
        <w:pStyle w:val="ListParagraph"/>
        <w:spacing w:after="0" w:line="240" w:lineRule="auto"/>
        <w:jc w:val="both"/>
        <w:rPr>
          <w:rFonts w:ascii="Times New Roman" w:hAnsi="Times New Roman" w:cs="Times New Roman"/>
          <w:sz w:val="24"/>
          <w:szCs w:val="24"/>
        </w:rPr>
      </w:pPr>
    </w:p>
    <w:p w:rsidR="00835D41" w:rsidRPr="004D00E4" w:rsidRDefault="00835D41" w:rsidP="006A7DFC">
      <w:pPr>
        <w:spacing w:after="0" w:line="360" w:lineRule="auto"/>
        <w:ind w:firstLine="720"/>
        <w:jc w:val="both"/>
        <w:rPr>
          <w:rFonts w:ascii="Times New Roman" w:hAnsi="Times New Roman" w:cs="Times New Roman"/>
          <w:sz w:val="24"/>
          <w:szCs w:val="24"/>
        </w:rPr>
      </w:pPr>
      <w:r w:rsidRPr="004D00E4">
        <w:rPr>
          <w:rFonts w:ascii="Times New Roman" w:hAnsi="Times New Roman" w:cs="Times New Roman"/>
          <w:sz w:val="24"/>
          <w:szCs w:val="24"/>
        </w:rPr>
        <w:t xml:space="preserve">The </w:t>
      </w:r>
      <w:r w:rsidR="006A7DFC">
        <w:rPr>
          <w:rFonts w:ascii="Times New Roman" w:hAnsi="Times New Roman" w:cs="Times New Roman"/>
          <w:sz w:val="24"/>
          <w:szCs w:val="24"/>
        </w:rPr>
        <w:t>sixth</w:t>
      </w:r>
      <w:r w:rsidRPr="004D00E4">
        <w:rPr>
          <w:rFonts w:ascii="Times New Roman" w:hAnsi="Times New Roman" w:cs="Times New Roman"/>
          <w:sz w:val="24"/>
          <w:szCs w:val="24"/>
        </w:rPr>
        <w:t xml:space="preserve"> </w:t>
      </w:r>
      <w:r w:rsidR="006A7DFC">
        <w:rPr>
          <w:rFonts w:ascii="Times New Roman" w:hAnsi="Times New Roman" w:cs="Times New Roman"/>
          <w:sz w:val="24"/>
          <w:szCs w:val="24"/>
        </w:rPr>
        <w:t>a</w:t>
      </w:r>
      <w:r w:rsidRPr="004D00E4">
        <w:rPr>
          <w:rFonts w:ascii="Times New Roman" w:hAnsi="Times New Roman" w:cs="Times New Roman"/>
          <w:sz w:val="24"/>
          <w:szCs w:val="24"/>
        </w:rPr>
        <w:t>pplicant in case HC 5999/12 is RFHL. The order of MUTEMA J is extant and has not been appealed or rescinded.</w:t>
      </w:r>
    </w:p>
    <w:p w:rsidR="003D3832" w:rsidRPr="004D00E4" w:rsidRDefault="00835D41" w:rsidP="006A7DFC">
      <w:pPr>
        <w:spacing w:after="0" w:line="360" w:lineRule="auto"/>
        <w:ind w:firstLine="720"/>
        <w:jc w:val="both"/>
        <w:rPr>
          <w:rFonts w:ascii="Times New Roman" w:hAnsi="Times New Roman" w:cs="Times New Roman"/>
          <w:sz w:val="24"/>
          <w:szCs w:val="24"/>
        </w:rPr>
      </w:pPr>
      <w:r w:rsidRPr="004D00E4">
        <w:rPr>
          <w:rFonts w:ascii="Times New Roman" w:hAnsi="Times New Roman" w:cs="Times New Roman"/>
          <w:sz w:val="24"/>
          <w:szCs w:val="24"/>
        </w:rPr>
        <w:t>The plainti</w:t>
      </w:r>
      <w:r w:rsidR="00BC6B26" w:rsidRPr="004D00E4">
        <w:rPr>
          <w:rFonts w:ascii="Times New Roman" w:hAnsi="Times New Roman" w:cs="Times New Roman"/>
          <w:sz w:val="24"/>
          <w:szCs w:val="24"/>
        </w:rPr>
        <w:t>ffs are now seeking</w:t>
      </w:r>
      <w:r w:rsidRPr="004D00E4">
        <w:rPr>
          <w:rFonts w:ascii="Times New Roman" w:hAnsi="Times New Roman" w:cs="Times New Roman"/>
          <w:sz w:val="24"/>
          <w:szCs w:val="24"/>
        </w:rPr>
        <w:t xml:space="preserve"> a declar</w:t>
      </w:r>
      <w:r w:rsidR="00BC6B26" w:rsidRPr="004D00E4">
        <w:rPr>
          <w:rFonts w:ascii="Times New Roman" w:hAnsi="Times New Roman" w:cs="Times New Roman"/>
          <w:sz w:val="24"/>
          <w:szCs w:val="24"/>
        </w:rPr>
        <w:t>atu</w:t>
      </w:r>
      <w:r w:rsidRPr="004D00E4">
        <w:rPr>
          <w:rFonts w:ascii="Times New Roman" w:hAnsi="Times New Roman" w:cs="Times New Roman"/>
          <w:sz w:val="24"/>
          <w:szCs w:val="24"/>
        </w:rPr>
        <w:t>r</w:t>
      </w:r>
      <w:r w:rsidR="00BC6B26" w:rsidRPr="004D00E4">
        <w:rPr>
          <w:rFonts w:ascii="Times New Roman" w:hAnsi="Times New Roman" w:cs="Times New Roman"/>
          <w:sz w:val="24"/>
          <w:szCs w:val="24"/>
        </w:rPr>
        <w:t xml:space="preserve"> that defendants were validly dismissed from their directorship with second plaintiff pursuant to the Extra Ordinary General Meeting of </w:t>
      </w:r>
      <w:r w:rsidR="006A7DFC">
        <w:rPr>
          <w:rFonts w:ascii="Times New Roman" w:hAnsi="Times New Roman" w:cs="Times New Roman"/>
          <w:sz w:val="24"/>
          <w:szCs w:val="24"/>
        </w:rPr>
        <w:t>25</w:t>
      </w:r>
      <w:r w:rsidR="00BC6B26" w:rsidRPr="004D00E4">
        <w:rPr>
          <w:rFonts w:ascii="Times New Roman" w:hAnsi="Times New Roman" w:cs="Times New Roman"/>
          <w:sz w:val="24"/>
          <w:szCs w:val="24"/>
        </w:rPr>
        <w:t xml:space="preserve"> January 2012. That any business purportedly undertaken by defendants on behalf of second plaintiff post of </w:t>
      </w:r>
      <w:r w:rsidR="006A7DFC">
        <w:rPr>
          <w:rFonts w:ascii="Times New Roman" w:hAnsi="Times New Roman" w:cs="Times New Roman"/>
          <w:sz w:val="24"/>
          <w:szCs w:val="24"/>
        </w:rPr>
        <w:t>26</w:t>
      </w:r>
      <w:r w:rsidR="00BC6B26" w:rsidRPr="004D00E4">
        <w:rPr>
          <w:rFonts w:ascii="Times New Roman" w:hAnsi="Times New Roman" w:cs="Times New Roman"/>
          <w:sz w:val="24"/>
          <w:szCs w:val="24"/>
        </w:rPr>
        <w:t xml:space="preserve"> January 2012 is null and void and of no force or effect. That defendan</w:t>
      </w:r>
      <w:r w:rsidR="00A52876" w:rsidRPr="004D00E4">
        <w:rPr>
          <w:rFonts w:ascii="Times New Roman" w:hAnsi="Times New Roman" w:cs="Times New Roman"/>
          <w:sz w:val="24"/>
          <w:szCs w:val="24"/>
        </w:rPr>
        <w:t>ts are interdicted from continu</w:t>
      </w:r>
      <w:r w:rsidR="00BC6B26" w:rsidRPr="004D00E4">
        <w:rPr>
          <w:rFonts w:ascii="Times New Roman" w:hAnsi="Times New Roman" w:cs="Times New Roman"/>
          <w:sz w:val="24"/>
          <w:szCs w:val="24"/>
        </w:rPr>
        <w:t xml:space="preserve">ing </w:t>
      </w:r>
      <w:r w:rsidR="00A52876" w:rsidRPr="004D00E4">
        <w:rPr>
          <w:rFonts w:ascii="Times New Roman" w:hAnsi="Times New Roman" w:cs="Times New Roman"/>
          <w:sz w:val="24"/>
          <w:szCs w:val="24"/>
        </w:rPr>
        <w:t>to hold themselves out as directors of second plaintiff, and that cost of suit shall be met by defendants jointly and severally, the one paying the other to be absolved.</w:t>
      </w:r>
    </w:p>
    <w:p w:rsidR="00DF6DA4" w:rsidRPr="004D00E4" w:rsidRDefault="000F0943" w:rsidP="006A7DFC">
      <w:pPr>
        <w:spacing w:after="0" w:line="360" w:lineRule="auto"/>
        <w:ind w:firstLine="720"/>
        <w:jc w:val="both"/>
        <w:rPr>
          <w:rFonts w:ascii="Times New Roman" w:hAnsi="Times New Roman" w:cs="Times New Roman"/>
          <w:sz w:val="24"/>
          <w:szCs w:val="24"/>
        </w:rPr>
      </w:pPr>
      <w:r w:rsidRPr="004D00E4">
        <w:rPr>
          <w:rFonts w:ascii="Times New Roman" w:hAnsi="Times New Roman" w:cs="Times New Roman"/>
          <w:sz w:val="24"/>
          <w:szCs w:val="24"/>
        </w:rPr>
        <w:t>The defence raised by the three defendants is basically that they are still directors of the second plaintiff. They averred that the meeting of 25 January 2012 purportedly held by the second plaintiff which resulted in their purported dismissal was invalid in that the consent of the Curator of Renaissance Merchant Bank Limited (RMB) and or the Reserve Bank of Zimbabwe</w:t>
      </w:r>
      <w:r w:rsidR="00283A3E" w:rsidRPr="004D00E4">
        <w:rPr>
          <w:rFonts w:ascii="Times New Roman" w:hAnsi="Times New Roman" w:cs="Times New Roman"/>
          <w:sz w:val="24"/>
          <w:szCs w:val="24"/>
        </w:rPr>
        <w:t xml:space="preserve"> (RBZ)</w:t>
      </w:r>
      <w:r w:rsidRPr="004D00E4">
        <w:rPr>
          <w:rFonts w:ascii="Times New Roman" w:hAnsi="Times New Roman" w:cs="Times New Roman"/>
          <w:sz w:val="24"/>
          <w:szCs w:val="24"/>
        </w:rPr>
        <w:t xml:space="preserve"> was not obtained. In short they are saying the said meeting was invalid for want of compliance with the provisions of </w:t>
      </w:r>
      <w:r w:rsidR="00283A3E" w:rsidRPr="004D00E4">
        <w:rPr>
          <w:rFonts w:ascii="Times New Roman" w:hAnsi="Times New Roman" w:cs="Times New Roman"/>
          <w:sz w:val="24"/>
          <w:szCs w:val="24"/>
        </w:rPr>
        <w:t xml:space="preserve">section 54 of </w:t>
      </w:r>
      <w:r w:rsidRPr="004D00E4">
        <w:rPr>
          <w:rFonts w:ascii="Times New Roman" w:hAnsi="Times New Roman" w:cs="Times New Roman"/>
          <w:sz w:val="24"/>
          <w:szCs w:val="24"/>
        </w:rPr>
        <w:t>the Banking Act [</w:t>
      </w:r>
      <w:r w:rsidRPr="006A7DFC">
        <w:rPr>
          <w:rFonts w:ascii="Times New Roman" w:hAnsi="Times New Roman" w:cs="Times New Roman"/>
          <w:i/>
          <w:sz w:val="24"/>
          <w:szCs w:val="24"/>
        </w:rPr>
        <w:t>Chapter</w:t>
      </w:r>
      <w:r w:rsidR="00283A3E" w:rsidRPr="006A7DFC">
        <w:rPr>
          <w:rFonts w:ascii="Times New Roman" w:hAnsi="Times New Roman" w:cs="Times New Roman"/>
          <w:i/>
          <w:sz w:val="24"/>
          <w:szCs w:val="24"/>
        </w:rPr>
        <w:t>24:20</w:t>
      </w:r>
      <w:r w:rsidR="00283A3E" w:rsidRPr="004D00E4">
        <w:rPr>
          <w:rFonts w:ascii="Times New Roman" w:hAnsi="Times New Roman" w:cs="Times New Roman"/>
          <w:sz w:val="24"/>
          <w:szCs w:val="24"/>
        </w:rPr>
        <w:t>]. Therefore the point of law on which the parties seek determination is the legal effect of s 54 of the Banking Act [</w:t>
      </w:r>
      <w:r w:rsidR="00283A3E" w:rsidRPr="006A7DFC">
        <w:rPr>
          <w:rFonts w:ascii="Times New Roman" w:hAnsi="Times New Roman" w:cs="Times New Roman"/>
          <w:i/>
          <w:sz w:val="24"/>
          <w:szCs w:val="24"/>
        </w:rPr>
        <w:t>Chapter 24:20</w:t>
      </w:r>
      <w:r w:rsidR="00283A3E" w:rsidRPr="004D00E4">
        <w:rPr>
          <w:rFonts w:ascii="Times New Roman" w:hAnsi="Times New Roman" w:cs="Times New Roman"/>
          <w:sz w:val="24"/>
          <w:szCs w:val="24"/>
        </w:rPr>
        <w:t>] in respect of any shareholder that may be the shareholder of a banking institution that has been placed under Curatorship by the Reserve Bank of Zimbabwe?</w:t>
      </w:r>
    </w:p>
    <w:p w:rsidR="00785DA9" w:rsidRPr="004D00E4" w:rsidRDefault="00785DA9" w:rsidP="006A7DFC">
      <w:pPr>
        <w:spacing w:after="0" w:line="360" w:lineRule="auto"/>
        <w:ind w:firstLine="720"/>
        <w:jc w:val="both"/>
        <w:rPr>
          <w:rFonts w:ascii="Times New Roman" w:hAnsi="Times New Roman" w:cs="Times New Roman"/>
          <w:sz w:val="24"/>
          <w:szCs w:val="24"/>
        </w:rPr>
      </w:pPr>
      <w:r w:rsidRPr="004D00E4">
        <w:rPr>
          <w:rFonts w:ascii="Times New Roman" w:hAnsi="Times New Roman" w:cs="Times New Roman"/>
          <w:sz w:val="24"/>
          <w:szCs w:val="24"/>
        </w:rPr>
        <w:t>Section 54 of the Banking Act outlines the effect of placing banking institution under curatorship. It read as follows-</w:t>
      </w:r>
    </w:p>
    <w:p w:rsidR="00785DA9" w:rsidRPr="006A7DFC" w:rsidRDefault="00785DA9" w:rsidP="006A7DFC">
      <w:pPr>
        <w:spacing w:after="0" w:line="240" w:lineRule="auto"/>
        <w:ind w:firstLine="360"/>
        <w:jc w:val="both"/>
        <w:rPr>
          <w:rFonts w:ascii="Times New Roman" w:hAnsi="Times New Roman" w:cs="Times New Roman"/>
          <w:b/>
        </w:rPr>
      </w:pPr>
      <w:r w:rsidRPr="006A7DFC">
        <w:rPr>
          <w:rFonts w:ascii="Times New Roman" w:hAnsi="Times New Roman" w:cs="Times New Roman"/>
          <w:b/>
        </w:rPr>
        <w:t xml:space="preserve"> “54 Effect of placing banking institution under curatorship</w:t>
      </w:r>
    </w:p>
    <w:p w:rsidR="00C60961" w:rsidRPr="006A7DFC" w:rsidRDefault="00464989" w:rsidP="006A7DFC">
      <w:pPr>
        <w:pStyle w:val="ListParagraph"/>
        <w:numPr>
          <w:ilvl w:val="0"/>
          <w:numId w:val="3"/>
        </w:numPr>
        <w:spacing w:after="0" w:line="240" w:lineRule="auto"/>
        <w:jc w:val="both"/>
        <w:rPr>
          <w:rFonts w:ascii="Times New Roman" w:hAnsi="Times New Roman" w:cs="Times New Roman"/>
        </w:rPr>
      </w:pPr>
      <w:r w:rsidRPr="006A7DFC">
        <w:rPr>
          <w:rFonts w:ascii="Times New Roman" w:hAnsi="Times New Roman" w:cs="Times New Roman"/>
        </w:rPr>
        <w:t>The issue of a direction in terms of section fifty-three shall have the effect of suspending the powers of every director, officer and shareholder of the banking institution concerned, except to the extent that the curator may permit them to exercise their powers.</w:t>
      </w:r>
    </w:p>
    <w:p w:rsidR="00464989" w:rsidRPr="006A7DFC" w:rsidRDefault="00464989" w:rsidP="006A7DFC">
      <w:pPr>
        <w:pStyle w:val="ListParagraph"/>
        <w:numPr>
          <w:ilvl w:val="0"/>
          <w:numId w:val="3"/>
        </w:numPr>
        <w:spacing w:after="0" w:line="240" w:lineRule="auto"/>
        <w:jc w:val="both"/>
        <w:rPr>
          <w:rFonts w:ascii="Times New Roman" w:hAnsi="Times New Roman" w:cs="Times New Roman"/>
        </w:rPr>
      </w:pPr>
      <w:r w:rsidRPr="006A7DFC">
        <w:rPr>
          <w:rFonts w:ascii="Times New Roman" w:hAnsi="Times New Roman" w:cs="Times New Roman"/>
        </w:rPr>
        <w:t>With effect from the date on which a direction under section fifty-three was issued-</w:t>
      </w:r>
    </w:p>
    <w:p w:rsidR="00EF3549" w:rsidRPr="006A7DFC" w:rsidRDefault="00464989" w:rsidP="006A7DFC">
      <w:pPr>
        <w:pStyle w:val="ListParagraph"/>
        <w:numPr>
          <w:ilvl w:val="0"/>
          <w:numId w:val="4"/>
        </w:numPr>
        <w:spacing w:after="0" w:line="240" w:lineRule="auto"/>
        <w:jc w:val="both"/>
        <w:rPr>
          <w:rFonts w:ascii="Times New Roman" w:hAnsi="Times New Roman" w:cs="Times New Roman"/>
        </w:rPr>
      </w:pPr>
      <w:r w:rsidRPr="006A7DFC">
        <w:rPr>
          <w:rFonts w:ascii="Times New Roman" w:hAnsi="Times New Roman" w:cs="Times New Roman"/>
        </w:rPr>
        <w:lastRenderedPageBreak/>
        <w:t>all legal proceedings and the execution of all writs, summonses and other</w:t>
      </w:r>
      <w:r w:rsidR="00EF3549" w:rsidRPr="006A7DFC">
        <w:rPr>
          <w:rFonts w:ascii="Times New Roman" w:hAnsi="Times New Roman" w:cs="Times New Roman"/>
        </w:rPr>
        <w:t xml:space="preserve"> legal process against the banking institution concerned shall be stayed and not be instituted or proceeded with unless the High Court has granted leave: and </w:t>
      </w:r>
    </w:p>
    <w:p w:rsidR="00EF3549" w:rsidRDefault="00EF3549" w:rsidP="006A7DFC">
      <w:pPr>
        <w:pStyle w:val="ListParagraph"/>
        <w:numPr>
          <w:ilvl w:val="0"/>
          <w:numId w:val="4"/>
        </w:numPr>
        <w:spacing w:after="0" w:line="240" w:lineRule="auto"/>
        <w:jc w:val="both"/>
        <w:rPr>
          <w:rFonts w:ascii="Times New Roman" w:hAnsi="Times New Roman" w:cs="Times New Roman"/>
        </w:rPr>
      </w:pPr>
      <w:r w:rsidRPr="006A7DFC">
        <w:rPr>
          <w:rFonts w:ascii="Times New Roman" w:hAnsi="Times New Roman" w:cs="Times New Roman"/>
        </w:rPr>
        <w:t>the operation of set-off in respect of any amount owing by a creditor to the banking institution concerned shall be suspended.”</w:t>
      </w:r>
    </w:p>
    <w:p w:rsidR="006A7DFC" w:rsidRPr="006A7DFC" w:rsidRDefault="006A7DFC" w:rsidP="006A7DFC">
      <w:pPr>
        <w:pStyle w:val="ListParagraph"/>
        <w:spacing w:after="0" w:line="240" w:lineRule="auto"/>
        <w:jc w:val="both"/>
        <w:rPr>
          <w:rFonts w:ascii="Times New Roman" w:hAnsi="Times New Roman" w:cs="Times New Roman"/>
        </w:rPr>
      </w:pPr>
    </w:p>
    <w:p w:rsidR="00AA2D12" w:rsidRPr="004D00E4" w:rsidRDefault="00EF3549" w:rsidP="00E47013">
      <w:pPr>
        <w:spacing w:after="0" w:line="360" w:lineRule="auto"/>
        <w:ind w:firstLine="720"/>
        <w:jc w:val="both"/>
        <w:rPr>
          <w:rFonts w:ascii="Times New Roman" w:hAnsi="Times New Roman" w:cs="Times New Roman"/>
          <w:sz w:val="24"/>
          <w:szCs w:val="24"/>
        </w:rPr>
      </w:pPr>
      <w:r w:rsidRPr="004D00E4">
        <w:rPr>
          <w:rFonts w:ascii="Times New Roman" w:hAnsi="Times New Roman" w:cs="Times New Roman"/>
          <w:sz w:val="24"/>
          <w:szCs w:val="24"/>
        </w:rPr>
        <w:t>In terms of s 53 of the Banking Act it is the Reserve Bank of Zimbabwe</w:t>
      </w:r>
      <w:r w:rsidR="00464989" w:rsidRPr="004D00E4">
        <w:rPr>
          <w:rFonts w:ascii="Times New Roman" w:hAnsi="Times New Roman" w:cs="Times New Roman"/>
          <w:sz w:val="24"/>
          <w:szCs w:val="24"/>
        </w:rPr>
        <w:t xml:space="preserve"> </w:t>
      </w:r>
      <w:r w:rsidRPr="004D00E4">
        <w:rPr>
          <w:rFonts w:ascii="Times New Roman" w:hAnsi="Times New Roman" w:cs="Times New Roman"/>
          <w:sz w:val="24"/>
          <w:szCs w:val="24"/>
        </w:rPr>
        <w:t xml:space="preserve">that issues a direction that a particular bank be placed under curatorship. Once a curator has been appointed he exercises all or some of the powers given to him in terms of s 55 of the Banking Act in as far as they affect the operations of the bank that has been placed under curatorship. </w:t>
      </w:r>
      <w:r w:rsidR="00D31AA1" w:rsidRPr="004D00E4">
        <w:rPr>
          <w:rFonts w:ascii="Times New Roman" w:hAnsi="Times New Roman" w:cs="Times New Roman"/>
          <w:sz w:val="24"/>
          <w:szCs w:val="24"/>
        </w:rPr>
        <w:t>My understanding of the provisions of s</w:t>
      </w:r>
      <w:r w:rsidR="00E47013">
        <w:rPr>
          <w:rFonts w:ascii="Times New Roman" w:hAnsi="Times New Roman" w:cs="Times New Roman"/>
          <w:sz w:val="24"/>
          <w:szCs w:val="24"/>
        </w:rPr>
        <w:t>-</w:t>
      </w:r>
      <w:r w:rsidR="00D31AA1" w:rsidRPr="004D00E4">
        <w:rPr>
          <w:rFonts w:ascii="Times New Roman" w:hAnsi="Times New Roman" w:cs="Times New Roman"/>
          <w:sz w:val="24"/>
          <w:szCs w:val="24"/>
        </w:rPr>
        <w:t xml:space="preserve"> 54 is that the powers of every director, officer and shareholder of a bank placed under curatorship are suspended unless they are told what to do by the curator. What is suspended are the powers to deal with the affairs of the banking institution under curatorship if one is to employ the ordinary grammatical meaning of the words. It must be borne in mind that a shareholder can be an individual or a corporate entity. In the present case we have a situation where the first plaintiff is a shareholder in the second plaintiff. The second plaintiff which is a corporate entity is also a 100% shareholder of a banking institution called </w:t>
      </w:r>
      <w:r w:rsidR="00AA2D12" w:rsidRPr="004D00E4">
        <w:rPr>
          <w:rFonts w:ascii="Times New Roman" w:hAnsi="Times New Roman" w:cs="Times New Roman"/>
          <w:sz w:val="24"/>
          <w:szCs w:val="24"/>
        </w:rPr>
        <w:t>RENAISSANCE MERCHANT BANK (RMB).</w:t>
      </w:r>
      <w:r w:rsidR="00023782">
        <w:rPr>
          <w:rFonts w:ascii="Times New Roman" w:hAnsi="Times New Roman" w:cs="Times New Roman"/>
          <w:sz w:val="24"/>
          <w:szCs w:val="24"/>
        </w:rPr>
        <w:t xml:space="preserve"> </w:t>
      </w:r>
      <w:r w:rsidR="00AA2D12" w:rsidRPr="004D00E4">
        <w:rPr>
          <w:rFonts w:ascii="Times New Roman" w:hAnsi="Times New Roman" w:cs="Times New Roman"/>
          <w:sz w:val="24"/>
          <w:szCs w:val="24"/>
        </w:rPr>
        <w:t xml:space="preserve">It is RENAISSANCE MERCHANT BANK (RMB) which has been placed under curatorship by the Reserve Bank of Zimbabwe. The affairs which the curator on Reggie Saruchera is to oversee are the affairs of RMB. The first plaintiff and the second plaintiff who are shareholders of RMB are and were never placed under curatorship. </w:t>
      </w:r>
    </w:p>
    <w:p w:rsidR="00262552" w:rsidRPr="004D00E4" w:rsidRDefault="00AA2D12" w:rsidP="00023782">
      <w:pPr>
        <w:spacing w:after="0" w:line="360" w:lineRule="auto"/>
        <w:ind w:firstLine="720"/>
        <w:jc w:val="both"/>
        <w:rPr>
          <w:rFonts w:ascii="Times New Roman" w:hAnsi="Times New Roman" w:cs="Times New Roman"/>
          <w:sz w:val="24"/>
          <w:szCs w:val="24"/>
        </w:rPr>
      </w:pPr>
      <w:r w:rsidRPr="004D00E4">
        <w:rPr>
          <w:rFonts w:ascii="Times New Roman" w:hAnsi="Times New Roman" w:cs="Times New Roman"/>
          <w:sz w:val="24"/>
          <w:szCs w:val="24"/>
        </w:rPr>
        <w:t>The question that needs to be answered is this- Is the curator mandated to oversee and control the separate affairs of the shareholders that have nothing to do with the bank under curatorship? That question can be answered by closely examining the duties reposed on a curator in terms of s 55 of the Banking Act. For avoidance of doubt I shall q</w:t>
      </w:r>
      <w:r w:rsidR="00262552" w:rsidRPr="004D00E4">
        <w:rPr>
          <w:rFonts w:ascii="Times New Roman" w:hAnsi="Times New Roman" w:cs="Times New Roman"/>
          <w:sz w:val="24"/>
          <w:szCs w:val="24"/>
        </w:rPr>
        <w:t>u</w:t>
      </w:r>
      <w:r w:rsidRPr="004D00E4">
        <w:rPr>
          <w:rFonts w:ascii="Times New Roman" w:hAnsi="Times New Roman" w:cs="Times New Roman"/>
          <w:sz w:val="24"/>
          <w:szCs w:val="24"/>
        </w:rPr>
        <w:t>ote in extensor what the curator is expected to do</w:t>
      </w:r>
      <w:r w:rsidR="00262552" w:rsidRPr="004D00E4">
        <w:rPr>
          <w:rFonts w:ascii="Times New Roman" w:hAnsi="Times New Roman" w:cs="Times New Roman"/>
          <w:sz w:val="24"/>
          <w:szCs w:val="24"/>
        </w:rPr>
        <w:t xml:space="preserve"> because once he has been appointed the curator assumes the powers of the Board or shareholders of the bank placed under curatorship.</w:t>
      </w:r>
    </w:p>
    <w:p w:rsidR="00262552" w:rsidRPr="004D00E4" w:rsidRDefault="00262552" w:rsidP="004D00E4">
      <w:pPr>
        <w:spacing w:after="0" w:line="360" w:lineRule="auto"/>
        <w:jc w:val="both"/>
        <w:rPr>
          <w:rFonts w:ascii="Times New Roman" w:hAnsi="Times New Roman" w:cs="Times New Roman"/>
          <w:sz w:val="24"/>
          <w:szCs w:val="24"/>
        </w:rPr>
      </w:pPr>
      <w:r w:rsidRPr="004D00E4">
        <w:rPr>
          <w:rFonts w:ascii="Times New Roman" w:hAnsi="Times New Roman" w:cs="Times New Roman"/>
          <w:sz w:val="24"/>
          <w:szCs w:val="24"/>
        </w:rPr>
        <w:t>Section 55 details the duties and powers of the curator as follows-</w:t>
      </w:r>
    </w:p>
    <w:p w:rsidR="00D91718" w:rsidRPr="007542BB" w:rsidRDefault="00262552" w:rsidP="007542BB">
      <w:pPr>
        <w:spacing w:after="0" w:line="240" w:lineRule="auto"/>
        <w:jc w:val="both"/>
        <w:rPr>
          <w:rFonts w:ascii="Times New Roman" w:hAnsi="Times New Roman" w:cs="Times New Roman"/>
          <w:b/>
        </w:rPr>
      </w:pPr>
      <w:r w:rsidRPr="004D00E4">
        <w:rPr>
          <w:rFonts w:ascii="Times New Roman" w:hAnsi="Times New Roman" w:cs="Times New Roman"/>
          <w:b/>
          <w:sz w:val="24"/>
          <w:szCs w:val="24"/>
        </w:rPr>
        <w:t xml:space="preserve">  </w:t>
      </w:r>
      <w:r w:rsidR="00DC3F6C">
        <w:rPr>
          <w:rFonts w:ascii="Times New Roman" w:hAnsi="Times New Roman" w:cs="Times New Roman"/>
          <w:b/>
          <w:sz w:val="24"/>
          <w:szCs w:val="24"/>
        </w:rPr>
        <w:tab/>
      </w:r>
      <w:r w:rsidR="0053363A" w:rsidRPr="007542BB">
        <w:rPr>
          <w:rFonts w:ascii="Times New Roman" w:hAnsi="Times New Roman" w:cs="Times New Roman"/>
          <w:b/>
        </w:rPr>
        <w:t>“55</w:t>
      </w:r>
      <w:r w:rsidR="006B66CC" w:rsidRPr="007542BB">
        <w:rPr>
          <w:rFonts w:ascii="Times New Roman" w:hAnsi="Times New Roman" w:cs="Times New Roman"/>
        </w:rPr>
        <w:t xml:space="preserve"> </w:t>
      </w:r>
      <w:r w:rsidR="00D91718" w:rsidRPr="007542BB">
        <w:rPr>
          <w:rFonts w:ascii="Times New Roman" w:hAnsi="Times New Roman" w:cs="Times New Roman"/>
          <w:b/>
          <w:bCs/>
        </w:rPr>
        <w:t>Duties and powers of curator</w:t>
      </w:r>
    </w:p>
    <w:p w:rsidR="00D91718" w:rsidRPr="007542BB" w:rsidRDefault="00D91718" w:rsidP="007542BB">
      <w:pPr>
        <w:autoSpaceDE w:val="0"/>
        <w:autoSpaceDN w:val="0"/>
        <w:adjustRightInd w:val="0"/>
        <w:spacing w:after="0" w:line="240" w:lineRule="auto"/>
        <w:ind w:left="720"/>
        <w:jc w:val="both"/>
        <w:rPr>
          <w:rFonts w:ascii="Times New Roman" w:hAnsi="Times New Roman" w:cs="Times New Roman"/>
        </w:rPr>
      </w:pPr>
      <w:r w:rsidRPr="007542BB">
        <w:rPr>
          <w:rFonts w:ascii="Times New Roman" w:hAnsi="Times New Roman" w:cs="Times New Roman"/>
        </w:rPr>
        <w:t>(1) Subject to the direction under which he was appointed and to any subseq</w:t>
      </w:r>
      <w:r w:rsidR="00E329F7" w:rsidRPr="007542BB">
        <w:rPr>
          <w:rFonts w:ascii="Times New Roman" w:hAnsi="Times New Roman" w:cs="Times New Roman"/>
        </w:rPr>
        <w:t xml:space="preserve">uent directions given to him by </w:t>
      </w:r>
      <w:r w:rsidRPr="007542BB">
        <w:rPr>
          <w:rFonts w:ascii="Times New Roman" w:hAnsi="Times New Roman" w:cs="Times New Roman"/>
        </w:rPr>
        <w:t xml:space="preserve">the Reserve Bank, a curator shall </w:t>
      </w:r>
      <w:r w:rsidRPr="007542BB">
        <w:rPr>
          <w:rFonts w:ascii="Times New Roman" w:hAnsi="Times New Roman" w:cs="Times New Roman"/>
        </w:rPr>
        <w:t></w:t>
      </w:r>
    </w:p>
    <w:p w:rsidR="00D91718" w:rsidRPr="007542BB" w:rsidRDefault="00D91718" w:rsidP="007542BB">
      <w:pPr>
        <w:autoSpaceDE w:val="0"/>
        <w:autoSpaceDN w:val="0"/>
        <w:adjustRightInd w:val="0"/>
        <w:spacing w:after="0" w:line="240" w:lineRule="auto"/>
        <w:ind w:firstLine="720"/>
        <w:jc w:val="both"/>
        <w:rPr>
          <w:rFonts w:ascii="Times New Roman" w:hAnsi="Times New Roman" w:cs="Times New Roman"/>
        </w:rPr>
      </w:pPr>
      <w:r w:rsidRPr="007542BB">
        <w:rPr>
          <w:rFonts w:ascii="Times New Roman" w:hAnsi="Times New Roman" w:cs="Times New Roman"/>
        </w:rPr>
        <w:t>(</w:t>
      </w:r>
      <w:r w:rsidRPr="007542BB">
        <w:rPr>
          <w:rFonts w:ascii="Times New Roman" w:hAnsi="Times New Roman" w:cs="Times New Roman"/>
          <w:i/>
          <w:iCs/>
        </w:rPr>
        <w:t>a</w:t>
      </w:r>
      <w:r w:rsidR="00DC3F6C" w:rsidRPr="007542BB">
        <w:rPr>
          <w:rFonts w:ascii="Times New Roman" w:hAnsi="Times New Roman" w:cs="Times New Roman"/>
        </w:rPr>
        <w:t>)</w:t>
      </w:r>
      <w:r w:rsidR="00DC3F6C" w:rsidRPr="007542BB">
        <w:rPr>
          <w:rFonts w:ascii="Times New Roman" w:hAnsi="Times New Roman" w:cs="Times New Roman"/>
        </w:rPr>
        <w:tab/>
      </w:r>
      <w:r w:rsidRPr="007542BB">
        <w:rPr>
          <w:rFonts w:ascii="Times New Roman" w:hAnsi="Times New Roman" w:cs="Times New Roman"/>
        </w:rPr>
        <w:t>take over and assume the management of the banking institution concerned; and</w:t>
      </w:r>
    </w:p>
    <w:p w:rsidR="00D91718" w:rsidRPr="007542BB" w:rsidRDefault="00D91718" w:rsidP="007542BB">
      <w:pPr>
        <w:autoSpaceDE w:val="0"/>
        <w:autoSpaceDN w:val="0"/>
        <w:adjustRightInd w:val="0"/>
        <w:spacing w:after="0" w:line="240" w:lineRule="auto"/>
        <w:ind w:left="1440" w:hanging="720"/>
        <w:jc w:val="both"/>
        <w:rPr>
          <w:rFonts w:ascii="Times New Roman" w:hAnsi="Times New Roman" w:cs="Times New Roman"/>
        </w:rPr>
      </w:pPr>
      <w:r w:rsidRPr="007542BB">
        <w:rPr>
          <w:rFonts w:ascii="Times New Roman" w:hAnsi="Times New Roman" w:cs="Times New Roman"/>
        </w:rPr>
        <w:t>(</w:t>
      </w:r>
      <w:r w:rsidRPr="007542BB">
        <w:rPr>
          <w:rFonts w:ascii="Times New Roman" w:hAnsi="Times New Roman" w:cs="Times New Roman"/>
          <w:i/>
          <w:iCs/>
        </w:rPr>
        <w:t>b</w:t>
      </w:r>
      <w:r w:rsidRPr="007542BB">
        <w:rPr>
          <w:rFonts w:ascii="Times New Roman" w:hAnsi="Times New Roman" w:cs="Times New Roman"/>
        </w:rPr>
        <w:t>)</w:t>
      </w:r>
      <w:r w:rsidR="00DC3F6C" w:rsidRPr="007542BB">
        <w:rPr>
          <w:rFonts w:ascii="Times New Roman" w:hAnsi="Times New Roman" w:cs="Times New Roman"/>
        </w:rPr>
        <w:tab/>
      </w:r>
      <w:r w:rsidRPr="007542BB">
        <w:rPr>
          <w:rFonts w:ascii="Times New Roman" w:hAnsi="Times New Roman" w:cs="Times New Roman"/>
        </w:rPr>
        <w:t xml:space="preserve"> manage the banking institution concerned in such manner as he considers prudent and most likely to</w:t>
      </w:r>
      <w:r w:rsidR="00DC3F6C" w:rsidRPr="007542BB">
        <w:rPr>
          <w:rFonts w:ascii="Times New Roman" w:hAnsi="Times New Roman" w:cs="Times New Roman"/>
        </w:rPr>
        <w:t xml:space="preserve"> </w:t>
      </w:r>
      <w:r w:rsidRPr="007542BB">
        <w:rPr>
          <w:rFonts w:ascii="Times New Roman" w:hAnsi="Times New Roman" w:cs="Times New Roman"/>
        </w:rPr>
        <w:t>promote the interests of the institution and creditors of the institution; and</w:t>
      </w:r>
    </w:p>
    <w:p w:rsidR="00D91718" w:rsidRPr="007542BB" w:rsidRDefault="00D91718" w:rsidP="007542BB">
      <w:pPr>
        <w:autoSpaceDE w:val="0"/>
        <w:autoSpaceDN w:val="0"/>
        <w:adjustRightInd w:val="0"/>
        <w:spacing w:after="0" w:line="240" w:lineRule="auto"/>
        <w:ind w:left="1440" w:hanging="720"/>
        <w:jc w:val="both"/>
        <w:rPr>
          <w:rFonts w:ascii="Times New Roman" w:hAnsi="Times New Roman" w:cs="Times New Roman"/>
        </w:rPr>
      </w:pPr>
      <w:r w:rsidRPr="007542BB">
        <w:rPr>
          <w:rFonts w:ascii="Times New Roman" w:hAnsi="Times New Roman" w:cs="Times New Roman"/>
        </w:rPr>
        <w:t>(</w:t>
      </w:r>
      <w:r w:rsidRPr="007542BB">
        <w:rPr>
          <w:rFonts w:ascii="Times New Roman" w:hAnsi="Times New Roman" w:cs="Times New Roman"/>
          <w:i/>
          <w:iCs/>
        </w:rPr>
        <w:t>c</w:t>
      </w:r>
      <w:r w:rsidRPr="007542BB">
        <w:rPr>
          <w:rFonts w:ascii="Times New Roman" w:hAnsi="Times New Roman" w:cs="Times New Roman"/>
        </w:rPr>
        <w:t>)</w:t>
      </w:r>
      <w:r w:rsidR="00DC3F6C" w:rsidRPr="007542BB">
        <w:rPr>
          <w:rFonts w:ascii="Times New Roman" w:hAnsi="Times New Roman" w:cs="Times New Roman"/>
        </w:rPr>
        <w:tab/>
      </w:r>
      <w:r w:rsidRPr="007542BB">
        <w:rPr>
          <w:rFonts w:ascii="Times New Roman" w:hAnsi="Times New Roman" w:cs="Times New Roman"/>
        </w:rPr>
        <w:t xml:space="preserve"> ensure proper compliance by the banking institution concerned with the provisions of this Act; and</w:t>
      </w:r>
    </w:p>
    <w:p w:rsidR="00D91718" w:rsidRPr="007542BB" w:rsidRDefault="00D91718" w:rsidP="007542BB">
      <w:pPr>
        <w:autoSpaceDE w:val="0"/>
        <w:autoSpaceDN w:val="0"/>
        <w:adjustRightInd w:val="0"/>
        <w:spacing w:after="0" w:line="240" w:lineRule="auto"/>
        <w:ind w:left="1440" w:hanging="720"/>
        <w:jc w:val="both"/>
        <w:rPr>
          <w:rFonts w:ascii="Times New Roman" w:hAnsi="Times New Roman" w:cs="Times New Roman"/>
        </w:rPr>
      </w:pPr>
      <w:r w:rsidRPr="007542BB">
        <w:rPr>
          <w:rFonts w:ascii="Times New Roman" w:hAnsi="Times New Roman" w:cs="Times New Roman"/>
        </w:rPr>
        <w:lastRenderedPageBreak/>
        <w:t>(</w:t>
      </w:r>
      <w:r w:rsidRPr="007542BB">
        <w:rPr>
          <w:rFonts w:ascii="Times New Roman" w:hAnsi="Times New Roman" w:cs="Times New Roman"/>
          <w:i/>
          <w:iCs/>
        </w:rPr>
        <w:t>d</w:t>
      </w:r>
      <w:r w:rsidRPr="007542BB">
        <w:rPr>
          <w:rFonts w:ascii="Times New Roman" w:hAnsi="Times New Roman" w:cs="Times New Roman"/>
        </w:rPr>
        <w:t xml:space="preserve">) </w:t>
      </w:r>
      <w:r w:rsidR="00DC3F6C" w:rsidRPr="007542BB">
        <w:rPr>
          <w:rFonts w:ascii="Times New Roman" w:hAnsi="Times New Roman" w:cs="Times New Roman"/>
        </w:rPr>
        <w:tab/>
      </w:r>
      <w:r w:rsidRPr="007542BB">
        <w:rPr>
          <w:rFonts w:ascii="Times New Roman" w:hAnsi="Times New Roman" w:cs="Times New Roman"/>
        </w:rPr>
        <w:t>ensure that proper accounting records are kept and proper annual financial statements are prepared in</w:t>
      </w:r>
      <w:r w:rsidR="00DC3F6C" w:rsidRPr="007542BB">
        <w:rPr>
          <w:rFonts w:ascii="Times New Roman" w:hAnsi="Times New Roman" w:cs="Times New Roman"/>
        </w:rPr>
        <w:t xml:space="preserve"> </w:t>
      </w:r>
      <w:r w:rsidRPr="007542BB">
        <w:rPr>
          <w:rFonts w:ascii="Times New Roman" w:hAnsi="Times New Roman" w:cs="Times New Roman"/>
        </w:rPr>
        <w:t>relation to the operations of the banking institution concerned; and</w:t>
      </w:r>
    </w:p>
    <w:p w:rsidR="00D91718" w:rsidRPr="007542BB" w:rsidRDefault="00D91718" w:rsidP="007542BB">
      <w:pPr>
        <w:autoSpaceDE w:val="0"/>
        <w:autoSpaceDN w:val="0"/>
        <w:adjustRightInd w:val="0"/>
        <w:spacing w:after="0" w:line="240" w:lineRule="auto"/>
        <w:ind w:left="1440" w:hanging="720"/>
        <w:jc w:val="both"/>
        <w:rPr>
          <w:rFonts w:ascii="Times New Roman" w:hAnsi="Times New Roman" w:cs="Times New Roman"/>
        </w:rPr>
      </w:pPr>
      <w:r w:rsidRPr="007542BB">
        <w:rPr>
          <w:rFonts w:ascii="Times New Roman" w:hAnsi="Times New Roman" w:cs="Times New Roman"/>
        </w:rPr>
        <w:t>(</w:t>
      </w:r>
      <w:r w:rsidRPr="007542BB">
        <w:rPr>
          <w:rFonts w:ascii="Times New Roman" w:hAnsi="Times New Roman" w:cs="Times New Roman"/>
          <w:i/>
          <w:iCs/>
        </w:rPr>
        <w:t>e</w:t>
      </w:r>
      <w:r w:rsidRPr="007542BB">
        <w:rPr>
          <w:rFonts w:ascii="Times New Roman" w:hAnsi="Times New Roman" w:cs="Times New Roman"/>
        </w:rPr>
        <w:t xml:space="preserve">) </w:t>
      </w:r>
      <w:r w:rsidR="00DC3F6C" w:rsidRPr="007542BB">
        <w:rPr>
          <w:rFonts w:ascii="Times New Roman" w:hAnsi="Times New Roman" w:cs="Times New Roman"/>
        </w:rPr>
        <w:tab/>
      </w:r>
      <w:r w:rsidRPr="007542BB">
        <w:rPr>
          <w:rFonts w:ascii="Times New Roman" w:hAnsi="Times New Roman" w:cs="Times New Roman"/>
        </w:rPr>
        <w:t>prepare reports for the Reserve Bank showing the assets and liabilities of th</w:t>
      </w:r>
      <w:r w:rsidR="00E329F7" w:rsidRPr="007542BB">
        <w:rPr>
          <w:rFonts w:ascii="Times New Roman" w:hAnsi="Times New Roman" w:cs="Times New Roman"/>
        </w:rPr>
        <w:t xml:space="preserve">e banking institution concerned </w:t>
      </w:r>
      <w:r w:rsidRPr="007542BB">
        <w:rPr>
          <w:rFonts w:ascii="Times New Roman" w:hAnsi="Times New Roman" w:cs="Times New Roman"/>
        </w:rPr>
        <w:t>and its debts and obligations, verified by the auditor of the instituti</w:t>
      </w:r>
      <w:r w:rsidR="00E329F7" w:rsidRPr="007542BB">
        <w:rPr>
          <w:rFonts w:ascii="Times New Roman" w:hAnsi="Times New Roman" w:cs="Times New Roman"/>
        </w:rPr>
        <w:t xml:space="preserve">on, and all such information as </w:t>
      </w:r>
      <w:r w:rsidRPr="007542BB">
        <w:rPr>
          <w:rFonts w:ascii="Times New Roman" w:hAnsi="Times New Roman" w:cs="Times New Roman"/>
        </w:rPr>
        <w:t>may be necessary to enable the Reserve Bank to become fully acquainted with the institution’s financial</w:t>
      </w:r>
      <w:r w:rsidR="00DC3F6C" w:rsidRPr="007542BB">
        <w:rPr>
          <w:rFonts w:ascii="Times New Roman" w:hAnsi="Times New Roman" w:cs="Times New Roman"/>
        </w:rPr>
        <w:t xml:space="preserve"> </w:t>
      </w:r>
      <w:r w:rsidRPr="007542BB">
        <w:rPr>
          <w:rFonts w:ascii="Times New Roman" w:hAnsi="Times New Roman" w:cs="Times New Roman"/>
        </w:rPr>
        <w:t>position; and</w:t>
      </w:r>
    </w:p>
    <w:p w:rsidR="00D91718" w:rsidRPr="007542BB" w:rsidRDefault="00D91718" w:rsidP="007542BB">
      <w:pPr>
        <w:autoSpaceDE w:val="0"/>
        <w:autoSpaceDN w:val="0"/>
        <w:adjustRightInd w:val="0"/>
        <w:spacing w:after="0" w:line="240" w:lineRule="auto"/>
        <w:ind w:left="1440" w:hanging="720"/>
        <w:jc w:val="both"/>
        <w:rPr>
          <w:rFonts w:ascii="Times New Roman" w:hAnsi="Times New Roman" w:cs="Times New Roman"/>
        </w:rPr>
      </w:pPr>
      <w:r w:rsidRPr="007542BB">
        <w:rPr>
          <w:rFonts w:ascii="Times New Roman" w:hAnsi="Times New Roman" w:cs="Times New Roman"/>
        </w:rPr>
        <w:t>(</w:t>
      </w:r>
      <w:r w:rsidRPr="007542BB">
        <w:rPr>
          <w:rFonts w:ascii="Times New Roman" w:hAnsi="Times New Roman" w:cs="Times New Roman"/>
          <w:i/>
          <w:iCs/>
        </w:rPr>
        <w:t>f</w:t>
      </w:r>
      <w:r w:rsidRPr="007542BB">
        <w:rPr>
          <w:rFonts w:ascii="Times New Roman" w:hAnsi="Times New Roman" w:cs="Times New Roman"/>
        </w:rPr>
        <w:t>)</w:t>
      </w:r>
      <w:r w:rsidR="00DC3F6C" w:rsidRPr="007542BB">
        <w:rPr>
          <w:rFonts w:ascii="Times New Roman" w:hAnsi="Times New Roman" w:cs="Times New Roman"/>
        </w:rPr>
        <w:tab/>
      </w:r>
      <w:r w:rsidRPr="007542BB">
        <w:rPr>
          <w:rFonts w:ascii="Times New Roman" w:hAnsi="Times New Roman" w:cs="Times New Roman"/>
        </w:rPr>
        <w:t xml:space="preserve"> examine the affairs and transactions of the banking institution concerned before </w:t>
      </w:r>
      <w:r w:rsidR="00E329F7" w:rsidRPr="007542BB">
        <w:rPr>
          <w:rFonts w:ascii="Times New Roman" w:hAnsi="Times New Roman" w:cs="Times New Roman"/>
        </w:rPr>
        <w:t xml:space="preserve">it was placed under curatorship </w:t>
      </w:r>
      <w:r w:rsidRPr="007542BB">
        <w:rPr>
          <w:rFonts w:ascii="Times New Roman" w:hAnsi="Times New Roman" w:cs="Times New Roman"/>
        </w:rPr>
        <w:t>in order to ascertain whether any past or present director, officer or employee of the institution</w:t>
      </w:r>
    </w:p>
    <w:p w:rsidR="00D91718" w:rsidRPr="007542BB" w:rsidRDefault="00D91718" w:rsidP="007542BB">
      <w:pPr>
        <w:autoSpaceDE w:val="0"/>
        <w:autoSpaceDN w:val="0"/>
        <w:adjustRightInd w:val="0"/>
        <w:spacing w:after="0" w:line="240" w:lineRule="auto"/>
        <w:ind w:left="720" w:firstLine="720"/>
        <w:jc w:val="both"/>
        <w:rPr>
          <w:rFonts w:ascii="Times New Roman" w:hAnsi="Times New Roman" w:cs="Times New Roman"/>
        </w:rPr>
      </w:pPr>
      <w:r w:rsidRPr="007542BB">
        <w:rPr>
          <w:rFonts w:ascii="Times New Roman" w:hAnsi="Times New Roman" w:cs="Times New Roman"/>
        </w:rPr>
        <w:t>(i) has contravened or appears to have contravened any provision of this Act; or</w:t>
      </w:r>
    </w:p>
    <w:p w:rsidR="00D91718" w:rsidRPr="007542BB" w:rsidRDefault="00D91718" w:rsidP="007542BB">
      <w:pPr>
        <w:autoSpaceDE w:val="0"/>
        <w:autoSpaceDN w:val="0"/>
        <w:adjustRightInd w:val="0"/>
        <w:spacing w:after="0" w:line="240" w:lineRule="auto"/>
        <w:ind w:left="720" w:firstLine="720"/>
        <w:jc w:val="both"/>
        <w:rPr>
          <w:rFonts w:ascii="Times New Roman" w:hAnsi="Times New Roman" w:cs="Times New Roman"/>
        </w:rPr>
      </w:pPr>
      <w:r w:rsidRPr="007542BB">
        <w:rPr>
          <w:rFonts w:ascii="Times New Roman" w:hAnsi="Times New Roman" w:cs="Times New Roman"/>
        </w:rPr>
        <w:t>(ii) has committed or appears to have committed any offence; or</w:t>
      </w:r>
    </w:p>
    <w:p w:rsidR="00D91718" w:rsidRPr="007542BB" w:rsidRDefault="00D91718" w:rsidP="007542BB">
      <w:pPr>
        <w:autoSpaceDE w:val="0"/>
        <w:autoSpaceDN w:val="0"/>
        <w:adjustRightInd w:val="0"/>
        <w:spacing w:after="0" w:line="240" w:lineRule="auto"/>
        <w:ind w:left="1440"/>
        <w:jc w:val="both"/>
        <w:rPr>
          <w:rFonts w:ascii="Times New Roman" w:hAnsi="Times New Roman" w:cs="Times New Roman"/>
        </w:rPr>
      </w:pPr>
      <w:r w:rsidRPr="007542BB">
        <w:rPr>
          <w:rFonts w:ascii="Times New Roman" w:hAnsi="Times New Roman" w:cs="Times New Roman"/>
        </w:rPr>
        <w:t xml:space="preserve">(iii) is or appears to be personally liable to pay damages or compensation to the institution or is </w:t>
      </w:r>
      <w:r w:rsidR="007542BB" w:rsidRPr="007542BB">
        <w:rPr>
          <w:rFonts w:ascii="Times New Roman" w:hAnsi="Times New Roman" w:cs="Times New Roman"/>
        </w:rPr>
        <w:t>personally liable</w:t>
      </w:r>
      <w:r w:rsidRPr="007542BB">
        <w:rPr>
          <w:rFonts w:ascii="Times New Roman" w:hAnsi="Times New Roman" w:cs="Times New Roman"/>
        </w:rPr>
        <w:t xml:space="preserve"> for any of the institution’s liabilities;</w:t>
      </w:r>
      <w:r w:rsidR="00537346" w:rsidRPr="007542BB">
        <w:rPr>
          <w:rFonts w:ascii="Times New Roman" w:hAnsi="Times New Roman" w:cs="Times New Roman"/>
        </w:rPr>
        <w:t xml:space="preserve"> </w:t>
      </w:r>
      <w:r w:rsidRPr="007542BB">
        <w:rPr>
          <w:rFonts w:ascii="Times New Roman" w:hAnsi="Times New Roman" w:cs="Times New Roman"/>
        </w:rPr>
        <w:t>and, within three months after the institution was placed under curatorship, shall submit to the Reserve</w:t>
      </w:r>
      <w:r w:rsidR="007542BB">
        <w:rPr>
          <w:rFonts w:ascii="Times New Roman" w:hAnsi="Times New Roman" w:cs="Times New Roman"/>
        </w:rPr>
        <w:t xml:space="preserve"> </w:t>
      </w:r>
      <w:r w:rsidRPr="007542BB">
        <w:rPr>
          <w:rFonts w:ascii="Times New Roman" w:hAnsi="Times New Roman" w:cs="Times New Roman"/>
        </w:rPr>
        <w:t>Bank a report containing full particulars of any such contravention, offence or liability; and</w:t>
      </w:r>
    </w:p>
    <w:p w:rsidR="00D91718" w:rsidRPr="007542BB" w:rsidRDefault="00D91718" w:rsidP="007542BB">
      <w:pPr>
        <w:autoSpaceDE w:val="0"/>
        <w:autoSpaceDN w:val="0"/>
        <w:adjustRightInd w:val="0"/>
        <w:spacing w:after="0" w:line="240" w:lineRule="auto"/>
        <w:ind w:left="1440" w:hanging="720"/>
        <w:jc w:val="both"/>
        <w:rPr>
          <w:rFonts w:ascii="Times New Roman" w:hAnsi="Times New Roman" w:cs="Times New Roman"/>
        </w:rPr>
      </w:pPr>
      <w:r w:rsidRPr="007542BB">
        <w:rPr>
          <w:rFonts w:ascii="Times New Roman" w:hAnsi="Times New Roman" w:cs="Times New Roman"/>
        </w:rPr>
        <w:t>(</w:t>
      </w:r>
      <w:r w:rsidRPr="007542BB">
        <w:rPr>
          <w:rFonts w:ascii="Times New Roman" w:hAnsi="Times New Roman" w:cs="Times New Roman"/>
          <w:i/>
          <w:iCs/>
        </w:rPr>
        <w:t>g</w:t>
      </w:r>
      <w:r w:rsidRPr="007542BB">
        <w:rPr>
          <w:rFonts w:ascii="Times New Roman" w:hAnsi="Times New Roman" w:cs="Times New Roman"/>
        </w:rPr>
        <w:t>)</w:t>
      </w:r>
      <w:r w:rsidR="007542BB">
        <w:rPr>
          <w:rFonts w:ascii="Times New Roman" w:hAnsi="Times New Roman" w:cs="Times New Roman"/>
        </w:rPr>
        <w:tab/>
      </w:r>
      <w:r w:rsidRPr="007542BB">
        <w:rPr>
          <w:rFonts w:ascii="Times New Roman" w:hAnsi="Times New Roman" w:cs="Times New Roman"/>
        </w:rPr>
        <w:t xml:space="preserve"> one year after the banking institution was placed under curatorship and thereafter at six-mon</w:t>
      </w:r>
      <w:r w:rsidR="00E329F7" w:rsidRPr="007542BB">
        <w:rPr>
          <w:rFonts w:ascii="Times New Roman" w:hAnsi="Times New Roman" w:cs="Times New Roman"/>
        </w:rPr>
        <w:t xml:space="preserve">thly intervals, </w:t>
      </w:r>
      <w:r w:rsidRPr="007542BB">
        <w:rPr>
          <w:rFonts w:ascii="Times New Roman" w:hAnsi="Times New Roman" w:cs="Times New Roman"/>
        </w:rPr>
        <w:t>report to the Reserve Bank, in writing, as to whether or not, in his opinion, it is in the interests of</w:t>
      </w:r>
      <w:r w:rsidR="007542BB">
        <w:rPr>
          <w:rFonts w:ascii="Times New Roman" w:hAnsi="Times New Roman" w:cs="Times New Roman"/>
        </w:rPr>
        <w:t xml:space="preserve"> </w:t>
      </w:r>
      <w:r w:rsidRPr="007542BB">
        <w:rPr>
          <w:rFonts w:ascii="Times New Roman" w:hAnsi="Times New Roman" w:cs="Times New Roman"/>
        </w:rPr>
        <w:t>the institution’s creditors and depositors that the institution should remain under curatorship:</w:t>
      </w:r>
    </w:p>
    <w:p w:rsidR="00D91718" w:rsidRPr="007542BB" w:rsidRDefault="00D91718" w:rsidP="007542BB">
      <w:pPr>
        <w:autoSpaceDE w:val="0"/>
        <w:autoSpaceDN w:val="0"/>
        <w:adjustRightInd w:val="0"/>
        <w:spacing w:after="0" w:line="240" w:lineRule="auto"/>
        <w:ind w:left="1440"/>
        <w:jc w:val="both"/>
        <w:rPr>
          <w:rFonts w:ascii="Times New Roman" w:hAnsi="Times New Roman" w:cs="Times New Roman"/>
        </w:rPr>
      </w:pPr>
      <w:r w:rsidRPr="007542BB">
        <w:rPr>
          <w:rFonts w:ascii="Times New Roman" w:hAnsi="Times New Roman" w:cs="Times New Roman"/>
        </w:rPr>
        <w:t>Provided that, if at any time he is of the opinion that continued curatorship will not enable the</w:t>
      </w:r>
      <w:r w:rsidR="007542BB">
        <w:rPr>
          <w:rFonts w:ascii="Times New Roman" w:hAnsi="Times New Roman" w:cs="Times New Roman"/>
        </w:rPr>
        <w:t xml:space="preserve"> </w:t>
      </w:r>
      <w:r w:rsidRPr="007542BB">
        <w:rPr>
          <w:rFonts w:ascii="Times New Roman" w:hAnsi="Times New Roman" w:cs="Times New Roman"/>
        </w:rPr>
        <w:t>banking institution to become a successful concern, he shall advise the Reserve Bank accordingly.</w:t>
      </w:r>
    </w:p>
    <w:p w:rsidR="00D91718" w:rsidRPr="007542BB" w:rsidRDefault="00D91718" w:rsidP="0006379E">
      <w:pPr>
        <w:autoSpaceDE w:val="0"/>
        <w:autoSpaceDN w:val="0"/>
        <w:adjustRightInd w:val="0"/>
        <w:spacing w:after="0" w:line="240" w:lineRule="auto"/>
        <w:ind w:left="1440" w:hanging="720"/>
        <w:jc w:val="both"/>
        <w:rPr>
          <w:rFonts w:ascii="Times New Roman" w:hAnsi="Times New Roman" w:cs="Times New Roman"/>
        </w:rPr>
      </w:pPr>
      <w:r w:rsidRPr="007542BB">
        <w:rPr>
          <w:rFonts w:ascii="Times New Roman" w:hAnsi="Times New Roman" w:cs="Times New Roman"/>
        </w:rPr>
        <w:t>(2)</w:t>
      </w:r>
      <w:r w:rsidR="0006379E">
        <w:rPr>
          <w:rFonts w:ascii="Times New Roman" w:hAnsi="Times New Roman" w:cs="Times New Roman"/>
        </w:rPr>
        <w:tab/>
      </w:r>
      <w:r w:rsidRPr="007542BB">
        <w:rPr>
          <w:rFonts w:ascii="Times New Roman" w:hAnsi="Times New Roman" w:cs="Times New Roman"/>
        </w:rPr>
        <w:t xml:space="preserve"> A curator shall have the following powers, to the extent that he is authoriz</w:t>
      </w:r>
      <w:r w:rsidR="00E329F7" w:rsidRPr="007542BB">
        <w:rPr>
          <w:rFonts w:ascii="Times New Roman" w:hAnsi="Times New Roman" w:cs="Times New Roman"/>
        </w:rPr>
        <w:t xml:space="preserve">ed to exercise them in terms of </w:t>
      </w:r>
      <w:r w:rsidRPr="007542BB">
        <w:rPr>
          <w:rFonts w:ascii="Times New Roman" w:hAnsi="Times New Roman" w:cs="Times New Roman"/>
        </w:rPr>
        <w:t>the direction under which he was appointed</w:t>
      </w:r>
      <w:r w:rsidRPr="007542BB">
        <w:rPr>
          <w:rFonts w:ascii="Times New Roman" w:hAnsi="Times New Roman" w:cs="Times New Roman"/>
        </w:rPr>
        <w:t></w:t>
      </w:r>
    </w:p>
    <w:p w:rsidR="00D91718" w:rsidRPr="007542BB" w:rsidRDefault="00D91718" w:rsidP="0006379E">
      <w:pPr>
        <w:autoSpaceDE w:val="0"/>
        <w:autoSpaceDN w:val="0"/>
        <w:adjustRightInd w:val="0"/>
        <w:spacing w:after="0" w:line="240" w:lineRule="auto"/>
        <w:ind w:left="1440" w:hanging="720"/>
        <w:jc w:val="both"/>
        <w:rPr>
          <w:rFonts w:ascii="Times New Roman" w:hAnsi="Times New Roman" w:cs="Times New Roman"/>
        </w:rPr>
      </w:pPr>
      <w:r w:rsidRPr="007542BB">
        <w:rPr>
          <w:rFonts w:ascii="Times New Roman" w:hAnsi="Times New Roman" w:cs="Times New Roman"/>
        </w:rPr>
        <w:t>(</w:t>
      </w:r>
      <w:r w:rsidRPr="007542BB">
        <w:rPr>
          <w:rFonts w:ascii="Times New Roman" w:hAnsi="Times New Roman" w:cs="Times New Roman"/>
          <w:i/>
          <w:iCs/>
        </w:rPr>
        <w:t>a</w:t>
      </w:r>
      <w:r w:rsidRPr="007542BB">
        <w:rPr>
          <w:rFonts w:ascii="Times New Roman" w:hAnsi="Times New Roman" w:cs="Times New Roman"/>
        </w:rPr>
        <w:t xml:space="preserve">) </w:t>
      </w:r>
      <w:r w:rsidR="0006379E">
        <w:rPr>
          <w:rFonts w:ascii="Times New Roman" w:hAnsi="Times New Roman" w:cs="Times New Roman"/>
        </w:rPr>
        <w:tab/>
      </w:r>
      <w:r w:rsidRPr="007542BB">
        <w:rPr>
          <w:rFonts w:ascii="Times New Roman" w:hAnsi="Times New Roman" w:cs="Times New Roman"/>
        </w:rPr>
        <w:t>to suspend or reduce, as from the date on which the banking institution concern</w:t>
      </w:r>
      <w:r w:rsidR="00E329F7" w:rsidRPr="007542BB">
        <w:rPr>
          <w:rFonts w:ascii="Times New Roman" w:hAnsi="Times New Roman" w:cs="Times New Roman"/>
        </w:rPr>
        <w:t xml:space="preserve">ed was placed under curatorship </w:t>
      </w:r>
      <w:r w:rsidRPr="007542BB">
        <w:rPr>
          <w:rFonts w:ascii="Times New Roman" w:hAnsi="Times New Roman" w:cs="Times New Roman"/>
        </w:rPr>
        <w:t>or any subsequent date, the right of the institution’s creditors to claim or receive interest on</w:t>
      </w:r>
      <w:r w:rsidR="0006379E">
        <w:rPr>
          <w:rFonts w:ascii="Times New Roman" w:hAnsi="Times New Roman" w:cs="Times New Roman"/>
        </w:rPr>
        <w:t xml:space="preserve"> </w:t>
      </w:r>
      <w:r w:rsidRPr="007542BB">
        <w:rPr>
          <w:rFonts w:ascii="Times New Roman" w:hAnsi="Times New Roman" w:cs="Times New Roman"/>
        </w:rPr>
        <w:t>any money owing to them by the institution;</w:t>
      </w:r>
    </w:p>
    <w:p w:rsidR="00464989" w:rsidRPr="007542BB" w:rsidRDefault="00D91718" w:rsidP="0006379E">
      <w:pPr>
        <w:autoSpaceDE w:val="0"/>
        <w:autoSpaceDN w:val="0"/>
        <w:adjustRightInd w:val="0"/>
        <w:spacing w:after="0" w:line="240" w:lineRule="auto"/>
        <w:ind w:left="1440" w:hanging="720"/>
        <w:jc w:val="both"/>
        <w:rPr>
          <w:rFonts w:ascii="Times New Roman" w:hAnsi="Times New Roman" w:cs="Times New Roman"/>
        </w:rPr>
      </w:pPr>
      <w:r w:rsidRPr="007542BB">
        <w:rPr>
          <w:rFonts w:ascii="Times New Roman" w:hAnsi="Times New Roman" w:cs="Times New Roman"/>
        </w:rPr>
        <w:t>(</w:t>
      </w:r>
      <w:r w:rsidRPr="007542BB">
        <w:rPr>
          <w:rFonts w:ascii="Times New Roman" w:hAnsi="Times New Roman" w:cs="Times New Roman"/>
          <w:i/>
          <w:iCs/>
        </w:rPr>
        <w:t>b</w:t>
      </w:r>
      <w:r w:rsidRPr="007542BB">
        <w:rPr>
          <w:rFonts w:ascii="Times New Roman" w:hAnsi="Times New Roman" w:cs="Times New Roman"/>
        </w:rPr>
        <w:t xml:space="preserve">) </w:t>
      </w:r>
      <w:r w:rsidR="0006379E">
        <w:rPr>
          <w:rFonts w:ascii="Times New Roman" w:hAnsi="Times New Roman" w:cs="Times New Roman"/>
        </w:rPr>
        <w:tab/>
      </w:r>
      <w:r w:rsidRPr="007542BB">
        <w:rPr>
          <w:rFonts w:ascii="Times New Roman" w:hAnsi="Times New Roman" w:cs="Times New Roman"/>
        </w:rPr>
        <w:t>to make payments, whether in respect of capital or interest, to any creditor of the banking institution</w:t>
      </w:r>
      <w:r w:rsidR="0006379E">
        <w:rPr>
          <w:rFonts w:ascii="Times New Roman" w:hAnsi="Times New Roman" w:cs="Times New Roman"/>
        </w:rPr>
        <w:t xml:space="preserve"> </w:t>
      </w:r>
      <w:r w:rsidRPr="007542BB">
        <w:rPr>
          <w:rFonts w:ascii="Times New Roman" w:hAnsi="Times New Roman" w:cs="Times New Roman"/>
        </w:rPr>
        <w:t>concerned at such time, in such order and in such manner as he thinks fit;</w:t>
      </w:r>
    </w:p>
    <w:p w:rsidR="00D91718" w:rsidRPr="007542BB" w:rsidRDefault="00D91718" w:rsidP="0006379E">
      <w:pPr>
        <w:autoSpaceDE w:val="0"/>
        <w:autoSpaceDN w:val="0"/>
        <w:adjustRightInd w:val="0"/>
        <w:spacing w:after="0" w:line="240" w:lineRule="auto"/>
        <w:ind w:left="1440" w:hanging="720"/>
        <w:jc w:val="both"/>
        <w:rPr>
          <w:rFonts w:ascii="Times New Roman" w:hAnsi="Times New Roman" w:cs="Times New Roman"/>
        </w:rPr>
      </w:pPr>
      <w:r w:rsidRPr="007542BB">
        <w:rPr>
          <w:rFonts w:ascii="Times New Roman" w:hAnsi="Times New Roman" w:cs="Times New Roman"/>
        </w:rPr>
        <w:t>(c)</w:t>
      </w:r>
      <w:r w:rsidR="00097D81" w:rsidRPr="007542BB">
        <w:rPr>
          <w:rFonts w:ascii="Times New Roman" w:hAnsi="Times New Roman" w:cs="Times New Roman"/>
        </w:rPr>
        <w:t xml:space="preserve"> </w:t>
      </w:r>
      <w:r w:rsidR="0006379E">
        <w:rPr>
          <w:rFonts w:ascii="Times New Roman" w:hAnsi="Times New Roman" w:cs="Times New Roman"/>
        </w:rPr>
        <w:tab/>
      </w:r>
      <w:r w:rsidRPr="007542BB">
        <w:rPr>
          <w:rFonts w:ascii="Times New Roman" w:hAnsi="Times New Roman" w:cs="Times New Roman"/>
        </w:rPr>
        <w:t>to cancel any agreement between the banking institution concerned and an</w:t>
      </w:r>
      <w:r w:rsidR="00E329F7" w:rsidRPr="007542BB">
        <w:rPr>
          <w:rFonts w:ascii="Times New Roman" w:hAnsi="Times New Roman" w:cs="Times New Roman"/>
        </w:rPr>
        <w:t xml:space="preserve">y other party to advance moneys </w:t>
      </w:r>
      <w:r w:rsidRPr="007542BB">
        <w:rPr>
          <w:rFonts w:ascii="Times New Roman" w:hAnsi="Times New Roman" w:cs="Times New Roman"/>
        </w:rPr>
        <w:t>due after the date on which the institution was placed under curatorship or to extend any existing</w:t>
      </w:r>
      <w:r w:rsidR="0006379E">
        <w:rPr>
          <w:rFonts w:ascii="Times New Roman" w:hAnsi="Times New Roman" w:cs="Times New Roman"/>
        </w:rPr>
        <w:t xml:space="preserve"> </w:t>
      </w:r>
      <w:r w:rsidRPr="007542BB">
        <w:rPr>
          <w:rFonts w:ascii="Times New Roman" w:hAnsi="Times New Roman" w:cs="Times New Roman"/>
        </w:rPr>
        <w:t>credit facility after that date, if in his opinion</w:t>
      </w:r>
      <w:r w:rsidRPr="007542BB">
        <w:rPr>
          <w:rFonts w:ascii="Times New Roman" w:hAnsi="Times New Roman" w:cs="Times New Roman"/>
        </w:rPr>
        <w:t></w:t>
      </w:r>
    </w:p>
    <w:p w:rsidR="00D91718" w:rsidRPr="007542BB" w:rsidRDefault="00D91718" w:rsidP="0006379E">
      <w:pPr>
        <w:autoSpaceDE w:val="0"/>
        <w:autoSpaceDN w:val="0"/>
        <w:adjustRightInd w:val="0"/>
        <w:spacing w:after="0" w:line="240" w:lineRule="auto"/>
        <w:ind w:left="2160" w:hanging="720"/>
        <w:jc w:val="both"/>
        <w:rPr>
          <w:rFonts w:ascii="Times New Roman" w:hAnsi="Times New Roman" w:cs="Times New Roman"/>
        </w:rPr>
      </w:pPr>
      <w:r w:rsidRPr="007542BB">
        <w:rPr>
          <w:rFonts w:ascii="Times New Roman" w:hAnsi="Times New Roman" w:cs="Times New Roman"/>
        </w:rPr>
        <w:t>(i)</w:t>
      </w:r>
      <w:r w:rsidR="0006379E">
        <w:rPr>
          <w:rFonts w:ascii="Times New Roman" w:hAnsi="Times New Roman" w:cs="Times New Roman"/>
        </w:rPr>
        <w:tab/>
      </w:r>
      <w:r w:rsidRPr="007542BB">
        <w:rPr>
          <w:rFonts w:ascii="Times New Roman" w:hAnsi="Times New Roman" w:cs="Times New Roman"/>
        </w:rPr>
        <w:t xml:space="preserve"> such advance or any loan under such facility would not be adequately secured or would not be</w:t>
      </w:r>
      <w:r w:rsidR="0006379E">
        <w:rPr>
          <w:rFonts w:ascii="Times New Roman" w:hAnsi="Times New Roman" w:cs="Times New Roman"/>
        </w:rPr>
        <w:t xml:space="preserve"> </w:t>
      </w:r>
      <w:r w:rsidRPr="007542BB">
        <w:rPr>
          <w:rFonts w:ascii="Times New Roman" w:hAnsi="Times New Roman" w:cs="Times New Roman"/>
        </w:rPr>
        <w:t>repayable on satisfactory terms; or</w:t>
      </w:r>
    </w:p>
    <w:p w:rsidR="00D91718" w:rsidRPr="007542BB" w:rsidRDefault="00D91718" w:rsidP="0006379E">
      <w:pPr>
        <w:autoSpaceDE w:val="0"/>
        <w:autoSpaceDN w:val="0"/>
        <w:adjustRightInd w:val="0"/>
        <w:spacing w:after="0" w:line="240" w:lineRule="auto"/>
        <w:ind w:left="2160" w:hanging="720"/>
        <w:jc w:val="both"/>
        <w:rPr>
          <w:rFonts w:ascii="Times New Roman" w:hAnsi="Times New Roman" w:cs="Times New Roman"/>
        </w:rPr>
      </w:pPr>
      <w:r w:rsidRPr="007542BB">
        <w:rPr>
          <w:rFonts w:ascii="Times New Roman" w:hAnsi="Times New Roman" w:cs="Times New Roman"/>
        </w:rPr>
        <w:t xml:space="preserve">(ii) </w:t>
      </w:r>
      <w:r w:rsidR="0006379E">
        <w:rPr>
          <w:rFonts w:ascii="Times New Roman" w:hAnsi="Times New Roman" w:cs="Times New Roman"/>
        </w:rPr>
        <w:tab/>
      </w:r>
      <w:r w:rsidRPr="007542BB">
        <w:rPr>
          <w:rFonts w:ascii="Times New Roman" w:hAnsi="Times New Roman" w:cs="Times New Roman"/>
        </w:rPr>
        <w:t>the institution lacks the necessary funds to meet its obligations under any such agreement; or</w:t>
      </w:r>
    </w:p>
    <w:p w:rsidR="00D91718" w:rsidRPr="007542BB" w:rsidRDefault="00D91718" w:rsidP="0006379E">
      <w:pPr>
        <w:autoSpaceDE w:val="0"/>
        <w:autoSpaceDN w:val="0"/>
        <w:adjustRightInd w:val="0"/>
        <w:spacing w:after="0" w:line="240" w:lineRule="auto"/>
        <w:ind w:left="2160" w:hanging="720"/>
        <w:jc w:val="both"/>
        <w:rPr>
          <w:rFonts w:ascii="Times New Roman" w:hAnsi="Times New Roman" w:cs="Times New Roman"/>
        </w:rPr>
      </w:pPr>
      <w:r w:rsidRPr="007542BB">
        <w:rPr>
          <w:rFonts w:ascii="Times New Roman" w:hAnsi="Times New Roman" w:cs="Times New Roman"/>
        </w:rPr>
        <w:t>(iii)</w:t>
      </w:r>
      <w:r w:rsidR="0006379E">
        <w:rPr>
          <w:rFonts w:ascii="Times New Roman" w:hAnsi="Times New Roman" w:cs="Times New Roman"/>
        </w:rPr>
        <w:tab/>
      </w:r>
      <w:r w:rsidRPr="007542BB">
        <w:rPr>
          <w:rFonts w:ascii="Times New Roman" w:hAnsi="Times New Roman" w:cs="Times New Roman"/>
        </w:rPr>
        <w:t xml:space="preserve"> it would not otherwise be in the interests of the institution to abide by the agreement;</w:t>
      </w:r>
    </w:p>
    <w:p w:rsidR="00D91718" w:rsidRPr="007542BB" w:rsidRDefault="00D91718" w:rsidP="0006379E">
      <w:pPr>
        <w:autoSpaceDE w:val="0"/>
        <w:autoSpaceDN w:val="0"/>
        <w:adjustRightInd w:val="0"/>
        <w:spacing w:after="0" w:line="240" w:lineRule="auto"/>
        <w:ind w:left="1440" w:hanging="720"/>
        <w:jc w:val="both"/>
        <w:rPr>
          <w:rFonts w:ascii="Times New Roman" w:hAnsi="Times New Roman" w:cs="Times New Roman"/>
        </w:rPr>
      </w:pPr>
      <w:r w:rsidRPr="007542BB">
        <w:rPr>
          <w:rFonts w:ascii="Times New Roman" w:hAnsi="Times New Roman" w:cs="Times New Roman"/>
        </w:rPr>
        <w:t>(</w:t>
      </w:r>
      <w:r w:rsidRPr="007542BB">
        <w:rPr>
          <w:rFonts w:ascii="Times New Roman" w:hAnsi="Times New Roman" w:cs="Times New Roman"/>
          <w:i/>
          <w:iCs/>
        </w:rPr>
        <w:t>d</w:t>
      </w:r>
      <w:r w:rsidRPr="007542BB">
        <w:rPr>
          <w:rFonts w:ascii="Times New Roman" w:hAnsi="Times New Roman" w:cs="Times New Roman"/>
        </w:rPr>
        <w:t xml:space="preserve">) </w:t>
      </w:r>
      <w:r w:rsidR="0006379E">
        <w:rPr>
          <w:rFonts w:ascii="Times New Roman" w:hAnsi="Times New Roman" w:cs="Times New Roman"/>
        </w:rPr>
        <w:tab/>
      </w:r>
      <w:r w:rsidRPr="007542BB">
        <w:rPr>
          <w:rFonts w:ascii="Times New Roman" w:hAnsi="Times New Roman" w:cs="Times New Roman"/>
        </w:rPr>
        <w:t>to convene from time to time, in such manner as he thinks fit, a meeting of credi</w:t>
      </w:r>
      <w:r w:rsidR="00E329F7" w:rsidRPr="007542BB">
        <w:rPr>
          <w:rFonts w:ascii="Times New Roman" w:hAnsi="Times New Roman" w:cs="Times New Roman"/>
        </w:rPr>
        <w:t xml:space="preserve">tors of the banking institution </w:t>
      </w:r>
      <w:r w:rsidRPr="007542BB">
        <w:rPr>
          <w:rFonts w:ascii="Times New Roman" w:hAnsi="Times New Roman" w:cs="Times New Roman"/>
        </w:rPr>
        <w:t>concerned for the purpose of establishing the nature and extent of the institution’</w:t>
      </w:r>
      <w:r w:rsidR="00E329F7" w:rsidRPr="007542BB">
        <w:rPr>
          <w:rFonts w:ascii="Times New Roman" w:hAnsi="Times New Roman" w:cs="Times New Roman"/>
        </w:rPr>
        <w:t xml:space="preserve">s indebtedness to </w:t>
      </w:r>
      <w:r w:rsidRPr="007542BB">
        <w:rPr>
          <w:rFonts w:ascii="Times New Roman" w:hAnsi="Times New Roman" w:cs="Times New Roman"/>
        </w:rPr>
        <w:t>them and consulting them on decisions taken by him in the course of managing the institution’s affairs,</w:t>
      </w:r>
      <w:r w:rsidR="0006379E">
        <w:rPr>
          <w:rFonts w:ascii="Times New Roman" w:hAnsi="Times New Roman" w:cs="Times New Roman"/>
        </w:rPr>
        <w:t xml:space="preserve"> </w:t>
      </w:r>
      <w:r w:rsidRPr="007542BB">
        <w:rPr>
          <w:rFonts w:ascii="Times New Roman" w:hAnsi="Times New Roman" w:cs="Times New Roman"/>
        </w:rPr>
        <w:t>to the extent that the creditors’ interests may be affected by those decisions;</w:t>
      </w:r>
    </w:p>
    <w:p w:rsidR="00D91718" w:rsidRPr="007542BB" w:rsidRDefault="00D91718" w:rsidP="0006379E">
      <w:pPr>
        <w:autoSpaceDE w:val="0"/>
        <w:autoSpaceDN w:val="0"/>
        <w:adjustRightInd w:val="0"/>
        <w:spacing w:after="0" w:line="240" w:lineRule="auto"/>
        <w:ind w:left="1440" w:hanging="720"/>
        <w:jc w:val="both"/>
        <w:rPr>
          <w:rFonts w:ascii="Times New Roman" w:hAnsi="Times New Roman" w:cs="Times New Roman"/>
        </w:rPr>
      </w:pPr>
      <w:r w:rsidRPr="007542BB">
        <w:rPr>
          <w:rFonts w:ascii="Times New Roman" w:hAnsi="Times New Roman" w:cs="Times New Roman"/>
        </w:rPr>
        <w:t>(</w:t>
      </w:r>
      <w:r w:rsidRPr="007542BB">
        <w:rPr>
          <w:rFonts w:ascii="Times New Roman" w:hAnsi="Times New Roman" w:cs="Times New Roman"/>
          <w:i/>
          <w:iCs/>
        </w:rPr>
        <w:t>e</w:t>
      </w:r>
      <w:r w:rsidRPr="007542BB">
        <w:rPr>
          <w:rFonts w:ascii="Times New Roman" w:hAnsi="Times New Roman" w:cs="Times New Roman"/>
        </w:rPr>
        <w:t>)</w:t>
      </w:r>
      <w:r w:rsidR="0006379E">
        <w:rPr>
          <w:rFonts w:ascii="Times New Roman" w:hAnsi="Times New Roman" w:cs="Times New Roman"/>
        </w:rPr>
        <w:tab/>
      </w:r>
      <w:r w:rsidRPr="007542BB">
        <w:rPr>
          <w:rFonts w:ascii="Times New Roman" w:hAnsi="Times New Roman" w:cs="Times New Roman"/>
        </w:rPr>
        <w:t xml:space="preserve"> to negotiate with any individual creditor of the banking institution concerned wi</w:t>
      </w:r>
      <w:r w:rsidR="00E329F7" w:rsidRPr="007542BB">
        <w:rPr>
          <w:rFonts w:ascii="Times New Roman" w:hAnsi="Times New Roman" w:cs="Times New Roman"/>
        </w:rPr>
        <w:t xml:space="preserve">th a view to a final settlement </w:t>
      </w:r>
      <w:r w:rsidRPr="007542BB">
        <w:rPr>
          <w:rFonts w:ascii="Times New Roman" w:hAnsi="Times New Roman" w:cs="Times New Roman"/>
        </w:rPr>
        <w:t>of the creditor’s affairs with the institution;</w:t>
      </w:r>
    </w:p>
    <w:p w:rsidR="00D91718" w:rsidRPr="007542BB" w:rsidRDefault="00D91718" w:rsidP="0006379E">
      <w:pPr>
        <w:autoSpaceDE w:val="0"/>
        <w:autoSpaceDN w:val="0"/>
        <w:adjustRightInd w:val="0"/>
        <w:spacing w:after="0" w:line="240" w:lineRule="auto"/>
        <w:ind w:left="1440" w:hanging="720"/>
        <w:jc w:val="both"/>
        <w:rPr>
          <w:rFonts w:ascii="Times New Roman" w:hAnsi="Times New Roman" w:cs="Times New Roman"/>
        </w:rPr>
      </w:pPr>
      <w:r w:rsidRPr="007542BB">
        <w:rPr>
          <w:rFonts w:ascii="Times New Roman" w:hAnsi="Times New Roman" w:cs="Times New Roman"/>
        </w:rPr>
        <w:t>(</w:t>
      </w:r>
      <w:r w:rsidRPr="007542BB">
        <w:rPr>
          <w:rFonts w:ascii="Times New Roman" w:hAnsi="Times New Roman" w:cs="Times New Roman"/>
          <w:i/>
          <w:iCs/>
        </w:rPr>
        <w:t>f</w:t>
      </w:r>
      <w:r w:rsidRPr="007542BB">
        <w:rPr>
          <w:rFonts w:ascii="Times New Roman" w:hAnsi="Times New Roman" w:cs="Times New Roman"/>
        </w:rPr>
        <w:t xml:space="preserve">) </w:t>
      </w:r>
      <w:r w:rsidR="0006379E">
        <w:rPr>
          <w:rFonts w:ascii="Times New Roman" w:hAnsi="Times New Roman" w:cs="Times New Roman"/>
        </w:rPr>
        <w:tab/>
      </w:r>
      <w:r w:rsidRPr="007542BB">
        <w:rPr>
          <w:rFonts w:ascii="Times New Roman" w:hAnsi="Times New Roman" w:cs="Times New Roman"/>
        </w:rPr>
        <w:t>to make and carry out, in the course of his management of the banking inst</w:t>
      </w:r>
      <w:r w:rsidR="00E329F7" w:rsidRPr="007542BB">
        <w:rPr>
          <w:rFonts w:ascii="Times New Roman" w:hAnsi="Times New Roman" w:cs="Times New Roman"/>
        </w:rPr>
        <w:t xml:space="preserve">itution concerned, any decision </w:t>
      </w:r>
      <w:r w:rsidRPr="007542BB">
        <w:rPr>
          <w:rFonts w:ascii="Times New Roman" w:hAnsi="Times New Roman" w:cs="Times New Roman"/>
        </w:rPr>
        <w:t>which in terms of the Companies Act [</w:t>
      </w:r>
      <w:r w:rsidRPr="007542BB">
        <w:rPr>
          <w:rFonts w:ascii="Times New Roman" w:hAnsi="Times New Roman" w:cs="Times New Roman"/>
          <w:i/>
          <w:iCs/>
        </w:rPr>
        <w:t>Chapter 24:03</w:t>
      </w:r>
      <w:r w:rsidRPr="007542BB">
        <w:rPr>
          <w:rFonts w:ascii="Times New Roman" w:hAnsi="Times New Roman" w:cs="Times New Roman"/>
        </w:rPr>
        <w:t>] would have been required to be made by</w:t>
      </w:r>
      <w:r w:rsidR="0006379E">
        <w:rPr>
          <w:rFonts w:ascii="Times New Roman" w:hAnsi="Times New Roman" w:cs="Times New Roman"/>
        </w:rPr>
        <w:t xml:space="preserve"> </w:t>
      </w:r>
      <w:r w:rsidRPr="007542BB">
        <w:rPr>
          <w:rFonts w:ascii="Times New Roman" w:hAnsi="Times New Roman" w:cs="Times New Roman"/>
        </w:rPr>
        <w:t>way of a special resolution contemplated in section 135 of that Act;</w:t>
      </w:r>
    </w:p>
    <w:p w:rsidR="00D91718" w:rsidRPr="007542BB" w:rsidRDefault="00D91718" w:rsidP="00B5290F">
      <w:pPr>
        <w:autoSpaceDE w:val="0"/>
        <w:autoSpaceDN w:val="0"/>
        <w:adjustRightInd w:val="0"/>
        <w:spacing w:after="0" w:line="240" w:lineRule="auto"/>
        <w:ind w:left="1440" w:hanging="720"/>
        <w:jc w:val="both"/>
        <w:rPr>
          <w:rFonts w:ascii="Times New Roman" w:hAnsi="Times New Roman" w:cs="Times New Roman"/>
        </w:rPr>
      </w:pPr>
      <w:r w:rsidRPr="007542BB">
        <w:rPr>
          <w:rFonts w:ascii="Times New Roman" w:hAnsi="Times New Roman" w:cs="Times New Roman"/>
        </w:rPr>
        <w:t>(</w:t>
      </w:r>
      <w:r w:rsidRPr="007542BB">
        <w:rPr>
          <w:rFonts w:ascii="Times New Roman" w:hAnsi="Times New Roman" w:cs="Times New Roman"/>
          <w:i/>
          <w:iCs/>
        </w:rPr>
        <w:t>g</w:t>
      </w:r>
      <w:r w:rsidRPr="007542BB">
        <w:rPr>
          <w:rFonts w:ascii="Times New Roman" w:hAnsi="Times New Roman" w:cs="Times New Roman"/>
        </w:rPr>
        <w:t xml:space="preserve">) </w:t>
      </w:r>
      <w:r w:rsidR="00B5290F">
        <w:rPr>
          <w:rFonts w:ascii="Times New Roman" w:hAnsi="Times New Roman" w:cs="Times New Roman"/>
        </w:rPr>
        <w:tab/>
      </w:r>
      <w:r w:rsidRPr="007542BB">
        <w:rPr>
          <w:rFonts w:ascii="Times New Roman" w:hAnsi="Times New Roman" w:cs="Times New Roman"/>
        </w:rPr>
        <w:t>to cancel any lease of movable or immovable property entered into by the banking institution concerned</w:t>
      </w:r>
      <w:r w:rsidR="00EA31DB" w:rsidRPr="007542BB">
        <w:rPr>
          <w:rFonts w:ascii="Times New Roman" w:hAnsi="Times New Roman" w:cs="Times New Roman"/>
        </w:rPr>
        <w:t xml:space="preserve"> </w:t>
      </w:r>
      <w:r w:rsidRPr="007542BB">
        <w:rPr>
          <w:rFonts w:ascii="Times New Roman" w:hAnsi="Times New Roman" w:cs="Times New Roman"/>
        </w:rPr>
        <w:t>before it was placed under curatorship:</w:t>
      </w:r>
    </w:p>
    <w:p w:rsidR="00D91718" w:rsidRPr="007542BB" w:rsidRDefault="00D91718" w:rsidP="00627D22">
      <w:pPr>
        <w:autoSpaceDE w:val="0"/>
        <w:autoSpaceDN w:val="0"/>
        <w:adjustRightInd w:val="0"/>
        <w:spacing w:after="0" w:line="240" w:lineRule="auto"/>
        <w:ind w:left="1440"/>
        <w:jc w:val="both"/>
        <w:rPr>
          <w:rFonts w:ascii="Times New Roman" w:hAnsi="Times New Roman" w:cs="Times New Roman"/>
        </w:rPr>
      </w:pPr>
      <w:r w:rsidRPr="007542BB">
        <w:rPr>
          <w:rFonts w:ascii="Times New Roman" w:hAnsi="Times New Roman" w:cs="Times New Roman"/>
        </w:rPr>
        <w:lastRenderedPageBreak/>
        <w:t xml:space="preserve">Provided that, notwithstanding subsection (2) of section </w:t>
      </w:r>
      <w:r w:rsidRPr="007542BB">
        <w:rPr>
          <w:rFonts w:ascii="Times New Roman" w:hAnsi="Times New Roman" w:cs="Times New Roman"/>
          <w:i/>
          <w:iCs/>
        </w:rPr>
        <w:t>fifty-four</w:t>
      </w:r>
      <w:r w:rsidRPr="007542BB">
        <w:rPr>
          <w:rFonts w:ascii="Times New Roman" w:hAnsi="Times New Roman" w:cs="Times New Roman"/>
        </w:rPr>
        <w:t>, a claim for damages in respect</w:t>
      </w:r>
      <w:r w:rsidR="00A459F9">
        <w:rPr>
          <w:rFonts w:ascii="Times New Roman" w:hAnsi="Times New Roman" w:cs="Times New Roman"/>
        </w:rPr>
        <w:t xml:space="preserve"> </w:t>
      </w:r>
      <w:r w:rsidRPr="007542BB">
        <w:rPr>
          <w:rFonts w:ascii="Times New Roman" w:hAnsi="Times New Roman" w:cs="Times New Roman"/>
        </w:rPr>
        <w:t>of such a cancellation may be instituted against the institution after the expiry of one year from the date</w:t>
      </w:r>
      <w:r w:rsidR="00A459F9">
        <w:rPr>
          <w:rFonts w:ascii="Times New Roman" w:hAnsi="Times New Roman" w:cs="Times New Roman"/>
        </w:rPr>
        <w:t xml:space="preserve"> </w:t>
      </w:r>
      <w:r w:rsidRPr="007542BB">
        <w:rPr>
          <w:rFonts w:ascii="Times New Roman" w:hAnsi="Times New Roman" w:cs="Times New Roman"/>
        </w:rPr>
        <w:t>of the cancellation or after such shorter period as the High Court may permit;</w:t>
      </w:r>
    </w:p>
    <w:p w:rsidR="00D91718" w:rsidRPr="007542BB" w:rsidRDefault="00D91718" w:rsidP="00627D22">
      <w:pPr>
        <w:autoSpaceDE w:val="0"/>
        <w:autoSpaceDN w:val="0"/>
        <w:adjustRightInd w:val="0"/>
        <w:spacing w:after="0" w:line="240" w:lineRule="auto"/>
        <w:ind w:left="1440" w:hanging="720"/>
        <w:jc w:val="both"/>
        <w:rPr>
          <w:rFonts w:ascii="Times New Roman" w:hAnsi="Times New Roman" w:cs="Times New Roman"/>
        </w:rPr>
      </w:pPr>
      <w:r w:rsidRPr="007542BB">
        <w:rPr>
          <w:rFonts w:ascii="Times New Roman" w:hAnsi="Times New Roman" w:cs="Times New Roman"/>
        </w:rPr>
        <w:t>(</w:t>
      </w:r>
      <w:r w:rsidRPr="007542BB">
        <w:rPr>
          <w:rFonts w:ascii="Times New Roman" w:hAnsi="Times New Roman" w:cs="Times New Roman"/>
          <w:i/>
          <w:iCs/>
        </w:rPr>
        <w:t>h</w:t>
      </w:r>
      <w:r w:rsidRPr="007542BB">
        <w:rPr>
          <w:rFonts w:ascii="Times New Roman" w:hAnsi="Times New Roman" w:cs="Times New Roman"/>
        </w:rPr>
        <w:t xml:space="preserve">) </w:t>
      </w:r>
      <w:r w:rsidR="00627D22">
        <w:rPr>
          <w:rFonts w:ascii="Times New Roman" w:hAnsi="Times New Roman" w:cs="Times New Roman"/>
        </w:rPr>
        <w:tab/>
      </w:r>
      <w:r w:rsidRPr="007542BB">
        <w:rPr>
          <w:rFonts w:ascii="Times New Roman" w:hAnsi="Times New Roman" w:cs="Times New Roman"/>
        </w:rPr>
        <w:t>to dispose, by public auction, tender or individual negotiation, of any asset of the banking institution</w:t>
      </w:r>
      <w:r w:rsidR="00627D22">
        <w:rPr>
          <w:rFonts w:ascii="Times New Roman" w:hAnsi="Times New Roman" w:cs="Times New Roman"/>
        </w:rPr>
        <w:t xml:space="preserve"> </w:t>
      </w:r>
      <w:r w:rsidR="00F70D6A" w:rsidRPr="007542BB">
        <w:rPr>
          <w:rFonts w:ascii="Times New Roman" w:hAnsi="Times New Roman" w:cs="Times New Roman"/>
        </w:rPr>
        <w:t>concerned,</w:t>
      </w:r>
      <w:r w:rsidR="003F7B9D" w:rsidRPr="007542BB">
        <w:rPr>
          <w:rFonts w:ascii="Times New Roman" w:hAnsi="Times New Roman" w:cs="Times New Roman"/>
        </w:rPr>
        <w:t xml:space="preserve"> </w:t>
      </w:r>
      <w:r w:rsidRPr="007542BB">
        <w:rPr>
          <w:rFonts w:ascii="Times New Roman" w:hAnsi="Times New Roman" w:cs="Times New Roman"/>
        </w:rPr>
        <w:t xml:space="preserve">including </w:t>
      </w:r>
      <w:r w:rsidRPr="007542BB">
        <w:rPr>
          <w:rFonts w:ascii="Times New Roman" w:hAnsi="Times New Roman" w:cs="Times New Roman"/>
        </w:rPr>
        <w:t></w:t>
      </w:r>
    </w:p>
    <w:p w:rsidR="00D91718" w:rsidRPr="007542BB" w:rsidRDefault="00D91718" w:rsidP="00627D22">
      <w:pPr>
        <w:autoSpaceDE w:val="0"/>
        <w:autoSpaceDN w:val="0"/>
        <w:adjustRightInd w:val="0"/>
        <w:spacing w:after="0" w:line="240" w:lineRule="auto"/>
        <w:ind w:left="720" w:firstLine="720"/>
        <w:jc w:val="both"/>
        <w:rPr>
          <w:rFonts w:ascii="Times New Roman" w:hAnsi="Times New Roman" w:cs="Times New Roman"/>
        </w:rPr>
      </w:pPr>
      <w:r w:rsidRPr="007542BB">
        <w:rPr>
          <w:rFonts w:ascii="Times New Roman" w:hAnsi="Times New Roman" w:cs="Times New Roman"/>
        </w:rPr>
        <w:t>(i)</w:t>
      </w:r>
      <w:r w:rsidR="00627D22">
        <w:rPr>
          <w:rFonts w:ascii="Times New Roman" w:hAnsi="Times New Roman" w:cs="Times New Roman"/>
        </w:rPr>
        <w:tab/>
      </w:r>
      <w:r w:rsidRPr="007542BB">
        <w:rPr>
          <w:rFonts w:ascii="Times New Roman" w:hAnsi="Times New Roman" w:cs="Times New Roman"/>
        </w:rPr>
        <w:t xml:space="preserve"> any advance or any loan under a facility contemplated in paragraph (</w:t>
      </w:r>
      <w:r w:rsidRPr="007542BB">
        <w:rPr>
          <w:rFonts w:ascii="Times New Roman" w:hAnsi="Times New Roman" w:cs="Times New Roman"/>
          <w:i/>
          <w:iCs/>
        </w:rPr>
        <w:t>c</w:t>
      </w:r>
      <w:r w:rsidRPr="007542BB">
        <w:rPr>
          <w:rFonts w:ascii="Times New Roman" w:hAnsi="Times New Roman" w:cs="Times New Roman"/>
        </w:rPr>
        <w:t>); and</w:t>
      </w:r>
    </w:p>
    <w:p w:rsidR="00D91718" w:rsidRPr="007542BB" w:rsidRDefault="00D91718" w:rsidP="00627D22">
      <w:pPr>
        <w:autoSpaceDE w:val="0"/>
        <w:autoSpaceDN w:val="0"/>
        <w:adjustRightInd w:val="0"/>
        <w:spacing w:after="0" w:line="240" w:lineRule="auto"/>
        <w:ind w:left="2160" w:hanging="720"/>
        <w:jc w:val="both"/>
        <w:rPr>
          <w:rFonts w:ascii="Times New Roman" w:hAnsi="Times New Roman" w:cs="Times New Roman"/>
        </w:rPr>
      </w:pPr>
      <w:r w:rsidRPr="007542BB">
        <w:rPr>
          <w:rFonts w:ascii="Times New Roman" w:hAnsi="Times New Roman" w:cs="Times New Roman"/>
        </w:rPr>
        <w:t xml:space="preserve">(ii) </w:t>
      </w:r>
      <w:r w:rsidR="00627D22">
        <w:rPr>
          <w:rFonts w:ascii="Times New Roman" w:hAnsi="Times New Roman" w:cs="Times New Roman"/>
        </w:rPr>
        <w:tab/>
      </w:r>
      <w:r w:rsidRPr="007542BB">
        <w:rPr>
          <w:rFonts w:ascii="Times New Roman" w:hAnsi="Times New Roman" w:cs="Times New Roman"/>
        </w:rPr>
        <w:t>any asset for the disposal of which an approval contemplated in section 228</w:t>
      </w:r>
      <w:r w:rsidR="00627D22">
        <w:rPr>
          <w:rFonts w:ascii="Times New Roman" w:hAnsi="Times New Roman" w:cs="Times New Roman"/>
        </w:rPr>
        <w:t xml:space="preserve"> </w:t>
      </w:r>
      <w:r w:rsidRPr="007542BB">
        <w:rPr>
          <w:rFonts w:ascii="Times New Roman" w:hAnsi="Times New Roman" w:cs="Times New Roman"/>
        </w:rPr>
        <w:t>of the Companies</w:t>
      </w:r>
      <w:r w:rsidR="00627D22">
        <w:rPr>
          <w:rFonts w:ascii="Times New Roman" w:hAnsi="Times New Roman" w:cs="Times New Roman"/>
        </w:rPr>
        <w:t xml:space="preserve"> </w:t>
      </w:r>
      <w:r w:rsidRPr="007542BB">
        <w:rPr>
          <w:rFonts w:ascii="Times New Roman" w:hAnsi="Times New Roman" w:cs="Times New Roman"/>
        </w:rPr>
        <w:t>Act [</w:t>
      </w:r>
      <w:r w:rsidRPr="007542BB">
        <w:rPr>
          <w:rFonts w:ascii="Times New Roman" w:hAnsi="Times New Roman" w:cs="Times New Roman"/>
          <w:i/>
          <w:iCs/>
        </w:rPr>
        <w:t>Chapter 24:03</w:t>
      </w:r>
      <w:r w:rsidRPr="007542BB">
        <w:rPr>
          <w:rFonts w:ascii="Times New Roman" w:hAnsi="Times New Roman" w:cs="Times New Roman"/>
        </w:rPr>
        <w:t>] would have been a prerequisite;</w:t>
      </w:r>
    </w:p>
    <w:p w:rsidR="00D91718" w:rsidRPr="007542BB" w:rsidRDefault="00D91718" w:rsidP="00627D22">
      <w:pPr>
        <w:autoSpaceDE w:val="0"/>
        <w:autoSpaceDN w:val="0"/>
        <w:adjustRightInd w:val="0"/>
        <w:spacing w:after="0" w:line="240" w:lineRule="auto"/>
        <w:ind w:left="1440" w:hanging="720"/>
        <w:jc w:val="both"/>
        <w:rPr>
          <w:rFonts w:ascii="Times New Roman" w:hAnsi="Times New Roman" w:cs="Times New Roman"/>
        </w:rPr>
      </w:pPr>
      <w:r w:rsidRPr="007542BB">
        <w:rPr>
          <w:rFonts w:ascii="Times New Roman" w:hAnsi="Times New Roman" w:cs="Times New Roman"/>
        </w:rPr>
        <w:t>(</w:t>
      </w:r>
      <w:r w:rsidRPr="007542BB">
        <w:rPr>
          <w:rFonts w:ascii="Times New Roman" w:hAnsi="Times New Roman" w:cs="Times New Roman"/>
          <w:i/>
          <w:iCs/>
        </w:rPr>
        <w:t>i</w:t>
      </w:r>
      <w:r w:rsidRPr="007542BB">
        <w:rPr>
          <w:rFonts w:ascii="Times New Roman" w:hAnsi="Times New Roman" w:cs="Times New Roman"/>
        </w:rPr>
        <w:t xml:space="preserve">) </w:t>
      </w:r>
      <w:r w:rsidR="00627D22">
        <w:rPr>
          <w:rFonts w:ascii="Times New Roman" w:hAnsi="Times New Roman" w:cs="Times New Roman"/>
        </w:rPr>
        <w:tab/>
      </w:r>
      <w:r w:rsidRPr="007542BB">
        <w:rPr>
          <w:rFonts w:ascii="Times New Roman" w:hAnsi="Times New Roman" w:cs="Times New Roman"/>
        </w:rPr>
        <w:t>to cancel any guarantee issued by the banking institution concerned before the date on which it was</w:t>
      </w:r>
      <w:r w:rsidR="00627D22">
        <w:rPr>
          <w:rFonts w:ascii="Times New Roman" w:hAnsi="Times New Roman" w:cs="Times New Roman"/>
        </w:rPr>
        <w:t xml:space="preserve"> </w:t>
      </w:r>
      <w:r w:rsidRPr="007542BB">
        <w:rPr>
          <w:rFonts w:ascii="Times New Roman" w:hAnsi="Times New Roman" w:cs="Times New Roman"/>
        </w:rPr>
        <w:t>placed under curatorship, other than a guarantee that the institution is required to make good within a</w:t>
      </w:r>
      <w:r w:rsidR="00627D22">
        <w:rPr>
          <w:rFonts w:ascii="Times New Roman" w:hAnsi="Times New Roman" w:cs="Times New Roman"/>
        </w:rPr>
        <w:t xml:space="preserve"> </w:t>
      </w:r>
      <w:r w:rsidRPr="007542BB">
        <w:rPr>
          <w:rFonts w:ascii="Times New Roman" w:hAnsi="Times New Roman" w:cs="Times New Roman"/>
        </w:rPr>
        <w:t>period of thirty days after that date:</w:t>
      </w:r>
    </w:p>
    <w:p w:rsidR="00D91718" w:rsidRPr="007542BB" w:rsidRDefault="00D91718" w:rsidP="00627D22">
      <w:pPr>
        <w:autoSpaceDE w:val="0"/>
        <w:autoSpaceDN w:val="0"/>
        <w:adjustRightInd w:val="0"/>
        <w:spacing w:after="0" w:line="240" w:lineRule="auto"/>
        <w:ind w:left="1440"/>
        <w:jc w:val="both"/>
        <w:rPr>
          <w:rFonts w:ascii="Times New Roman" w:hAnsi="Times New Roman" w:cs="Times New Roman"/>
        </w:rPr>
      </w:pPr>
      <w:r w:rsidRPr="007542BB">
        <w:rPr>
          <w:rFonts w:ascii="Times New Roman" w:hAnsi="Times New Roman" w:cs="Times New Roman"/>
        </w:rPr>
        <w:t xml:space="preserve">Provided that, notwithstanding subsection (2) of section </w:t>
      </w:r>
      <w:r w:rsidRPr="007542BB">
        <w:rPr>
          <w:rFonts w:ascii="Times New Roman" w:hAnsi="Times New Roman" w:cs="Times New Roman"/>
          <w:i/>
          <w:iCs/>
        </w:rPr>
        <w:t>fifty-four</w:t>
      </w:r>
      <w:r w:rsidRPr="007542BB">
        <w:rPr>
          <w:rFonts w:ascii="Times New Roman" w:hAnsi="Times New Roman" w:cs="Times New Roman"/>
        </w:rPr>
        <w:t>, a claim for damages in respect</w:t>
      </w:r>
      <w:r w:rsidR="00627D22">
        <w:rPr>
          <w:rFonts w:ascii="Times New Roman" w:hAnsi="Times New Roman" w:cs="Times New Roman"/>
        </w:rPr>
        <w:t xml:space="preserve"> </w:t>
      </w:r>
      <w:r w:rsidRPr="007542BB">
        <w:rPr>
          <w:rFonts w:ascii="Times New Roman" w:hAnsi="Times New Roman" w:cs="Times New Roman"/>
        </w:rPr>
        <w:t>of such a cancellation may be instituted against the institution after the expiry of one year from the date</w:t>
      </w:r>
      <w:r w:rsidR="00627D22">
        <w:rPr>
          <w:rFonts w:ascii="Times New Roman" w:hAnsi="Times New Roman" w:cs="Times New Roman"/>
        </w:rPr>
        <w:t xml:space="preserve"> </w:t>
      </w:r>
      <w:r w:rsidRPr="007542BB">
        <w:rPr>
          <w:rFonts w:ascii="Times New Roman" w:hAnsi="Times New Roman" w:cs="Times New Roman"/>
        </w:rPr>
        <w:t>of the cancellation or after such shorter period as the High Court may permit;</w:t>
      </w:r>
    </w:p>
    <w:p w:rsidR="00D91718" w:rsidRPr="007542BB" w:rsidRDefault="00D91718" w:rsidP="00ED5DA9">
      <w:pPr>
        <w:autoSpaceDE w:val="0"/>
        <w:autoSpaceDN w:val="0"/>
        <w:adjustRightInd w:val="0"/>
        <w:spacing w:after="0" w:line="240" w:lineRule="auto"/>
        <w:ind w:left="1440" w:hanging="720"/>
        <w:jc w:val="both"/>
        <w:rPr>
          <w:rFonts w:ascii="Times New Roman" w:hAnsi="Times New Roman" w:cs="Times New Roman"/>
        </w:rPr>
      </w:pPr>
      <w:r w:rsidRPr="007542BB">
        <w:rPr>
          <w:rFonts w:ascii="Times New Roman" w:hAnsi="Times New Roman" w:cs="Times New Roman"/>
        </w:rPr>
        <w:t>(</w:t>
      </w:r>
      <w:r w:rsidRPr="007542BB">
        <w:rPr>
          <w:rFonts w:ascii="Times New Roman" w:hAnsi="Times New Roman" w:cs="Times New Roman"/>
          <w:i/>
          <w:iCs/>
        </w:rPr>
        <w:t>j</w:t>
      </w:r>
      <w:r w:rsidR="003F7B9D" w:rsidRPr="007542BB">
        <w:rPr>
          <w:rFonts w:ascii="Times New Roman" w:hAnsi="Times New Roman" w:cs="Times New Roman"/>
        </w:rPr>
        <w:t>)</w:t>
      </w:r>
      <w:r w:rsidR="00ED5DA9">
        <w:rPr>
          <w:rFonts w:ascii="Times New Roman" w:hAnsi="Times New Roman" w:cs="Times New Roman"/>
        </w:rPr>
        <w:tab/>
      </w:r>
      <w:r w:rsidR="003F7B9D" w:rsidRPr="007542BB">
        <w:rPr>
          <w:rFonts w:ascii="Times New Roman" w:hAnsi="Times New Roman" w:cs="Times New Roman"/>
        </w:rPr>
        <w:t xml:space="preserve">generally, </w:t>
      </w:r>
      <w:r w:rsidRPr="007542BB">
        <w:rPr>
          <w:rFonts w:ascii="Times New Roman" w:hAnsi="Times New Roman" w:cs="Times New Roman"/>
        </w:rPr>
        <w:t>to take any action necessary for the administration or operation of the banking institution concerned,</w:t>
      </w:r>
      <w:r w:rsidR="006327C5" w:rsidRPr="007542BB">
        <w:rPr>
          <w:rFonts w:ascii="Times New Roman" w:hAnsi="Times New Roman" w:cs="Times New Roman"/>
        </w:rPr>
        <w:t xml:space="preserve"> </w:t>
      </w:r>
      <w:r w:rsidRPr="007542BB">
        <w:rPr>
          <w:rFonts w:ascii="Times New Roman" w:hAnsi="Times New Roman" w:cs="Times New Roman"/>
        </w:rPr>
        <w:t>including the sale or closure of any branch, agency, or other office of the institution and, subject</w:t>
      </w:r>
      <w:r w:rsidR="00ED5DA9">
        <w:rPr>
          <w:rFonts w:ascii="Times New Roman" w:hAnsi="Times New Roman" w:cs="Times New Roman"/>
        </w:rPr>
        <w:t xml:space="preserve"> </w:t>
      </w:r>
      <w:r w:rsidRPr="007542BB">
        <w:rPr>
          <w:rFonts w:ascii="Times New Roman" w:hAnsi="Times New Roman" w:cs="Times New Roman"/>
        </w:rPr>
        <w:t>to any other law, the dismissal of any of its officers or employees.</w:t>
      </w:r>
    </w:p>
    <w:p w:rsidR="00D91718" w:rsidRPr="007542BB" w:rsidRDefault="00D91718" w:rsidP="00ED5DA9">
      <w:pPr>
        <w:autoSpaceDE w:val="0"/>
        <w:autoSpaceDN w:val="0"/>
        <w:adjustRightInd w:val="0"/>
        <w:spacing w:after="0" w:line="240" w:lineRule="auto"/>
        <w:ind w:left="1440" w:hanging="720"/>
        <w:jc w:val="both"/>
        <w:rPr>
          <w:rFonts w:ascii="Times New Roman" w:hAnsi="Times New Roman" w:cs="Times New Roman"/>
        </w:rPr>
      </w:pPr>
      <w:r w:rsidRPr="007542BB">
        <w:rPr>
          <w:rFonts w:ascii="Times New Roman" w:hAnsi="Times New Roman" w:cs="Times New Roman"/>
        </w:rPr>
        <w:t xml:space="preserve">(3) </w:t>
      </w:r>
      <w:r w:rsidR="00ED5DA9">
        <w:rPr>
          <w:rFonts w:ascii="Times New Roman" w:hAnsi="Times New Roman" w:cs="Times New Roman"/>
        </w:rPr>
        <w:tab/>
      </w:r>
      <w:r w:rsidRPr="007542BB">
        <w:rPr>
          <w:rFonts w:ascii="Times New Roman" w:hAnsi="Times New Roman" w:cs="Times New Roman"/>
        </w:rPr>
        <w:t>A curator shall record the nature of, and the reasons for, each act performed by him in the course of his</w:t>
      </w:r>
      <w:r w:rsidR="00ED5DA9">
        <w:rPr>
          <w:rFonts w:ascii="Times New Roman" w:hAnsi="Times New Roman" w:cs="Times New Roman"/>
        </w:rPr>
        <w:t xml:space="preserve"> </w:t>
      </w:r>
      <w:r w:rsidR="00857A16" w:rsidRPr="007542BB">
        <w:rPr>
          <w:rFonts w:ascii="Times New Roman" w:hAnsi="Times New Roman" w:cs="Times New Roman"/>
        </w:rPr>
        <w:t xml:space="preserve">curatorship, </w:t>
      </w:r>
      <w:r w:rsidRPr="007542BB">
        <w:rPr>
          <w:rFonts w:ascii="Times New Roman" w:hAnsi="Times New Roman" w:cs="Times New Roman"/>
        </w:rPr>
        <w:t>and such records shall be examined as part of the normal audit of the records of the banking institution</w:t>
      </w:r>
      <w:r w:rsidR="00255316" w:rsidRPr="007542BB">
        <w:rPr>
          <w:rFonts w:ascii="Times New Roman" w:hAnsi="Times New Roman" w:cs="Times New Roman"/>
        </w:rPr>
        <w:t xml:space="preserve"> </w:t>
      </w:r>
      <w:r w:rsidRPr="007542BB">
        <w:rPr>
          <w:rFonts w:ascii="Times New Roman" w:hAnsi="Times New Roman" w:cs="Times New Roman"/>
        </w:rPr>
        <w:t>concerned.</w:t>
      </w:r>
    </w:p>
    <w:p w:rsidR="00D91718" w:rsidRPr="007542BB" w:rsidRDefault="00D91718" w:rsidP="00ED5DA9">
      <w:pPr>
        <w:autoSpaceDE w:val="0"/>
        <w:autoSpaceDN w:val="0"/>
        <w:adjustRightInd w:val="0"/>
        <w:spacing w:after="0" w:line="240" w:lineRule="auto"/>
        <w:ind w:left="1440" w:hanging="720"/>
        <w:jc w:val="both"/>
        <w:rPr>
          <w:rFonts w:ascii="Times New Roman" w:hAnsi="Times New Roman" w:cs="Times New Roman"/>
        </w:rPr>
      </w:pPr>
      <w:r w:rsidRPr="007542BB">
        <w:rPr>
          <w:rFonts w:ascii="Times New Roman" w:hAnsi="Times New Roman" w:cs="Times New Roman"/>
        </w:rPr>
        <w:t xml:space="preserve">(4) </w:t>
      </w:r>
      <w:r w:rsidR="00ED5DA9">
        <w:rPr>
          <w:rFonts w:ascii="Times New Roman" w:hAnsi="Times New Roman" w:cs="Times New Roman"/>
        </w:rPr>
        <w:tab/>
      </w:r>
      <w:r w:rsidRPr="007542BB">
        <w:rPr>
          <w:rFonts w:ascii="Times New Roman" w:hAnsi="Times New Roman" w:cs="Times New Roman"/>
        </w:rPr>
        <w:t>Any person who is aggrieved by any decision or action taken by a curator may appeal against it to the Reserve</w:t>
      </w:r>
      <w:r w:rsidR="00FC51B2" w:rsidRPr="007542BB">
        <w:rPr>
          <w:rFonts w:ascii="Times New Roman" w:hAnsi="Times New Roman" w:cs="Times New Roman"/>
        </w:rPr>
        <w:t xml:space="preserve"> </w:t>
      </w:r>
      <w:r w:rsidRPr="007542BB">
        <w:rPr>
          <w:rFonts w:ascii="Times New Roman" w:hAnsi="Times New Roman" w:cs="Times New Roman"/>
        </w:rPr>
        <w:t>Bank.</w:t>
      </w:r>
    </w:p>
    <w:p w:rsidR="00D91718" w:rsidRPr="007542BB" w:rsidRDefault="00D91718" w:rsidP="00ED5DA9">
      <w:pPr>
        <w:autoSpaceDE w:val="0"/>
        <w:autoSpaceDN w:val="0"/>
        <w:adjustRightInd w:val="0"/>
        <w:spacing w:after="0" w:line="240" w:lineRule="auto"/>
        <w:ind w:left="1440" w:hanging="720"/>
        <w:jc w:val="both"/>
        <w:rPr>
          <w:rFonts w:ascii="Times New Roman" w:hAnsi="Times New Roman" w:cs="Times New Roman"/>
        </w:rPr>
      </w:pPr>
      <w:r w:rsidRPr="007542BB">
        <w:rPr>
          <w:rFonts w:ascii="Times New Roman" w:hAnsi="Times New Roman" w:cs="Times New Roman"/>
        </w:rPr>
        <w:t xml:space="preserve">(5) </w:t>
      </w:r>
      <w:r w:rsidR="00ED5DA9">
        <w:rPr>
          <w:rFonts w:ascii="Times New Roman" w:hAnsi="Times New Roman" w:cs="Times New Roman"/>
        </w:rPr>
        <w:tab/>
      </w:r>
      <w:r w:rsidRPr="007542BB">
        <w:rPr>
          <w:rFonts w:ascii="Times New Roman" w:hAnsi="Times New Roman" w:cs="Times New Roman"/>
        </w:rPr>
        <w:t>An appeal in terms of subsection (4) shall be made in such manner and within such period as may be prescribed.</w:t>
      </w:r>
      <w:r w:rsidR="006403B6" w:rsidRPr="007542BB">
        <w:rPr>
          <w:rFonts w:ascii="Times New Roman" w:hAnsi="Times New Roman" w:cs="Times New Roman"/>
        </w:rPr>
        <w:t>”</w:t>
      </w:r>
    </w:p>
    <w:p w:rsidR="00DE7A69" w:rsidRPr="007542BB" w:rsidRDefault="00DE7A69" w:rsidP="007542BB">
      <w:pPr>
        <w:autoSpaceDE w:val="0"/>
        <w:autoSpaceDN w:val="0"/>
        <w:adjustRightInd w:val="0"/>
        <w:spacing w:after="0" w:line="240" w:lineRule="auto"/>
        <w:jc w:val="both"/>
        <w:rPr>
          <w:rFonts w:ascii="Times New Roman" w:hAnsi="Times New Roman" w:cs="Times New Roman"/>
        </w:rPr>
      </w:pPr>
    </w:p>
    <w:p w:rsidR="00265730" w:rsidRPr="004D00E4" w:rsidRDefault="00DE7A69" w:rsidP="00314DEC">
      <w:pPr>
        <w:pStyle w:val="NoSpacing"/>
        <w:spacing w:line="360" w:lineRule="auto"/>
        <w:ind w:firstLine="720"/>
        <w:jc w:val="both"/>
        <w:rPr>
          <w:rFonts w:ascii="Times New Roman" w:hAnsi="Times New Roman" w:cs="Times New Roman"/>
          <w:sz w:val="24"/>
          <w:szCs w:val="24"/>
        </w:rPr>
      </w:pPr>
      <w:r w:rsidRPr="004D00E4">
        <w:rPr>
          <w:rFonts w:ascii="Times New Roman" w:hAnsi="Times New Roman" w:cs="Times New Roman"/>
          <w:sz w:val="24"/>
          <w:szCs w:val="24"/>
        </w:rPr>
        <w:t>Duties</w:t>
      </w:r>
      <w:r w:rsidR="004A3462" w:rsidRPr="004D00E4">
        <w:rPr>
          <w:rFonts w:ascii="Times New Roman" w:hAnsi="Times New Roman" w:cs="Times New Roman"/>
          <w:sz w:val="24"/>
          <w:szCs w:val="24"/>
        </w:rPr>
        <w:t xml:space="preserve"> and powers of the curator as outlined under s</w:t>
      </w:r>
      <w:r w:rsidR="00314DEC">
        <w:rPr>
          <w:rFonts w:ascii="Times New Roman" w:hAnsi="Times New Roman" w:cs="Times New Roman"/>
          <w:sz w:val="24"/>
          <w:szCs w:val="24"/>
        </w:rPr>
        <w:t>s</w:t>
      </w:r>
      <w:r w:rsidR="004A3462" w:rsidRPr="004D00E4">
        <w:rPr>
          <w:rFonts w:ascii="Times New Roman" w:hAnsi="Times New Roman" w:cs="Times New Roman"/>
          <w:sz w:val="24"/>
          <w:szCs w:val="24"/>
        </w:rPr>
        <w:t xml:space="preserve"> 55 refer to the duties and powers </w:t>
      </w:r>
      <w:r w:rsidR="004A3462" w:rsidRPr="00314DEC">
        <w:rPr>
          <w:rFonts w:ascii="Times New Roman" w:hAnsi="Times New Roman" w:cs="Times New Roman"/>
          <w:i/>
          <w:sz w:val="24"/>
          <w:szCs w:val="24"/>
        </w:rPr>
        <w:t>vis- a- vis</w:t>
      </w:r>
      <w:r w:rsidR="004A3462" w:rsidRPr="004D00E4">
        <w:rPr>
          <w:rFonts w:ascii="Times New Roman" w:hAnsi="Times New Roman" w:cs="Times New Roman"/>
          <w:sz w:val="24"/>
          <w:szCs w:val="24"/>
        </w:rPr>
        <w:t xml:space="preserve"> the “banking institution concerned”. By banking institution concerned is meant the institution under curatorship. In this case the baking institution is the RMB </w:t>
      </w:r>
      <w:r w:rsidR="0084415C" w:rsidRPr="004D00E4">
        <w:rPr>
          <w:rFonts w:ascii="Times New Roman" w:hAnsi="Times New Roman" w:cs="Times New Roman"/>
          <w:sz w:val="24"/>
          <w:szCs w:val="24"/>
        </w:rPr>
        <w:t xml:space="preserve">which is under curatorship </w:t>
      </w:r>
      <w:r w:rsidR="004A3462" w:rsidRPr="004D00E4">
        <w:rPr>
          <w:rFonts w:ascii="Times New Roman" w:hAnsi="Times New Roman" w:cs="Times New Roman"/>
          <w:sz w:val="24"/>
          <w:szCs w:val="24"/>
        </w:rPr>
        <w:t>and not the RFHL</w:t>
      </w:r>
      <w:r w:rsidR="0084415C" w:rsidRPr="004D00E4">
        <w:rPr>
          <w:rFonts w:ascii="Times New Roman" w:hAnsi="Times New Roman" w:cs="Times New Roman"/>
          <w:sz w:val="24"/>
          <w:szCs w:val="24"/>
        </w:rPr>
        <w:t xml:space="preserve"> which has not been placed under curatorship. Ordinarily, therefore, the board of the bank must take instructions from the bank’s shareholder(s). To enable the Curator to perform his functions, the legislature takes away the powers of the shareholder over the board and hand them over to the curator. Section 54 in my view suspends the powers of the shareholders over the board </w:t>
      </w:r>
      <w:r w:rsidR="00265730" w:rsidRPr="004D00E4">
        <w:rPr>
          <w:rFonts w:ascii="Times New Roman" w:hAnsi="Times New Roman" w:cs="Times New Roman"/>
          <w:sz w:val="24"/>
          <w:szCs w:val="24"/>
        </w:rPr>
        <w:t xml:space="preserve">of the institution concerned. </w:t>
      </w:r>
    </w:p>
    <w:p w:rsidR="002E7CDC" w:rsidRPr="004D00E4" w:rsidRDefault="00265730" w:rsidP="00314DEC">
      <w:pPr>
        <w:pStyle w:val="NoSpacing"/>
        <w:spacing w:line="360" w:lineRule="auto"/>
        <w:ind w:firstLine="720"/>
        <w:jc w:val="both"/>
        <w:rPr>
          <w:rFonts w:ascii="Times New Roman" w:hAnsi="Times New Roman" w:cs="Times New Roman"/>
          <w:sz w:val="24"/>
          <w:szCs w:val="24"/>
        </w:rPr>
      </w:pPr>
      <w:r w:rsidRPr="004D00E4">
        <w:rPr>
          <w:rFonts w:ascii="Times New Roman" w:hAnsi="Times New Roman" w:cs="Times New Roman"/>
          <w:sz w:val="24"/>
          <w:szCs w:val="24"/>
        </w:rPr>
        <w:t xml:space="preserve">I therefore agree with the submission by Mr Mpofu that </w:t>
      </w:r>
      <w:r w:rsidR="00314DEC">
        <w:rPr>
          <w:rFonts w:ascii="Times New Roman" w:hAnsi="Times New Roman" w:cs="Times New Roman"/>
          <w:sz w:val="24"/>
          <w:szCs w:val="24"/>
        </w:rPr>
        <w:t>s</w:t>
      </w:r>
      <w:r w:rsidRPr="004D00E4">
        <w:rPr>
          <w:rFonts w:ascii="Times New Roman" w:hAnsi="Times New Roman" w:cs="Times New Roman"/>
          <w:sz w:val="24"/>
          <w:szCs w:val="24"/>
        </w:rPr>
        <w:t xml:space="preserve"> 54 does not mean that the curator upon appointment begins to control the banking institution and all other aspects of the shareholder that has nothing to do with the institution concerned. It is not the shareholder who is under curatorship but the institution itself. In </w:t>
      </w:r>
      <w:r w:rsidRPr="00314DEC">
        <w:rPr>
          <w:rFonts w:ascii="Times New Roman" w:hAnsi="Times New Roman" w:cs="Times New Roman"/>
          <w:i/>
          <w:sz w:val="24"/>
          <w:szCs w:val="24"/>
        </w:rPr>
        <w:t>casu</w:t>
      </w:r>
      <w:r w:rsidRPr="004D00E4">
        <w:rPr>
          <w:rFonts w:ascii="Times New Roman" w:hAnsi="Times New Roman" w:cs="Times New Roman"/>
          <w:sz w:val="24"/>
          <w:szCs w:val="24"/>
        </w:rPr>
        <w:t xml:space="preserve">, the plaintiffs, especially RFHL could hold its meetings since it is a separate entity from RMB. RFHL was not under curatorship and hence could transact other business. The curator on the other hand had nothing to do with the transactions of first plaintiff and RFHL as long as they have nothing to do with </w:t>
      </w:r>
      <w:r w:rsidR="00686535" w:rsidRPr="004D00E4">
        <w:rPr>
          <w:rFonts w:ascii="Times New Roman" w:hAnsi="Times New Roman" w:cs="Times New Roman"/>
          <w:sz w:val="24"/>
          <w:szCs w:val="24"/>
        </w:rPr>
        <w:t>RMB</w:t>
      </w:r>
      <w:r w:rsidRPr="004D00E4">
        <w:rPr>
          <w:rFonts w:ascii="Times New Roman" w:hAnsi="Times New Roman" w:cs="Times New Roman"/>
          <w:sz w:val="24"/>
          <w:szCs w:val="24"/>
        </w:rPr>
        <w:t>.</w:t>
      </w:r>
      <w:r w:rsidR="00686535" w:rsidRPr="004D00E4">
        <w:rPr>
          <w:rFonts w:ascii="Times New Roman" w:hAnsi="Times New Roman" w:cs="Times New Roman"/>
          <w:sz w:val="24"/>
          <w:szCs w:val="24"/>
        </w:rPr>
        <w:t xml:space="preserve"> RFHL could therefore appoint and or disappoint directors of RFHL at will. </w:t>
      </w:r>
      <w:r w:rsidR="00686535" w:rsidRPr="004D00E4">
        <w:rPr>
          <w:rFonts w:ascii="Times New Roman" w:hAnsi="Times New Roman" w:cs="Times New Roman"/>
          <w:sz w:val="24"/>
          <w:szCs w:val="24"/>
        </w:rPr>
        <w:lastRenderedPageBreak/>
        <w:t>The shareholders of RFHL were at large. What could not be done by the plaintiffs was as directors of RMB under curatorship to exercise power over RMB. In short the board or shareholders of RFHL could not tell the RMB Board what to do. That would be the curator’s sole prerogative. The powers that were suspended</w:t>
      </w:r>
      <w:r w:rsidR="0084415C" w:rsidRPr="004D00E4">
        <w:rPr>
          <w:rFonts w:ascii="Times New Roman" w:hAnsi="Times New Roman" w:cs="Times New Roman"/>
          <w:sz w:val="24"/>
          <w:szCs w:val="24"/>
        </w:rPr>
        <w:t xml:space="preserve"> </w:t>
      </w:r>
      <w:r w:rsidR="00686535" w:rsidRPr="004D00E4">
        <w:rPr>
          <w:rFonts w:ascii="Times New Roman" w:hAnsi="Times New Roman" w:cs="Times New Roman"/>
          <w:sz w:val="24"/>
          <w:szCs w:val="24"/>
        </w:rPr>
        <w:t xml:space="preserve">by section 54 were the powers of shareholders of RMB and not RFHL. On this argument I agree with the submission by Mr Mpofu that Reggie Saruchera as the curator of RMB had no power to stop the meeting that took place on </w:t>
      </w:r>
      <w:r w:rsidR="004E2CC7">
        <w:rPr>
          <w:rFonts w:ascii="Times New Roman" w:hAnsi="Times New Roman" w:cs="Times New Roman"/>
          <w:sz w:val="24"/>
          <w:szCs w:val="24"/>
        </w:rPr>
        <w:t>25</w:t>
      </w:r>
      <w:r w:rsidR="00686535" w:rsidRPr="004D00E4">
        <w:rPr>
          <w:rFonts w:ascii="Times New Roman" w:hAnsi="Times New Roman" w:cs="Times New Roman"/>
          <w:sz w:val="24"/>
          <w:szCs w:val="24"/>
        </w:rPr>
        <w:t xml:space="preserve"> </w:t>
      </w:r>
      <w:r w:rsidR="002E7CDC" w:rsidRPr="004D00E4">
        <w:rPr>
          <w:rFonts w:ascii="Times New Roman" w:hAnsi="Times New Roman" w:cs="Times New Roman"/>
          <w:sz w:val="24"/>
          <w:szCs w:val="24"/>
        </w:rPr>
        <w:t xml:space="preserve">January 2012. The meeting was properly called and constituted. The resolutions made at that meeting are valid and did not require the authority or directive of the curator. The defendants were therefore validly dismissed from their directorship with the second plaintiff pursuant to the Extraordinary General Meeting of </w:t>
      </w:r>
      <w:r w:rsidR="004E2CC7">
        <w:rPr>
          <w:rFonts w:ascii="Times New Roman" w:hAnsi="Times New Roman" w:cs="Times New Roman"/>
          <w:sz w:val="24"/>
          <w:szCs w:val="24"/>
        </w:rPr>
        <w:t>25</w:t>
      </w:r>
      <w:r w:rsidR="002E7CDC" w:rsidRPr="004D00E4">
        <w:rPr>
          <w:rFonts w:ascii="Times New Roman" w:hAnsi="Times New Roman" w:cs="Times New Roman"/>
          <w:sz w:val="24"/>
          <w:szCs w:val="24"/>
        </w:rPr>
        <w:t xml:space="preserve"> January 2012. Consequently any business purportedly undertaken by defendants on behalf of the second plaintiff after </w:t>
      </w:r>
      <w:r w:rsidR="004E2CC7">
        <w:rPr>
          <w:rFonts w:ascii="Times New Roman" w:hAnsi="Times New Roman" w:cs="Times New Roman"/>
          <w:sz w:val="24"/>
          <w:szCs w:val="24"/>
        </w:rPr>
        <w:t>25</w:t>
      </w:r>
      <w:r w:rsidR="002E7CDC" w:rsidRPr="004D00E4">
        <w:rPr>
          <w:rFonts w:ascii="Times New Roman" w:hAnsi="Times New Roman" w:cs="Times New Roman"/>
          <w:sz w:val="24"/>
          <w:szCs w:val="24"/>
        </w:rPr>
        <w:t xml:space="preserve"> January 2012 is null and void and of no force or effect.</w:t>
      </w:r>
    </w:p>
    <w:p w:rsidR="00221BDC" w:rsidRPr="004D00E4" w:rsidRDefault="002E7CDC" w:rsidP="004E2CC7">
      <w:pPr>
        <w:pStyle w:val="NoSpacing"/>
        <w:spacing w:line="360" w:lineRule="auto"/>
        <w:ind w:firstLine="720"/>
        <w:jc w:val="both"/>
        <w:rPr>
          <w:rFonts w:ascii="Times New Roman" w:hAnsi="Times New Roman" w:cs="Times New Roman"/>
          <w:sz w:val="24"/>
          <w:szCs w:val="24"/>
        </w:rPr>
      </w:pPr>
      <w:r w:rsidRPr="004D00E4">
        <w:rPr>
          <w:rFonts w:ascii="Times New Roman" w:hAnsi="Times New Roman" w:cs="Times New Roman"/>
          <w:sz w:val="24"/>
          <w:szCs w:val="24"/>
        </w:rPr>
        <w:t xml:space="preserve">The </w:t>
      </w:r>
      <w:r w:rsidR="00B53F43" w:rsidRPr="004D00E4">
        <w:rPr>
          <w:rFonts w:ascii="Times New Roman" w:hAnsi="Times New Roman" w:cs="Times New Roman"/>
          <w:sz w:val="24"/>
          <w:szCs w:val="24"/>
        </w:rPr>
        <w:t xml:space="preserve">defendants argued that the meeting of </w:t>
      </w:r>
      <w:r w:rsidR="00D64DF6">
        <w:rPr>
          <w:rFonts w:ascii="Times New Roman" w:hAnsi="Times New Roman" w:cs="Times New Roman"/>
          <w:sz w:val="24"/>
          <w:szCs w:val="24"/>
        </w:rPr>
        <w:t>25</w:t>
      </w:r>
      <w:r w:rsidR="00B53F43" w:rsidRPr="004D00E4">
        <w:rPr>
          <w:rFonts w:ascii="Times New Roman" w:hAnsi="Times New Roman" w:cs="Times New Roman"/>
          <w:sz w:val="24"/>
          <w:szCs w:val="24"/>
        </w:rPr>
        <w:t xml:space="preserve"> January 2012 was invalid for wan</w:t>
      </w:r>
      <w:r w:rsidR="005844C6" w:rsidRPr="004D00E4">
        <w:rPr>
          <w:rFonts w:ascii="Times New Roman" w:hAnsi="Times New Roman" w:cs="Times New Roman"/>
          <w:sz w:val="24"/>
          <w:szCs w:val="24"/>
        </w:rPr>
        <w:t>t of clearance from the curator</w:t>
      </w:r>
      <w:r w:rsidR="00B53F43" w:rsidRPr="004D00E4">
        <w:rPr>
          <w:rFonts w:ascii="Times New Roman" w:hAnsi="Times New Roman" w:cs="Times New Roman"/>
          <w:sz w:val="24"/>
          <w:szCs w:val="24"/>
        </w:rPr>
        <w:t xml:space="preserve"> of </w:t>
      </w:r>
      <w:r w:rsidR="00FA2EB5" w:rsidRPr="004D00E4">
        <w:rPr>
          <w:rFonts w:ascii="Times New Roman" w:hAnsi="Times New Roman" w:cs="Times New Roman"/>
          <w:sz w:val="24"/>
          <w:szCs w:val="24"/>
        </w:rPr>
        <w:t>RMB</w:t>
      </w:r>
      <w:r w:rsidR="00B53F43" w:rsidRPr="004D00E4">
        <w:rPr>
          <w:rFonts w:ascii="Times New Roman" w:hAnsi="Times New Roman" w:cs="Times New Roman"/>
          <w:sz w:val="24"/>
          <w:szCs w:val="24"/>
        </w:rPr>
        <w:t xml:space="preserve"> hence the dismissal of the defendants was invalid. The second defendant sought to produce documents that had not been discovered during the Pre-Trial Conference wherein the second defendant argued that there was a </w:t>
      </w:r>
      <w:r w:rsidR="00691E5B" w:rsidRPr="004D00E4">
        <w:rPr>
          <w:rFonts w:ascii="Times New Roman" w:hAnsi="Times New Roman" w:cs="Times New Roman"/>
          <w:sz w:val="24"/>
          <w:szCs w:val="24"/>
        </w:rPr>
        <w:t xml:space="preserve">Corrective Order that was issued by the RBZ on the </w:t>
      </w:r>
      <w:r w:rsidR="00D64DF6">
        <w:rPr>
          <w:rFonts w:ascii="Times New Roman" w:hAnsi="Times New Roman" w:cs="Times New Roman"/>
          <w:sz w:val="24"/>
          <w:szCs w:val="24"/>
        </w:rPr>
        <w:t>2</w:t>
      </w:r>
      <w:r w:rsidR="00691E5B" w:rsidRPr="004D00E4">
        <w:rPr>
          <w:rFonts w:ascii="Times New Roman" w:hAnsi="Times New Roman" w:cs="Times New Roman"/>
          <w:sz w:val="24"/>
          <w:szCs w:val="24"/>
        </w:rPr>
        <w:t xml:space="preserve"> June 2011 that was issued</w:t>
      </w:r>
      <w:r w:rsidR="00B53F43" w:rsidRPr="004D00E4">
        <w:rPr>
          <w:rFonts w:ascii="Times New Roman" w:hAnsi="Times New Roman" w:cs="Times New Roman"/>
          <w:sz w:val="24"/>
          <w:szCs w:val="24"/>
        </w:rPr>
        <w:t xml:space="preserve"> </w:t>
      </w:r>
      <w:r w:rsidR="00691E5B" w:rsidRPr="004D00E4">
        <w:rPr>
          <w:rFonts w:ascii="Times New Roman" w:hAnsi="Times New Roman" w:cs="Times New Roman"/>
          <w:sz w:val="24"/>
          <w:szCs w:val="24"/>
        </w:rPr>
        <w:t>in terms of s 48 of the Banking Act [</w:t>
      </w:r>
      <w:r w:rsidR="00691E5B" w:rsidRPr="00D64DF6">
        <w:rPr>
          <w:rFonts w:ascii="Times New Roman" w:hAnsi="Times New Roman" w:cs="Times New Roman"/>
          <w:i/>
          <w:sz w:val="24"/>
          <w:szCs w:val="24"/>
        </w:rPr>
        <w:t>Chapter 24:20</w:t>
      </w:r>
      <w:r w:rsidR="00691E5B" w:rsidRPr="004D00E4">
        <w:rPr>
          <w:rFonts w:ascii="Times New Roman" w:hAnsi="Times New Roman" w:cs="Times New Roman"/>
          <w:sz w:val="24"/>
          <w:szCs w:val="24"/>
        </w:rPr>
        <w:t>]. Though the plaintiffs objected to the production of such documents my simple comment on th</w:t>
      </w:r>
      <w:r w:rsidR="00CA2D16" w:rsidRPr="004D00E4">
        <w:rPr>
          <w:rFonts w:ascii="Times New Roman" w:hAnsi="Times New Roman" w:cs="Times New Roman"/>
          <w:sz w:val="24"/>
          <w:szCs w:val="24"/>
        </w:rPr>
        <w:t>e buddle of documents is that</w:t>
      </w:r>
      <w:r w:rsidR="00691E5B" w:rsidRPr="004D00E4">
        <w:rPr>
          <w:rFonts w:ascii="Times New Roman" w:hAnsi="Times New Roman" w:cs="Times New Roman"/>
          <w:sz w:val="24"/>
          <w:szCs w:val="24"/>
        </w:rPr>
        <w:t xml:space="preserve"> the Corrective Order of 2 June 2011 sought to be relied upon by the </w:t>
      </w:r>
      <w:r w:rsidR="00D64DF6">
        <w:rPr>
          <w:rFonts w:ascii="Times New Roman" w:hAnsi="Times New Roman" w:cs="Times New Roman"/>
          <w:sz w:val="24"/>
          <w:szCs w:val="24"/>
        </w:rPr>
        <w:t xml:space="preserve">second </w:t>
      </w:r>
      <w:r w:rsidR="00691E5B" w:rsidRPr="004D00E4">
        <w:rPr>
          <w:rFonts w:ascii="Times New Roman" w:hAnsi="Times New Roman" w:cs="Times New Roman"/>
          <w:sz w:val="24"/>
          <w:szCs w:val="24"/>
        </w:rPr>
        <w:t xml:space="preserve">defendant does not take their case anywhere. Among other remedies prescribed it was directed that the requisitionists be removed from the RMB and RFHL Boards. Other than prescribing what was to be done the Corrective Order did not amount to the placing of RFHL under curatorship and hence the curator was not given the mandate to sanction or not sanction the meetings of RFHL were the discussions had nothing to do with RMB. </w:t>
      </w:r>
      <w:r w:rsidR="005772C7" w:rsidRPr="004D00E4">
        <w:rPr>
          <w:rFonts w:ascii="Times New Roman" w:hAnsi="Times New Roman" w:cs="Times New Roman"/>
          <w:sz w:val="24"/>
          <w:szCs w:val="24"/>
        </w:rPr>
        <w:t>I was not convinced that</w:t>
      </w:r>
      <w:r w:rsidR="005A4BC6" w:rsidRPr="004D00E4">
        <w:rPr>
          <w:rFonts w:ascii="Times New Roman" w:hAnsi="Times New Roman" w:cs="Times New Roman"/>
          <w:sz w:val="24"/>
          <w:szCs w:val="24"/>
        </w:rPr>
        <w:t xml:space="preserve"> the curator had powers over the shareholders of RFHL.</w:t>
      </w:r>
      <w:r w:rsidR="00AC76C6" w:rsidRPr="004D00E4">
        <w:rPr>
          <w:rFonts w:ascii="Times New Roman" w:hAnsi="Times New Roman" w:cs="Times New Roman"/>
          <w:sz w:val="24"/>
          <w:szCs w:val="24"/>
        </w:rPr>
        <w:t xml:space="preserve"> He had powers over shareholders of RMB only.</w:t>
      </w:r>
      <w:r w:rsidR="005A4BC6" w:rsidRPr="004D00E4">
        <w:rPr>
          <w:rFonts w:ascii="Times New Roman" w:hAnsi="Times New Roman" w:cs="Times New Roman"/>
          <w:sz w:val="24"/>
          <w:szCs w:val="24"/>
        </w:rPr>
        <w:t xml:space="preserve"> In the circumstances I dismissed the arguments by all the </w:t>
      </w:r>
      <w:r w:rsidR="003A1EC2" w:rsidRPr="004D00E4">
        <w:rPr>
          <w:rFonts w:ascii="Times New Roman" w:hAnsi="Times New Roman" w:cs="Times New Roman"/>
          <w:sz w:val="24"/>
          <w:szCs w:val="24"/>
        </w:rPr>
        <w:t>defendants and I accordingly mak</w:t>
      </w:r>
      <w:r w:rsidR="005A4BC6" w:rsidRPr="004D00E4">
        <w:rPr>
          <w:rFonts w:ascii="Times New Roman" w:hAnsi="Times New Roman" w:cs="Times New Roman"/>
          <w:sz w:val="24"/>
          <w:szCs w:val="24"/>
        </w:rPr>
        <w:t>e the following order-</w:t>
      </w:r>
    </w:p>
    <w:p w:rsidR="00532C1D" w:rsidRPr="004D00E4" w:rsidRDefault="00221BDC" w:rsidP="00D64DF6">
      <w:pPr>
        <w:pStyle w:val="NoSpacing"/>
        <w:spacing w:line="360" w:lineRule="auto"/>
        <w:ind w:firstLine="720"/>
        <w:jc w:val="both"/>
        <w:rPr>
          <w:rFonts w:ascii="Times New Roman" w:hAnsi="Times New Roman" w:cs="Times New Roman"/>
          <w:b/>
          <w:sz w:val="24"/>
          <w:szCs w:val="24"/>
          <w:u w:val="single"/>
        </w:rPr>
      </w:pPr>
      <w:r w:rsidRPr="004D00E4">
        <w:rPr>
          <w:rFonts w:ascii="Times New Roman" w:hAnsi="Times New Roman" w:cs="Times New Roman"/>
          <w:b/>
          <w:sz w:val="24"/>
          <w:szCs w:val="24"/>
          <w:u w:val="single"/>
        </w:rPr>
        <w:t xml:space="preserve">IT IS ORDERED </w:t>
      </w:r>
      <w:r w:rsidR="00532C1D" w:rsidRPr="004D00E4">
        <w:rPr>
          <w:rFonts w:ascii="Times New Roman" w:hAnsi="Times New Roman" w:cs="Times New Roman"/>
          <w:b/>
          <w:sz w:val="24"/>
          <w:szCs w:val="24"/>
          <w:u w:val="single"/>
        </w:rPr>
        <w:t>THAT</w:t>
      </w:r>
    </w:p>
    <w:p w:rsidR="00532C1D" w:rsidRPr="004D00E4" w:rsidRDefault="00532C1D" w:rsidP="004D00E4">
      <w:pPr>
        <w:pStyle w:val="NoSpacing"/>
        <w:spacing w:line="360" w:lineRule="auto"/>
        <w:jc w:val="both"/>
        <w:rPr>
          <w:rFonts w:ascii="Times New Roman" w:hAnsi="Times New Roman" w:cs="Times New Roman"/>
          <w:sz w:val="24"/>
          <w:szCs w:val="24"/>
        </w:rPr>
      </w:pPr>
    </w:p>
    <w:p w:rsidR="00216591" w:rsidRPr="004D00E4" w:rsidRDefault="00216591" w:rsidP="004D00E4">
      <w:pPr>
        <w:pStyle w:val="NoSpacing"/>
        <w:numPr>
          <w:ilvl w:val="1"/>
          <w:numId w:val="5"/>
        </w:numPr>
        <w:spacing w:line="360" w:lineRule="auto"/>
        <w:jc w:val="both"/>
        <w:rPr>
          <w:rFonts w:ascii="Times New Roman" w:hAnsi="Times New Roman" w:cs="Times New Roman"/>
          <w:sz w:val="24"/>
          <w:szCs w:val="24"/>
        </w:rPr>
      </w:pPr>
      <w:r w:rsidRPr="004D00E4">
        <w:rPr>
          <w:rFonts w:ascii="Times New Roman" w:hAnsi="Times New Roman" w:cs="Times New Roman"/>
          <w:sz w:val="24"/>
          <w:szCs w:val="24"/>
        </w:rPr>
        <w:t>The defendants are declared validly</w:t>
      </w:r>
      <w:r w:rsidR="00691E5B" w:rsidRPr="004D00E4">
        <w:rPr>
          <w:rFonts w:ascii="Times New Roman" w:hAnsi="Times New Roman" w:cs="Times New Roman"/>
          <w:sz w:val="24"/>
          <w:szCs w:val="24"/>
        </w:rPr>
        <w:t xml:space="preserve"> </w:t>
      </w:r>
      <w:r w:rsidRPr="004D00E4">
        <w:rPr>
          <w:rFonts w:ascii="Times New Roman" w:hAnsi="Times New Roman" w:cs="Times New Roman"/>
          <w:sz w:val="24"/>
          <w:szCs w:val="24"/>
        </w:rPr>
        <w:t>dismissed from their directorship with second plaintiff pursuant to the Extraordinary General Meeting of 25 January 2012.</w:t>
      </w:r>
    </w:p>
    <w:p w:rsidR="00216591" w:rsidRPr="004D00E4" w:rsidRDefault="00216591" w:rsidP="004D00E4">
      <w:pPr>
        <w:pStyle w:val="NoSpacing"/>
        <w:numPr>
          <w:ilvl w:val="1"/>
          <w:numId w:val="5"/>
        </w:numPr>
        <w:spacing w:line="360" w:lineRule="auto"/>
        <w:jc w:val="both"/>
        <w:rPr>
          <w:rFonts w:ascii="Times New Roman" w:hAnsi="Times New Roman" w:cs="Times New Roman"/>
          <w:sz w:val="24"/>
          <w:szCs w:val="24"/>
        </w:rPr>
      </w:pPr>
      <w:r w:rsidRPr="004D00E4">
        <w:rPr>
          <w:rFonts w:ascii="Times New Roman" w:hAnsi="Times New Roman" w:cs="Times New Roman"/>
          <w:sz w:val="24"/>
          <w:szCs w:val="24"/>
        </w:rPr>
        <w:t xml:space="preserve">The business purportedly undertaken by defendants on behalf of second plaintiff post </w:t>
      </w:r>
      <w:r w:rsidR="00D64DF6">
        <w:rPr>
          <w:rFonts w:ascii="Times New Roman" w:hAnsi="Times New Roman" w:cs="Times New Roman"/>
          <w:sz w:val="24"/>
          <w:szCs w:val="24"/>
        </w:rPr>
        <w:t>26</w:t>
      </w:r>
      <w:r w:rsidRPr="004D00E4">
        <w:rPr>
          <w:rFonts w:ascii="Times New Roman" w:hAnsi="Times New Roman" w:cs="Times New Roman"/>
          <w:sz w:val="24"/>
          <w:szCs w:val="24"/>
        </w:rPr>
        <w:t xml:space="preserve"> January 2012 is null and void and of no force or effect.</w:t>
      </w:r>
    </w:p>
    <w:p w:rsidR="00216591" w:rsidRPr="004D00E4" w:rsidRDefault="00216591" w:rsidP="004D00E4">
      <w:pPr>
        <w:pStyle w:val="NoSpacing"/>
        <w:spacing w:line="360" w:lineRule="auto"/>
        <w:jc w:val="both"/>
        <w:rPr>
          <w:rFonts w:ascii="Times New Roman" w:hAnsi="Times New Roman" w:cs="Times New Roman"/>
          <w:sz w:val="24"/>
          <w:szCs w:val="24"/>
        </w:rPr>
      </w:pPr>
    </w:p>
    <w:p w:rsidR="00216591" w:rsidRPr="004D00E4" w:rsidRDefault="00216591" w:rsidP="004D00E4">
      <w:pPr>
        <w:pStyle w:val="NoSpacing"/>
        <w:numPr>
          <w:ilvl w:val="1"/>
          <w:numId w:val="5"/>
        </w:numPr>
        <w:spacing w:line="360" w:lineRule="auto"/>
        <w:jc w:val="both"/>
        <w:rPr>
          <w:rFonts w:ascii="Times New Roman" w:hAnsi="Times New Roman" w:cs="Times New Roman"/>
          <w:sz w:val="24"/>
          <w:szCs w:val="24"/>
        </w:rPr>
      </w:pPr>
      <w:r w:rsidRPr="004D00E4">
        <w:rPr>
          <w:rFonts w:ascii="Times New Roman" w:hAnsi="Times New Roman" w:cs="Times New Roman"/>
          <w:sz w:val="24"/>
          <w:szCs w:val="24"/>
        </w:rPr>
        <w:t>Defendants are interdicted from continuing to hold themselves out as directors of second plaintiff, and</w:t>
      </w:r>
    </w:p>
    <w:p w:rsidR="003E09DF" w:rsidRPr="004D00E4" w:rsidRDefault="00216591" w:rsidP="004D00E4">
      <w:pPr>
        <w:pStyle w:val="NoSpacing"/>
        <w:numPr>
          <w:ilvl w:val="1"/>
          <w:numId w:val="5"/>
        </w:numPr>
        <w:spacing w:line="360" w:lineRule="auto"/>
        <w:jc w:val="both"/>
        <w:rPr>
          <w:rFonts w:ascii="Times New Roman" w:hAnsi="Times New Roman" w:cs="Times New Roman"/>
          <w:sz w:val="24"/>
          <w:szCs w:val="24"/>
        </w:rPr>
      </w:pPr>
      <w:r w:rsidRPr="004D00E4">
        <w:rPr>
          <w:rFonts w:ascii="Times New Roman" w:hAnsi="Times New Roman" w:cs="Times New Roman"/>
          <w:sz w:val="24"/>
          <w:szCs w:val="24"/>
        </w:rPr>
        <w:t>Costs of suit shall be met by defendants jointly and severally, the one paying the others to be absolved.</w:t>
      </w:r>
    </w:p>
    <w:p w:rsidR="003E09DF" w:rsidRPr="004D00E4" w:rsidRDefault="003E09DF" w:rsidP="004D00E4">
      <w:pPr>
        <w:pStyle w:val="ListParagraph"/>
        <w:spacing w:after="0" w:line="360" w:lineRule="auto"/>
        <w:jc w:val="both"/>
        <w:rPr>
          <w:rFonts w:ascii="Times New Roman" w:hAnsi="Times New Roman" w:cs="Times New Roman"/>
          <w:sz w:val="24"/>
          <w:szCs w:val="24"/>
        </w:rPr>
      </w:pPr>
    </w:p>
    <w:p w:rsidR="00D64DF6" w:rsidRDefault="00D64DF6" w:rsidP="004D00E4">
      <w:pPr>
        <w:pStyle w:val="NoSpacing"/>
        <w:spacing w:line="360" w:lineRule="auto"/>
        <w:jc w:val="both"/>
        <w:rPr>
          <w:rFonts w:ascii="Times New Roman" w:hAnsi="Times New Roman" w:cs="Times New Roman"/>
          <w:sz w:val="24"/>
          <w:szCs w:val="24"/>
        </w:rPr>
      </w:pPr>
    </w:p>
    <w:p w:rsidR="00D64DF6" w:rsidRDefault="00D64DF6" w:rsidP="004D00E4">
      <w:pPr>
        <w:pStyle w:val="NoSpacing"/>
        <w:spacing w:line="360" w:lineRule="auto"/>
        <w:jc w:val="both"/>
        <w:rPr>
          <w:rFonts w:ascii="Times New Roman" w:hAnsi="Times New Roman" w:cs="Times New Roman"/>
          <w:sz w:val="24"/>
          <w:szCs w:val="24"/>
        </w:rPr>
      </w:pPr>
    </w:p>
    <w:p w:rsidR="003E09DF" w:rsidRPr="004D00E4" w:rsidRDefault="003E09DF" w:rsidP="00D64DF6">
      <w:pPr>
        <w:pStyle w:val="NoSpacing"/>
        <w:jc w:val="both"/>
        <w:rPr>
          <w:rFonts w:ascii="Times New Roman" w:hAnsi="Times New Roman" w:cs="Times New Roman"/>
          <w:sz w:val="24"/>
          <w:szCs w:val="24"/>
        </w:rPr>
      </w:pPr>
      <w:r w:rsidRPr="00D64DF6">
        <w:rPr>
          <w:rFonts w:ascii="Times New Roman" w:hAnsi="Times New Roman" w:cs="Times New Roman"/>
          <w:i/>
          <w:sz w:val="24"/>
          <w:szCs w:val="24"/>
        </w:rPr>
        <w:t>Mambosasa</w:t>
      </w:r>
      <w:r w:rsidRPr="004D00E4">
        <w:rPr>
          <w:rFonts w:ascii="Times New Roman" w:hAnsi="Times New Roman" w:cs="Times New Roman"/>
          <w:sz w:val="24"/>
          <w:szCs w:val="24"/>
        </w:rPr>
        <w:t>, plaintiffs’ legal practitioners</w:t>
      </w:r>
    </w:p>
    <w:p w:rsidR="003E09DF" w:rsidRPr="004D00E4" w:rsidRDefault="003E09DF" w:rsidP="00D64DF6">
      <w:pPr>
        <w:pStyle w:val="NoSpacing"/>
        <w:jc w:val="both"/>
        <w:rPr>
          <w:rFonts w:ascii="Times New Roman" w:hAnsi="Times New Roman" w:cs="Times New Roman"/>
          <w:sz w:val="24"/>
          <w:szCs w:val="24"/>
        </w:rPr>
      </w:pPr>
      <w:r w:rsidRPr="00D64DF6">
        <w:rPr>
          <w:rFonts w:ascii="Times New Roman" w:hAnsi="Times New Roman" w:cs="Times New Roman"/>
          <w:i/>
          <w:sz w:val="24"/>
          <w:szCs w:val="24"/>
        </w:rPr>
        <w:t>Kantor &amp; Immerman</w:t>
      </w:r>
      <w:r w:rsidRPr="004D00E4">
        <w:rPr>
          <w:rFonts w:ascii="Times New Roman" w:hAnsi="Times New Roman" w:cs="Times New Roman"/>
          <w:sz w:val="24"/>
          <w:szCs w:val="24"/>
        </w:rPr>
        <w:t>, 1</w:t>
      </w:r>
      <w:r w:rsidRPr="004D00E4">
        <w:rPr>
          <w:rFonts w:ascii="Times New Roman" w:hAnsi="Times New Roman" w:cs="Times New Roman"/>
          <w:sz w:val="24"/>
          <w:szCs w:val="24"/>
          <w:vertAlign w:val="superscript"/>
        </w:rPr>
        <w:t>st</w:t>
      </w:r>
      <w:r w:rsidRPr="004D00E4">
        <w:rPr>
          <w:rFonts w:ascii="Times New Roman" w:hAnsi="Times New Roman" w:cs="Times New Roman"/>
          <w:sz w:val="24"/>
          <w:szCs w:val="24"/>
        </w:rPr>
        <w:t xml:space="preserve"> and 3</w:t>
      </w:r>
      <w:r w:rsidRPr="004D00E4">
        <w:rPr>
          <w:rFonts w:ascii="Times New Roman" w:hAnsi="Times New Roman" w:cs="Times New Roman"/>
          <w:sz w:val="24"/>
          <w:szCs w:val="24"/>
          <w:vertAlign w:val="superscript"/>
        </w:rPr>
        <w:t>rd</w:t>
      </w:r>
      <w:r w:rsidRPr="004D00E4">
        <w:rPr>
          <w:rFonts w:ascii="Times New Roman" w:hAnsi="Times New Roman" w:cs="Times New Roman"/>
          <w:sz w:val="24"/>
          <w:szCs w:val="24"/>
        </w:rPr>
        <w:t xml:space="preserve"> defendants’ legal practitioners</w:t>
      </w:r>
    </w:p>
    <w:p w:rsidR="00DE7A69" w:rsidRPr="004D00E4" w:rsidRDefault="003E09DF" w:rsidP="00D64DF6">
      <w:pPr>
        <w:pStyle w:val="NoSpacing"/>
        <w:jc w:val="both"/>
        <w:rPr>
          <w:rFonts w:ascii="Times New Roman" w:hAnsi="Times New Roman" w:cs="Times New Roman"/>
          <w:sz w:val="24"/>
          <w:szCs w:val="24"/>
        </w:rPr>
      </w:pPr>
      <w:r w:rsidRPr="004D00E4">
        <w:rPr>
          <w:rFonts w:ascii="Times New Roman" w:hAnsi="Times New Roman" w:cs="Times New Roman"/>
          <w:sz w:val="24"/>
          <w:szCs w:val="24"/>
        </w:rPr>
        <w:t>Wintertons,</w:t>
      </w:r>
      <w:r w:rsidR="00D64DF6">
        <w:rPr>
          <w:rFonts w:ascii="Times New Roman" w:hAnsi="Times New Roman" w:cs="Times New Roman"/>
          <w:sz w:val="24"/>
          <w:szCs w:val="24"/>
        </w:rPr>
        <w:t xml:space="preserve"> </w:t>
      </w:r>
      <w:r w:rsidRPr="004D00E4">
        <w:rPr>
          <w:rFonts w:ascii="Times New Roman" w:hAnsi="Times New Roman" w:cs="Times New Roman"/>
          <w:sz w:val="24"/>
          <w:szCs w:val="24"/>
        </w:rPr>
        <w:t xml:space="preserve"> 2</w:t>
      </w:r>
      <w:r w:rsidRPr="004D00E4">
        <w:rPr>
          <w:rFonts w:ascii="Times New Roman" w:hAnsi="Times New Roman" w:cs="Times New Roman"/>
          <w:sz w:val="24"/>
          <w:szCs w:val="24"/>
          <w:vertAlign w:val="superscript"/>
        </w:rPr>
        <w:t>nd</w:t>
      </w:r>
      <w:r w:rsidRPr="004D00E4">
        <w:rPr>
          <w:rFonts w:ascii="Times New Roman" w:hAnsi="Times New Roman" w:cs="Times New Roman"/>
          <w:sz w:val="24"/>
          <w:szCs w:val="24"/>
        </w:rPr>
        <w:t xml:space="preserve"> defendant’s legal practitioners.</w:t>
      </w:r>
      <w:r w:rsidR="00216591" w:rsidRPr="004D00E4">
        <w:rPr>
          <w:rFonts w:ascii="Times New Roman" w:hAnsi="Times New Roman" w:cs="Times New Roman"/>
          <w:sz w:val="24"/>
          <w:szCs w:val="24"/>
        </w:rPr>
        <w:t xml:space="preserve"> </w:t>
      </w:r>
      <w:r w:rsidR="00691E5B" w:rsidRPr="004D00E4">
        <w:rPr>
          <w:rFonts w:ascii="Times New Roman" w:hAnsi="Times New Roman" w:cs="Times New Roman"/>
          <w:sz w:val="24"/>
          <w:szCs w:val="24"/>
        </w:rPr>
        <w:t xml:space="preserve">  </w:t>
      </w:r>
      <w:r w:rsidR="002E7CDC" w:rsidRPr="004D00E4">
        <w:rPr>
          <w:rFonts w:ascii="Times New Roman" w:hAnsi="Times New Roman" w:cs="Times New Roman"/>
          <w:sz w:val="24"/>
          <w:szCs w:val="24"/>
        </w:rPr>
        <w:t xml:space="preserve"> </w:t>
      </w:r>
      <w:r w:rsidR="00686535" w:rsidRPr="004D00E4">
        <w:rPr>
          <w:rFonts w:ascii="Times New Roman" w:hAnsi="Times New Roman" w:cs="Times New Roman"/>
          <w:sz w:val="24"/>
          <w:szCs w:val="24"/>
        </w:rPr>
        <w:t xml:space="preserve"> </w:t>
      </w:r>
      <w:r w:rsidR="00DE7A69" w:rsidRPr="004D00E4">
        <w:rPr>
          <w:rFonts w:ascii="Times New Roman" w:hAnsi="Times New Roman" w:cs="Times New Roman"/>
          <w:sz w:val="24"/>
          <w:szCs w:val="24"/>
        </w:rPr>
        <w:t xml:space="preserve"> </w:t>
      </w:r>
    </w:p>
    <w:p w:rsidR="00243B6E" w:rsidRPr="004D00E4" w:rsidRDefault="00243B6E" w:rsidP="004D00E4">
      <w:pPr>
        <w:autoSpaceDE w:val="0"/>
        <w:autoSpaceDN w:val="0"/>
        <w:adjustRightInd w:val="0"/>
        <w:spacing w:after="0" w:line="360" w:lineRule="auto"/>
        <w:jc w:val="both"/>
        <w:rPr>
          <w:rFonts w:ascii="Times New Roman" w:hAnsi="Times New Roman" w:cs="Times New Roman"/>
          <w:sz w:val="24"/>
          <w:szCs w:val="24"/>
        </w:rPr>
      </w:pPr>
    </w:p>
    <w:p w:rsidR="00243B6E" w:rsidRPr="004D00E4" w:rsidRDefault="00243B6E" w:rsidP="004D00E4">
      <w:pPr>
        <w:spacing w:after="0" w:line="360" w:lineRule="auto"/>
        <w:jc w:val="both"/>
        <w:rPr>
          <w:rFonts w:ascii="Times New Roman" w:hAnsi="Times New Roman" w:cs="Times New Roman"/>
          <w:sz w:val="24"/>
          <w:szCs w:val="24"/>
        </w:rPr>
      </w:pPr>
    </w:p>
    <w:p w:rsidR="00243B6E" w:rsidRPr="004D00E4" w:rsidRDefault="00243B6E" w:rsidP="004D00E4">
      <w:pPr>
        <w:spacing w:after="0" w:line="360" w:lineRule="auto"/>
        <w:jc w:val="both"/>
        <w:rPr>
          <w:rFonts w:ascii="Times New Roman" w:hAnsi="Times New Roman" w:cs="Times New Roman"/>
          <w:sz w:val="24"/>
          <w:szCs w:val="24"/>
        </w:rPr>
      </w:pPr>
    </w:p>
    <w:p w:rsidR="00243B6E" w:rsidRPr="004D00E4" w:rsidRDefault="00243B6E" w:rsidP="004D00E4">
      <w:pPr>
        <w:spacing w:after="0" w:line="360" w:lineRule="auto"/>
        <w:jc w:val="both"/>
        <w:rPr>
          <w:rFonts w:ascii="Times New Roman" w:hAnsi="Times New Roman" w:cs="Times New Roman"/>
          <w:sz w:val="24"/>
          <w:szCs w:val="24"/>
        </w:rPr>
      </w:pPr>
    </w:p>
    <w:p w:rsidR="00296B41" w:rsidRPr="004D00E4" w:rsidRDefault="00296B41" w:rsidP="004D00E4">
      <w:pPr>
        <w:spacing w:after="0" w:line="360" w:lineRule="auto"/>
        <w:jc w:val="both"/>
        <w:rPr>
          <w:rFonts w:ascii="Times New Roman" w:hAnsi="Times New Roman" w:cs="Times New Roman"/>
          <w:sz w:val="24"/>
          <w:szCs w:val="24"/>
        </w:rPr>
      </w:pPr>
    </w:p>
    <w:sectPr w:rsidR="00296B41" w:rsidRPr="004D00E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5E6" w:rsidRDefault="00F125E6" w:rsidP="00EC1B22">
      <w:pPr>
        <w:spacing w:after="0" w:line="240" w:lineRule="auto"/>
      </w:pPr>
      <w:r>
        <w:separator/>
      </w:r>
    </w:p>
  </w:endnote>
  <w:endnote w:type="continuationSeparator" w:id="0">
    <w:p w:rsidR="00F125E6" w:rsidRDefault="00F125E6" w:rsidP="00EC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E4" w:rsidRDefault="00B367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E4" w:rsidRDefault="00B367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E4" w:rsidRDefault="00B367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5E6" w:rsidRDefault="00F125E6" w:rsidP="00EC1B22">
      <w:pPr>
        <w:spacing w:after="0" w:line="240" w:lineRule="auto"/>
      </w:pPr>
      <w:r>
        <w:separator/>
      </w:r>
    </w:p>
  </w:footnote>
  <w:footnote w:type="continuationSeparator" w:id="0">
    <w:p w:rsidR="00F125E6" w:rsidRDefault="00F125E6" w:rsidP="00EC1B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E4" w:rsidRDefault="00B367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201142"/>
      <w:docPartObj>
        <w:docPartGallery w:val="Page Numbers (Top of Page)"/>
        <w:docPartUnique/>
      </w:docPartObj>
    </w:sdtPr>
    <w:sdtEndPr>
      <w:rPr>
        <w:noProof/>
      </w:rPr>
    </w:sdtEndPr>
    <w:sdtContent>
      <w:p w:rsidR="00EC1B22" w:rsidRDefault="00EC1B22">
        <w:pPr>
          <w:pStyle w:val="Header"/>
          <w:jc w:val="right"/>
          <w:rPr>
            <w:noProof/>
          </w:rPr>
        </w:pPr>
        <w:r>
          <w:fldChar w:fldCharType="begin"/>
        </w:r>
        <w:r>
          <w:instrText xml:space="preserve"> PAGE   \* MERGEFORMAT </w:instrText>
        </w:r>
        <w:r>
          <w:fldChar w:fldCharType="separate"/>
        </w:r>
        <w:r w:rsidR="00394F0C">
          <w:rPr>
            <w:noProof/>
          </w:rPr>
          <w:t>1</w:t>
        </w:r>
        <w:r>
          <w:rPr>
            <w:noProof/>
          </w:rPr>
          <w:fldChar w:fldCharType="end"/>
        </w:r>
      </w:p>
      <w:p w:rsidR="00EC1B22" w:rsidRDefault="00EC1B22">
        <w:pPr>
          <w:pStyle w:val="Header"/>
          <w:jc w:val="right"/>
          <w:rPr>
            <w:noProof/>
          </w:rPr>
        </w:pPr>
        <w:r>
          <w:rPr>
            <w:noProof/>
          </w:rPr>
          <w:t>HH</w:t>
        </w:r>
        <w:r w:rsidR="00B367E4">
          <w:rPr>
            <w:noProof/>
          </w:rPr>
          <w:t xml:space="preserve"> 87-16</w:t>
        </w:r>
      </w:p>
      <w:p w:rsidR="00EC1B22" w:rsidRDefault="00EC1B22">
        <w:pPr>
          <w:pStyle w:val="Header"/>
          <w:jc w:val="right"/>
        </w:pPr>
        <w:r>
          <w:rPr>
            <w:noProof/>
          </w:rPr>
          <w:t>HC 3016/12</w:t>
        </w:r>
      </w:p>
    </w:sdtContent>
  </w:sdt>
  <w:p w:rsidR="00EC1B22" w:rsidRDefault="00EC1B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E4" w:rsidRDefault="00B367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0E81"/>
    <w:multiLevelType w:val="hybridMultilevel"/>
    <w:tmpl w:val="15B8A9B6"/>
    <w:lvl w:ilvl="0" w:tplc="8DEE662C">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3F40323D"/>
    <w:multiLevelType w:val="hybridMultilevel"/>
    <w:tmpl w:val="52202CCE"/>
    <w:lvl w:ilvl="0" w:tplc="0E0E9D76">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53790738"/>
    <w:multiLevelType w:val="multilevel"/>
    <w:tmpl w:val="39DC3B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AD43804"/>
    <w:multiLevelType w:val="hybridMultilevel"/>
    <w:tmpl w:val="682E166E"/>
    <w:lvl w:ilvl="0" w:tplc="30090017">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7AF00FBC"/>
    <w:multiLevelType w:val="multilevel"/>
    <w:tmpl w:val="9EDCCA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76C"/>
    <w:rsid w:val="00011BC5"/>
    <w:rsid w:val="00023782"/>
    <w:rsid w:val="000368C3"/>
    <w:rsid w:val="000427EF"/>
    <w:rsid w:val="0006379E"/>
    <w:rsid w:val="00097D81"/>
    <w:rsid w:val="000F0943"/>
    <w:rsid w:val="000F5883"/>
    <w:rsid w:val="000F79FD"/>
    <w:rsid w:val="00151779"/>
    <w:rsid w:val="00216591"/>
    <w:rsid w:val="00221BDC"/>
    <w:rsid w:val="00243B6E"/>
    <w:rsid w:val="00255316"/>
    <w:rsid w:val="00262552"/>
    <w:rsid w:val="00265730"/>
    <w:rsid w:val="00276E1B"/>
    <w:rsid w:val="00283A3E"/>
    <w:rsid w:val="00296B41"/>
    <w:rsid w:val="002D3C13"/>
    <w:rsid w:val="002E7CDC"/>
    <w:rsid w:val="003052FE"/>
    <w:rsid w:val="00314DEC"/>
    <w:rsid w:val="00394F0C"/>
    <w:rsid w:val="003979FB"/>
    <w:rsid w:val="003A1EC2"/>
    <w:rsid w:val="003A50DF"/>
    <w:rsid w:val="003D3832"/>
    <w:rsid w:val="003E09DF"/>
    <w:rsid w:val="003F7B9D"/>
    <w:rsid w:val="00430AA0"/>
    <w:rsid w:val="004445A9"/>
    <w:rsid w:val="00462935"/>
    <w:rsid w:val="00464989"/>
    <w:rsid w:val="00483EB6"/>
    <w:rsid w:val="004A3462"/>
    <w:rsid w:val="004D00E4"/>
    <w:rsid w:val="004E2CC7"/>
    <w:rsid w:val="00532C1D"/>
    <w:rsid w:val="0053363A"/>
    <w:rsid w:val="00537346"/>
    <w:rsid w:val="00542AAE"/>
    <w:rsid w:val="005772C7"/>
    <w:rsid w:val="005844C6"/>
    <w:rsid w:val="005A4BC6"/>
    <w:rsid w:val="005B6F24"/>
    <w:rsid w:val="00605C88"/>
    <w:rsid w:val="00627D22"/>
    <w:rsid w:val="006327C5"/>
    <w:rsid w:val="006403B6"/>
    <w:rsid w:val="00655293"/>
    <w:rsid w:val="006663A8"/>
    <w:rsid w:val="00686535"/>
    <w:rsid w:val="00687B6B"/>
    <w:rsid w:val="00690263"/>
    <w:rsid w:val="00691E5B"/>
    <w:rsid w:val="006A7DFC"/>
    <w:rsid w:val="006B66CC"/>
    <w:rsid w:val="007514DC"/>
    <w:rsid w:val="007542BB"/>
    <w:rsid w:val="00785DA9"/>
    <w:rsid w:val="008046DF"/>
    <w:rsid w:val="00823396"/>
    <w:rsid w:val="00835D41"/>
    <w:rsid w:val="0084415C"/>
    <w:rsid w:val="00857A16"/>
    <w:rsid w:val="00857B74"/>
    <w:rsid w:val="009840D7"/>
    <w:rsid w:val="00A459F9"/>
    <w:rsid w:val="00A51CF7"/>
    <w:rsid w:val="00A52876"/>
    <w:rsid w:val="00A543B4"/>
    <w:rsid w:val="00AA2D12"/>
    <w:rsid w:val="00AA39A9"/>
    <w:rsid w:val="00AC76C6"/>
    <w:rsid w:val="00B367E4"/>
    <w:rsid w:val="00B36FF0"/>
    <w:rsid w:val="00B5290F"/>
    <w:rsid w:val="00B52E4D"/>
    <w:rsid w:val="00B53F43"/>
    <w:rsid w:val="00B75F73"/>
    <w:rsid w:val="00BC6B26"/>
    <w:rsid w:val="00C023BE"/>
    <w:rsid w:val="00C0376C"/>
    <w:rsid w:val="00C60961"/>
    <w:rsid w:val="00C92BE2"/>
    <w:rsid w:val="00CA2BEC"/>
    <w:rsid w:val="00CA2D16"/>
    <w:rsid w:val="00CE1019"/>
    <w:rsid w:val="00CE5B02"/>
    <w:rsid w:val="00D14258"/>
    <w:rsid w:val="00D31AA1"/>
    <w:rsid w:val="00D64DF6"/>
    <w:rsid w:val="00D91718"/>
    <w:rsid w:val="00DB4D8E"/>
    <w:rsid w:val="00DC3F6C"/>
    <w:rsid w:val="00DD6B46"/>
    <w:rsid w:val="00DE7153"/>
    <w:rsid w:val="00DE7A69"/>
    <w:rsid w:val="00DF6DA4"/>
    <w:rsid w:val="00E11EF7"/>
    <w:rsid w:val="00E3029E"/>
    <w:rsid w:val="00E329F7"/>
    <w:rsid w:val="00E47013"/>
    <w:rsid w:val="00E47C75"/>
    <w:rsid w:val="00EA31DB"/>
    <w:rsid w:val="00EC1B22"/>
    <w:rsid w:val="00ED5DA9"/>
    <w:rsid w:val="00EF3549"/>
    <w:rsid w:val="00F125E6"/>
    <w:rsid w:val="00F575C4"/>
    <w:rsid w:val="00F70D6A"/>
    <w:rsid w:val="00FA221B"/>
    <w:rsid w:val="00FA26FF"/>
    <w:rsid w:val="00FA2EB5"/>
    <w:rsid w:val="00FB39F0"/>
    <w:rsid w:val="00FC51B2"/>
    <w:rsid w:val="00FC552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3B4"/>
    <w:pPr>
      <w:spacing w:after="0" w:line="240" w:lineRule="auto"/>
    </w:pPr>
  </w:style>
  <w:style w:type="paragraph" w:styleId="ListParagraph">
    <w:name w:val="List Paragraph"/>
    <w:basedOn w:val="Normal"/>
    <w:uiPriority w:val="34"/>
    <w:qFormat/>
    <w:rsid w:val="003A50DF"/>
    <w:pPr>
      <w:ind w:left="720"/>
      <w:contextualSpacing/>
    </w:pPr>
  </w:style>
  <w:style w:type="paragraph" w:styleId="Header">
    <w:name w:val="header"/>
    <w:basedOn w:val="Normal"/>
    <w:link w:val="HeaderChar"/>
    <w:uiPriority w:val="99"/>
    <w:unhideWhenUsed/>
    <w:rsid w:val="00EC1B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B22"/>
  </w:style>
  <w:style w:type="paragraph" w:styleId="Footer">
    <w:name w:val="footer"/>
    <w:basedOn w:val="Normal"/>
    <w:link w:val="FooterChar"/>
    <w:uiPriority w:val="99"/>
    <w:unhideWhenUsed/>
    <w:rsid w:val="00EC1B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B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3B4"/>
    <w:pPr>
      <w:spacing w:after="0" w:line="240" w:lineRule="auto"/>
    </w:pPr>
  </w:style>
  <w:style w:type="paragraph" w:styleId="ListParagraph">
    <w:name w:val="List Paragraph"/>
    <w:basedOn w:val="Normal"/>
    <w:uiPriority w:val="34"/>
    <w:qFormat/>
    <w:rsid w:val="003A50DF"/>
    <w:pPr>
      <w:ind w:left="720"/>
      <w:contextualSpacing/>
    </w:pPr>
  </w:style>
  <w:style w:type="paragraph" w:styleId="Header">
    <w:name w:val="header"/>
    <w:basedOn w:val="Normal"/>
    <w:link w:val="HeaderChar"/>
    <w:uiPriority w:val="99"/>
    <w:unhideWhenUsed/>
    <w:rsid w:val="00EC1B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B22"/>
  </w:style>
  <w:style w:type="paragraph" w:styleId="Footer">
    <w:name w:val="footer"/>
    <w:basedOn w:val="Normal"/>
    <w:link w:val="FooterChar"/>
    <w:uiPriority w:val="99"/>
    <w:unhideWhenUsed/>
    <w:rsid w:val="00EC1B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3056</Words>
  <Characters>17420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user</cp:lastModifiedBy>
  <cp:revision>2</cp:revision>
  <cp:lastPrinted>2016-01-27T10:11:00Z</cp:lastPrinted>
  <dcterms:created xsi:type="dcterms:W3CDTF">2016-02-08T07:06:00Z</dcterms:created>
  <dcterms:modified xsi:type="dcterms:W3CDTF">2016-02-08T07:06:00Z</dcterms:modified>
</cp:coreProperties>
</file>