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6F3995" w:rsidP="006F399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GEORGINA DARARE</w:t>
      </w:r>
    </w:p>
    <w:p w:rsidR="006F3995" w:rsidRDefault="006F3995" w:rsidP="006F3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F3995" w:rsidRDefault="006F3995" w:rsidP="006F3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MEIKLES HOSPITALITY (PVT) LTD</w:t>
      </w:r>
    </w:p>
    <w:p w:rsidR="006F3995" w:rsidRDefault="006F3995" w:rsidP="006F3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6F3995" w:rsidRDefault="006F3995" w:rsidP="006F3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MIKE CHIYANGWA</w:t>
      </w:r>
    </w:p>
    <w:p w:rsidR="006F3995" w:rsidRDefault="006F3995" w:rsidP="006F3995">
      <w:pPr>
        <w:spacing w:after="0" w:line="240" w:lineRule="auto"/>
        <w:jc w:val="both"/>
        <w:rPr>
          <w:rFonts w:ascii="Times New Roman" w:hAnsi="Times New Roman" w:cs="Times New Roman"/>
          <w:sz w:val="24"/>
          <w:szCs w:val="24"/>
        </w:rPr>
      </w:pPr>
    </w:p>
    <w:p w:rsidR="006F3995" w:rsidRDefault="006F3995" w:rsidP="006F3995">
      <w:pPr>
        <w:spacing w:after="0" w:line="240" w:lineRule="auto"/>
        <w:jc w:val="both"/>
        <w:rPr>
          <w:rFonts w:ascii="Times New Roman" w:hAnsi="Times New Roman" w:cs="Times New Roman"/>
          <w:sz w:val="24"/>
          <w:szCs w:val="24"/>
        </w:rPr>
      </w:pPr>
    </w:p>
    <w:p w:rsidR="006F3995" w:rsidRDefault="006F3995" w:rsidP="006F3995">
      <w:pPr>
        <w:spacing w:after="0" w:line="240" w:lineRule="auto"/>
        <w:jc w:val="both"/>
        <w:rPr>
          <w:rFonts w:ascii="Times New Roman" w:hAnsi="Times New Roman" w:cs="Times New Roman"/>
          <w:sz w:val="24"/>
          <w:szCs w:val="24"/>
        </w:rPr>
      </w:pPr>
    </w:p>
    <w:p w:rsidR="006F3995" w:rsidRDefault="006F3995" w:rsidP="006F3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F3995" w:rsidRDefault="006F3995" w:rsidP="006F3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MWAYERA &amp; </w:t>
      </w:r>
      <w:r w:rsidR="00232D4D">
        <w:rPr>
          <w:rFonts w:ascii="Times New Roman" w:hAnsi="Times New Roman" w:cs="Times New Roman"/>
          <w:sz w:val="24"/>
          <w:szCs w:val="24"/>
        </w:rPr>
        <w:t>TSANGA</w:t>
      </w:r>
      <w:r>
        <w:rPr>
          <w:rFonts w:ascii="Times New Roman" w:hAnsi="Times New Roman" w:cs="Times New Roman"/>
          <w:sz w:val="24"/>
          <w:szCs w:val="24"/>
        </w:rPr>
        <w:t xml:space="preserve"> JJ</w:t>
      </w:r>
    </w:p>
    <w:p w:rsidR="006F3995" w:rsidRDefault="006F3995" w:rsidP="006F3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8E3659">
        <w:rPr>
          <w:rFonts w:ascii="Times New Roman" w:hAnsi="Times New Roman" w:cs="Times New Roman"/>
          <w:sz w:val="24"/>
          <w:szCs w:val="24"/>
        </w:rPr>
        <w:t>,</w:t>
      </w:r>
      <w:r>
        <w:rPr>
          <w:rFonts w:ascii="Times New Roman" w:hAnsi="Times New Roman" w:cs="Times New Roman"/>
          <w:sz w:val="24"/>
          <w:szCs w:val="24"/>
        </w:rPr>
        <w:t xml:space="preserve"> 4 O</w:t>
      </w:r>
      <w:r w:rsidR="008E3659">
        <w:rPr>
          <w:rFonts w:ascii="Times New Roman" w:hAnsi="Times New Roman" w:cs="Times New Roman"/>
          <w:sz w:val="24"/>
          <w:szCs w:val="24"/>
        </w:rPr>
        <w:t>ctober</w:t>
      </w:r>
      <w:r>
        <w:rPr>
          <w:rFonts w:ascii="Times New Roman" w:hAnsi="Times New Roman" w:cs="Times New Roman"/>
          <w:sz w:val="24"/>
          <w:szCs w:val="24"/>
        </w:rPr>
        <w:t xml:space="preserve"> 2016</w:t>
      </w:r>
      <w:r w:rsidR="00722A79">
        <w:rPr>
          <w:rFonts w:ascii="Times New Roman" w:hAnsi="Times New Roman" w:cs="Times New Roman"/>
          <w:sz w:val="24"/>
          <w:szCs w:val="24"/>
        </w:rPr>
        <w:t xml:space="preserve"> &amp; </w:t>
      </w:r>
      <w:r w:rsidR="00232D4D">
        <w:rPr>
          <w:rFonts w:ascii="Times New Roman" w:hAnsi="Times New Roman" w:cs="Times New Roman"/>
          <w:sz w:val="24"/>
          <w:szCs w:val="24"/>
        </w:rPr>
        <w:t>15 February 2017</w:t>
      </w:r>
    </w:p>
    <w:p w:rsidR="006F3995" w:rsidRDefault="006F3995" w:rsidP="006F3995">
      <w:pPr>
        <w:spacing w:after="0" w:line="240" w:lineRule="auto"/>
        <w:jc w:val="both"/>
        <w:rPr>
          <w:rFonts w:ascii="Times New Roman" w:hAnsi="Times New Roman" w:cs="Times New Roman"/>
          <w:sz w:val="24"/>
          <w:szCs w:val="24"/>
        </w:rPr>
      </w:pPr>
    </w:p>
    <w:p w:rsidR="006F3995" w:rsidRDefault="006F3995" w:rsidP="006F3995">
      <w:pPr>
        <w:spacing w:after="0" w:line="240" w:lineRule="auto"/>
        <w:jc w:val="both"/>
        <w:rPr>
          <w:rFonts w:ascii="Times New Roman" w:hAnsi="Times New Roman" w:cs="Times New Roman"/>
          <w:sz w:val="24"/>
          <w:szCs w:val="24"/>
        </w:rPr>
      </w:pPr>
    </w:p>
    <w:p w:rsidR="006F3995" w:rsidRDefault="006F3995" w:rsidP="006F3995">
      <w:pPr>
        <w:spacing w:after="0" w:line="240" w:lineRule="auto"/>
        <w:jc w:val="both"/>
        <w:rPr>
          <w:rFonts w:ascii="Times New Roman" w:hAnsi="Times New Roman" w:cs="Times New Roman"/>
          <w:sz w:val="24"/>
          <w:szCs w:val="24"/>
        </w:rPr>
      </w:pPr>
    </w:p>
    <w:p w:rsidR="006F3995" w:rsidRPr="009B1B6F" w:rsidRDefault="006F3995" w:rsidP="006F3995">
      <w:pPr>
        <w:spacing w:after="0" w:line="240" w:lineRule="auto"/>
        <w:jc w:val="both"/>
        <w:rPr>
          <w:rFonts w:ascii="Times New Roman" w:hAnsi="Times New Roman" w:cs="Times New Roman"/>
          <w:b/>
          <w:sz w:val="24"/>
          <w:szCs w:val="24"/>
        </w:rPr>
      </w:pPr>
      <w:r w:rsidRPr="009B1B6F">
        <w:rPr>
          <w:rFonts w:ascii="Times New Roman" w:hAnsi="Times New Roman" w:cs="Times New Roman"/>
          <w:b/>
          <w:sz w:val="24"/>
          <w:szCs w:val="24"/>
        </w:rPr>
        <w:t>Civil Appeal</w:t>
      </w:r>
    </w:p>
    <w:p w:rsidR="006F3995" w:rsidRDefault="006F3995" w:rsidP="006F3995">
      <w:pPr>
        <w:spacing w:after="0" w:line="240" w:lineRule="auto"/>
        <w:jc w:val="both"/>
        <w:rPr>
          <w:rFonts w:ascii="Times New Roman" w:hAnsi="Times New Roman" w:cs="Times New Roman"/>
          <w:sz w:val="24"/>
          <w:szCs w:val="24"/>
        </w:rPr>
      </w:pPr>
    </w:p>
    <w:p w:rsidR="006F3995" w:rsidRDefault="006F3995" w:rsidP="006F3995">
      <w:pPr>
        <w:spacing w:after="0" w:line="240" w:lineRule="auto"/>
        <w:jc w:val="both"/>
        <w:rPr>
          <w:rFonts w:ascii="Times New Roman" w:hAnsi="Times New Roman" w:cs="Times New Roman"/>
          <w:sz w:val="24"/>
          <w:szCs w:val="24"/>
        </w:rPr>
      </w:pPr>
    </w:p>
    <w:p w:rsidR="006F3995" w:rsidRDefault="006F3995" w:rsidP="006F3995">
      <w:pPr>
        <w:spacing w:after="0" w:line="240" w:lineRule="auto"/>
        <w:jc w:val="both"/>
        <w:rPr>
          <w:rFonts w:ascii="Times New Roman" w:hAnsi="Times New Roman" w:cs="Times New Roman"/>
          <w:sz w:val="24"/>
          <w:szCs w:val="24"/>
        </w:rPr>
      </w:pPr>
    </w:p>
    <w:p w:rsidR="006F3995" w:rsidRDefault="006F3995" w:rsidP="006F3995">
      <w:pPr>
        <w:spacing w:after="0" w:line="240" w:lineRule="auto"/>
        <w:jc w:val="both"/>
        <w:rPr>
          <w:rFonts w:ascii="Times New Roman" w:hAnsi="Times New Roman" w:cs="Times New Roman"/>
          <w:sz w:val="24"/>
          <w:szCs w:val="24"/>
        </w:rPr>
      </w:pPr>
      <w:r w:rsidRPr="008E3659">
        <w:rPr>
          <w:rFonts w:ascii="Times New Roman" w:hAnsi="Times New Roman" w:cs="Times New Roman"/>
          <w:i/>
          <w:sz w:val="24"/>
          <w:szCs w:val="24"/>
        </w:rPr>
        <w:t xml:space="preserve">R </w:t>
      </w:r>
      <w:proofErr w:type="spellStart"/>
      <w:r w:rsidRPr="008E3659">
        <w:rPr>
          <w:rFonts w:ascii="Times New Roman" w:hAnsi="Times New Roman" w:cs="Times New Roman"/>
          <w:i/>
          <w:sz w:val="24"/>
          <w:szCs w:val="24"/>
        </w:rPr>
        <w:t>Jambo</w:t>
      </w:r>
      <w:proofErr w:type="spellEnd"/>
      <w:r>
        <w:rPr>
          <w:rFonts w:ascii="Times New Roman" w:hAnsi="Times New Roman" w:cs="Times New Roman"/>
          <w:sz w:val="24"/>
          <w:szCs w:val="24"/>
        </w:rPr>
        <w:t>, for the applicant</w:t>
      </w:r>
    </w:p>
    <w:p w:rsidR="006F3995" w:rsidRDefault="006F3995" w:rsidP="006F3995">
      <w:pPr>
        <w:spacing w:after="0" w:line="240" w:lineRule="auto"/>
        <w:jc w:val="both"/>
        <w:rPr>
          <w:rFonts w:ascii="Times New Roman" w:hAnsi="Times New Roman" w:cs="Times New Roman"/>
          <w:sz w:val="24"/>
          <w:szCs w:val="24"/>
        </w:rPr>
      </w:pPr>
      <w:proofErr w:type="spellStart"/>
      <w:r w:rsidRPr="008E3659">
        <w:rPr>
          <w:rFonts w:ascii="Times New Roman" w:hAnsi="Times New Roman" w:cs="Times New Roman"/>
          <w:i/>
          <w:sz w:val="24"/>
          <w:szCs w:val="24"/>
        </w:rPr>
        <w:t>Ms</w:t>
      </w:r>
      <w:proofErr w:type="spellEnd"/>
      <w:r w:rsidRPr="008E3659">
        <w:rPr>
          <w:rFonts w:ascii="Times New Roman" w:hAnsi="Times New Roman" w:cs="Times New Roman"/>
          <w:i/>
          <w:sz w:val="24"/>
          <w:szCs w:val="24"/>
        </w:rPr>
        <w:t xml:space="preserve"> P </w:t>
      </w:r>
      <w:proofErr w:type="spellStart"/>
      <w:r w:rsidRPr="008E3659">
        <w:rPr>
          <w:rFonts w:ascii="Times New Roman" w:hAnsi="Times New Roman" w:cs="Times New Roman"/>
          <w:i/>
          <w:sz w:val="24"/>
          <w:szCs w:val="24"/>
        </w:rPr>
        <w:t>Kashiri</w:t>
      </w:r>
      <w:proofErr w:type="spellEnd"/>
      <w:r w:rsidRPr="008E3659">
        <w:rPr>
          <w:rFonts w:ascii="Times New Roman" w:hAnsi="Times New Roman" w:cs="Times New Roman"/>
          <w:i/>
          <w:sz w:val="24"/>
          <w:szCs w:val="24"/>
        </w:rPr>
        <w:t>,</w:t>
      </w:r>
      <w:r>
        <w:rPr>
          <w:rFonts w:ascii="Times New Roman" w:hAnsi="Times New Roman" w:cs="Times New Roman"/>
          <w:sz w:val="24"/>
          <w:szCs w:val="24"/>
        </w:rPr>
        <w:t xml:space="preserve"> for the respondent</w:t>
      </w:r>
    </w:p>
    <w:p w:rsidR="008E3659" w:rsidRDefault="008E3659" w:rsidP="006F3995">
      <w:pPr>
        <w:spacing w:after="0" w:line="240" w:lineRule="auto"/>
        <w:jc w:val="both"/>
        <w:rPr>
          <w:rFonts w:ascii="Times New Roman" w:hAnsi="Times New Roman" w:cs="Times New Roman"/>
          <w:sz w:val="24"/>
          <w:szCs w:val="24"/>
        </w:rPr>
      </w:pPr>
    </w:p>
    <w:p w:rsidR="008E3659" w:rsidRDefault="008E3659" w:rsidP="008E3659">
      <w:pPr>
        <w:spacing w:after="0" w:line="360" w:lineRule="auto"/>
        <w:jc w:val="both"/>
        <w:rPr>
          <w:rFonts w:ascii="Times New Roman" w:hAnsi="Times New Roman" w:cs="Times New Roman"/>
          <w:sz w:val="24"/>
          <w:szCs w:val="24"/>
        </w:rPr>
      </w:pPr>
    </w:p>
    <w:p w:rsidR="008E3659" w:rsidRDefault="008E3659" w:rsidP="008E36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MWAYERA J: The court </w:t>
      </w:r>
      <w:r w:rsidRPr="008E3659">
        <w:rPr>
          <w:rFonts w:ascii="Times New Roman" w:hAnsi="Times New Roman" w:cs="Times New Roman"/>
          <w:i/>
          <w:sz w:val="24"/>
          <w:szCs w:val="24"/>
        </w:rPr>
        <w:t>a q</w:t>
      </w:r>
      <w:r>
        <w:rPr>
          <w:rFonts w:ascii="Times New Roman" w:hAnsi="Times New Roman" w:cs="Times New Roman"/>
          <w:i/>
          <w:sz w:val="24"/>
          <w:szCs w:val="24"/>
        </w:rPr>
        <w:t>uo</w:t>
      </w:r>
      <w:r>
        <w:rPr>
          <w:rFonts w:ascii="Times New Roman" w:hAnsi="Times New Roman" w:cs="Times New Roman"/>
          <w:sz w:val="24"/>
          <w:szCs w:val="24"/>
        </w:rPr>
        <w:t xml:space="preserve"> found in favour of the plaintiff</w:t>
      </w:r>
      <w:r w:rsidR="005D7FB1">
        <w:rPr>
          <w:rFonts w:ascii="Times New Roman" w:hAnsi="Times New Roman" w:cs="Times New Roman"/>
          <w:sz w:val="24"/>
          <w:szCs w:val="24"/>
        </w:rPr>
        <w:t xml:space="preserve"> (the respondent herein)</w:t>
      </w:r>
      <w:r>
        <w:rPr>
          <w:rFonts w:ascii="Times New Roman" w:hAnsi="Times New Roman" w:cs="Times New Roman"/>
          <w:sz w:val="24"/>
          <w:szCs w:val="24"/>
        </w:rPr>
        <w:t xml:space="preserve"> and </w:t>
      </w:r>
      <w:r w:rsidR="00722A79">
        <w:rPr>
          <w:rFonts w:ascii="Times New Roman" w:hAnsi="Times New Roman" w:cs="Times New Roman"/>
          <w:sz w:val="24"/>
          <w:szCs w:val="24"/>
        </w:rPr>
        <w:t>ordered</w:t>
      </w:r>
      <w:r>
        <w:rPr>
          <w:rFonts w:ascii="Times New Roman" w:hAnsi="Times New Roman" w:cs="Times New Roman"/>
          <w:sz w:val="24"/>
          <w:szCs w:val="24"/>
        </w:rPr>
        <w:t xml:space="preserve"> the defendant</w:t>
      </w:r>
      <w:r w:rsidR="00232D4D">
        <w:rPr>
          <w:rFonts w:ascii="Times New Roman" w:hAnsi="Times New Roman" w:cs="Times New Roman"/>
          <w:sz w:val="24"/>
          <w:szCs w:val="24"/>
        </w:rPr>
        <w:t>’s</w:t>
      </w:r>
      <w:r w:rsidR="005D7FB1">
        <w:rPr>
          <w:rFonts w:ascii="Times New Roman" w:hAnsi="Times New Roman" w:cs="Times New Roman"/>
          <w:sz w:val="24"/>
          <w:szCs w:val="24"/>
        </w:rPr>
        <w:t xml:space="preserve"> (the appellants herein)</w:t>
      </w:r>
      <w:r w:rsidR="00232D4D">
        <w:rPr>
          <w:rFonts w:ascii="Times New Roman" w:hAnsi="Times New Roman" w:cs="Times New Roman"/>
          <w:sz w:val="24"/>
          <w:szCs w:val="24"/>
        </w:rPr>
        <w:t xml:space="preserve"> </w:t>
      </w:r>
      <w:r>
        <w:rPr>
          <w:rFonts w:ascii="Times New Roman" w:hAnsi="Times New Roman" w:cs="Times New Roman"/>
          <w:sz w:val="24"/>
          <w:szCs w:val="24"/>
        </w:rPr>
        <w:t xml:space="preserve">to pay </w:t>
      </w:r>
      <w:r w:rsidR="00232D4D">
        <w:rPr>
          <w:rFonts w:ascii="Times New Roman" w:hAnsi="Times New Roman" w:cs="Times New Roman"/>
          <w:sz w:val="24"/>
          <w:szCs w:val="24"/>
        </w:rPr>
        <w:t xml:space="preserve">accident related </w:t>
      </w:r>
      <w:r w:rsidR="005D7FB1">
        <w:rPr>
          <w:rFonts w:ascii="Times New Roman" w:hAnsi="Times New Roman" w:cs="Times New Roman"/>
          <w:sz w:val="24"/>
          <w:szCs w:val="24"/>
        </w:rPr>
        <w:t>damages of $10 000</w:t>
      </w:r>
      <w:r>
        <w:rPr>
          <w:rFonts w:ascii="Times New Roman" w:hAnsi="Times New Roman" w:cs="Times New Roman"/>
          <w:sz w:val="24"/>
          <w:szCs w:val="24"/>
        </w:rPr>
        <w:t xml:space="preserve"> together with interest from the date of issue of summons. The </w:t>
      </w:r>
      <w:r w:rsidR="00232D4D">
        <w:rPr>
          <w:rFonts w:ascii="Times New Roman" w:hAnsi="Times New Roman" w:cs="Times New Roman"/>
          <w:sz w:val="24"/>
          <w:szCs w:val="24"/>
        </w:rPr>
        <w:t>appellants</w:t>
      </w:r>
      <w:r w:rsidR="00722A79">
        <w:rPr>
          <w:rFonts w:ascii="Times New Roman" w:hAnsi="Times New Roman" w:cs="Times New Roman"/>
          <w:sz w:val="24"/>
          <w:szCs w:val="24"/>
        </w:rPr>
        <w:t>,</w:t>
      </w:r>
      <w:r>
        <w:rPr>
          <w:rFonts w:ascii="Times New Roman" w:hAnsi="Times New Roman" w:cs="Times New Roman"/>
          <w:sz w:val="24"/>
          <w:szCs w:val="24"/>
        </w:rPr>
        <w:t xml:space="preserve"> irked by the decision of the court </w:t>
      </w:r>
      <w:r w:rsidRPr="008E3659">
        <w:rPr>
          <w:rFonts w:ascii="Times New Roman" w:hAnsi="Times New Roman" w:cs="Times New Roman"/>
          <w:i/>
          <w:sz w:val="24"/>
          <w:szCs w:val="24"/>
        </w:rPr>
        <w:t>a quo</w:t>
      </w:r>
      <w:r w:rsidR="00232D4D">
        <w:rPr>
          <w:rFonts w:ascii="Times New Roman" w:hAnsi="Times New Roman" w:cs="Times New Roman"/>
          <w:i/>
          <w:sz w:val="24"/>
          <w:szCs w:val="24"/>
        </w:rPr>
        <w:t>,</w:t>
      </w:r>
      <w:r>
        <w:rPr>
          <w:rFonts w:ascii="Times New Roman" w:hAnsi="Times New Roman" w:cs="Times New Roman"/>
          <w:sz w:val="24"/>
          <w:szCs w:val="24"/>
        </w:rPr>
        <w:t xml:space="preserve"> lodged the present appeal against the entire judgment of the court </w:t>
      </w:r>
      <w:r w:rsidRPr="008E3659">
        <w:rPr>
          <w:rFonts w:ascii="Times New Roman" w:hAnsi="Times New Roman" w:cs="Times New Roman"/>
          <w:i/>
          <w:sz w:val="24"/>
          <w:szCs w:val="24"/>
        </w:rPr>
        <w:t>a quo.</w:t>
      </w:r>
      <w:r>
        <w:rPr>
          <w:rFonts w:ascii="Times New Roman" w:hAnsi="Times New Roman" w:cs="Times New Roman"/>
          <w:sz w:val="24"/>
          <w:szCs w:val="24"/>
        </w:rPr>
        <w:t xml:space="preserve"> The appellant</w:t>
      </w:r>
      <w:r w:rsidR="00232D4D">
        <w:rPr>
          <w:rFonts w:ascii="Times New Roman" w:hAnsi="Times New Roman" w:cs="Times New Roman"/>
          <w:sz w:val="24"/>
          <w:szCs w:val="24"/>
        </w:rPr>
        <w:t>s</w:t>
      </w:r>
      <w:r>
        <w:rPr>
          <w:rFonts w:ascii="Times New Roman" w:hAnsi="Times New Roman" w:cs="Times New Roman"/>
          <w:sz w:val="24"/>
          <w:szCs w:val="24"/>
        </w:rPr>
        <w:t xml:space="preserve"> raised the following grounds of appeal</w:t>
      </w:r>
      <w:r w:rsidR="00722A79">
        <w:rPr>
          <w:rFonts w:ascii="Times New Roman" w:hAnsi="Times New Roman" w:cs="Times New Roman"/>
          <w:sz w:val="24"/>
          <w:szCs w:val="24"/>
        </w:rPr>
        <w:t>:</w:t>
      </w:r>
      <w:r>
        <w:rPr>
          <w:rFonts w:ascii="Times New Roman" w:hAnsi="Times New Roman" w:cs="Times New Roman"/>
          <w:sz w:val="24"/>
          <w:szCs w:val="24"/>
        </w:rPr>
        <w:t xml:space="preserve"> </w:t>
      </w:r>
    </w:p>
    <w:p w:rsidR="008E3659" w:rsidRPr="00722A79" w:rsidRDefault="008E3659" w:rsidP="00722A79">
      <w:pPr>
        <w:spacing w:after="0" w:line="240" w:lineRule="auto"/>
        <w:jc w:val="both"/>
        <w:rPr>
          <w:rFonts w:ascii="Times New Roman" w:hAnsi="Times New Roman" w:cs="Times New Roman"/>
        </w:rPr>
      </w:pPr>
      <w:r>
        <w:rPr>
          <w:rFonts w:ascii="Times New Roman" w:hAnsi="Times New Roman" w:cs="Times New Roman"/>
          <w:sz w:val="24"/>
          <w:szCs w:val="24"/>
        </w:rPr>
        <w:tab/>
      </w:r>
      <w:r w:rsidR="00722A79" w:rsidRPr="00722A79">
        <w:rPr>
          <w:rFonts w:ascii="Times New Roman" w:hAnsi="Times New Roman" w:cs="Times New Roman"/>
        </w:rPr>
        <w:t>“1.</w:t>
      </w:r>
      <w:r w:rsidR="00722A79" w:rsidRPr="00722A79">
        <w:rPr>
          <w:rFonts w:ascii="Times New Roman" w:hAnsi="Times New Roman" w:cs="Times New Roman"/>
        </w:rPr>
        <w:tab/>
      </w:r>
      <w:r w:rsidRPr="00722A79">
        <w:rPr>
          <w:rFonts w:ascii="Times New Roman" w:hAnsi="Times New Roman" w:cs="Times New Roman"/>
        </w:rPr>
        <w:t xml:space="preserve">The learned magistrate erred by relying on the evidence of an uncorroborated witness </w:t>
      </w:r>
      <w:r w:rsidR="00722A79">
        <w:rPr>
          <w:rFonts w:ascii="Times New Roman" w:hAnsi="Times New Roman" w:cs="Times New Roman"/>
        </w:rPr>
        <w:tab/>
      </w:r>
      <w:r w:rsidR="00722A79">
        <w:rPr>
          <w:rFonts w:ascii="Times New Roman" w:hAnsi="Times New Roman" w:cs="Times New Roman"/>
        </w:rPr>
        <w:tab/>
      </w:r>
      <w:r w:rsidR="00722A79">
        <w:rPr>
          <w:rFonts w:ascii="Times New Roman" w:hAnsi="Times New Roman" w:cs="Times New Roman"/>
        </w:rPr>
        <w:tab/>
      </w:r>
      <w:r w:rsidRPr="00722A79">
        <w:rPr>
          <w:rFonts w:ascii="Times New Roman" w:hAnsi="Times New Roman" w:cs="Times New Roman"/>
        </w:rPr>
        <w:t>being</w:t>
      </w:r>
      <w:r w:rsidR="00EA511C" w:rsidRPr="00722A79">
        <w:rPr>
          <w:rFonts w:ascii="Times New Roman" w:hAnsi="Times New Roman" w:cs="Times New Roman"/>
        </w:rPr>
        <w:t xml:space="preserve"> the second respondent. The second respondent had an obvious vested interest in the </w:t>
      </w:r>
      <w:r w:rsidR="00722A79">
        <w:rPr>
          <w:rFonts w:ascii="Times New Roman" w:hAnsi="Times New Roman" w:cs="Times New Roman"/>
        </w:rPr>
        <w:tab/>
      </w:r>
      <w:r w:rsidR="00722A79">
        <w:rPr>
          <w:rFonts w:ascii="Times New Roman" w:hAnsi="Times New Roman" w:cs="Times New Roman"/>
        </w:rPr>
        <w:tab/>
      </w:r>
      <w:r w:rsidR="00EA511C" w:rsidRPr="00722A79">
        <w:rPr>
          <w:rFonts w:ascii="Times New Roman" w:hAnsi="Times New Roman" w:cs="Times New Roman"/>
        </w:rPr>
        <w:t>matter and his testimony was fraught with dishonesty and inconsistencies.</w:t>
      </w:r>
    </w:p>
    <w:p w:rsidR="00EA511C" w:rsidRPr="00722A79" w:rsidRDefault="00EA511C" w:rsidP="00722A79">
      <w:pPr>
        <w:spacing w:after="0" w:line="240" w:lineRule="auto"/>
        <w:jc w:val="both"/>
        <w:rPr>
          <w:rFonts w:ascii="Times New Roman" w:hAnsi="Times New Roman" w:cs="Times New Roman"/>
        </w:rPr>
      </w:pPr>
      <w:r w:rsidRPr="00722A79">
        <w:rPr>
          <w:rFonts w:ascii="Times New Roman" w:hAnsi="Times New Roman" w:cs="Times New Roman"/>
        </w:rPr>
        <w:tab/>
      </w:r>
      <w:r w:rsidR="00722A79" w:rsidRPr="00722A79">
        <w:rPr>
          <w:rFonts w:ascii="Times New Roman" w:hAnsi="Times New Roman" w:cs="Times New Roman"/>
        </w:rPr>
        <w:t>2.</w:t>
      </w:r>
      <w:r w:rsidR="00722A79" w:rsidRPr="00722A79">
        <w:rPr>
          <w:rFonts w:ascii="Times New Roman" w:hAnsi="Times New Roman" w:cs="Times New Roman"/>
        </w:rPr>
        <w:tab/>
      </w:r>
      <w:r w:rsidRPr="00722A79">
        <w:rPr>
          <w:rFonts w:ascii="Times New Roman" w:hAnsi="Times New Roman" w:cs="Times New Roman"/>
        </w:rPr>
        <w:t xml:space="preserve">The learned magistrate erred in relying on the evidence of the second respondent’s </w:t>
      </w:r>
      <w:r w:rsidR="00722A79">
        <w:rPr>
          <w:rFonts w:ascii="Times New Roman" w:hAnsi="Times New Roman" w:cs="Times New Roman"/>
        </w:rPr>
        <w:tab/>
      </w:r>
      <w:r w:rsidR="00722A79">
        <w:rPr>
          <w:rFonts w:ascii="Times New Roman" w:hAnsi="Times New Roman" w:cs="Times New Roman"/>
        </w:rPr>
        <w:tab/>
      </w:r>
      <w:r w:rsidR="00722A79">
        <w:rPr>
          <w:rFonts w:ascii="Times New Roman" w:hAnsi="Times New Roman" w:cs="Times New Roman"/>
        </w:rPr>
        <w:tab/>
      </w:r>
      <w:r w:rsidRPr="00722A79">
        <w:rPr>
          <w:rFonts w:ascii="Times New Roman" w:hAnsi="Times New Roman" w:cs="Times New Roman"/>
        </w:rPr>
        <w:t xml:space="preserve">second witness which was largely hearsay and a clear reflection of shoddy policeman </w:t>
      </w:r>
      <w:r w:rsidR="00722A79">
        <w:rPr>
          <w:rFonts w:ascii="Times New Roman" w:hAnsi="Times New Roman" w:cs="Times New Roman"/>
        </w:rPr>
        <w:tab/>
      </w:r>
      <w:r w:rsidR="00722A79">
        <w:rPr>
          <w:rFonts w:ascii="Times New Roman" w:hAnsi="Times New Roman" w:cs="Times New Roman"/>
        </w:rPr>
        <w:tab/>
      </w:r>
      <w:r w:rsidR="00722A79">
        <w:rPr>
          <w:rFonts w:ascii="Times New Roman" w:hAnsi="Times New Roman" w:cs="Times New Roman"/>
        </w:rPr>
        <w:tab/>
      </w:r>
      <w:r w:rsidRPr="00722A79">
        <w:rPr>
          <w:rFonts w:ascii="Times New Roman" w:hAnsi="Times New Roman" w:cs="Times New Roman"/>
        </w:rPr>
        <w:t xml:space="preserve">ship. His investigation and findings fell way short of what should be done by trained </w:t>
      </w:r>
      <w:r w:rsidR="00722A79">
        <w:rPr>
          <w:rFonts w:ascii="Times New Roman" w:hAnsi="Times New Roman" w:cs="Times New Roman"/>
        </w:rPr>
        <w:tab/>
      </w:r>
      <w:r w:rsidR="00722A79">
        <w:rPr>
          <w:rFonts w:ascii="Times New Roman" w:hAnsi="Times New Roman" w:cs="Times New Roman"/>
        </w:rPr>
        <w:tab/>
      </w:r>
      <w:r w:rsidR="00722A79">
        <w:rPr>
          <w:rFonts w:ascii="Times New Roman" w:hAnsi="Times New Roman" w:cs="Times New Roman"/>
        </w:rPr>
        <w:tab/>
      </w:r>
      <w:r w:rsidRPr="00722A79">
        <w:rPr>
          <w:rFonts w:ascii="Times New Roman" w:hAnsi="Times New Roman" w:cs="Times New Roman"/>
        </w:rPr>
        <w:t>professionals in his position.</w:t>
      </w:r>
    </w:p>
    <w:p w:rsidR="00EA511C" w:rsidRPr="00722A79" w:rsidRDefault="00EA511C" w:rsidP="00722A79">
      <w:pPr>
        <w:spacing w:after="0" w:line="240" w:lineRule="auto"/>
        <w:jc w:val="both"/>
        <w:rPr>
          <w:rFonts w:ascii="Times New Roman" w:hAnsi="Times New Roman" w:cs="Times New Roman"/>
        </w:rPr>
      </w:pPr>
      <w:r w:rsidRPr="00722A79">
        <w:rPr>
          <w:rFonts w:ascii="Times New Roman" w:hAnsi="Times New Roman" w:cs="Times New Roman"/>
        </w:rPr>
        <w:tab/>
      </w:r>
      <w:r w:rsidR="00722A79" w:rsidRPr="00722A79">
        <w:rPr>
          <w:rFonts w:ascii="Times New Roman" w:hAnsi="Times New Roman" w:cs="Times New Roman"/>
        </w:rPr>
        <w:t>3.</w:t>
      </w:r>
      <w:r w:rsidR="00722A79" w:rsidRPr="00722A79">
        <w:rPr>
          <w:rFonts w:ascii="Times New Roman" w:hAnsi="Times New Roman" w:cs="Times New Roman"/>
        </w:rPr>
        <w:tab/>
      </w:r>
      <w:r w:rsidRPr="00722A79">
        <w:rPr>
          <w:rFonts w:ascii="Times New Roman" w:hAnsi="Times New Roman" w:cs="Times New Roman"/>
        </w:rPr>
        <w:t xml:space="preserve">The learned magistrate erred by totally disregarding the evidence of the appellant’s two </w:t>
      </w:r>
      <w:r w:rsidR="00722A79">
        <w:rPr>
          <w:rFonts w:ascii="Times New Roman" w:hAnsi="Times New Roman" w:cs="Times New Roman"/>
        </w:rPr>
        <w:tab/>
      </w:r>
      <w:r w:rsidR="00722A79">
        <w:rPr>
          <w:rFonts w:ascii="Times New Roman" w:hAnsi="Times New Roman" w:cs="Times New Roman"/>
        </w:rPr>
        <w:tab/>
      </w:r>
      <w:r w:rsidR="00722A79">
        <w:rPr>
          <w:rFonts w:ascii="Times New Roman" w:hAnsi="Times New Roman" w:cs="Times New Roman"/>
        </w:rPr>
        <w:tab/>
      </w:r>
      <w:r w:rsidRPr="00722A79">
        <w:rPr>
          <w:rFonts w:ascii="Times New Roman" w:hAnsi="Times New Roman" w:cs="Times New Roman"/>
        </w:rPr>
        <w:t xml:space="preserve">eye witnesses whose </w:t>
      </w:r>
      <w:r w:rsidR="004E7056" w:rsidRPr="00722A79">
        <w:rPr>
          <w:rFonts w:ascii="Times New Roman" w:hAnsi="Times New Roman" w:cs="Times New Roman"/>
        </w:rPr>
        <w:t>testimonies</w:t>
      </w:r>
      <w:r w:rsidRPr="00722A79">
        <w:rPr>
          <w:rFonts w:ascii="Times New Roman" w:hAnsi="Times New Roman" w:cs="Times New Roman"/>
        </w:rPr>
        <w:t xml:space="preserve"> were consistent, </w:t>
      </w:r>
      <w:r w:rsidR="00722A79" w:rsidRPr="00722A79">
        <w:rPr>
          <w:rFonts w:ascii="Times New Roman" w:hAnsi="Times New Roman" w:cs="Times New Roman"/>
        </w:rPr>
        <w:t>credible</w:t>
      </w:r>
      <w:r w:rsidRPr="00722A79">
        <w:rPr>
          <w:rFonts w:ascii="Times New Roman" w:hAnsi="Times New Roman" w:cs="Times New Roman"/>
        </w:rPr>
        <w:t xml:space="preserve"> and corroborative of each </w:t>
      </w:r>
      <w:r w:rsidR="00722A79">
        <w:rPr>
          <w:rFonts w:ascii="Times New Roman" w:hAnsi="Times New Roman" w:cs="Times New Roman"/>
        </w:rPr>
        <w:tab/>
      </w:r>
      <w:r w:rsidR="00722A79">
        <w:rPr>
          <w:rFonts w:ascii="Times New Roman" w:hAnsi="Times New Roman" w:cs="Times New Roman"/>
        </w:rPr>
        <w:tab/>
      </w:r>
      <w:r w:rsidR="00722A79">
        <w:rPr>
          <w:rFonts w:ascii="Times New Roman" w:hAnsi="Times New Roman" w:cs="Times New Roman"/>
        </w:rPr>
        <w:tab/>
      </w:r>
      <w:r w:rsidRPr="00722A79">
        <w:rPr>
          <w:rFonts w:ascii="Times New Roman" w:hAnsi="Times New Roman" w:cs="Times New Roman"/>
        </w:rPr>
        <w:t>other.</w:t>
      </w:r>
    </w:p>
    <w:p w:rsidR="00EA511C" w:rsidRPr="00722A79" w:rsidRDefault="00EA511C" w:rsidP="00722A79">
      <w:pPr>
        <w:spacing w:after="0" w:line="240" w:lineRule="auto"/>
        <w:jc w:val="both"/>
        <w:rPr>
          <w:rFonts w:ascii="Times New Roman" w:hAnsi="Times New Roman" w:cs="Times New Roman"/>
        </w:rPr>
      </w:pPr>
      <w:r w:rsidRPr="00722A79">
        <w:rPr>
          <w:rFonts w:ascii="Times New Roman" w:hAnsi="Times New Roman" w:cs="Times New Roman"/>
        </w:rPr>
        <w:tab/>
      </w:r>
      <w:r w:rsidR="00722A79" w:rsidRPr="00722A79">
        <w:rPr>
          <w:rFonts w:ascii="Times New Roman" w:hAnsi="Times New Roman" w:cs="Times New Roman"/>
        </w:rPr>
        <w:t>4.</w:t>
      </w:r>
      <w:r w:rsidR="00722A79" w:rsidRPr="00722A79">
        <w:rPr>
          <w:rFonts w:ascii="Times New Roman" w:hAnsi="Times New Roman" w:cs="Times New Roman"/>
        </w:rPr>
        <w:tab/>
      </w:r>
      <w:r w:rsidRPr="00722A79">
        <w:rPr>
          <w:rFonts w:ascii="Times New Roman" w:hAnsi="Times New Roman" w:cs="Times New Roman"/>
        </w:rPr>
        <w:t xml:space="preserve">The learned magistrate erred by passing judgement in favour of the second respondent </w:t>
      </w:r>
      <w:r w:rsidR="00722A79">
        <w:rPr>
          <w:rFonts w:ascii="Times New Roman" w:hAnsi="Times New Roman" w:cs="Times New Roman"/>
        </w:rPr>
        <w:tab/>
      </w:r>
      <w:r w:rsidR="00722A79">
        <w:rPr>
          <w:rFonts w:ascii="Times New Roman" w:hAnsi="Times New Roman" w:cs="Times New Roman"/>
        </w:rPr>
        <w:tab/>
      </w:r>
      <w:r w:rsidR="00722A79">
        <w:rPr>
          <w:rFonts w:ascii="Times New Roman" w:hAnsi="Times New Roman" w:cs="Times New Roman"/>
        </w:rPr>
        <w:tab/>
      </w:r>
      <w:r w:rsidRPr="00722A79">
        <w:rPr>
          <w:rFonts w:ascii="Times New Roman" w:hAnsi="Times New Roman" w:cs="Times New Roman"/>
        </w:rPr>
        <w:t xml:space="preserve">who </w:t>
      </w:r>
      <w:r w:rsidR="00722A79" w:rsidRPr="00722A79">
        <w:rPr>
          <w:rFonts w:ascii="Times New Roman" w:hAnsi="Times New Roman" w:cs="Times New Roman"/>
        </w:rPr>
        <w:t>failed</w:t>
      </w:r>
      <w:r w:rsidRPr="00722A79">
        <w:rPr>
          <w:rFonts w:ascii="Times New Roman" w:hAnsi="Times New Roman" w:cs="Times New Roman"/>
        </w:rPr>
        <w:t xml:space="preserve"> completely to prove his damages when the quantum thereof was clearly an </w:t>
      </w:r>
      <w:r w:rsidR="00722A79">
        <w:rPr>
          <w:rFonts w:ascii="Times New Roman" w:hAnsi="Times New Roman" w:cs="Times New Roman"/>
        </w:rPr>
        <w:tab/>
      </w:r>
      <w:r w:rsidR="00722A79">
        <w:rPr>
          <w:rFonts w:ascii="Times New Roman" w:hAnsi="Times New Roman" w:cs="Times New Roman"/>
        </w:rPr>
        <w:tab/>
      </w:r>
      <w:r w:rsidR="00722A79">
        <w:rPr>
          <w:rFonts w:ascii="Times New Roman" w:hAnsi="Times New Roman" w:cs="Times New Roman"/>
        </w:rPr>
        <w:tab/>
      </w:r>
      <w:r w:rsidRPr="00722A79">
        <w:rPr>
          <w:rFonts w:ascii="Times New Roman" w:hAnsi="Times New Roman" w:cs="Times New Roman"/>
        </w:rPr>
        <w:t>issue for determination at</w:t>
      </w:r>
      <w:r w:rsidR="00722A79" w:rsidRPr="00722A79">
        <w:rPr>
          <w:rFonts w:ascii="Times New Roman" w:hAnsi="Times New Roman" w:cs="Times New Roman"/>
        </w:rPr>
        <w:t xml:space="preserve"> t</w:t>
      </w:r>
      <w:r w:rsidRPr="00722A79">
        <w:rPr>
          <w:rFonts w:ascii="Times New Roman" w:hAnsi="Times New Roman" w:cs="Times New Roman"/>
        </w:rPr>
        <w:t>rial.</w:t>
      </w:r>
    </w:p>
    <w:p w:rsidR="00EA511C" w:rsidRPr="00722A79" w:rsidRDefault="00EA511C" w:rsidP="00722A79">
      <w:pPr>
        <w:spacing w:after="0" w:line="240" w:lineRule="auto"/>
        <w:jc w:val="both"/>
        <w:rPr>
          <w:rFonts w:ascii="Times New Roman" w:hAnsi="Times New Roman" w:cs="Times New Roman"/>
        </w:rPr>
      </w:pPr>
      <w:r w:rsidRPr="00722A79">
        <w:rPr>
          <w:rFonts w:ascii="Times New Roman" w:hAnsi="Times New Roman" w:cs="Times New Roman"/>
        </w:rPr>
        <w:tab/>
      </w:r>
      <w:r w:rsidR="00722A79" w:rsidRPr="00722A79">
        <w:rPr>
          <w:rFonts w:ascii="Times New Roman" w:hAnsi="Times New Roman" w:cs="Times New Roman"/>
        </w:rPr>
        <w:t>5.</w:t>
      </w:r>
      <w:r w:rsidR="00722A79" w:rsidRPr="00722A79">
        <w:rPr>
          <w:rFonts w:ascii="Times New Roman" w:hAnsi="Times New Roman" w:cs="Times New Roman"/>
        </w:rPr>
        <w:tab/>
      </w:r>
      <w:r w:rsidRPr="00722A79">
        <w:rPr>
          <w:rFonts w:ascii="Times New Roman" w:hAnsi="Times New Roman" w:cs="Times New Roman"/>
        </w:rPr>
        <w:t xml:space="preserve">The learned magistrate </w:t>
      </w:r>
      <w:r w:rsidR="00232D4D" w:rsidRPr="00722A79">
        <w:rPr>
          <w:rFonts w:ascii="Times New Roman" w:hAnsi="Times New Roman" w:cs="Times New Roman"/>
        </w:rPr>
        <w:t xml:space="preserve">completely </w:t>
      </w:r>
      <w:r w:rsidRPr="00722A79">
        <w:rPr>
          <w:rFonts w:ascii="Times New Roman" w:hAnsi="Times New Roman" w:cs="Times New Roman"/>
        </w:rPr>
        <w:t xml:space="preserve">failed to take into account the following crucial points </w:t>
      </w:r>
      <w:r w:rsidR="00722A79">
        <w:rPr>
          <w:rFonts w:ascii="Times New Roman" w:hAnsi="Times New Roman" w:cs="Times New Roman"/>
        </w:rPr>
        <w:tab/>
      </w:r>
      <w:r w:rsidR="00722A79">
        <w:rPr>
          <w:rFonts w:ascii="Times New Roman" w:hAnsi="Times New Roman" w:cs="Times New Roman"/>
        </w:rPr>
        <w:tab/>
      </w:r>
      <w:r w:rsidRPr="00722A79">
        <w:rPr>
          <w:rFonts w:ascii="Times New Roman" w:hAnsi="Times New Roman" w:cs="Times New Roman"/>
        </w:rPr>
        <w:t>relating to quantification of damages in a delictual claim for a motor vehicle.</w:t>
      </w:r>
    </w:p>
    <w:p w:rsidR="00EA511C" w:rsidRPr="00722A79" w:rsidRDefault="00EA511C" w:rsidP="00722A79">
      <w:pPr>
        <w:spacing w:after="0" w:line="240" w:lineRule="auto"/>
        <w:jc w:val="both"/>
        <w:rPr>
          <w:rFonts w:ascii="Times New Roman" w:hAnsi="Times New Roman" w:cs="Times New Roman"/>
        </w:rPr>
      </w:pPr>
      <w:r w:rsidRPr="00722A79">
        <w:rPr>
          <w:rFonts w:ascii="Times New Roman" w:hAnsi="Times New Roman" w:cs="Times New Roman"/>
        </w:rPr>
        <w:lastRenderedPageBreak/>
        <w:tab/>
      </w:r>
      <w:r w:rsidR="00722A79" w:rsidRPr="00722A79">
        <w:rPr>
          <w:rFonts w:ascii="Times New Roman" w:hAnsi="Times New Roman" w:cs="Times New Roman"/>
        </w:rPr>
        <w:t>5.1.</w:t>
      </w:r>
      <w:r w:rsidR="00722A79" w:rsidRPr="00722A79">
        <w:rPr>
          <w:rFonts w:ascii="Times New Roman" w:hAnsi="Times New Roman" w:cs="Times New Roman"/>
        </w:rPr>
        <w:tab/>
      </w:r>
      <w:r w:rsidRPr="00722A79">
        <w:rPr>
          <w:rFonts w:ascii="Times New Roman" w:hAnsi="Times New Roman" w:cs="Times New Roman"/>
        </w:rPr>
        <w:t xml:space="preserve">None of the people who gave opinion as to the alleged replacement value of the vehicle </w:t>
      </w:r>
      <w:r w:rsidR="00722A79">
        <w:rPr>
          <w:rFonts w:ascii="Times New Roman" w:hAnsi="Times New Roman" w:cs="Times New Roman"/>
        </w:rPr>
        <w:tab/>
      </w:r>
      <w:r w:rsidR="00722A79">
        <w:rPr>
          <w:rFonts w:ascii="Times New Roman" w:hAnsi="Times New Roman" w:cs="Times New Roman"/>
        </w:rPr>
        <w:tab/>
      </w:r>
      <w:r w:rsidR="00722A79">
        <w:rPr>
          <w:rFonts w:ascii="Times New Roman" w:hAnsi="Times New Roman" w:cs="Times New Roman"/>
        </w:rPr>
        <w:tab/>
      </w:r>
      <w:r w:rsidRPr="00722A79">
        <w:rPr>
          <w:rFonts w:ascii="Times New Roman" w:hAnsi="Times New Roman" w:cs="Times New Roman"/>
        </w:rPr>
        <w:t xml:space="preserve">through the ‘quotations’ and ‘assessment report’ tendered as evidence came to testify in </w:t>
      </w:r>
      <w:r w:rsidR="00722A79">
        <w:rPr>
          <w:rFonts w:ascii="Times New Roman" w:hAnsi="Times New Roman" w:cs="Times New Roman"/>
        </w:rPr>
        <w:tab/>
      </w:r>
      <w:r w:rsidR="00722A79">
        <w:rPr>
          <w:rFonts w:ascii="Times New Roman" w:hAnsi="Times New Roman" w:cs="Times New Roman"/>
        </w:rPr>
        <w:tab/>
      </w:r>
      <w:r w:rsidR="00722A79">
        <w:rPr>
          <w:rFonts w:ascii="Times New Roman" w:hAnsi="Times New Roman" w:cs="Times New Roman"/>
        </w:rPr>
        <w:tab/>
      </w:r>
      <w:r w:rsidRPr="00722A79">
        <w:rPr>
          <w:rFonts w:ascii="Times New Roman" w:hAnsi="Times New Roman" w:cs="Times New Roman"/>
        </w:rPr>
        <w:t>court nor was their evidence at the very least reduced to affidavit form.</w:t>
      </w:r>
    </w:p>
    <w:p w:rsidR="00EA511C" w:rsidRDefault="00EA511C" w:rsidP="00722A79">
      <w:pPr>
        <w:spacing w:after="0" w:line="240" w:lineRule="auto"/>
        <w:jc w:val="both"/>
        <w:rPr>
          <w:rFonts w:ascii="Times New Roman" w:hAnsi="Times New Roman" w:cs="Times New Roman"/>
        </w:rPr>
      </w:pPr>
      <w:r w:rsidRPr="00722A79">
        <w:rPr>
          <w:rFonts w:ascii="Times New Roman" w:hAnsi="Times New Roman" w:cs="Times New Roman"/>
        </w:rPr>
        <w:tab/>
      </w:r>
      <w:r w:rsidR="00722A79" w:rsidRPr="00722A79">
        <w:rPr>
          <w:rFonts w:ascii="Times New Roman" w:hAnsi="Times New Roman" w:cs="Times New Roman"/>
        </w:rPr>
        <w:t>5.2.</w:t>
      </w:r>
      <w:r w:rsidR="00722A79" w:rsidRPr="00722A79">
        <w:rPr>
          <w:rFonts w:ascii="Times New Roman" w:hAnsi="Times New Roman" w:cs="Times New Roman"/>
        </w:rPr>
        <w:tab/>
      </w:r>
      <w:r w:rsidRPr="00722A79">
        <w:rPr>
          <w:rFonts w:ascii="Times New Roman" w:hAnsi="Times New Roman" w:cs="Times New Roman"/>
        </w:rPr>
        <w:t xml:space="preserve">The learned magistrate completely ignored the fact that the second respondent made no </w:t>
      </w:r>
      <w:r w:rsidR="00722A79">
        <w:rPr>
          <w:rFonts w:ascii="Times New Roman" w:hAnsi="Times New Roman" w:cs="Times New Roman"/>
        </w:rPr>
        <w:tab/>
      </w:r>
      <w:r w:rsidR="00722A79">
        <w:rPr>
          <w:rFonts w:ascii="Times New Roman" w:hAnsi="Times New Roman" w:cs="Times New Roman"/>
        </w:rPr>
        <w:tab/>
      </w:r>
      <w:r w:rsidR="00722A79">
        <w:rPr>
          <w:rFonts w:ascii="Times New Roman" w:hAnsi="Times New Roman" w:cs="Times New Roman"/>
        </w:rPr>
        <w:tab/>
      </w:r>
      <w:r w:rsidRPr="00722A79">
        <w:rPr>
          <w:rFonts w:ascii="Times New Roman" w:hAnsi="Times New Roman" w:cs="Times New Roman"/>
        </w:rPr>
        <w:t xml:space="preserve">attempt at all to evaluate the wreck which wreck to date is still in their possession. The </w:t>
      </w:r>
      <w:r w:rsidR="00722A79">
        <w:rPr>
          <w:rFonts w:ascii="Times New Roman" w:hAnsi="Times New Roman" w:cs="Times New Roman"/>
        </w:rPr>
        <w:tab/>
      </w:r>
      <w:r w:rsidR="00722A79">
        <w:rPr>
          <w:rFonts w:ascii="Times New Roman" w:hAnsi="Times New Roman" w:cs="Times New Roman"/>
        </w:rPr>
        <w:tab/>
      </w:r>
      <w:r w:rsidR="00722A79">
        <w:rPr>
          <w:rFonts w:ascii="Times New Roman" w:hAnsi="Times New Roman" w:cs="Times New Roman"/>
        </w:rPr>
        <w:tab/>
      </w:r>
      <w:r w:rsidRPr="00722A79">
        <w:rPr>
          <w:rFonts w:ascii="Times New Roman" w:hAnsi="Times New Roman" w:cs="Times New Roman"/>
        </w:rPr>
        <w:t xml:space="preserve">wreck is of some value and such value must be deducted from the amount claimed if at </w:t>
      </w:r>
      <w:r w:rsidR="00722A79">
        <w:rPr>
          <w:rFonts w:ascii="Times New Roman" w:hAnsi="Times New Roman" w:cs="Times New Roman"/>
        </w:rPr>
        <w:tab/>
      </w:r>
      <w:r w:rsidR="00722A79">
        <w:rPr>
          <w:rFonts w:ascii="Times New Roman" w:hAnsi="Times New Roman" w:cs="Times New Roman"/>
        </w:rPr>
        <w:tab/>
      </w:r>
      <w:r w:rsidR="00722A79">
        <w:rPr>
          <w:rFonts w:ascii="Times New Roman" w:hAnsi="Times New Roman" w:cs="Times New Roman"/>
        </w:rPr>
        <w:tab/>
      </w:r>
      <w:r w:rsidRPr="00722A79">
        <w:rPr>
          <w:rFonts w:ascii="Times New Roman" w:hAnsi="Times New Roman" w:cs="Times New Roman"/>
        </w:rPr>
        <w:t xml:space="preserve">all the second respondent was entitled to such amount claimed. In the circumstances, the </w:t>
      </w:r>
      <w:r w:rsidR="00722A79">
        <w:rPr>
          <w:rFonts w:ascii="Times New Roman" w:hAnsi="Times New Roman" w:cs="Times New Roman"/>
        </w:rPr>
        <w:tab/>
      </w:r>
      <w:r w:rsidR="00722A79">
        <w:rPr>
          <w:rFonts w:ascii="Times New Roman" w:hAnsi="Times New Roman" w:cs="Times New Roman"/>
        </w:rPr>
        <w:tab/>
      </w:r>
      <w:r w:rsidR="00722A79">
        <w:rPr>
          <w:rFonts w:ascii="Times New Roman" w:hAnsi="Times New Roman" w:cs="Times New Roman"/>
        </w:rPr>
        <w:tab/>
      </w:r>
      <w:r w:rsidRPr="00722A79">
        <w:rPr>
          <w:rFonts w:ascii="Times New Roman" w:hAnsi="Times New Roman" w:cs="Times New Roman"/>
        </w:rPr>
        <w:t>second respondent has therefore been unjustly enriched by this judgment.</w:t>
      </w:r>
      <w:r w:rsidR="00722A79" w:rsidRPr="00722A79">
        <w:rPr>
          <w:rFonts w:ascii="Times New Roman" w:hAnsi="Times New Roman" w:cs="Times New Roman"/>
        </w:rPr>
        <w:t>”</w:t>
      </w:r>
    </w:p>
    <w:p w:rsidR="00722A79" w:rsidRPr="00722A79" w:rsidRDefault="00722A79" w:rsidP="00722A79">
      <w:pPr>
        <w:spacing w:after="0" w:line="240" w:lineRule="auto"/>
        <w:jc w:val="both"/>
        <w:rPr>
          <w:rFonts w:ascii="Times New Roman" w:hAnsi="Times New Roman" w:cs="Times New Roman"/>
        </w:rPr>
      </w:pPr>
    </w:p>
    <w:p w:rsidR="00EA511C" w:rsidRDefault="00EA511C" w:rsidP="008E36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brief background of the matter has to be put into </w:t>
      </w:r>
      <w:r w:rsidR="00957BE1">
        <w:rPr>
          <w:rFonts w:ascii="Times New Roman" w:hAnsi="Times New Roman" w:cs="Times New Roman"/>
          <w:sz w:val="24"/>
          <w:szCs w:val="24"/>
        </w:rPr>
        <w:t>perspective</w:t>
      </w:r>
      <w:r>
        <w:rPr>
          <w:rFonts w:ascii="Times New Roman" w:hAnsi="Times New Roman" w:cs="Times New Roman"/>
          <w:sz w:val="24"/>
          <w:szCs w:val="24"/>
        </w:rPr>
        <w:t>. On 27 August 2014</w:t>
      </w:r>
      <w:r w:rsidR="00722A79">
        <w:rPr>
          <w:rFonts w:ascii="Times New Roman" w:hAnsi="Times New Roman" w:cs="Times New Roman"/>
          <w:sz w:val="24"/>
          <w:szCs w:val="24"/>
        </w:rPr>
        <w:t>,</w:t>
      </w:r>
      <w:r>
        <w:rPr>
          <w:rFonts w:ascii="Times New Roman" w:hAnsi="Times New Roman" w:cs="Times New Roman"/>
          <w:sz w:val="24"/>
          <w:szCs w:val="24"/>
        </w:rPr>
        <w:t xml:space="preserve"> the set down date</w:t>
      </w:r>
      <w:r w:rsidR="00232D4D">
        <w:rPr>
          <w:rFonts w:ascii="Times New Roman" w:hAnsi="Times New Roman" w:cs="Times New Roman"/>
          <w:sz w:val="24"/>
          <w:szCs w:val="24"/>
        </w:rPr>
        <w:t>,</w:t>
      </w:r>
      <w:r>
        <w:rPr>
          <w:rFonts w:ascii="Times New Roman" w:hAnsi="Times New Roman" w:cs="Times New Roman"/>
          <w:sz w:val="24"/>
          <w:szCs w:val="24"/>
        </w:rPr>
        <w:t xml:space="preserve"> the matter was postponed by consent</w:t>
      </w:r>
      <w:r w:rsidR="00232D4D">
        <w:rPr>
          <w:rFonts w:ascii="Times New Roman" w:hAnsi="Times New Roman" w:cs="Times New Roman"/>
          <w:sz w:val="24"/>
          <w:szCs w:val="24"/>
        </w:rPr>
        <w:t xml:space="preserve"> in the </w:t>
      </w:r>
      <w:r w:rsidR="00996624">
        <w:rPr>
          <w:rFonts w:ascii="Times New Roman" w:hAnsi="Times New Roman" w:cs="Times New Roman"/>
          <w:sz w:val="24"/>
          <w:szCs w:val="24"/>
        </w:rPr>
        <w:t>magistrates’ court</w:t>
      </w:r>
      <w:r>
        <w:rPr>
          <w:rFonts w:ascii="Times New Roman" w:hAnsi="Times New Roman" w:cs="Times New Roman"/>
          <w:sz w:val="24"/>
          <w:szCs w:val="24"/>
        </w:rPr>
        <w:t xml:space="preserve"> to </w:t>
      </w:r>
      <w:r w:rsidR="007D067B">
        <w:rPr>
          <w:rFonts w:ascii="Times New Roman" w:hAnsi="Times New Roman" w:cs="Times New Roman"/>
          <w:sz w:val="24"/>
          <w:szCs w:val="24"/>
        </w:rPr>
        <w:t xml:space="preserve">                      </w:t>
      </w:r>
      <w:r>
        <w:rPr>
          <w:rFonts w:ascii="Times New Roman" w:hAnsi="Times New Roman" w:cs="Times New Roman"/>
          <w:sz w:val="24"/>
          <w:szCs w:val="24"/>
        </w:rPr>
        <w:t>1 October 2014. On 1 October 2014</w:t>
      </w:r>
      <w:r w:rsidR="00232D4D">
        <w:rPr>
          <w:rFonts w:ascii="Times New Roman" w:hAnsi="Times New Roman" w:cs="Times New Roman"/>
          <w:sz w:val="24"/>
          <w:szCs w:val="24"/>
        </w:rPr>
        <w:t>,</w:t>
      </w:r>
      <w:r>
        <w:rPr>
          <w:rFonts w:ascii="Times New Roman" w:hAnsi="Times New Roman" w:cs="Times New Roman"/>
          <w:sz w:val="24"/>
          <w:szCs w:val="24"/>
        </w:rPr>
        <w:t xml:space="preserve"> the matter was further postponed by consent to </w:t>
      </w:r>
      <w:r w:rsidR="007D067B">
        <w:rPr>
          <w:rFonts w:ascii="Times New Roman" w:hAnsi="Times New Roman" w:cs="Times New Roman"/>
          <w:sz w:val="24"/>
          <w:szCs w:val="24"/>
        </w:rPr>
        <w:t xml:space="preserve">                   </w:t>
      </w:r>
      <w:r w:rsidR="001E7B67">
        <w:rPr>
          <w:rFonts w:ascii="Times New Roman" w:hAnsi="Times New Roman" w:cs="Times New Roman"/>
          <w:sz w:val="24"/>
          <w:szCs w:val="24"/>
        </w:rPr>
        <w:t>4 November 2014. The respondent</w:t>
      </w:r>
      <w:r>
        <w:rPr>
          <w:rFonts w:ascii="Times New Roman" w:hAnsi="Times New Roman" w:cs="Times New Roman"/>
          <w:sz w:val="24"/>
          <w:szCs w:val="24"/>
        </w:rPr>
        <w:t xml:space="preserve"> did not turn up for hearing and the matter was removed from the roll. Subsequently the respondent enrolled the matter for 12 December 2014, wherein the respondent filed a claim for $10 000-00</w:t>
      </w:r>
      <w:r w:rsidR="00957BE1">
        <w:rPr>
          <w:rFonts w:ascii="Times New Roman" w:hAnsi="Times New Roman" w:cs="Times New Roman"/>
          <w:sz w:val="24"/>
          <w:szCs w:val="24"/>
        </w:rPr>
        <w:t xml:space="preserve"> being the value of Mercedes Benz ML 320 which </w:t>
      </w:r>
      <w:r w:rsidR="00232D4D">
        <w:rPr>
          <w:rFonts w:ascii="Times New Roman" w:hAnsi="Times New Roman" w:cs="Times New Roman"/>
          <w:sz w:val="24"/>
          <w:szCs w:val="24"/>
        </w:rPr>
        <w:t>was</w:t>
      </w:r>
      <w:r w:rsidR="00957BE1">
        <w:rPr>
          <w:rFonts w:ascii="Times New Roman" w:hAnsi="Times New Roman" w:cs="Times New Roman"/>
          <w:sz w:val="24"/>
          <w:szCs w:val="24"/>
        </w:rPr>
        <w:t xml:space="preserve"> burnt beyond repair as a resu</w:t>
      </w:r>
      <w:r w:rsidR="00232D4D">
        <w:rPr>
          <w:rFonts w:ascii="Times New Roman" w:hAnsi="Times New Roman" w:cs="Times New Roman"/>
          <w:sz w:val="24"/>
          <w:szCs w:val="24"/>
        </w:rPr>
        <w:t>lt of a road accident which he</w:t>
      </w:r>
      <w:r w:rsidR="00957BE1">
        <w:rPr>
          <w:rFonts w:ascii="Times New Roman" w:hAnsi="Times New Roman" w:cs="Times New Roman"/>
          <w:sz w:val="24"/>
          <w:szCs w:val="24"/>
        </w:rPr>
        <w:t xml:space="preserve"> claimed to have been caused by the first appellant. On the set down date</w:t>
      </w:r>
      <w:r w:rsidR="00232D4D">
        <w:rPr>
          <w:rFonts w:ascii="Times New Roman" w:hAnsi="Times New Roman" w:cs="Times New Roman"/>
          <w:sz w:val="24"/>
          <w:szCs w:val="24"/>
        </w:rPr>
        <w:t>,</w:t>
      </w:r>
      <w:r w:rsidR="00957BE1">
        <w:rPr>
          <w:rFonts w:ascii="Times New Roman" w:hAnsi="Times New Roman" w:cs="Times New Roman"/>
          <w:sz w:val="24"/>
          <w:szCs w:val="24"/>
        </w:rPr>
        <w:t xml:space="preserve"> </w:t>
      </w:r>
      <w:r w:rsidR="00232D4D">
        <w:rPr>
          <w:rFonts w:ascii="Times New Roman" w:hAnsi="Times New Roman" w:cs="Times New Roman"/>
          <w:sz w:val="24"/>
          <w:szCs w:val="24"/>
        </w:rPr>
        <w:t>1</w:t>
      </w:r>
      <w:r w:rsidR="00957BE1">
        <w:rPr>
          <w:rFonts w:ascii="Times New Roman" w:hAnsi="Times New Roman" w:cs="Times New Roman"/>
          <w:sz w:val="24"/>
          <w:szCs w:val="24"/>
        </w:rPr>
        <w:t>2 December 2014</w:t>
      </w:r>
      <w:r w:rsidR="00232D4D">
        <w:rPr>
          <w:rFonts w:ascii="Times New Roman" w:hAnsi="Times New Roman" w:cs="Times New Roman"/>
          <w:sz w:val="24"/>
          <w:szCs w:val="24"/>
        </w:rPr>
        <w:t xml:space="preserve">, the respondent </w:t>
      </w:r>
      <w:r w:rsidR="001D64A0">
        <w:rPr>
          <w:rFonts w:ascii="Times New Roman" w:hAnsi="Times New Roman" w:cs="Times New Roman"/>
          <w:sz w:val="24"/>
          <w:szCs w:val="24"/>
        </w:rPr>
        <w:t xml:space="preserve">who </w:t>
      </w:r>
      <w:r w:rsidR="00232D4D">
        <w:rPr>
          <w:rFonts w:ascii="Times New Roman" w:hAnsi="Times New Roman" w:cs="Times New Roman"/>
          <w:sz w:val="24"/>
          <w:szCs w:val="24"/>
        </w:rPr>
        <w:t>was the plaintiff</w:t>
      </w:r>
      <w:r w:rsidR="00957BE1">
        <w:rPr>
          <w:rFonts w:ascii="Times New Roman" w:hAnsi="Times New Roman" w:cs="Times New Roman"/>
          <w:sz w:val="24"/>
          <w:szCs w:val="24"/>
        </w:rPr>
        <w:t xml:space="preserve"> in the court </w:t>
      </w:r>
      <w:r w:rsidR="00957BE1" w:rsidRPr="004E7056">
        <w:rPr>
          <w:rFonts w:ascii="Times New Roman" w:hAnsi="Times New Roman" w:cs="Times New Roman"/>
          <w:i/>
          <w:sz w:val="24"/>
          <w:szCs w:val="24"/>
        </w:rPr>
        <w:t>a quo</w:t>
      </w:r>
      <w:r w:rsidR="00957BE1">
        <w:rPr>
          <w:rFonts w:ascii="Times New Roman" w:hAnsi="Times New Roman" w:cs="Times New Roman"/>
          <w:sz w:val="24"/>
          <w:szCs w:val="24"/>
        </w:rPr>
        <w:t xml:space="preserve"> defaulted court and the appellant</w:t>
      </w:r>
      <w:r w:rsidR="00722A79">
        <w:rPr>
          <w:rFonts w:ascii="Times New Roman" w:hAnsi="Times New Roman" w:cs="Times New Roman"/>
          <w:sz w:val="24"/>
          <w:szCs w:val="24"/>
        </w:rPr>
        <w:t>s, who were the</w:t>
      </w:r>
      <w:r w:rsidR="00957BE1">
        <w:rPr>
          <w:rFonts w:ascii="Times New Roman" w:hAnsi="Times New Roman" w:cs="Times New Roman"/>
          <w:sz w:val="24"/>
          <w:szCs w:val="24"/>
        </w:rPr>
        <w:t xml:space="preserve"> defendants in the court </w:t>
      </w:r>
      <w:r w:rsidR="00957BE1" w:rsidRPr="004E7056">
        <w:rPr>
          <w:rFonts w:ascii="Times New Roman" w:hAnsi="Times New Roman" w:cs="Times New Roman"/>
          <w:i/>
          <w:sz w:val="24"/>
          <w:szCs w:val="24"/>
        </w:rPr>
        <w:t>a quo</w:t>
      </w:r>
      <w:r w:rsidR="00957BE1">
        <w:rPr>
          <w:rFonts w:ascii="Times New Roman" w:hAnsi="Times New Roman" w:cs="Times New Roman"/>
          <w:sz w:val="24"/>
          <w:szCs w:val="24"/>
        </w:rPr>
        <w:t xml:space="preserve"> applied for dismissal of the claim which application was granted. After the dismissal of the </w:t>
      </w:r>
      <w:r w:rsidR="00232D4D">
        <w:rPr>
          <w:rFonts w:ascii="Times New Roman" w:hAnsi="Times New Roman" w:cs="Times New Roman"/>
          <w:sz w:val="24"/>
          <w:szCs w:val="24"/>
        </w:rPr>
        <w:t>claim in default, the respondent resuscitated his</w:t>
      </w:r>
      <w:r w:rsidR="00957BE1">
        <w:rPr>
          <w:rFonts w:ascii="Times New Roman" w:hAnsi="Times New Roman" w:cs="Times New Roman"/>
          <w:sz w:val="24"/>
          <w:szCs w:val="24"/>
        </w:rPr>
        <w:t xml:space="preserve"> claim by issuing a fresh summons for the claim for </w:t>
      </w:r>
      <w:r w:rsidR="007D067B">
        <w:rPr>
          <w:rFonts w:ascii="Times New Roman" w:hAnsi="Times New Roman" w:cs="Times New Roman"/>
          <w:sz w:val="24"/>
          <w:szCs w:val="24"/>
        </w:rPr>
        <w:t xml:space="preserve">  </w:t>
      </w:r>
      <w:r w:rsidR="00957BE1">
        <w:rPr>
          <w:rFonts w:ascii="Times New Roman" w:hAnsi="Times New Roman" w:cs="Times New Roman"/>
          <w:sz w:val="24"/>
          <w:szCs w:val="24"/>
        </w:rPr>
        <w:t>$10 000-00 being value of the Mercedes Benz damaged or burnt beyond repair in a road accident.</w:t>
      </w:r>
    </w:p>
    <w:p w:rsidR="00352F81" w:rsidRDefault="00352F81" w:rsidP="00352F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appellants raised points </w:t>
      </w:r>
      <w:r>
        <w:rPr>
          <w:rFonts w:ascii="Times New Roman" w:hAnsi="Times New Roman" w:cs="Times New Roman"/>
          <w:i/>
          <w:sz w:val="24"/>
          <w:szCs w:val="24"/>
        </w:rPr>
        <w:t>in limine</w:t>
      </w:r>
      <w:r>
        <w:rPr>
          <w:rFonts w:ascii="Times New Roman" w:hAnsi="Times New Roman" w:cs="Times New Roman"/>
          <w:sz w:val="24"/>
          <w:szCs w:val="24"/>
        </w:rPr>
        <w:t xml:space="preserve"> namely </w:t>
      </w:r>
      <w:r>
        <w:rPr>
          <w:rFonts w:ascii="Times New Roman" w:hAnsi="Times New Roman" w:cs="Times New Roman"/>
          <w:i/>
          <w:sz w:val="24"/>
          <w:szCs w:val="24"/>
        </w:rPr>
        <w:t xml:space="preserve">res judicata </w:t>
      </w:r>
      <w:r>
        <w:rPr>
          <w:rFonts w:ascii="Times New Roman" w:hAnsi="Times New Roman" w:cs="Times New Roman"/>
          <w:sz w:val="24"/>
          <w:szCs w:val="24"/>
        </w:rPr>
        <w:t xml:space="preserve">and </w:t>
      </w:r>
      <w:proofErr w:type="spellStart"/>
      <w:r>
        <w:rPr>
          <w:rFonts w:ascii="Times New Roman" w:hAnsi="Times New Roman" w:cs="Times New Roman"/>
          <w:i/>
          <w:sz w:val="24"/>
          <w:szCs w:val="24"/>
        </w:rPr>
        <w:t>lis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pendens</w:t>
      </w:r>
      <w:proofErr w:type="spellEnd"/>
      <w:r>
        <w:rPr>
          <w:rFonts w:ascii="Times New Roman" w:hAnsi="Times New Roman" w:cs="Times New Roman"/>
          <w:sz w:val="24"/>
          <w:szCs w:val="24"/>
        </w:rPr>
        <w:t xml:space="preserve">. </w:t>
      </w:r>
    </w:p>
    <w:p w:rsidR="00352F81" w:rsidRDefault="00352F81" w:rsidP="00352F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propose to deal with the plea of </w:t>
      </w:r>
      <w:r>
        <w:rPr>
          <w:rFonts w:ascii="Times New Roman" w:hAnsi="Times New Roman" w:cs="Times New Roman"/>
          <w:i/>
          <w:sz w:val="24"/>
          <w:szCs w:val="24"/>
        </w:rPr>
        <w:t xml:space="preserve">res judicata </w:t>
      </w:r>
      <w:r>
        <w:rPr>
          <w:rFonts w:ascii="Times New Roman" w:hAnsi="Times New Roman" w:cs="Times New Roman"/>
          <w:sz w:val="24"/>
          <w:szCs w:val="24"/>
        </w:rPr>
        <w:t xml:space="preserve">first. It is important to note that the claim in the court </w:t>
      </w:r>
      <w:r>
        <w:rPr>
          <w:rFonts w:ascii="Times New Roman" w:hAnsi="Times New Roman" w:cs="Times New Roman"/>
          <w:i/>
          <w:sz w:val="24"/>
          <w:szCs w:val="24"/>
        </w:rPr>
        <w:t>a quo</w:t>
      </w:r>
      <w:r>
        <w:rPr>
          <w:rFonts w:ascii="Times New Roman" w:hAnsi="Times New Roman" w:cs="Times New Roman"/>
          <w:sz w:val="24"/>
          <w:szCs w:val="24"/>
        </w:rPr>
        <w:t xml:space="preserve"> under MC 7417/14 was dismissed for non-appearance by the claimant. Such a dismissal was not on merit and was not a final or definitive </w:t>
      </w:r>
      <w:r w:rsidR="00232D4D">
        <w:rPr>
          <w:rFonts w:ascii="Times New Roman" w:hAnsi="Times New Roman" w:cs="Times New Roman"/>
          <w:sz w:val="24"/>
          <w:szCs w:val="24"/>
        </w:rPr>
        <w:t>judgment. The dismissal for         non-</w:t>
      </w:r>
      <w:r>
        <w:rPr>
          <w:rFonts w:ascii="Times New Roman" w:hAnsi="Times New Roman" w:cs="Times New Roman"/>
          <w:sz w:val="24"/>
          <w:szCs w:val="24"/>
        </w:rPr>
        <w:t xml:space="preserve">appearance by the plaintiff occasioned the resuscitation of the claim under MC 7872/15.  The question that arose was whether or not by dismissal of the claim for no appearance the matter was </w:t>
      </w:r>
      <w:r>
        <w:rPr>
          <w:rFonts w:ascii="Times New Roman" w:hAnsi="Times New Roman" w:cs="Times New Roman"/>
          <w:i/>
          <w:sz w:val="24"/>
          <w:szCs w:val="24"/>
        </w:rPr>
        <w:t>res judicata</w:t>
      </w:r>
      <w:r>
        <w:rPr>
          <w:rFonts w:ascii="Times New Roman" w:hAnsi="Times New Roman" w:cs="Times New Roman"/>
          <w:sz w:val="24"/>
          <w:szCs w:val="24"/>
        </w:rPr>
        <w:t>.</w:t>
      </w:r>
    </w:p>
    <w:p w:rsidR="00352F81" w:rsidRDefault="00352F81" w:rsidP="00352F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trite </w:t>
      </w:r>
      <w:r w:rsidR="00232D4D">
        <w:rPr>
          <w:rFonts w:ascii="Times New Roman" w:hAnsi="Times New Roman" w:cs="Times New Roman"/>
          <w:sz w:val="24"/>
          <w:szCs w:val="24"/>
        </w:rPr>
        <w:t xml:space="preserve">that </w:t>
      </w:r>
      <w:r>
        <w:rPr>
          <w:rFonts w:ascii="Times New Roman" w:hAnsi="Times New Roman" w:cs="Times New Roman"/>
          <w:sz w:val="24"/>
          <w:szCs w:val="24"/>
        </w:rPr>
        <w:t>a matter is re</w:t>
      </w:r>
      <w:r w:rsidR="00232D4D">
        <w:rPr>
          <w:rFonts w:ascii="Times New Roman" w:hAnsi="Times New Roman" w:cs="Times New Roman"/>
          <w:sz w:val="24"/>
          <w:szCs w:val="24"/>
        </w:rPr>
        <w:t>garded</w:t>
      </w:r>
      <w:r>
        <w:rPr>
          <w:rFonts w:ascii="Times New Roman" w:hAnsi="Times New Roman" w:cs="Times New Roman"/>
          <w:sz w:val="24"/>
          <w:szCs w:val="24"/>
        </w:rPr>
        <w:t xml:space="preserve"> as </w:t>
      </w:r>
      <w:r>
        <w:rPr>
          <w:rFonts w:ascii="Times New Roman" w:hAnsi="Times New Roman" w:cs="Times New Roman"/>
          <w:i/>
          <w:sz w:val="24"/>
          <w:szCs w:val="24"/>
        </w:rPr>
        <w:t>res judicata</w:t>
      </w:r>
      <w:r>
        <w:rPr>
          <w:rFonts w:ascii="Times New Roman" w:hAnsi="Times New Roman" w:cs="Times New Roman"/>
          <w:sz w:val="24"/>
          <w:szCs w:val="24"/>
        </w:rPr>
        <w:t xml:space="preserve"> if the following requisites are met</w:t>
      </w:r>
      <w:r w:rsidR="00BF1E93">
        <w:rPr>
          <w:rFonts w:ascii="Times New Roman" w:hAnsi="Times New Roman" w:cs="Times New Roman"/>
          <w:sz w:val="24"/>
          <w:szCs w:val="24"/>
        </w:rPr>
        <w:t>;</w:t>
      </w:r>
    </w:p>
    <w:p w:rsidR="00352F81" w:rsidRDefault="00352F81" w:rsidP="00352F8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previous matter was between the same parties or their privies.</w:t>
      </w:r>
    </w:p>
    <w:p w:rsidR="00352F81" w:rsidRDefault="00352F81" w:rsidP="00352F8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subject matter must have been the same.</w:t>
      </w:r>
    </w:p>
    <w:p w:rsidR="00352F81" w:rsidRDefault="00352F81" w:rsidP="00352F8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matter is founded on the same cause of action.</w:t>
      </w:r>
    </w:p>
    <w:p w:rsidR="00352F81" w:rsidRDefault="00352F81" w:rsidP="00352F8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earlier court must have given a final and definitive judgment on the matter.</w:t>
      </w:r>
    </w:p>
    <w:p w:rsidR="00F663B3" w:rsidRDefault="00F663B3" w:rsidP="00352F81">
      <w:pPr>
        <w:spacing w:after="0" w:line="360" w:lineRule="auto"/>
        <w:ind w:firstLine="720"/>
        <w:jc w:val="both"/>
        <w:rPr>
          <w:rFonts w:ascii="Times New Roman" w:hAnsi="Times New Roman" w:cs="Times New Roman"/>
          <w:sz w:val="24"/>
          <w:szCs w:val="24"/>
        </w:rPr>
      </w:pPr>
    </w:p>
    <w:p w:rsidR="00722A79" w:rsidRDefault="00352F81" w:rsidP="00AD6E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w:t>
      </w:r>
      <w:proofErr w:type="spellStart"/>
      <w:r>
        <w:rPr>
          <w:rFonts w:ascii="Times New Roman" w:hAnsi="Times New Roman" w:cs="Times New Roman"/>
          <w:i/>
          <w:sz w:val="24"/>
          <w:szCs w:val="24"/>
        </w:rPr>
        <w:t>Kawondera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Mandebvu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SC 12/06 and </w:t>
      </w:r>
      <w:r>
        <w:rPr>
          <w:rFonts w:ascii="Times New Roman" w:hAnsi="Times New Roman" w:cs="Times New Roman"/>
          <w:i/>
          <w:sz w:val="24"/>
          <w:szCs w:val="24"/>
        </w:rPr>
        <w:t xml:space="preserve">Banda and Others </w:t>
      </w:r>
      <w:r>
        <w:rPr>
          <w:rFonts w:ascii="Times New Roman" w:hAnsi="Times New Roman" w:cs="Times New Roman"/>
          <w:sz w:val="24"/>
          <w:szCs w:val="24"/>
        </w:rPr>
        <w:t xml:space="preserve">v </w:t>
      </w:r>
      <w:r>
        <w:rPr>
          <w:rFonts w:ascii="Times New Roman" w:hAnsi="Times New Roman" w:cs="Times New Roman"/>
          <w:i/>
          <w:sz w:val="24"/>
          <w:szCs w:val="24"/>
        </w:rPr>
        <w:t xml:space="preserve">ZISCO </w:t>
      </w:r>
      <w:r>
        <w:rPr>
          <w:rFonts w:ascii="Times New Roman" w:hAnsi="Times New Roman" w:cs="Times New Roman"/>
          <w:sz w:val="24"/>
          <w:szCs w:val="24"/>
        </w:rPr>
        <w:t xml:space="preserve">1999 (1) ZLR 340 in which </w:t>
      </w:r>
      <w:proofErr w:type="spellStart"/>
      <w:r w:rsidRPr="00450E69">
        <w:rPr>
          <w:rFonts w:ascii="Times New Roman" w:hAnsi="Times New Roman" w:cs="Times New Roman"/>
          <w:smallCaps/>
          <w:sz w:val="24"/>
          <w:szCs w:val="24"/>
        </w:rPr>
        <w:t>Sandura</w:t>
      </w:r>
      <w:proofErr w:type="spellEnd"/>
      <w:r>
        <w:rPr>
          <w:rFonts w:ascii="Times New Roman" w:hAnsi="Times New Roman" w:cs="Times New Roman"/>
          <w:sz w:val="24"/>
          <w:szCs w:val="24"/>
        </w:rPr>
        <w:t xml:space="preserve"> JA quoted </w:t>
      </w:r>
      <w:proofErr w:type="spellStart"/>
      <w:r>
        <w:rPr>
          <w:rFonts w:ascii="Times New Roman" w:hAnsi="Times New Roman" w:cs="Times New Roman"/>
          <w:i/>
          <w:sz w:val="24"/>
          <w:szCs w:val="24"/>
        </w:rPr>
        <w:t>Prestorious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r>
        <w:rPr>
          <w:rFonts w:ascii="Times New Roman" w:hAnsi="Times New Roman" w:cs="Times New Roman"/>
          <w:i/>
          <w:sz w:val="24"/>
          <w:szCs w:val="24"/>
        </w:rPr>
        <w:t xml:space="preserve">Barkley east Divisional Council </w:t>
      </w:r>
      <w:r>
        <w:rPr>
          <w:rFonts w:ascii="Times New Roman" w:hAnsi="Times New Roman" w:cs="Times New Roman"/>
          <w:sz w:val="24"/>
          <w:szCs w:val="24"/>
        </w:rPr>
        <w:t xml:space="preserve">1914 AD 409 in </w:t>
      </w:r>
      <w:r w:rsidR="00722A79">
        <w:rPr>
          <w:rFonts w:ascii="Times New Roman" w:hAnsi="Times New Roman" w:cs="Times New Roman"/>
          <w:sz w:val="24"/>
          <w:szCs w:val="24"/>
        </w:rPr>
        <w:t>outl</w:t>
      </w:r>
      <w:r>
        <w:rPr>
          <w:rFonts w:ascii="Times New Roman" w:hAnsi="Times New Roman" w:cs="Times New Roman"/>
          <w:sz w:val="24"/>
          <w:szCs w:val="24"/>
        </w:rPr>
        <w:t>in</w:t>
      </w:r>
      <w:r w:rsidR="00722A79">
        <w:rPr>
          <w:rFonts w:ascii="Times New Roman" w:hAnsi="Times New Roman" w:cs="Times New Roman"/>
          <w:sz w:val="24"/>
          <w:szCs w:val="24"/>
        </w:rPr>
        <w:t>in</w:t>
      </w:r>
      <w:r>
        <w:rPr>
          <w:rFonts w:ascii="Times New Roman" w:hAnsi="Times New Roman" w:cs="Times New Roman"/>
          <w:sz w:val="24"/>
          <w:szCs w:val="24"/>
        </w:rPr>
        <w:t>g the essential ingredients of</w:t>
      </w:r>
      <w:r w:rsidR="00AD6E33">
        <w:rPr>
          <w:rFonts w:ascii="Times New Roman" w:hAnsi="Times New Roman" w:cs="Times New Roman"/>
          <w:sz w:val="24"/>
          <w:szCs w:val="24"/>
        </w:rPr>
        <w:t xml:space="preserve"> </w:t>
      </w:r>
      <w:r w:rsidR="00AD6E33" w:rsidRPr="00A57151">
        <w:rPr>
          <w:rFonts w:ascii="Times New Roman" w:hAnsi="Times New Roman" w:cs="Times New Roman"/>
          <w:i/>
          <w:sz w:val="24"/>
          <w:szCs w:val="24"/>
        </w:rPr>
        <w:t>res</w:t>
      </w:r>
      <w:r w:rsidR="00AD6E33">
        <w:rPr>
          <w:rFonts w:ascii="Times New Roman" w:hAnsi="Times New Roman" w:cs="Times New Roman"/>
          <w:i/>
          <w:sz w:val="24"/>
          <w:szCs w:val="24"/>
        </w:rPr>
        <w:t xml:space="preserve"> judicata</w:t>
      </w:r>
      <w:r w:rsidR="00AD6E33">
        <w:rPr>
          <w:rFonts w:ascii="Times New Roman" w:hAnsi="Times New Roman" w:cs="Times New Roman"/>
          <w:sz w:val="24"/>
          <w:szCs w:val="24"/>
        </w:rPr>
        <w:t>.</w:t>
      </w:r>
    </w:p>
    <w:p w:rsidR="001E7B67" w:rsidRDefault="00AD6E33" w:rsidP="00352F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 this case t</w:t>
      </w:r>
      <w:r w:rsidR="00BF1E93">
        <w:rPr>
          <w:rFonts w:ascii="Times New Roman" w:hAnsi="Times New Roman" w:cs="Times New Roman"/>
          <w:sz w:val="24"/>
          <w:szCs w:val="24"/>
        </w:rPr>
        <w:t>he matter was dismissed for non-</w:t>
      </w:r>
      <w:r>
        <w:rPr>
          <w:rFonts w:ascii="Times New Roman" w:hAnsi="Times New Roman" w:cs="Times New Roman"/>
          <w:sz w:val="24"/>
          <w:szCs w:val="24"/>
        </w:rPr>
        <w:t xml:space="preserve">appearance by the respondent </w:t>
      </w:r>
      <w:r w:rsidR="00722A79">
        <w:rPr>
          <w:rFonts w:ascii="Times New Roman" w:hAnsi="Times New Roman" w:cs="Times New Roman"/>
          <w:sz w:val="24"/>
          <w:szCs w:val="24"/>
        </w:rPr>
        <w:t xml:space="preserve">who </w:t>
      </w:r>
      <w:r w:rsidR="00BF1E93">
        <w:rPr>
          <w:rFonts w:ascii="Times New Roman" w:hAnsi="Times New Roman" w:cs="Times New Roman"/>
          <w:sz w:val="24"/>
          <w:szCs w:val="24"/>
        </w:rPr>
        <w:t xml:space="preserve">was </w:t>
      </w:r>
      <w:r>
        <w:rPr>
          <w:rFonts w:ascii="Times New Roman" w:hAnsi="Times New Roman" w:cs="Times New Roman"/>
          <w:sz w:val="24"/>
          <w:szCs w:val="24"/>
        </w:rPr>
        <w:t xml:space="preserve">then </w:t>
      </w:r>
      <w:r w:rsidR="00722A79">
        <w:rPr>
          <w:rFonts w:ascii="Times New Roman" w:hAnsi="Times New Roman" w:cs="Times New Roman"/>
          <w:sz w:val="24"/>
          <w:szCs w:val="24"/>
        </w:rPr>
        <w:t xml:space="preserve">the </w:t>
      </w:r>
      <w:r>
        <w:rPr>
          <w:rFonts w:ascii="Times New Roman" w:hAnsi="Times New Roman" w:cs="Times New Roman"/>
          <w:sz w:val="24"/>
          <w:szCs w:val="24"/>
        </w:rPr>
        <w:t>plaintiff.</w:t>
      </w:r>
      <w:r w:rsidR="00BF1E93">
        <w:rPr>
          <w:rFonts w:ascii="Times New Roman" w:hAnsi="Times New Roman" w:cs="Times New Roman"/>
          <w:sz w:val="24"/>
          <w:szCs w:val="24"/>
        </w:rPr>
        <w:t xml:space="preserve"> The re-set down of the matter was a recourse which was clearly open to the respondent in his capacity as the plaintiff. Had it been the appellants as the defendants who had been in default then their course of action would have been an application for rescission of judgment.</w:t>
      </w:r>
      <w:r w:rsidR="003B0095">
        <w:rPr>
          <w:rFonts w:ascii="Times New Roman" w:hAnsi="Times New Roman" w:cs="Times New Roman"/>
          <w:sz w:val="24"/>
          <w:szCs w:val="24"/>
        </w:rPr>
        <w:t xml:space="preserve"> </w:t>
      </w:r>
      <w:r w:rsidR="001D64A0">
        <w:rPr>
          <w:rFonts w:ascii="Times New Roman" w:hAnsi="Times New Roman" w:cs="Times New Roman"/>
          <w:sz w:val="24"/>
          <w:szCs w:val="24"/>
        </w:rPr>
        <w:t>The point</w:t>
      </w:r>
      <w:r>
        <w:rPr>
          <w:rFonts w:ascii="Times New Roman" w:hAnsi="Times New Roman" w:cs="Times New Roman"/>
          <w:sz w:val="24"/>
          <w:szCs w:val="24"/>
        </w:rPr>
        <w:t xml:space="preserve"> </w:t>
      </w:r>
      <w:r w:rsidRPr="001E7B67">
        <w:rPr>
          <w:rFonts w:ascii="Times New Roman" w:hAnsi="Times New Roman" w:cs="Times New Roman"/>
          <w:i/>
          <w:sz w:val="24"/>
          <w:szCs w:val="24"/>
        </w:rPr>
        <w:t>in</w:t>
      </w:r>
      <w:r>
        <w:rPr>
          <w:rFonts w:ascii="Times New Roman" w:hAnsi="Times New Roman" w:cs="Times New Roman"/>
          <w:sz w:val="24"/>
          <w:szCs w:val="24"/>
        </w:rPr>
        <w:t xml:space="preserve"> </w:t>
      </w:r>
      <w:r>
        <w:rPr>
          <w:rFonts w:ascii="Times New Roman" w:hAnsi="Times New Roman" w:cs="Times New Roman"/>
          <w:i/>
          <w:sz w:val="24"/>
          <w:szCs w:val="24"/>
        </w:rPr>
        <w:t>limine</w:t>
      </w:r>
      <w:r>
        <w:rPr>
          <w:rFonts w:ascii="Times New Roman" w:hAnsi="Times New Roman" w:cs="Times New Roman"/>
          <w:sz w:val="24"/>
          <w:szCs w:val="24"/>
        </w:rPr>
        <w:t xml:space="preserve"> </w:t>
      </w:r>
      <w:r>
        <w:rPr>
          <w:rFonts w:ascii="Times New Roman" w:hAnsi="Times New Roman" w:cs="Times New Roman"/>
          <w:i/>
          <w:sz w:val="24"/>
          <w:szCs w:val="24"/>
        </w:rPr>
        <w:t xml:space="preserve">res judicata </w:t>
      </w:r>
      <w:r>
        <w:rPr>
          <w:rFonts w:ascii="Times New Roman" w:hAnsi="Times New Roman" w:cs="Times New Roman"/>
          <w:sz w:val="24"/>
          <w:szCs w:val="24"/>
        </w:rPr>
        <w:t>cannot be sustained in the circumstances of this case.</w:t>
      </w:r>
      <w:r w:rsidR="001E7B67">
        <w:rPr>
          <w:rFonts w:ascii="Times New Roman" w:hAnsi="Times New Roman" w:cs="Times New Roman"/>
          <w:sz w:val="24"/>
          <w:szCs w:val="24"/>
        </w:rPr>
        <w:t xml:space="preserve"> The second point </w:t>
      </w:r>
      <w:r w:rsidR="001E7B67" w:rsidRPr="001E7B67">
        <w:rPr>
          <w:rFonts w:ascii="Times New Roman" w:hAnsi="Times New Roman" w:cs="Times New Roman"/>
          <w:i/>
          <w:sz w:val="24"/>
          <w:szCs w:val="24"/>
        </w:rPr>
        <w:t>in</w:t>
      </w:r>
      <w:r w:rsidR="001E7B67">
        <w:rPr>
          <w:rFonts w:ascii="Times New Roman" w:hAnsi="Times New Roman" w:cs="Times New Roman"/>
          <w:sz w:val="24"/>
          <w:szCs w:val="24"/>
        </w:rPr>
        <w:t xml:space="preserve"> </w:t>
      </w:r>
      <w:proofErr w:type="spellStart"/>
      <w:r w:rsidR="001E7B67" w:rsidRPr="001E7B67">
        <w:rPr>
          <w:rFonts w:ascii="Times New Roman" w:hAnsi="Times New Roman" w:cs="Times New Roman"/>
          <w:i/>
          <w:sz w:val="24"/>
          <w:szCs w:val="24"/>
        </w:rPr>
        <w:t>limine</w:t>
      </w:r>
      <w:proofErr w:type="spellEnd"/>
      <w:r w:rsidR="001E7B67">
        <w:rPr>
          <w:rFonts w:ascii="Times New Roman" w:hAnsi="Times New Roman" w:cs="Times New Roman"/>
          <w:sz w:val="24"/>
          <w:szCs w:val="24"/>
        </w:rPr>
        <w:t xml:space="preserve"> </w:t>
      </w:r>
      <w:proofErr w:type="spellStart"/>
      <w:r w:rsidR="001E7B67" w:rsidRPr="001E7B67">
        <w:rPr>
          <w:rFonts w:ascii="Times New Roman" w:hAnsi="Times New Roman" w:cs="Times New Roman"/>
          <w:i/>
          <w:sz w:val="24"/>
          <w:szCs w:val="24"/>
        </w:rPr>
        <w:t>lis</w:t>
      </w:r>
      <w:proofErr w:type="spellEnd"/>
      <w:r w:rsidR="001E7B67" w:rsidRPr="001E7B67">
        <w:rPr>
          <w:rFonts w:ascii="Times New Roman" w:hAnsi="Times New Roman" w:cs="Times New Roman"/>
          <w:i/>
          <w:sz w:val="24"/>
          <w:szCs w:val="24"/>
        </w:rPr>
        <w:t xml:space="preserve"> </w:t>
      </w:r>
      <w:proofErr w:type="spellStart"/>
      <w:r w:rsidR="001E7B67" w:rsidRPr="001E7B67">
        <w:rPr>
          <w:rFonts w:ascii="Times New Roman" w:hAnsi="Times New Roman" w:cs="Times New Roman"/>
          <w:i/>
          <w:sz w:val="24"/>
          <w:szCs w:val="24"/>
        </w:rPr>
        <w:t>pendenis</w:t>
      </w:r>
      <w:proofErr w:type="spellEnd"/>
      <w:r w:rsidR="001E7B67">
        <w:rPr>
          <w:rFonts w:ascii="Times New Roman" w:hAnsi="Times New Roman" w:cs="Times New Roman"/>
          <w:sz w:val="24"/>
          <w:szCs w:val="24"/>
        </w:rPr>
        <w:t xml:space="preserve"> equally cannot be sustained because there was no pending case based on the same cause of action involving the same parties. The court </w:t>
      </w:r>
      <w:r w:rsidR="001E7B67" w:rsidRPr="001E7B67">
        <w:rPr>
          <w:rFonts w:ascii="Times New Roman" w:hAnsi="Times New Roman" w:cs="Times New Roman"/>
          <w:i/>
          <w:sz w:val="24"/>
          <w:szCs w:val="24"/>
        </w:rPr>
        <w:t>a quo</w:t>
      </w:r>
      <w:r w:rsidR="001E7B67">
        <w:rPr>
          <w:rFonts w:ascii="Times New Roman" w:hAnsi="Times New Roman" w:cs="Times New Roman"/>
          <w:sz w:val="24"/>
          <w:szCs w:val="24"/>
        </w:rPr>
        <w:t xml:space="preserve"> properly exercised its discretion.</w:t>
      </w:r>
    </w:p>
    <w:p w:rsidR="00352F81" w:rsidRDefault="00AD6E33" w:rsidP="00352F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claim for $10 000-00 being </w:t>
      </w:r>
      <w:r w:rsidR="00BF1E93">
        <w:rPr>
          <w:rFonts w:ascii="Times New Roman" w:hAnsi="Times New Roman" w:cs="Times New Roman"/>
          <w:sz w:val="24"/>
          <w:szCs w:val="24"/>
        </w:rPr>
        <w:t xml:space="preserve">the </w:t>
      </w:r>
      <w:r>
        <w:rPr>
          <w:rFonts w:ascii="Times New Roman" w:hAnsi="Times New Roman" w:cs="Times New Roman"/>
          <w:sz w:val="24"/>
          <w:szCs w:val="24"/>
        </w:rPr>
        <w:t>value and damages occasioned by an accident with the</w:t>
      </w:r>
      <w:r w:rsidR="00BF1E93">
        <w:rPr>
          <w:rFonts w:ascii="Times New Roman" w:hAnsi="Times New Roman" w:cs="Times New Roman"/>
          <w:sz w:val="24"/>
          <w:szCs w:val="24"/>
        </w:rPr>
        <w:t xml:space="preserve"> first </w:t>
      </w:r>
      <w:r>
        <w:rPr>
          <w:rFonts w:ascii="Times New Roman" w:hAnsi="Times New Roman" w:cs="Times New Roman"/>
          <w:sz w:val="24"/>
          <w:szCs w:val="24"/>
        </w:rPr>
        <w:t>appellant</w:t>
      </w:r>
      <w:r w:rsidR="00BF1E93">
        <w:rPr>
          <w:rFonts w:ascii="Times New Roman" w:hAnsi="Times New Roman" w:cs="Times New Roman"/>
          <w:sz w:val="24"/>
          <w:szCs w:val="24"/>
        </w:rPr>
        <w:t>,</w:t>
      </w:r>
      <w:r>
        <w:rPr>
          <w:rFonts w:ascii="Times New Roman" w:hAnsi="Times New Roman" w:cs="Times New Roman"/>
          <w:sz w:val="24"/>
          <w:szCs w:val="24"/>
        </w:rPr>
        <w:t xml:space="preserve"> hinges on </w:t>
      </w:r>
      <w:r w:rsidR="00722A79">
        <w:rPr>
          <w:rFonts w:ascii="Times New Roman" w:hAnsi="Times New Roman" w:cs="Times New Roman"/>
          <w:sz w:val="24"/>
          <w:szCs w:val="24"/>
        </w:rPr>
        <w:t>w</w:t>
      </w:r>
      <w:r>
        <w:rPr>
          <w:rFonts w:ascii="Times New Roman" w:hAnsi="Times New Roman" w:cs="Times New Roman"/>
          <w:sz w:val="24"/>
          <w:szCs w:val="24"/>
        </w:rPr>
        <w:t xml:space="preserve">hether or not the appellant is liable for the damages occasioned. The court </w:t>
      </w:r>
      <w:r>
        <w:rPr>
          <w:rFonts w:ascii="Times New Roman" w:hAnsi="Times New Roman" w:cs="Times New Roman"/>
          <w:i/>
          <w:sz w:val="24"/>
          <w:szCs w:val="24"/>
        </w:rPr>
        <w:t>a quo</w:t>
      </w:r>
      <w:r>
        <w:rPr>
          <w:rFonts w:ascii="Times New Roman" w:hAnsi="Times New Roman" w:cs="Times New Roman"/>
          <w:sz w:val="24"/>
          <w:szCs w:val="24"/>
        </w:rPr>
        <w:t xml:space="preserve"> assessed the evidence adduced before it </w:t>
      </w:r>
      <w:r w:rsidR="00722A79">
        <w:rPr>
          <w:rFonts w:ascii="Times New Roman" w:hAnsi="Times New Roman" w:cs="Times New Roman"/>
          <w:sz w:val="24"/>
          <w:szCs w:val="24"/>
        </w:rPr>
        <w:t xml:space="preserve">and </w:t>
      </w:r>
      <w:r>
        <w:rPr>
          <w:rFonts w:ascii="Times New Roman" w:hAnsi="Times New Roman" w:cs="Times New Roman"/>
          <w:sz w:val="24"/>
          <w:szCs w:val="24"/>
        </w:rPr>
        <w:t>came to the conclusion that the appellant was liable for the damages occasioned to the respondent’s vehicle</w:t>
      </w:r>
      <w:r w:rsidR="00722A79">
        <w:rPr>
          <w:rFonts w:ascii="Times New Roman" w:hAnsi="Times New Roman" w:cs="Times New Roman"/>
          <w:sz w:val="24"/>
          <w:szCs w:val="24"/>
        </w:rPr>
        <w:t>. C</w:t>
      </w:r>
      <w:r>
        <w:rPr>
          <w:rFonts w:ascii="Times New Roman" w:hAnsi="Times New Roman" w:cs="Times New Roman"/>
          <w:sz w:val="24"/>
          <w:szCs w:val="24"/>
        </w:rPr>
        <w:t>learly</w:t>
      </w:r>
      <w:r w:rsidR="00BF1E93">
        <w:rPr>
          <w:rFonts w:ascii="Times New Roman" w:hAnsi="Times New Roman" w:cs="Times New Roman"/>
          <w:sz w:val="24"/>
          <w:szCs w:val="24"/>
        </w:rPr>
        <w:t>,</w:t>
      </w:r>
      <w:r>
        <w:rPr>
          <w:rFonts w:ascii="Times New Roman" w:hAnsi="Times New Roman" w:cs="Times New Roman"/>
          <w:sz w:val="24"/>
          <w:szCs w:val="24"/>
        </w:rPr>
        <w:t xml:space="preserve"> from the diagram produced</w:t>
      </w:r>
      <w:r w:rsidR="00BF1E93">
        <w:rPr>
          <w:rFonts w:ascii="Times New Roman" w:hAnsi="Times New Roman" w:cs="Times New Roman"/>
          <w:sz w:val="24"/>
          <w:szCs w:val="24"/>
        </w:rPr>
        <w:t>,</w:t>
      </w:r>
      <w:r>
        <w:rPr>
          <w:rFonts w:ascii="Times New Roman" w:hAnsi="Times New Roman" w:cs="Times New Roman"/>
          <w:sz w:val="24"/>
          <w:szCs w:val="24"/>
        </w:rPr>
        <w:t xml:space="preserve"> the</w:t>
      </w:r>
      <w:r w:rsidR="00BF1E93">
        <w:rPr>
          <w:rFonts w:ascii="Times New Roman" w:hAnsi="Times New Roman" w:cs="Times New Roman"/>
          <w:sz w:val="24"/>
          <w:szCs w:val="24"/>
        </w:rPr>
        <w:t xml:space="preserve"> first</w:t>
      </w:r>
      <w:r>
        <w:rPr>
          <w:rFonts w:ascii="Times New Roman" w:hAnsi="Times New Roman" w:cs="Times New Roman"/>
          <w:sz w:val="24"/>
          <w:szCs w:val="24"/>
        </w:rPr>
        <w:t xml:space="preserve"> appellant encroached onto the lane of the respondent. The evidence of Sergeant </w:t>
      </w:r>
      <w:proofErr w:type="spellStart"/>
      <w:r>
        <w:rPr>
          <w:rFonts w:ascii="Times New Roman" w:hAnsi="Times New Roman" w:cs="Times New Roman"/>
          <w:sz w:val="24"/>
          <w:szCs w:val="24"/>
        </w:rPr>
        <w:t>Nickson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Chimumu</w:t>
      </w:r>
      <w:proofErr w:type="spellEnd"/>
      <w:r>
        <w:rPr>
          <w:rFonts w:ascii="Times New Roman" w:hAnsi="Times New Roman" w:cs="Times New Roman"/>
          <w:sz w:val="24"/>
          <w:szCs w:val="24"/>
        </w:rPr>
        <w:t xml:space="preserve"> who also attended the scene with the late officer who drew the diagram</w:t>
      </w:r>
      <w:r w:rsidR="00BF1E93">
        <w:rPr>
          <w:rFonts w:ascii="Times New Roman" w:hAnsi="Times New Roman" w:cs="Times New Roman"/>
          <w:sz w:val="24"/>
          <w:szCs w:val="24"/>
        </w:rPr>
        <w:t>,</w:t>
      </w:r>
      <w:r>
        <w:rPr>
          <w:rFonts w:ascii="Times New Roman" w:hAnsi="Times New Roman" w:cs="Times New Roman"/>
          <w:sz w:val="24"/>
          <w:szCs w:val="24"/>
        </w:rPr>
        <w:t xml:space="preserve"> was clear </w:t>
      </w:r>
      <w:r w:rsidR="00722A79">
        <w:rPr>
          <w:rFonts w:ascii="Times New Roman" w:hAnsi="Times New Roman" w:cs="Times New Roman"/>
          <w:sz w:val="24"/>
          <w:szCs w:val="24"/>
        </w:rPr>
        <w:t xml:space="preserve">on the </w:t>
      </w:r>
      <w:r>
        <w:rPr>
          <w:rFonts w:ascii="Times New Roman" w:hAnsi="Times New Roman" w:cs="Times New Roman"/>
          <w:sz w:val="24"/>
          <w:szCs w:val="24"/>
        </w:rPr>
        <w:t>cause of the collision. The witness’ evidence tallied with the respondent’s evidence on how the accident occurred. The</w:t>
      </w:r>
      <w:r w:rsidR="00BF1E93">
        <w:rPr>
          <w:rFonts w:ascii="Times New Roman" w:hAnsi="Times New Roman" w:cs="Times New Roman"/>
          <w:sz w:val="24"/>
          <w:szCs w:val="24"/>
        </w:rPr>
        <w:t xml:space="preserve"> first</w:t>
      </w:r>
      <w:r>
        <w:rPr>
          <w:rFonts w:ascii="Times New Roman" w:hAnsi="Times New Roman" w:cs="Times New Roman"/>
          <w:sz w:val="24"/>
          <w:szCs w:val="24"/>
        </w:rPr>
        <w:t xml:space="preserve"> appellant</w:t>
      </w:r>
      <w:r w:rsidR="00722A79">
        <w:rPr>
          <w:rFonts w:ascii="Times New Roman" w:hAnsi="Times New Roman" w:cs="Times New Roman"/>
          <w:sz w:val="24"/>
          <w:szCs w:val="24"/>
        </w:rPr>
        <w:t>,</w:t>
      </w:r>
      <w:r>
        <w:rPr>
          <w:rFonts w:ascii="Times New Roman" w:hAnsi="Times New Roman" w:cs="Times New Roman"/>
          <w:sz w:val="24"/>
          <w:szCs w:val="24"/>
        </w:rPr>
        <w:t xml:space="preserve"> to a great extent corroborated the respondent’s version</w:t>
      </w:r>
      <w:r w:rsidR="00BF1E9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moreso</w:t>
      </w:r>
      <w:proofErr w:type="spellEnd"/>
      <w:r>
        <w:rPr>
          <w:rFonts w:ascii="Times New Roman" w:hAnsi="Times New Roman" w:cs="Times New Roman"/>
          <w:sz w:val="24"/>
          <w:szCs w:val="24"/>
        </w:rPr>
        <w:t xml:space="preserve"> when one considers the first appellant’s version that she was dazzled by </w:t>
      </w:r>
      <w:r w:rsidR="00BF1E93">
        <w:rPr>
          <w:rFonts w:ascii="Times New Roman" w:hAnsi="Times New Roman" w:cs="Times New Roman"/>
          <w:sz w:val="24"/>
          <w:szCs w:val="24"/>
        </w:rPr>
        <w:t xml:space="preserve">the </w:t>
      </w:r>
      <w:r>
        <w:rPr>
          <w:rFonts w:ascii="Times New Roman" w:hAnsi="Times New Roman" w:cs="Times New Roman"/>
          <w:sz w:val="24"/>
          <w:szCs w:val="24"/>
        </w:rPr>
        <w:t xml:space="preserve">lights of </w:t>
      </w:r>
      <w:r w:rsidR="00722A79">
        <w:rPr>
          <w:rFonts w:ascii="Times New Roman" w:hAnsi="Times New Roman" w:cs="Times New Roman"/>
          <w:sz w:val="24"/>
          <w:szCs w:val="24"/>
        </w:rPr>
        <w:t xml:space="preserve">a </w:t>
      </w:r>
      <w:r>
        <w:rPr>
          <w:rFonts w:ascii="Times New Roman" w:hAnsi="Times New Roman" w:cs="Times New Roman"/>
          <w:sz w:val="24"/>
          <w:szCs w:val="24"/>
        </w:rPr>
        <w:t xml:space="preserve">vehicle </w:t>
      </w:r>
      <w:r w:rsidR="00BF1E93">
        <w:rPr>
          <w:rFonts w:ascii="Times New Roman" w:hAnsi="Times New Roman" w:cs="Times New Roman"/>
          <w:sz w:val="24"/>
          <w:szCs w:val="24"/>
        </w:rPr>
        <w:t xml:space="preserve">coming </w:t>
      </w:r>
      <w:r>
        <w:rPr>
          <w:rFonts w:ascii="Times New Roman" w:hAnsi="Times New Roman" w:cs="Times New Roman"/>
          <w:sz w:val="24"/>
          <w:szCs w:val="24"/>
        </w:rPr>
        <w:t>from the opposite direction. Further</w:t>
      </w:r>
      <w:r w:rsidR="00BF1E93">
        <w:rPr>
          <w:rFonts w:ascii="Times New Roman" w:hAnsi="Times New Roman" w:cs="Times New Roman"/>
          <w:sz w:val="24"/>
          <w:szCs w:val="24"/>
        </w:rPr>
        <w:t>,</w:t>
      </w:r>
      <w:r>
        <w:rPr>
          <w:rFonts w:ascii="Times New Roman" w:hAnsi="Times New Roman" w:cs="Times New Roman"/>
          <w:sz w:val="24"/>
          <w:szCs w:val="24"/>
        </w:rPr>
        <w:t xml:space="preserve"> that she did not know what happened. One can easily impute negligence where a part</w:t>
      </w:r>
      <w:r w:rsidR="00BF1E93">
        <w:rPr>
          <w:rFonts w:ascii="Times New Roman" w:hAnsi="Times New Roman" w:cs="Times New Roman"/>
          <w:sz w:val="24"/>
          <w:szCs w:val="24"/>
        </w:rPr>
        <w:t>y</w:t>
      </w:r>
      <w:r>
        <w:rPr>
          <w:rFonts w:ascii="Times New Roman" w:hAnsi="Times New Roman" w:cs="Times New Roman"/>
          <w:sz w:val="24"/>
          <w:szCs w:val="24"/>
        </w:rPr>
        <w:t xml:space="preserve"> despite being dazzled </w:t>
      </w:r>
      <w:r w:rsidR="00722A79">
        <w:rPr>
          <w:rFonts w:ascii="Times New Roman" w:hAnsi="Times New Roman" w:cs="Times New Roman"/>
          <w:sz w:val="24"/>
          <w:szCs w:val="24"/>
        </w:rPr>
        <w:t>continues to</w:t>
      </w:r>
      <w:r>
        <w:rPr>
          <w:rFonts w:ascii="Times New Roman" w:hAnsi="Times New Roman" w:cs="Times New Roman"/>
          <w:sz w:val="24"/>
          <w:szCs w:val="24"/>
        </w:rPr>
        <w:t xml:space="preserve"> drive. The appellant’s witness</w:t>
      </w:r>
      <w:r w:rsidR="00BF1E93">
        <w:rPr>
          <w:rFonts w:ascii="Times New Roman" w:hAnsi="Times New Roman" w:cs="Times New Roman"/>
          <w:sz w:val="24"/>
          <w:szCs w:val="24"/>
        </w:rPr>
        <w:t>,</w:t>
      </w:r>
      <w:r>
        <w:rPr>
          <w:rFonts w:ascii="Times New Roman" w:hAnsi="Times New Roman" w:cs="Times New Roman"/>
          <w:sz w:val="24"/>
          <w:szCs w:val="24"/>
        </w:rPr>
        <w:t xml:space="preserve"> Blessing </w:t>
      </w:r>
      <w:proofErr w:type="spellStart"/>
      <w:r>
        <w:rPr>
          <w:rFonts w:ascii="Times New Roman" w:hAnsi="Times New Roman" w:cs="Times New Roman"/>
          <w:sz w:val="24"/>
          <w:szCs w:val="24"/>
        </w:rPr>
        <w:t>Mupuni</w:t>
      </w:r>
      <w:proofErr w:type="spellEnd"/>
      <w:r>
        <w:rPr>
          <w:rFonts w:ascii="Times New Roman" w:hAnsi="Times New Roman" w:cs="Times New Roman"/>
          <w:sz w:val="24"/>
          <w:szCs w:val="24"/>
        </w:rPr>
        <w:t xml:space="preserve"> also confirmed </w:t>
      </w:r>
      <w:r w:rsidR="00BF1E93">
        <w:rPr>
          <w:rFonts w:ascii="Times New Roman" w:hAnsi="Times New Roman" w:cs="Times New Roman"/>
          <w:sz w:val="24"/>
          <w:szCs w:val="24"/>
        </w:rPr>
        <w:t xml:space="preserve">that </w:t>
      </w:r>
      <w:r>
        <w:rPr>
          <w:rFonts w:ascii="Times New Roman" w:hAnsi="Times New Roman" w:cs="Times New Roman"/>
          <w:sz w:val="24"/>
          <w:szCs w:val="24"/>
        </w:rPr>
        <w:t xml:space="preserve">after </w:t>
      </w:r>
      <w:r w:rsidR="00352F81">
        <w:rPr>
          <w:rFonts w:ascii="Times New Roman" w:hAnsi="Times New Roman" w:cs="Times New Roman"/>
          <w:sz w:val="24"/>
          <w:szCs w:val="24"/>
        </w:rPr>
        <w:t>being flashed by lights of a vehicle coming from the opposite</w:t>
      </w:r>
      <w:r w:rsidR="00722A79">
        <w:rPr>
          <w:rFonts w:ascii="Times New Roman" w:hAnsi="Times New Roman" w:cs="Times New Roman"/>
          <w:sz w:val="24"/>
          <w:szCs w:val="24"/>
        </w:rPr>
        <w:t xml:space="preserve"> direction</w:t>
      </w:r>
      <w:r w:rsidR="00BF1E93">
        <w:rPr>
          <w:rFonts w:ascii="Times New Roman" w:hAnsi="Times New Roman" w:cs="Times New Roman"/>
          <w:sz w:val="24"/>
          <w:szCs w:val="24"/>
        </w:rPr>
        <w:t>,</w:t>
      </w:r>
      <w:r w:rsidR="00722A79">
        <w:rPr>
          <w:rFonts w:ascii="Times New Roman" w:hAnsi="Times New Roman" w:cs="Times New Roman"/>
          <w:sz w:val="24"/>
          <w:szCs w:val="24"/>
        </w:rPr>
        <w:t xml:space="preserve"> he was unable to recou</w:t>
      </w:r>
      <w:r w:rsidR="00352F81">
        <w:rPr>
          <w:rFonts w:ascii="Times New Roman" w:hAnsi="Times New Roman" w:cs="Times New Roman"/>
          <w:sz w:val="24"/>
          <w:szCs w:val="24"/>
        </w:rPr>
        <w:t xml:space="preserve">nt what happened. The court </w:t>
      </w:r>
      <w:r w:rsidR="00352F81">
        <w:rPr>
          <w:rFonts w:ascii="Times New Roman" w:hAnsi="Times New Roman" w:cs="Times New Roman"/>
          <w:i/>
          <w:sz w:val="24"/>
          <w:szCs w:val="24"/>
        </w:rPr>
        <w:t>a quo</w:t>
      </w:r>
      <w:r w:rsidR="00BF1E93">
        <w:rPr>
          <w:rFonts w:ascii="Times New Roman" w:hAnsi="Times New Roman" w:cs="Times New Roman"/>
          <w:i/>
          <w:sz w:val="24"/>
          <w:szCs w:val="24"/>
        </w:rPr>
        <w:t>,</w:t>
      </w:r>
      <w:r w:rsidR="00352F81">
        <w:rPr>
          <w:rFonts w:ascii="Times New Roman" w:hAnsi="Times New Roman" w:cs="Times New Roman"/>
          <w:i/>
          <w:sz w:val="24"/>
          <w:szCs w:val="24"/>
        </w:rPr>
        <w:t xml:space="preserve"> </w:t>
      </w:r>
      <w:r w:rsidR="00352F81" w:rsidRPr="000B5350">
        <w:rPr>
          <w:rFonts w:ascii="Times New Roman" w:hAnsi="Times New Roman" w:cs="Times New Roman"/>
          <w:sz w:val="24"/>
          <w:szCs w:val="24"/>
        </w:rPr>
        <w:t xml:space="preserve">faced with this </w:t>
      </w:r>
      <w:r w:rsidR="00352F81">
        <w:rPr>
          <w:rFonts w:ascii="Times New Roman" w:hAnsi="Times New Roman" w:cs="Times New Roman"/>
          <w:sz w:val="24"/>
          <w:szCs w:val="24"/>
        </w:rPr>
        <w:t>evidence properly made a finding that the appellant was negligent when she drove encroaching</w:t>
      </w:r>
      <w:r w:rsidR="00BF1E93">
        <w:rPr>
          <w:rFonts w:ascii="Times New Roman" w:hAnsi="Times New Roman" w:cs="Times New Roman"/>
          <w:sz w:val="24"/>
          <w:szCs w:val="24"/>
        </w:rPr>
        <w:t xml:space="preserve"> into</w:t>
      </w:r>
      <w:r w:rsidR="00352F81">
        <w:rPr>
          <w:rFonts w:ascii="Times New Roman" w:hAnsi="Times New Roman" w:cs="Times New Roman"/>
          <w:sz w:val="24"/>
          <w:szCs w:val="24"/>
        </w:rPr>
        <w:t xml:space="preserve"> the lane of travel by the responden</w:t>
      </w:r>
      <w:r w:rsidR="00722A79">
        <w:rPr>
          <w:rFonts w:ascii="Times New Roman" w:hAnsi="Times New Roman" w:cs="Times New Roman"/>
          <w:sz w:val="24"/>
          <w:szCs w:val="24"/>
        </w:rPr>
        <w:t xml:space="preserve">t thereby causing the accident. </w:t>
      </w:r>
      <w:r w:rsidR="00352F81">
        <w:rPr>
          <w:rFonts w:ascii="Times New Roman" w:hAnsi="Times New Roman" w:cs="Times New Roman"/>
          <w:sz w:val="24"/>
          <w:szCs w:val="24"/>
        </w:rPr>
        <w:t xml:space="preserve">Given the clear evidence of how the collision occurred, liability on the part of the </w:t>
      </w:r>
      <w:r w:rsidR="00BF1E93">
        <w:rPr>
          <w:rFonts w:ascii="Times New Roman" w:hAnsi="Times New Roman" w:cs="Times New Roman"/>
          <w:sz w:val="24"/>
          <w:szCs w:val="24"/>
        </w:rPr>
        <w:t xml:space="preserve">first </w:t>
      </w:r>
      <w:r w:rsidR="00352F81">
        <w:rPr>
          <w:rFonts w:ascii="Times New Roman" w:hAnsi="Times New Roman" w:cs="Times New Roman"/>
          <w:sz w:val="24"/>
          <w:szCs w:val="24"/>
        </w:rPr>
        <w:t>appellant was established on a balance of probabilities.</w:t>
      </w:r>
    </w:p>
    <w:p w:rsidR="00EC2FA4" w:rsidRDefault="00352F81" w:rsidP="00AD6E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respondent’s vehicle was</w:t>
      </w:r>
      <w:r w:rsidR="00AD6E33">
        <w:rPr>
          <w:rFonts w:ascii="Times New Roman" w:hAnsi="Times New Roman" w:cs="Times New Roman"/>
          <w:sz w:val="24"/>
          <w:szCs w:val="24"/>
        </w:rPr>
        <w:t xml:space="preserve"> </w:t>
      </w:r>
      <w:r w:rsidR="00EC2FA4">
        <w:rPr>
          <w:rFonts w:ascii="Times New Roman" w:hAnsi="Times New Roman" w:cs="Times New Roman"/>
          <w:sz w:val="24"/>
          <w:szCs w:val="24"/>
        </w:rPr>
        <w:t>damaged beyond repair.</w:t>
      </w:r>
      <w:r w:rsidR="00893492">
        <w:rPr>
          <w:rFonts w:ascii="Times New Roman" w:hAnsi="Times New Roman" w:cs="Times New Roman"/>
          <w:sz w:val="24"/>
          <w:szCs w:val="24"/>
        </w:rPr>
        <w:t xml:space="preserve"> </w:t>
      </w:r>
      <w:r w:rsidR="00EC2FA4">
        <w:rPr>
          <w:rFonts w:ascii="Times New Roman" w:hAnsi="Times New Roman" w:cs="Times New Roman"/>
          <w:sz w:val="24"/>
          <w:szCs w:val="24"/>
        </w:rPr>
        <w:t xml:space="preserve">The issue is what </w:t>
      </w:r>
      <w:r w:rsidR="009B1B6F">
        <w:rPr>
          <w:rFonts w:ascii="Times New Roman" w:hAnsi="Times New Roman" w:cs="Times New Roman"/>
          <w:sz w:val="24"/>
          <w:szCs w:val="24"/>
        </w:rPr>
        <w:t>is</w:t>
      </w:r>
      <w:r w:rsidR="007D067B">
        <w:rPr>
          <w:rFonts w:ascii="Times New Roman" w:hAnsi="Times New Roman" w:cs="Times New Roman"/>
          <w:sz w:val="24"/>
          <w:szCs w:val="24"/>
        </w:rPr>
        <w:t xml:space="preserve"> </w:t>
      </w:r>
      <w:r w:rsidR="009B1B6F">
        <w:rPr>
          <w:rFonts w:ascii="Times New Roman" w:hAnsi="Times New Roman" w:cs="Times New Roman"/>
          <w:sz w:val="24"/>
          <w:szCs w:val="24"/>
        </w:rPr>
        <w:t>the</w:t>
      </w:r>
      <w:r w:rsidR="00EC2FA4">
        <w:rPr>
          <w:rFonts w:ascii="Times New Roman" w:hAnsi="Times New Roman" w:cs="Times New Roman"/>
          <w:sz w:val="24"/>
          <w:szCs w:val="24"/>
        </w:rPr>
        <w:t xml:space="preserve"> appropriate quantum of damages. Damages must be </w:t>
      </w:r>
      <w:r w:rsidR="00BF1E93">
        <w:rPr>
          <w:rFonts w:ascii="Times New Roman" w:hAnsi="Times New Roman" w:cs="Times New Roman"/>
          <w:sz w:val="24"/>
          <w:szCs w:val="24"/>
        </w:rPr>
        <w:t>proven</w:t>
      </w:r>
      <w:r w:rsidR="00722A79">
        <w:rPr>
          <w:rFonts w:ascii="Times New Roman" w:hAnsi="Times New Roman" w:cs="Times New Roman"/>
          <w:sz w:val="24"/>
          <w:szCs w:val="24"/>
        </w:rPr>
        <w:t xml:space="preserve"> by clear </w:t>
      </w:r>
      <w:r w:rsidR="00BF1E93">
        <w:rPr>
          <w:rFonts w:ascii="Times New Roman" w:hAnsi="Times New Roman" w:cs="Times New Roman"/>
          <w:sz w:val="24"/>
          <w:szCs w:val="24"/>
        </w:rPr>
        <w:t xml:space="preserve">a </w:t>
      </w:r>
      <w:r w:rsidR="00722A79">
        <w:rPr>
          <w:rFonts w:ascii="Times New Roman" w:hAnsi="Times New Roman" w:cs="Times New Roman"/>
          <w:sz w:val="24"/>
          <w:szCs w:val="24"/>
        </w:rPr>
        <w:t>assessment of sa</w:t>
      </w:r>
      <w:r w:rsidR="00EC2FA4">
        <w:rPr>
          <w:rFonts w:ascii="Times New Roman" w:hAnsi="Times New Roman" w:cs="Times New Roman"/>
          <w:sz w:val="24"/>
          <w:szCs w:val="24"/>
        </w:rPr>
        <w:t>me</w:t>
      </w:r>
      <w:r w:rsidR="00BF1E93">
        <w:rPr>
          <w:rFonts w:ascii="Times New Roman" w:hAnsi="Times New Roman" w:cs="Times New Roman"/>
          <w:sz w:val="24"/>
          <w:szCs w:val="24"/>
        </w:rPr>
        <w:t>. A</w:t>
      </w:r>
      <w:r w:rsidR="00EC2FA4">
        <w:rPr>
          <w:rFonts w:ascii="Times New Roman" w:hAnsi="Times New Roman" w:cs="Times New Roman"/>
          <w:sz w:val="24"/>
          <w:szCs w:val="24"/>
        </w:rPr>
        <w:t>lso in the case of ac</w:t>
      </w:r>
      <w:r w:rsidR="00FA3F3D">
        <w:rPr>
          <w:rFonts w:ascii="Times New Roman" w:hAnsi="Times New Roman" w:cs="Times New Roman"/>
          <w:sz w:val="24"/>
          <w:szCs w:val="24"/>
        </w:rPr>
        <w:t>cident the value of the wreck i</w:t>
      </w:r>
      <w:r w:rsidR="00EC2FA4">
        <w:rPr>
          <w:rFonts w:ascii="Times New Roman" w:hAnsi="Times New Roman" w:cs="Times New Roman"/>
          <w:sz w:val="24"/>
          <w:szCs w:val="24"/>
        </w:rPr>
        <w:t>s crucial in</w:t>
      </w:r>
      <w:r w:rsidR="00722A79">
        <w:rPr>
          <w:rFonts w:ascii="Times New Roman" w:hAnsi="Times New Roman" w:cs="Times New Roman"/>
          <w:sz w:val="24"/>
          <w:szCs w:val="24"/>
        </w:rPr>
        <w:t xml:space="preserve"> </w:t>
      </w:r>
      <w:r w:rsidR="00EC2FA4">
        <w:rPr>
          <w:rFonts w:ascii="Times New Roman" w:hAnsi="Times New Roman" w:cs="Times New Roman"/>
          <w:sz w:val="24"/>
          <w:szCs w:val="24"/>
        </w:rPr>
        <w:t>coming up with the appropriate quantum of damages.</w:t>
      </w:r>
    </w:p>
    <w:p w:rsidR="00EC2FA4" w:rsidRDefault="00EC2FA4" w:rsidP="00EC2FA4">
      <w:pPr>
        <w:spacing w:after="0" w:line="360" w:lineRule="auto"/>
        <w:jc w:val="both"/>
        <w:rPr>
          <w:rFonts w:ascii="Times New Roman" w:hAnsi="Times New Roman" w:cs="Times New Roman"/>
          <w:sz w:val="24"/>
          <w:szCs w:val="24"/>
        </w:rPr>
      </w:pPr>
      <w:r w:rsidRPr="00B33A02">
        <w:rPr>
          <w:rFonts w:ascii="Times New Roman" w:hAnsi="Times New Roman" w:cs="Times New Roman"/>
          <w:smallCaps/>
          <w:sz w:val="24"/>
          <w:szCs w:val="24"/>
        </w:rPr>
        <w:tab/>
      </w:r>
      <w:proofErr w:type="spellStart"/>
      <w:r w:rsidRPr="00B33A02">
        <w:rPr>
          <w:rFonts w:ascii="Times New Roman" w:hAnsi="Times New Roman" w:cs="Times New Roman"/>
          <w:smallCaps/>
          <w:sz w:val="24"/>
          <w:szCs w:val="24"/>
        </w:rPr>
        <w:t>Chiweshe</w:t>
      </w:r>
      <w:proofErr w:type="spellEnd"/>
      <w:r>
        <w:rPr>
          <w:rFonts w:ascii="Times New Roman" w:hAnsi="Times New Roman" w:cs="Times New Roman"/>
          <w:sz w:val="24"/>
          <w:szCs w:val="24"/>
        </w:rPr>
        <w:t xml:space="preserve"> J as he then was in </w:t>
      </w:r>
      <w:proofErr w:type="spellStart"/>
      <w:r w:rsidRPr="00B33A02">
        <w:rPr>
          <w:rFonts w:ascii="Times New Roman" w:hAnsi="Times New Roman" w:cs="Times New Roman"/>
          <w:i/>
          <w:sz w:val="24"/>
          <w:szCs w:val="24"/>
        </w:rPr>
        <w:t>Gudo</w:t>
      </w:r>
      <w:proofErr w:type="spellEnd"/>
      <w:r w:rsidRPr="00B33A02">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sidRPr="00B33A02">
        <w:rPr>
          <w:rFonts w:ascii="Times New Roman" w:hAnsi="Times New Roman" w:cs="Times New Roman"/>
          <w:i/>
          <w:sz w:val="24"/>
          <w:szCs w:val="24"/>
        </w:rPr>
        <w:t>Mutemo</w:t>
      </w:r>
      <w:proofErr w:type="spellEnd"/>
      <w:r w:rsidRPr="00B33A02">
        <w:rPr>
          <w:rFonts w:ascii="Times New Roman" w:hAnsi="Times New Roman" w:cs="Times New Roman"/>
          <w:i/>
          <w:sz w:val="24"/>
          <w:szCs w:val="24"/>
        </w:rPr>
        <w:t xml:space="preserve"> and Another</w:t>
      </w:r>
      <w:r>
        <w:rPr>
          <w:rFonts w:ascii="Times New Roman" w:hAnsi="Times New Roman" w:cs="Times New Roman"/>
          <w:sz w:val="24"/>
          <w:szCs w:val="24"/>
        </w:rPr>
        <w:t xml:space="preserve"> HB 79-04 set out </w:t>
      </w:r>
      <w:r w:rsidR="00722A79">
        <w:rPr>
          <w:rFonts w:ascii="Times New Roman" w:hAnsi="Times New Roman" w:cs="Times New Roman"/>
          <w:sz w:val="24"/>
          <w:szCs w:val="24"/>
        </w:rPr>
        <w:t xml:space="preserve">the </w:t>
      </w:r>
      <w:r>
        <w:rPr>
          <w:rFonts w:ascii="Times New Roman" w:hAnsi="Times New Roman" w:cs="Times New Roman"/>
          <w:sz w:val="24"/>
          <w:szCs w:val="24"/>
        </w:rPr>
        <w:t>law in relation to claim for damages for one’s vehicle emanating from a road traffic accident. The Honourable Judge stated:</w:t>
      </w:r>
    </w:p>
    <w:p w:rsidR="00EC2FA4" w:rsidRDefault="00EC2FA4" w:rsidP="00EC2FA4">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“It is clear that the plaintiff suffered damages as a result of this accident. The question that </w:t>
      </w:r>
      <w:r>
        <w:rPr>
          <w:rFonts w:ascii="Times New Roman" w:hAnsi="Times New Roman" w:cs="Times New Roman"/>
        </w:rPr>
        <w:tab/>
        <w:t xml:space="preserve">needs to be resolved is the quantum of such damages. It is trite that the quantum of damages </w:t>
      </w:r>
      <w:r>
        <w:rPr>
          <w:rFonts w:ascii="Times New Roman" w:hAnsi="Times New Roman" w:cs="Times New Roman"/>
        </w:rPr>
        <w:tab/>
        <w:t>must be proved even in matters in which the claim is unopposed.</w:t>
      </w:r>
    </w:p>
    <w:p w:rsidR="00EC2FA4" w:rsidRDefault="00EC2FA4" w:rsidP="00EC2FA4">
      <w:pPr>
        <w:spacing w:after="0" w:line="240" w:lineRule="auto"/>
        <w:jc w:val="both"/>
        <w:rPr>
          <w:rFonts w:ascii="Times New Roman" w:hAnsi="Times New Roman" w:cs="Times New Roman"/>
        </w:rPr>
      </w:pPr>
    </w:p>
    <w:p w:rsidR="00EC2FA4" w:rsidRDefault="00EC2FA4" w:rsidP="00EC2FA4">
      <w:pPr>
        <w:spacing w:after="0" w:line="240" w:lineRule="auto"/>
        <w:jc w:val="both"/>
        <w:rPr>
          <w:rFonts w:ascii="Times New Roman" w:hAnsi="Times New Roman" w:cs="Times New Roman"/>
        </w:rPr>
      </w:pPr>
      <w:r>
        <w:rPr>
          <w:rFonts w:ascii="Times New Roman" w:hAnsi="Times New Roman" w:cs="Times New Roman"/>
        </w:rPr>
        <w:tab/>
      </w:r>
      <w:r w:rsidRPr="00B40A3C">
        <w:rPr>
          <w:rFonts w:ascii="Times New Roman" w:hAnsi="Times New Roman" w:cs="Times New Roman"/>
        </w:rPr>
        <w:t>I agree with submissions by the second defendant that the plaintiff has failed to prove</w:t>
      </w:r>
      <w:r w:rsidR="00893492">
        <w:rPr>
          <w:rFonts w:ascii="Times New Roman" w:hAnsi="Times New Roman" w:cs="Times New Roman"/>
        </w:rPr>
        <w:t xml:space="preserve"> </w:t>
      </w:r>
      <w:r w:rsidRPr="00B40A3C">
        <w:rPr>
          <w:rFonts w:ascii="Times New Roman" w:hAnsi="Times New Roman" w:cs="Times New Roman"/>
        </w:rPr>
        <w:t xml:space="preserve">the </w:t>
      </w:r>
      <w:r>
        <w:rPr>
          <w:rFonts w:ascii="Times New Roman" w:hAnsi="Times New Roman" w:cs="Times New Roman"/>
        </w:rPr>
        <w:tab/>
      </w:r>
      <w:r w:rsidRPr="00B40A3C">
        <w:rPr>
          <w:rFonts w:ascii="Times New Roman" w:hAnsi="Times New Roman" w:cs="Times New Roman"/>
        </w:rPr>
        <w:t xml:space="preserve">quantum of the damages claimed. Firstly, no attempt has been made to evaluate </w:t>
      </w:r>
      <w:r w:rsidRPr="00B40A3C">
        <w:rPr>
          <w:rFonts w:ascii="Times New Roman" w:hAnsi="Times New Roman" w:cs="Times New Roman"/>
        </w:rPr>
        <w:tab/>
        <w:t>the</w:t>
      </w:r>
      <w:r w:rsidR="00893492">
        <w:rPr>
          <w:rFonts w:ascii="Times New Roman" w:hAnsi="Times New Roman" w:cs="Times New Roman"/>
        </w:rPr>
        <w:t xml:space="preserve"> </w:t>
      </w:r>
      <w:r w:rsidRPr="00B40A3C">
        <w:rPr>
          <w:rFonts w:ascii="Times New Roman" w:hAnsi="Times New Roman" w:cs="Times New Roman"/>
        </w:rPr>
        <w:t xml:space="preserve">wreck of </w:t>
      </w:r>
      <w:r>
        <w:rPr>
          <w:rFonts w:ascii="Times New Roman" w:hAnsi="Times New Roman" w:cs="Times New Roman"/>
        </w:rPr>
        <w:tab/>
      </w:r>
      <w:r w:rsidRPr="00B40A3C">
        <w:rPr>
          <w:rFonts w:ascii="Times New Roman" w:hAnsi="Times New Roman" w:cs="Times New Roman"/>
        </w:rPr>
        <w:t xml:space="preserve">the vehicle. The plaintiff agrees that the wreck is of some value. The value of the wreck </w:t>
      </w:r>
      <w:r>
        <w:rPr>
          <w:rFonts w:ascii="Times New Roman" w:hAnsi="Times New Roman" w:cs="Times New Roman"/>
        </w:rPr>
        <w:tab/>
      </w:r>
      <w:r w:rsidRPr="00B40A3C">
        <w:rPr>
          <w:rFonts w:ascii="Times New Roman" w:hAnsi="Times New Roman" w:cs="Times New Roman"/>
        </w:rPr>
        <w:t xml:space="preserve">must be </w:t>
      </w:r>
      <w:r w:rsidR="00893492">
        <w:rPr>
          <w:rFonts w:ascii="Times New Roman" w:hAnsi="Times New Roman" w:cs="Times New Roman"/>
        </w:rPr>
        <w:tab/>
      </w:r>
      <w:r w:rsidRPr="00B40A3C">
        <w:rPr>
          <w:rFonts w:ascii="Times New Roman" w:hAnsi="Times New Roman" w:cs="Times New Roman"/>
        </w:rPr>
        <w:t xml:space="preserve">set off against the total claimed if the plaintiff is to retain the wreck. Alternatively if the total </w:t>
      </w:r>
      <w:r w:rsidR="00893492">
        <w:rPr>
          <w:rFonts w:ascii="Times New Roman" w:hAnsi="Times New Roman" w:cs="Times New Roman"/>
        </w:rPr>
        <w:tab/>
      </w:r>
      <w:r w:rsidRPr="00B40A3C">
        <w:rPr>
          <w:rFonts w:ascii="Times New Roman" w:hAnsi="Times New Roman" w:cs="Times New Roman"/>
        </w:rPr>
        <w:t xml:space="preserve">claim is to be maintained then the wreck on its </w:t>
      </w:r>
      <w:r w:rsidRPr="00B40A3C">
        <w:rPr>
          <w:rFonts w:ascii="Times New Roman" w:hAnsi="Times New Roman" w:cs="Times New Roman"/>
        </w:rPr>
        <w:tab/>
        <w:t>value must be tendered to the</w:t>
      </w:r>
      <w:r w:rsidR="00893492">
        <w:rPr>
          <w:rFonts w:ascii="Times New Roman" w:hAnsi="Times New Roman" w:cs="Times New Roman"/>
        </w:rPr>
        <w:t xml:space="preserve"> </w:t>
      </w:r>
      <w:r w:rsidRPr="00B40A3C">
        <w:rPr>
          <w:rFonts w:ascii="Times New Roman" w:hAnsi="Times New Roman" w:cs="Times New Roman"/>
        </w:rPr>
        <w:t xml:space="preserve">defendant, </w:t>
      </w:r>
      <w:r w:rsidR="00893492">
        <w:rPr>
          <w:rFonts w:ascii="Times New Roman" w:hAnsi="Times New Roman" w:cs="Times New Roman"/>
        </w:rPr>
        <w:tab/>
      </w:r>
      <w:r w:rsidRPr="00B40A3C">
        <w:rPr>
          <w:rFonts w:ascii="Times New Roman" w:hAnsi="Times New Roman" w:cs="Times New Roman"/>
        </w:rPr>
        <w:t xml:space="preserve">otherwise, the plaintiff will be unjustly enriched. Secondly, the persons who gave </w:t>
      </w:r>
      <w:r>
        <w:rPr>
          <w:rFonts w:ascii="Times New Roman" w:hAnsi="Times New Roman" w:cs="Times New Roman"/>
        </w:rPr>
        <w:tab/>
      </w:r>
      <w:r w:rsidRPr="00B40A3C">
        <w:rPr>
          <w:rFonts w:ascii="Times New Roman" w:hAnsi="Times New Roman" w:cs="Times New Roman"/>
        </w:rPr>
        <w:t xml:space="preserve">opinions as to the replacement value of the vehicle or the extent of its damages were not </w:t>
      </w:r>
      <w:r>
        <w:rPr>
          <w:rFonts w:ascii="Times New Roman" w:hAnsi="Times New Roman" w:cs="Times New Roman"/>
        </w:rPr>
        <w:tab/>
      </w:r>
      <w:r w:rsidRPr="00B40A3C">
        <w:rPr>
          <w:rFonts w:ascii="Times New Roman" w:hAnsi="Times New Roman" w:cs="Times New Roman"/>
        </w:rPr>
        <w:t xml:space="preserve">called </w:t>
      </w:r>
      <w:r w:rsidR="00893492">
        <w:rPr>
          <w:rFonts w:ascii="Times New Roman" w:hAnsi="Times New Roman" w:cs="Times New Roman"/>
        </w:rPr>
        <w:tab/>
      </w:r>
      <w:r w:rsidRPr="00B40A3C">
        <w:rPr>
          <w:rFonts w:ascii="Times New Roman" w:hAnsi="Times New Roman" w:cs="Times New Roman"/>
        </w:rPr>
        <w:t xml:space="preserve">to give evidence under oath, nor were their statement reduced to affidavit form. The plaintiff </w:t>
      </w:r>
      <w:r w:rsidR="00893492">
        <w:rPr>
          <w:rFonts w:ascii="Times New Roman" w:hAnsi="Times New Roman" w:cs="Times New Roman"/>
        </w:rPr>
        <w:tab/>
      </w:r>
      <w:r w:rsidRPr="00B40A3C">
        <w:rPr>
          <w:rFonts w:ascii="Times New Roman" w:hAnsi="Times New Roman" w:cs="Times New Roman"/>
        </w:rPr>
        <w:t>proceeded as if their</w:t>
      </w:r>
      <w:r w:rsidR="00893492">
        <w:rPr>
          <w:rFonts w:ascii="Times New Roman" w:hAnsi="Times New Roman" w:cs="Times New Roman"/>
        </w:rPr>
        <w:t xml:space="preserve"> </w:t>
      </w:r>
      <w:r w:rsidRPr="00B40A3C">
        <w:rPr>
          <w:rFonts w:ascii="Times New Roman" w:hAnsi="Times New Roman" w:cs="Times New Roman"/>
        </w:rPr>
        <w:t>evidence was common cause……”</w:t>
      </w:r>
    </w:p>
    <w:p w:rsidR="00EC2FA4" w:rsidRPr="00B40A3C" w:rsidRDefault="00EC2FA4" w:rsidP="00EC2FA4">
      <w:pPr>
        <w:spacing w:after="0" w:line="240" w:lineRule="auto"/>
        <w:jc w:val="both"/>
        <w:rPr>
          <w:rFonts w:ascii="Times New Roman" w:hAnsi="Times New Roman" w:cs="Times New Roman"/>
        </w:rPr>
      </w:pPr>
    </w:p>
    <w:p w:rsidR="00EC2FA4" w:rsidRDefault="00EC2FA4" w:rsidP="00EC2F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F1E93">
        <w:rPr>
          <w:rFonts w:ascii="Times New Roman" w:hAnsi="Times New Roman" w:cs="Times New Roman"/>
          <w:sz w:val="24"/>
          <w:szCs w:val="24"/>
        </w:rPr>
        <w:t xml:space="preserve">See also the case of </w:t>
      </w:r>
      <w:proofErr w:type="spellStart"/>
      <w:r w:rsidR="00BF1E93" w:rsidRPr="00BF1E93">
        <w:rPr>
          <w:rFonts w:ascii="Times New Roman" w:hAnsi="Times New Roman" w:cs="Times New Roman"/>
          <w:i/>
          <w:sz w:val="24"/>
          <w:szCs w:val="24"/>
        </w:rPr>
        <w:t>Dururu</w:t>
      </w:r>
      <w:proofErr w:type="spellEnd"/>
      <w:r w:rsidR="00BF1E93" w:rsidRPr="00BF1E93">
        <w:rPr>
          <w:rFonts w:ascii="Times New Roman" w:hAnsi="Times New Roman" w:cs="Times New Roman"/>
          <w:i/>
          <w:sz w:val="24"/>
          <w:szCs w:val="24"/>
        </w:rPr>
        <w:t xml:space="preserve"> Transport </w:t>
      </w:r>
      <w:r w:rsidR="00BF1E93" w:rsidRPr="00BF1E93">
        <w:rPr>
          <w:rFonts w:ascii="Times New Roman" w:hAnsi="Times New Roman" w:cs="Times New Roman"/>
          <w:sz w:val="24"/>
          <w:szCs w:val="24"/>
        </w:rPr>
        <w:t>v</w:t>
      </w:r>
      <w:r w:rsidR="00BF1E93" w:rsidRPr="00BF1E93">
        <w:rPr>
          <w:rFonts w:ascii="Times New Roman" w:hAnsi="Times New Roman" w:cs="Times New Roman"/>
          <w:i/>
          <w:sz w:val="24"/>
          <w:szCs w:val="24"/>
        </w:rPr>
        <w:t xml:space="preserve"> </w:t>
      </w:r>
      <w:proofErr w:type="spellStart"/>
      <w:r w:rsidR="00BF1E93" w:rsidRPr="00BF1E93">
        <w:rPr>
          <w:rFonts w:ascii="Times New Roman" w:hAnsi="Times New Roman" w:cs="Times New Roman"/>
          <w:i/>
          <w:sz w:val="24"/>
          <w:szCs w:val="24"/>
        </w:rPr>
        <w:t>Mutamuko</w:t>
      </w:r>
      <w:proofErr w:type="spellEnd"/>
      <w:r w:rsidR="00BF1E93">
        <w:rPr>
          <w:rFonts w:ascii="Times New Roman" w:hAnsi="Times New Roman" w:cs="Times New Roman"/>
          <w:sz w:val="24"/>
          <w:szCs w:val="24"/>
        </w:rPr>
        <w:t xml:space="preserve"> HH 95/2011. </w:t>
      </w:r>
      <w:r>
        <w:rPr>
          <w:rFonts w:ascii="Times New Roman" w:hAnsi="Times New Roman" w:cs="Times New Roman"/>
          <w:sz w:val="24"/>
          <w:szCs w:val="24"/>
        </w:rPr>
        <w:t>In the present case</w:t>
      </w:r>
      <w:r w:rsidR="00BF1E93">
        <w:rPr>
          <w:rFonts w:ascii="Times New Roman" w:hAnsi="Times New Roman" w:cs="Times New Roman"/>
          <w:sz w:val="24"/>
          <w:szCs w:val="24"/>
        </w:rPr>
        <w:t>,</w:t>
      </w:r>
      <w:r>
        <w:rPr>
          <w:rFonts w:ascii="Times New Roman" w:hAnsi="Times New Roman" w:cs="Times New Roman"/>
          <w:sz w:val="24"/>
          <w:szCs w:val="24"/>
        </w:rPr>
        <w:t xml:space="preserve"> it is apparent that the wreck was not evaluated neither was it tendered to the appellants. Given the nature of claim for damages</w:t>
      </w:r>
      <w:r w:rsidR="00722A79">
        <w:rPr>
          <w:rFonts w:ascii="Times New Roman" w:hAnsi="Times New Roman" w:cs="Times New Roman"/>
          <w:sz w:val="24"/>
          <w:szCs w:val="24"/>
        </w:rPr>
        <w:t>,</w:t>
      </w:r>
      <w:r>
        <w:rPr>
          <w:rFonts w:ascii="Times New Roman" w:hAnsi="Times New Roman" w:cs="Times New Roman"/>
          <w:sz w:val="24"/>
          <w:szCs w:val="24"/>
        </w:rPr>
        <w:t xml:space="preserve"> a proper valuation for the wreck ought to be done so as come up with quantum of damages which factors in the value of the wreck. According</w:t>
      </w:r>
      <w:r w:rsidR="00722A79">
        <w:rPr>
          <w:rFonts w:ascii="Times New Roman" w:hAnsi="Times New Roman" w:cs="Times New Roman"/>
          <w:sz w:val="24"/>
          <w:szCs w:val="24"/>
        </w:rPr>
        <w:t>ly</w:t>
      </w:r>
      <w:r w:rsidR="00BF1E93">
        <w:rPr>
          <w:rFonts w:ascii="Times New Roman" w:hAnsi="Times New Roman" w:cs="Times New Roman"/>
          <w:sz w:val="24"/>
          <w:szCs w:val="24"/>
        </w:rPr>
        <w:t>,</w:t>
      </w:r>
      <w:r>
        <w:rPr>
          <w:rFonts w:ascii="Times New Roman" w:hAnsi="Times New Roman" w:cs="Times New Roman"/>
          <w:sz w:val="24"/>
          <w:szCs w:val="24"/>
        </w:rPr>
        <w:t xml:space="preserve"> the total amount claimed without factoring in the value of the wreckage would unjustly enrich the respondent at the expense of the appellant.</w:t>
      </w:r>
    </w:p>
    <w:p w:rsidR="0021466C" w:rsidRDefault="00EC2FA4" w:rsidP="002146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F1E93">
        <w:rPr>
          <w:rFonts w:ascii="Times New Roman" w:hAnsi="Times New Roman" w:cs="Times New Roman"/>
          <w:sz w:val="24"/>
          <w:szCs w:val="24"/>
        </w:rPr>
        <w:t>I am</w:t>
      </w:r>
      <w:r>
        <w:rPr>
          <w:rFonts w:ascii="Times New Roman" w:hAnsi="Times New Roman" w:cs="Times New Roman"/>
          <w:sz w:val="24"/>
          <w:szCs w:val="24"/>
        </w:rPr>
        <w:t xml:space="preserve"> alive to the documentary evidence adduced on replacement value of the damaged ML 320 Mercedes Benz. The two quotations from car sales were the basis of the award. The lower quotation is what the respondent based </w:t>
      </w:r>
      <w:r w:rsidR="00BF1E93">
        <w:rPr>
          <w:rFonts w:ascii="Times New Roman" w:hAnsi="Times New Roman" w:cs="Times New Roman"/>
          <w:sz w:val="24"/>
          <w:szCs w:val="24"/>
        </w:rPr>
        <w:t>his</w:t>
      </w:r>
      <w:r>
        <w:rPr>
          <w:rFonts w:ascii="Times New Roman" w:hAnsi="Times New Roman" w:cs="Times New Roman"/>
          <w:sz w:val="24"/>
          <w:szCs w:val="24"/>
        </w:rPr>
        <w:t xml:space="preserve"> claim on. The Assessor’s report was also relied on</w:t>
      </w:r>
      <w:r w:rsidR="00722A79">
        <w:rPr>
          <w:rFonts w:ascii="Times New Roman" w:hAnsi="Times New Roman" w:cs="Times New Roman"/>
          <w:sz w:val="24"/>
          <w:szCs w:val="24"/>
        </w:rPr>
        <w:t>. T</w:t>
      </w:r>
      <w:r>
        <w:rPr>
          <w:rFonts w:ascii="Times New Roman" w:hAnsi="Times New Roman" w:cs="Times New Roman"/>
          <w:sz w:val="24"/>
          <w:szCs w:val="24"/>
        </w:rPr>
        <w:t>he report just outline</w:t>
      </w:r>
      <w:r w:rsidR="007208CC">
        <w:rPr>
          <w:rFonts w:ascii="Times New Roman" w:hAnsi="Times New Roman" w:cs="Times New Roman"/>
          <w:sz w:val="24"/>
          <w:szCs w:val="24"/>
        </w:rPr>
        <w:t xml:space="preserve">s </w:t>
      </w:r>
      <w:r>
        <w:rPr>
          <w:rFonts w:ascii="Times New Roman" w:hAnsi="Times New Roman" w:cs="Times New Roman"/>
          <w:sz w:val="24"/>
          <w:szCs w:val="24"/>
        </w:rPr>
        <w:t xml:space="preserve">the damages sustained </w:t>
      </w:r>
      <w:r w:rsidR="007208CC">
        <w:rPr>
          <w:rFonts w:ascii="Times New Roman" w:hAnsi="Times New Roman" w:cs="Times New Roman"/>
          <w:sz w:val="24"/>
          <w:szCs w:val="24"/>
        </w:rPr>
        <w:t>during the accident</w:t>
      </w:r>
      <w:r w:rsidR="0021466C">
        <w:rPr>
          <w:rFonts w:ascii="Times New Roman" w:hAnsi="Times New Roman" w:cs="Times New Roman"/>
          <w:sz w:val="24"/>
          <w:szCs w:val="24"/>
        </w:rPr>
        <w:t>.</w:t>
      </w:r>
      <w:r w:rsidR="007208CC">
        <w:rPr>
          <w:rFonts w:ascii="Times New Roman" w:hAnsi="Times New Roman" w:cs="Times New Roman"/>
          <w:sz w:val="24"/>
          <w:szCs w:val="24"/>
        </w:rPr>
        <w:t xml:space="preserve"> </w:t>
      </w:r>
      <w:r w:rsidR="0021466C">
        <w:rPr>
          <w:rFonts w:ascii="Times New Roman" w:hAnsi="Times New Roman" w:cs="Times New Roman"/>
          <w:sz w:val="24"/>
          <w:szCs w:val="24"/>
        </w:rPr>
        <w:t xml:space="preserve">The narration did not allude to monetary terms but description of damages. The assessor was not called to testify </w:t>
      </w:r>
      <w:r w:rsidR="00BF1E93">
        <w:rPr>
          <w:rFonts w:ascii="Times New Roman" w:hAnsi="Times New Roman" w:cs="Times New Roman"/>
          <w:sz w:val="24"/>
          <w:szCs w:val="24"/>
        </w:rPr>
        <w:t xml:space="preserve">in the court </w:t>
      </w:r>
      <w:r w:rsidR="00BF1E93" w:rsidRPr="00BF1E93">
        <w:rPr>
          <w:rFonts w:ascii="Times New Roman" w:hAnsi="Times New Roman" w:cs="Times New Roman"/>
          <w:i/>
          <w:sz w:val="24"/>
          <w:szCs w:val="24"/>
        </w:rPr>
        <w:t>a quo</w:t>
      </w:r>
      <w:r w:rsidR="00BF1E93">
        <w:rPr>
          <w:rFonts w:ascii="Times New Roman" w:hAnsi="Times New Roman" w:cs="Times New Roman"/>
          <w:sz w:val="24"/>
          <w:szCs w:val="24"/>
        </w:rPr>
        <w:t xml:space="preserve"> and </w:t>
      </w:r>
      <w:r w:rsidR="0021466C">
        <w:rPr>
          <w:rFonts w:ascii="Times New Roman" w:hAnsi="Times New Roman" w:cs="Times New Roman"/>
          <w:sz w:val="24"/>
          <w:szCs w:val="24"/>
        </w:rPr>
        <w:t>neither was his evidence reduced to affidavit form.</w:t>
      </w:r>
      <w:r w:rsidR="007208CC">
        <w:rPr>
          <w:rFonts w:ascii="Times New Roman" w:hAnsi="Times New Roman" w:cs="Times New Roman"/>
          <w:sz w:val="24"/>
          <w:szCs w:val="24"/>
        </w:rPr>
        <w:t xml:space="preserve"> As correctly observed in </w:t>
      </w:r>
      <w:proofErr w:type="spellStart"/>
      <w:r w:rsidR="007208CC" w:rsidRPr="007208CC">
        <w:rPr>
          <w:rFonts w:ascii="Times New Roman" w:hAnsi="Times New Roman" w:cs="Times New Roman"/>
          <w:i/>
          <w:sz w:val="24"/>
          <w:szCs w:val="24"/>
        </w:rPr>
        <w:t>Gudo</w:t>
      </w:r>
      <w:proofErr w:type="spellEnd"/>
      <w:r w:rsidR="007208CC" w:rsidRPr="007208CC">
        <w:rPr>
          <w:rFonts w:ascii="Times New Roman" w:hAnsi="Times New Roman" w:cs="Times New Roman"/>
          <w:i/>
          <w:sz w:val="24"/>
          <w:szCs w:val="24"/>
        </w:rPr>
        <w:t xml:space="preserve"> case</w:t>
      </w:r>
      <w:r w:rsidR="00BB668B">
        <w:rPr>
          <w:rFonts w:ascii="Times New Roman" w:hAnsi="Times New Roman" w:cs="Times New Roman"/>
          <w:i/>
          <w:sz w:val="24"/>
          <w:szCs w:val="24"/>
        </w:rPr>
        <w:t>,</w:t>
      </w:r>
      <w:r w:rsidR="007208CC" w:rsidRPr="007208CC">
        <w:rPr>
          <w:rFonts w:ascii="Times New Roman" w:hAnsi="Times New Roman" w:cs="Times New Roman"/>
          <w:i/>
          <w:sz w:val="24"/>
          <w:szCs w:val="24"/>
        </w:rPr>
        <w:t xml:space="preserve"> supra</w:t>
      </w:r>
      <w:r w:rsidR="00BB668B">
        <w:rPr>
          <w:rFonts w:ascii="Times New Roman" w:hAnsi="Times New Roman" w:cs="Times New Roman"/>
          <w:i/>
          <w:sz w:val="24"/>
          <w:szCs w:val="24"/>
        </w:rPr>
        <w:t>,</w:t>
      </w:r>
      <w:r w:rsidR="007208CC">
        <w:rPr>
          <w:rFonts w:ascii="Times New Roman" w:hAnsi="Times New Roman" w:cs="Times New Roman"/>
          <w:sz w:val="24"/>
          <w:szCs w:val="24"/>
        </w:rPr>
        <w:t xml:space="preserve"> the evidence of quantification of damage ought to be properly adduced as it is not common cause.</w:t>
      </w:r>
    </w:p>
    <w:p w:rsidR="00EC2FA4" w:rsidRDefault="0021466C" w:rsidP="00EC2F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No concrete evidence was adduced elaborating how a figure of </w:t>
      </w:r>
      <w:r w:rsidR="007208CC">
        <w:rPr>
          <w:rFonts w:ascii="Times New Roman" w:hAnsi="Times New Roman" w:cs="Times New Roman"/>
          <w:sz w:val="24"/>
          <w:szCs w:val="24"/>
        </w:rPr>
        <w:t>$</w:t>
      </w:r>
      <w:r>
        <w:rPr>
          <w:rFonts w:ascii="Times New Roman" w:hAnsi="Times New Roman" w:cs="Times New Roman"/>
          <w:sz w:val="24"/>
          <w:szCs w:val="24"/>
        </w:rPr>
        <w:t>10 000</w:t>
      </w:r>
      <w:r w:rsidR="007208CC">
        <w:rPr>
          <w:rFonts w:ascii="Times New Roman" w:hAnsi="Times New Roman" w:cs="Times New Roman"/>
          <w:sz w:val="24"/>
          <w:szCs w:val="24"/>
        </w:rPr>
        <w:t>-00</w:t>
      </w:r>
      <w:r>
        <w:rPr>
          <w:rFonts w:ascii="Times New Roman" w:hAnsi="Times New Roman" w:cs="Times New Roman"/>
          <w:sz w:val="24"/>
          <w:szCs w:val="24"/>
        </w:rPr>
        <w:t xml:space="preserve"> as damages was arrived at. The quantum of damages ought to be proved by evidence of proper assessment which among others would take into account</w:t>
      </w:r>
      <w:r w:rsidR="00BB668B">
        <w:rPr>
          <w:rFonts w:ascii="Times New Roman" w:hAnsi="Times New Roman" w:cs="Times New Roman"/>
          <w:sz w:val="24"/>
          <w:szCs w:val="24"/>
        </w:rPr>
        <w:t xml:space="preserve"> t</w:t>
      </w:r>
      <w:r>
        <w:rPr>
          <w:rFonts w:ascii="Times New Roman" w:hAnsi="Times New Roman" w:cs="Times New Roman"/>
          <w:sz w:val="24"/>
          <w:szCs w:val="24"/>
        </w:rPr>
        <w:t>ear and wear</w:t>
      </w:r>
      <w:r w:rsidR="00BB668B">
        <w:rPr>
          <w:rFonts w:ascii="Times New Roman" w:hAnsi="Times New Roman" w:cs="Times New Roman"/>
          <w:sz w:val="24"/>
          <w:szCs w:val="24"/>
        </w:rPr>
        <w:t>, the</w:t>
      </w:r>
      <w:r>
        <w:rPr>
          <w:rFonts w:ascii="Times New Roman" w:hAnsi="Times New Roman" w:cs="Times New Roman"/>
          <w:sz w:val="24"/>
          <w:szCs w:val="24"/>
        </w:rPr>
        <w:t xml:space="preserve"> pre</w:t>
      </w:r>
      <w:r w:rsidR="00BB668B">
        <w:rPr>
          <w:rFonts w:ascii="Times New Roman" w:hAnsi="Times New Roman" w:cs="Times New Roman"/>
          <w:sz w:val="24"/>
          <w:szCs w:val="24"/>
        </w:rPr>
        <w:t>-</w:t>
      </w:r>
      <w:r>
        <w:rPr>
          <w:rFonts w:ascii="Times New Roman" w:hAnsi="Times New Roman" w:cs="Times New Roman"/>
          <w:sz w:val="24"/>
          <w:szCs w:val="24"/>
        </w:rPr>
        <w:t>accident and post-accident state of vehicle and the market value</w:t>
      </w:r>
      <w:r w:rsidR="00BB668B">
        <w:rPr>
          <w:rFonts w:ascii="Times New Roman" w:hAnsi="Times New Roman" w:cs="Times New Roman"/>
          <w:sz w:val="24"/>
          <w:szCs w:val="24"/>
        </w:rPr>
        <w:t xml:space="preserve">. These </w:t>
      </w:r>
      <w:r w:rsidR="007208CC">
        <w:rPr>
          <w:rFonts w:ascii="Times New Roman" w:hAnsi="Times New Roman" w:cs="Times New Roman"/>
          <w:sz w:val="24"/>
          <w:szCs w:val="24"/>
        </w:rPr>
        <w:t>are crucial details</w:t>
      </w:r>
      <w:r>
        <w:rPr>
          <w:rFonts w:ascii="Times New Roman" w:hAnsi="Times New Roman" w:cs="Times New Roman"/>
          <w:sz w:val="24"/>
          <w:szCs w:val="24"/>
        </w:rPr>
        <w:t xml:space="preserve">. The </w:t>
      </w:r>
      <w:r w:rsidR="00EC2FA4">
        <w:rPr>
          <w:rFonts w:ascii="Times New Roman" w:hAnsi="Times New Roman" w:cs="Times New Roman"/>
          <w:sz w:val="24"/>
          <w:szCs w:val="24"/>
        </w:rPr>
        <w:t xml:space="preserve">quantum of damages would then be arrived at after </w:t>
      </w:r>
      <w:r w:rsidR="00BB668B">
        <w:rPr>
          <w:rFonts w:ascii="Times New Roman" w:hAnsi="Times New Roman" w:cs="Times New Roman"/>
          <w:sz w:val="24"/>
          <w:szCs w:val="24"/>
        </w:rPr>
        <w:t>a</w:t>
      </w:r>
      <w:r w:rsidR="00EC2FA4">
        <w:rPr>
          <w:rFonts w:ascii="Times New Roman" w:hAnsi="Times New Roman" w:cs="Times New Roman"/>
          <w:sz w:val="24"/>
          <w:szCs w:val="24"/>
        </w:rPr>
        <w:t xml:space="preserve"> meticulous assessment inclusive of the value of the wreck. To this extent</w:t>
      </w:r>
      <w:r w:rsidR="00BB668B">
        <w:rPr>
          <w:rFonts w:ascii="Times New Roman" w:hAnsi="Times New Roman" w:cs="Times New Roman"/>
          <w:sz w:val="24"/>
          <w:szCs w:val="24"/>
        </w:rPr>
        <w:t>,</w:t>
      </w:r>
      <w:r w:rsidR="00EC2FA4">
        <w:rPr>
          <w:rFonts w:ascii="Times New Roman" w:hAnsi="Times New Roman" w:cs="Times New Roman"/>
          <w:sz w:val="24"/>
          <w:szCs w:val="24"/>
        </w:rPr>
        <w:t xml:space="preserve"> the suck </w:t>
      </w:r>
      <w:r w:rsidR="00BB668B">
        <w:rPr>
          <w:rFonts w:ascii="Times New Roman" w:hAnsi="Times New Roman" w:cs="Times New Roman"/>
          <w:sz w:val="24"/>
          <w:szCs w:val="24"/>
        </w:rPr>
        <w:t xml:space="preserve">thumb </w:t>
      </w:r>
      <w:r w:rsidR="00EC2FA4">
        <w:rPr>
          <w:rFonts w:ascii="Times New Roman" w:hAnsi="Times New Roman" w:cs="Times New Roman"/>
          <w:sz w:val="24"/>
          <w:szCs w:val="24"/>
        </w:rPr>
        <w:t>figure of $10 000</w:t>
      </w:r>
      <w:r w:rsidR="007208CC">
        <w:rPr>
          <w:rFonts w:ascii="Times New Roman" w:hAnsi="Times New Roman" w:cs="Times New Roman"/>
          <w:sz w:val="24"/>
          <w:szCs w:val="24"/>
        </w:rPr>
        <w:t>-00</w:t>
      </w:r>
      <w:r w:rsidR="00EC2FA4">
        <w:rPr>
          <w:rFonts w:ascii="Times New Roman" w:hAnsi="Times New Roman" w:cs="Times New Roman"/>
          <w:sz w:val="24"/>
          <w:szCs w:val="24"/>
        </w:rPr>
        <w:t xml:space="preserve"> based on </w:t>
      </w:r>
      <w:r w:rsidR="00BB668B">
        <w:rPr>
          <w:rFonts w:ascii="Times New Roman" w:hAnsi="Times New Roman" w:cs="Times New Roman"/>
          <w:sz w:val="24"/>
          <w:szCs w:val="24"/>
        </w:rPr>
        <w:t xml:space="preserve">a </w:t>
      </w:r>
      <w:r w:rsidR="00EC2FA4">
        <w:rPr>
          <w:rFonts w:ascii="Times New Roman" w:hAnsi="Times New Roman" w:cs="Times New Roman"/>
          <w:sz w:val="24"/>
          <w:szCs w:val="24"/>
        </w:rPr>
        <w:t xml:space="preserve">claim as per quotation of replacement value is blind to </w:t>
      </w:r>
      <w:r w:rsidR="00BB668B">
        <w:rPr>
          <w:rFonts w:ascii="Times New Roman" w:hAnsi="Times New Roman" w:cs="Times New Roman"/>
          <w:sz w:val="24"/>
          <w:szCs w:val="24"/>
        </w:rPr>
        <w:t xml:space="preserve">a </w:t>
      </w:r>
      <w:r w:rsidR="00EC2FA4">
        <w:rPr>
          <w:rFonts w:ascii="Times New Roman" w:hAnsi="Times New Roman" w:cs="Times New Roman"/>
          <w:sz w:val="24"/>
          <w:szCs w:val="24"/>
        </w:rPr>
        <w:t xml:space="preserve">proper assessment and does not reflect consideration of the value of the salvageable wreck. The matter cries for want </w:t>
      </w:r>
      <w:r w:rsidR="007208CC">
        <w:rPr>
          <w:rFonts w:ascii="Times New Roman" w:hAnsi="Times New Roman" w:cs="Times New Roman"/>
          <w:sz w:val="24"/>
          <w:szCs w:val="24"/>
        </w:rPr>
        <w:t xml:space="preserve">of </w:t>
      </w:r>
      <w:r w:rsidR="00EC2FA4">
        <w:rPr>
          <w:rFonts w:ascii="Times New Roman" w:hAnsi="Times New Roman" w:cs="Times New Roman"/>
          <w:sz w:val="24"/>
          <w:szCs w:val="24"/>
        </w:rPr>
        <w:t xml:space="preserve">evidence on the quantum of damages. The gap in evidence on quantum given the wreck is available can only be cured by remittal of the issue to the court </w:t>
      </w:r>
      <w:r w:rsidR="00EC2FA4" w:rsidRPr="0021466C">
        <w:rPr>
          <w:rFonts w:ascii="Times New Roman" w:hAnsi="Times New Roman" w:cs="Times New Roman"/>
          <w:i/>
          <w:sz w:val="24"/>
          <w:szCs w:val="24"/>
        </w:rPr>
        <w:t>a quo</w:t>
      </w:r>
      <w:r w:rsidR="00EC2FA4">
        <w:rPr>
          <w:rFonts w:ascii="Times New Roman" w:hAnsi="Times New Roman" w:cs="Times New Roman"/>
          <w:sz w:val="24"/>
          <w:szCs w:val="24"/>
        </w:rPr>
        <w:t xml:space="preserve"> </w:t>
      </w:r>
      <w:r w:rsidR="007208CC">
        <w:rPr>
          <w:rFonts w:ascii="Times New Roman" w:hAnsi="Times New Roman" w:cs="Times New Roman"/>
          <w:sz w:val="24"/>
          <w:szCs w:val="24"/>
        </w:rPr>
        <w:t>for adducement of evidence on damages.</w:t>
      </w:r>
    </w:p>
    <w:p w:rsidR="00EC2FA4" w:rsidRDefault="00EC2FA4" w:rsidP="00EC2F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w:t>
      </w:r>
      <w:r w:rsidR="00BB668B">
        <w:rPr>
          <w:rFonts w:ascii="Times New Roman" w:hAnsi="Times New Roman" w:cs="Times New Roman"/>
          <w:sz w:val="24"/>
          <w:szCs w:val="24"/>
        </w:rPr>
        <w:t>ngly the appeal partly succeeds.</w:t>
      </w:r>
    </w:p>
    <w:p w:rsidR="00EC2FA4" w:rsidRDefault="00EC2FA4" w:rsidP="00EC2F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ordered that</w:t>
      </w:r>
      <w:r w:rsidR="00BB668B">
        <w:rPr>
          <w:rFonts w:ascii="Times New Roman" w:hAnsi="Times New Roman" w:cs="Times New Roman"/>
          <w:sz w:val="24"/>
          <w:szCs w:val="24"/>
        </w:rPr>
        <w:t>:</w:t>
      </w:r>
    </w:p>
    <w:p w:rsidR="00EC2FA4" w:rsidRDefault="00EC2FA4" w:rsidP="00EC2FA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 is liable for damages occasioned to the respondent’s vehicle.</w:t>
      </w:r>
    </w:p>
    <w:p w:rsidR="00EC2FA4" w:rsidRDefault="00EC2FA4" w:rsidP="00EC2FA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matter is remitted to the court </w:t>
      </w:r>
      <w:r w:rsidRPr="00813CF9">
        <w:rPr>
          <w:rFonts w:ascii="Times New Roman" w:hAnsi="Times New Roman" w:cs="Times New Roman"/>
          <w:i/>
          <w:sz w:val="24"/>
          <w:szCs w:val="24"/>
        </w:rPr>
        <w:t>a quo</w:t>
      </w:r>
      <w:r>
        <w:rPr>
          <w:rFonts w:ascii="Times New Roman" w:hAnsi="Times New Roman" w:cs="Times New Roman"/>
          <w:sz w:val="24"/>
          <w:szCs w:val="24"/>
        </w:rPr>
        <w:t xml:space="preserve"> for determination of the quantum of damages.</w:t>
      </w:r>
    </w:p>
    <w:p w:rsidR="007E3FC2" w:rsidRDefault="00EC2FA4" w:rsidP="007D067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party is to bear its costs.</w:t>
      </w:r>
    </w:p>
    <w:p w:rsidR="007D067B" w:rsidRDefault="007D067B" w:rsidP="007D067B">
      <w:pPr>
        <w:pStyle w:val="ListParagraph"/>
        <w:spacing w:after="0" w:line="360" w:lineRule="auto"/>
        <w:ind w:left="0"/>
        <w:jc w:val="both"/>
        <w:rPr>
          <w:rFonts w:ascii="Times New Roman" w:hAnsi="Times New Roman" w:cs="Times New Roman"/>
          <w:sz w:val="24"/>
          <w:szCs w:val="24"/>
        </w:rPr>
      </w:pPr>
    </w:p>
    <w:p w:rsidR="007D067B" w:rsidRDefault="007D067B" w:rsidP="007D067B">
      <w:pPr>
        <w:pStyle w:val="ListParagraph"/>
        <w:spacing w:after="0" w:line="360" w:lineRule="auto"/>
        <w:ind w:left="0"/>
        <w:jc w:val="both"/>
        <w:rPr>
          <w:rFonts w:ascii="Times New Roman" w:hAnsi="Times New Roman" w:cs="Times New Roman"/>
          <w:sz w:val="24"/>
          <w:szCs w:val="24"/>
        </w:rPr>
      </w:pPr>
    </w:p>
    <w:p w:rsidR="007D067B" w:rsidRDefault="007D067B" w:rsidP="007D067B">
      <w:pPr>
        <w:pStyle w:val="ListParagraph"/>
        <w:spacing w:after="0" w:line="360" w:lineRule="auto"/>
        <w:ind w:left="0"/>
        <w:jc w:val="both"/>
        <w:rPr>
          <w:rFonts w:ascii="Times New Roman" w:hAnsi="Times New Roman" w:cs="Times New Roman"/>
          <w:sz w:val="24"/>
          <w:szCs w:val="24"/>
        </w:rPr>
      </w:pPr>
    </w:p>
    <w:p w:rsidR="007D067B" w:rsidRDefault="007D067B" w:rsidP="007D067B">
      <w:pPr>
        <w:pStyle w:val="ListParagraph"/>
        <w:spacing w:after="0" w:line="360" w:lineRule="auto"/>
        <w:ind w:left="0"/>
        <w:jc w:val="both"/>
        <w:rPr>
          <w:rFonts w:ascii="Times New Roman" w:hAnsi="Times New Roman" w:cs="Times New Roman"/>
          <w:sz w:val="24"/>
          <w:szCs w:val="24"/>
        </w:rPr>
      </w:pPr>
    </w:p>
    <w:p w:rsidR="007D067B" w:rsidRPr="007D067B" w:rsidRDefault="007D067B" w:rsidP="007D067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mallCaps/>
          <w:sz w:val="24"/>
          <w:szCs w:val="24"/>
        </w:rPr>
        <w:t>TSANGA J</w:t>
      </w:r>
      <w:r>
        <w:rPr>
          <w:rFonts w:ascii="Times New Roman" w:hAnsi="Times New Roman" w:cs="Times New Roman"/>
          <w:sz w:val="24"/>
          <w:szCs w:val="24"/>
        </w:rPr>
        <w:t>: agrees…………………………..</w:t>
      </w:r>
    </w:p>
    <w:p w:rsidR="007E3FC2" w:rsidRDefault="007E3FC2" w:rsidP="00352F81">
      <w:pPr>
        <w:spacing w:after="0" w:line="360" w:lineRule="auto"/>
        <w:ind w:firstLine="720"/>
        <w:jc w:val="both"/>
        <w:rPr>
          <w:rFonts w:ascii="Times New Roman" w:hAnsi="Times New Roman" w:cs="Times New Roman"/>
          <w:sz w:val="24"/>
          <w:szCs w:val="24"/>
        </w:rPr>
      </w:pPr>
    </w:p>
    <w:p w:rsidR="007E3FC2" w:rsidRPr="00BF38DB" w:rsidRDefault="007E3FC2" w:rsidP="00352F81">
      <w:pPr>
        <w:spacing w:after="0" w:line="360" w:lineRule="auto"/>
        <w:ind w:firstLine="720"/>
        <w:jc w:val="both"/>
        <w:rPr>
          <w:rFonts w:ascii="Times New Roman" w:hAnsi="Times New Roman" w:cs="Times New Roman"/>
          <w:sz w:val="24"/>
          <w:szCs w:val="24"/>
        </w:rPr>
      </w:pPr>
    </w:p>
    <w:p w:rsidR="00352F81" w:rsidRDefault="007E3FC2" w:rsidP="007E3FC2">
      <w:pPr>
        <w:spacing w:after="0" w:line="240" w:lineRule="auto"/>
        <w:jc w:val="both"/>
        <w:rPr>
          <w:rFonts w:ascii="Times New Roman" w:hAnsi="Times New Roman" w:cs="Times New Roman"/>
          <w:sz w:val="24"/>
          <w:szCs w:val="24"/>
        </w:rPr>
      </w:pPr>
      <w:proofErr w:type="spellStart"/>
      <w:r w:rsidRPr="007E3FC2">
        <w:rPr>
          <w:rFonts w:ascii="Times New Roman" w:hAnsi="Times New Roman" w:cs="Times New Roman"/>
          <w:i/>
          <w:sz w:val="24"/>
          <w:szCs w:val="24"/>
        </w:rPr>
        <w:t>Jambo</w:t>
      </w:r>
      <w:proofErr w:type="spellEnd"/>
      <w:r w:rsidRPr="007E3FC2">
        <w:rPr>
          <w:rFonts w:ascii="Times New Roman" w:hAnsi="Times New Roman" w:cs="Times New Roman"/>
          <w:i/>
          <w:sz w:val="24"/>
          <w:szCs w:val="24"/>
        </w:rPr>
        <w:t xml:space="preserve"> Legal Practice,</w:t>
      </w:r>
      <w:r>
        <w:rPr>
          <w:rFonts w:ascii="Times New Roman" w:hAnsi="Times New Roman" w:cs="Times New Roman"/>
          <w:sz w:val="24"/>
          <w:szCs w:val="24"/>
        </w:rPr>
        <w:t xml:space="preserve"> applicant’s legal practitioners</w:t>
      </w:r>
    </w:p>
    <w:p w:rsidR="007E3FC2" w:rsidRPr="006F3995" w:rsidRDefault="007E3FC2" w:rsidP="007E3FC2">
      <w:pPr>
        <w:spacing w:after="0" w:line="240" w:lineRule="auto"/>
        <w:jc w:val="both"/>
        <w:rPr>
          <w:rFonts w:ascii="Times New Roman" w:hAnsi="Times New Roman" w:cs="Times New Roman"/>
          <w:sz w:val="24"/>
          <w:szCs w:val="24"/>
        </w:rPr>
      </w:pPr>
      <w:proofErr w:type="spellStart"/>
      <w:r w:rsidRPr="007E3FC2">
        <w:rPr>
          <w:rFonts w:ascii="Times New Roman" w:hAnsi="Times New Roman" w:cs="Times New Roman"/>
          <w:i/>
          <w:sz w:val="24"/>
          <w:szCs w:val="24"/>
        </w:rPr>
        <w:t>Thondhlanga</w:t>
      </w:r>
      <w:proofErr w:type="spellEnd"/>
      <w:r w:rsidRPr="007E3FC2">
        <w:rPr>
          <w:rFonts w:ascii="Times New Roman" w:hAnsi="Times New Roman" w:cs="Times New Roman"/>
          <w:i/>
          <w:sz w:val="24"/>
          <w:szCs w:val="24"/>
        </w:rPr>
        <w:t xml:space="preserve"> &amp; Associates</w:t>
      </w:r>
      <w:r>
        <w:rPr>
          <w:rFonts w:ascii="Times New Roman" w:hAnsi="Times New Roman" w:cs="Times New Roman"/>
          <w:sz w:val="24"/>
          <w:szCs w:val="24"/>
        </w:rPr>
        <w:t>, respondent’s legal practitioners</w:t>
      </w:r>
    </w:p>
    <w:sectPr w:rsidR="007E3FC2" w:rsidRPr="006F3995" w:rsidSect="007E08E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F9" w:rsidRDefault="00CB22F9" w:rsidP="006F3995">
      <w:pPr>
        <w:spacing w:after="0" w:line="240" w:lineRule="auto"/>
      </w:pPr>
      <w:r>
        <w:separator/>
      </w:r>
    </w:p>
  </w:endnote>
  <w:endnote w:type="continuationSeparator" w:id="0">
    <w:p w:rsidR="00CB22F9" w:rsidRDefault="00CB22F9" w:rsidP="006F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F9" w:rsidRDefault="00CB22F9" w:rsidP="006F3995">
      <w:pPr>
        <w:spacing w:after="0" w:line="240" w:lineRule="auto"/>
      </w:pPr>
      <w:r>
        <w:separator/>
      </w:r>
    </w:p>
  </w:footnote>
  <w:footnote w:type="continuationSeparator" w:id="0">
    <w:p w:rsidR="00CB22F9" w:rsidRDefault="00CB22F9" w:rsidP="006F3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568444"/>
      <w:docPartObj>
        <w:docPartGallery w:val="Page Numbers (Top of Page)"/>
        <w:docPartUnique/>
      </w:docPartObj>
    </w:sdtPr>
    <w:sdtEndPr>
      <w:rPr>
        <w:noProof/>
      </w:rPr>
    </w:sdtEndPr>
    <w:sdtContent>
      <w:p w:rsidR="006F3995" w:rsidRDefault="006F3995">
        <w:pPr>
          <w:pStyle w:val="Header"/>
          <w:jc w:val="right"/>
          <w:rPr>
            <w:noProof/>
          </w:rPr>
        </w:pPr>
        <w:r>
          <w:fldChar w:fldCharType="begin"/>
        </w:r>
        <w:r>
          <w:instrText xml:space="preserve"> PAGE   \* MERGEFORMAT </w:instrText>
        </w:r>
        <w:r>
          <w:fldChar w:fldCharType="separate"/>
        </w:r>
        <w:r w:rsidR="00B662C6">
          <w:rPr>
            <w:noProof/>
          </w:rPr>
          <w:t>1</w:t>
        </w:r>
        <w:r>
          <w:rPr>
            <w:noProof/>
          </w:rPr>
          <w:fldChar w:fldCharType="end"/>
        </w:r>
      </w:p>
      <w:p w:rsidR="006F3995" w:rsidRDefault="006F3995">
        <w:pPr>
          <w:pStyle w:val="Header"/>
          <w:jc w:val="right"/>
          <w:rPr>
            <w:noProof/>
          </w:rPr>
        </w:pPr>
        <w:r>
          <w:rPr>
            <w:noProof/>
          </w:rPr>
          <w:t>HH</w:t>
        </w:r>
        <w:r w:rsidR="00E81D0E">
          <w:rPr>
            <w:noProof/>
          </w:rPr>
          <w:t xml:space="preserve"> 102-17</w:t>
        </w:r>
      </w:p>
      <w:p w:rsidR="006F3995" w:rsidRDefault="006F3995">
        <w:pPr>
          <w:pStyle w:val="Header"/>
          <w:jc w:val="right"/>
        </w:pPr>
        <w:r>
          <w:rPr>
            <w:noProof/>
          </w:rPr>
          <w:t>CIV ‘A’419/15</w:t>
        </w:r>
      </w:p>
    </w:sdtContent>
  </w:sdt>
  <w:p w:rsidR="006F3995" w:rsidRDefault="006F3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95258"/>
    <w:multiLevelType w:val="hybridMultilevel"/>
    <w:tmpl w:val="B86EFBBA"/>
    <w:lvl w:ilvl="0" w:tplc="A43C38B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A1E01B9"/>
    <w:multiLevelType w:val="hybridMultilevel"/>
    <w:tmpl w:val="24900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95"/>
    <w:rsid w:val="000652A4"/>
    <w:rsid w:val="000742CA"/>
    <w:rsid w:val="0009457C"/>
    <w:rsid w:val="001D64A0"/>
    <w:rsid w:val="001E7B67"/>
    <w:rsid w:val="0021466C"/>
    <w:rsid w:val="00232D4D"/>
    <w:rsid w:val="002C1B39"/>
    <w:rsid w:val="002C56E4"/>
    <w:rsid w:val="002F7D27"/>
    <w:rsid w:val="00306E66"/>
    <w:rsid w:val="00352F81"/>
    <w:rsid w:val="00376361"/>
    <w:rsid w:val="003B0095"/>
    <w:rsid w:val="003F7D11"/>
    <w:rsid w:val="004C49F2"/>
    <w:rsid w:val="004E7056"/>
    <w:rsid w:val="005D7FB1"/>
    <w:rsid w:val="005E3194"/>
    <w:rsid w:val="006B2BA9"/>
    <w:rsid w:val="006C1DFF"/>
    <w:rsid w:val="006F3995"/>
    <w:rsid w:val="007208CC"/>
    <w:rsid w:val="00722A79"/>
    <w:rsid w:val="00762039"/>
    <w:rsid w:val="007D067B"/>
    <w:rsid w:val="007E08E5"/>
    <w:rsid w:val="007E3FC2"/>
    <w:rsid w:val="00893492"/>
    <w:rsid w:val="008E3659"/>
    <w:rsid w:val="00957BE1"/>
    <w:rsid w:val="009617E4"/>
    <w:rsid w:val="00996624"/>
    <w:rsid w:val="009B1B6F"/>
    <w:rsid w:val="00A145DC"/>
    <w:rsid w:val="00A31745"/>
    <w:rsid w:val="00A37DAB"/>
    <w:rsid w:val="00AD6E33"/>
    <w:rsid w:val="00B10C8C"/>
    <w:rsid w:val="00B662C6"/>
    <w:rsid w:val="00B77D08"/>
    <w:rsid w:val="00BB668B"/>
    <w:rsid w:val="00BF1E93"/>
    <w:rsid w:val="00C11C7C"/>
    <w:rsid w:val="00C26DCF"/>
    <w:rsid w:val="00CB22F9"/>
    <w:rsid w:val="00E57135"/>
    <w:rsid w:val="00E61AA0"/>
    <w:rsid w:val="00E81D0E"/>
    <w:rsid w:val="00E84DBB"/>
    <w:rsid w:val="00EA511C"/>
    <w:rsid w:val="00EA6232"/>
    <w:rsid w:val="00EC2FA4"/>
    <w:rsid w:val="00F663B3"/>
    <w:rsid w:val="00FA3F3D"/>
    <w:rsid w:val="00FA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995"/>
  </w:style>
  <w:style w:type="paragraph" w:styleId="Footer">
    <w:name w:val="footer"/>
    <w:basedOn w:val="Normal"/>
    <w:link w:val="FooterChar"/>
    <w:uiPriority w:val="99"/>
    <w:unhideWhenUsed/>
    <w:rsid w:val="006F3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995"/>
  </w:style>
  <w:style w:type="paragraph" w:styleId="BalloonText">
    <w:name w:val="Balloon Text"/>
    <w:basedOn w:val="Normal"/>
    <w:link w:val="BalloonTextChar"/>
    <w:uiPriority w:val="99"/>
    <w:semiHidden/>
    <w:unhideWhenUsed/>
    <w:rsid w:val="006F3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95"/>
    <w:rPr>
      <w:rFonts w:ascii="Tahoma" w:hAnsi="Tahoma" w:cs="Tahoma"/>
      <w:sz w:val="16"/>
      <w:szCs w:val="16"/>
    </w:rPr>
  </w:style>
  <w:style w:type="paragraph" w:styleId="ListParagraph">
    <w:name w:val="List Paragraph"/>
    <w:basedOn w:val="Normal"/>
    <w:uiPriority w:val="34"/>
    <w:qFormat/>
    <w:rsid w:val="00352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995"/>
  </w:style>
  <w:style w:type="paragraph" w:styleId="Footer">
    <w:name w:val="footer"/>
    <w:basedOn w:val="Normal"/>
    <w:link w:val="FooterChar"/>
    <w:uiPriority w:val="99"/>
    <w:unhideWhenUsed/>
    <w:rsid w:val="006F3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995"/>
  </w:style>
  <w:style w:type="paragraph" w:styleId="BalloonText">
    <w:name w:val="Balloon Text"/>
    <w:basedOn w:val="Normal"/>
    <w:link w:val="BalloonTextChar"/>
    <w:uiPriority w:val="99"/>
    <w:semiHidden/>
    <w:unhideWhenUsed/>
    <w:rsid w:val="006F3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95"/>
    <w:rPr>
      <w:rFonts w:ascii="Tahoma" w:hAnsi="Tahoma" w:cs="Tahoma"/>
      <w:sz w:val="16"/>
      <w:szCs w:val="16"/>
    </w:rPr>
  </w:style>
  <w:style w:type="paragraph" w:styleId="ListParagraph">
    <w:name w:val="List Paragraph"/>
    <w:basedOn w:val="Normal"/>
    <w:uiPriority w:val="34"/>
    <w:qFormat/>
    <w:rsid w:val="00352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2017-01-30T17:19:00Z</cp:lastPrinted>
  <dcterms:created xsi:type="dcterms:W3CDTF">2017-02-16T08:28:00Z</dcterms:created>
  <dcterms:modified xsi:type="dcterms:W3CDTF">2017-02-16T08:28:00Z</dcterms:modified>
</cp:coreProperties>
</file>