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62" w:rsidRPr="007E4CB1" w:rsidRDefault="00B63A87" w:rsidP="00DB1AA5">
      <w:pPr>
        <w:spacing w:after="0" w:line="240" w:lineRule="auto"/>
        <w:jc w:val="both"/>
        <w:rPr>
          <w:rFonts w:ascii="Times New Roman" w:hAnsi="Times New Roman" w:cs="Times New Roman"/>
          <w:sz w:val="24"/>
          <w:szCs w:val="24"/>
        </w:rPr>
      </w:pPr>
      <w:bookmarkStart w:id="0" w:name="_GoBack"/>
      <w:bookmarkEnd w:id="0"/>
      <w:r w:rsidRPr="007E4CB1">
        <w:rPr>
          <w:rFonts w:ascii="Times New Roman" w:hAnsi="Times New Roman" w:cs="Times New Roman"/>
          <w:sz w:val="24"/>
          <w:szCs w:val="24"/>
        </w:rPr>
        <w:t>LEE SEUGHYUN</w:t>
      </w:r>
      <w:r w:rsidR="00B20B62" w:rsidRPr="007E4CB1">
        <w:rPr>
          <w:rFonts w:ascii="Times New Roman" w:hAnsi="Times New Roman" w:cs="Times New Roman"/>
          <w:sz w:val="24"/>
          <w:szCs w:val="24"/>
        </w:rPr>
        <w:t xml:space="preserve"> </w:t>
      </w:r>
    </w:p>
    <w:p w:rsidR="00B20B62" w:rsidRPr="007E4CB1" w:rsidRDefault="00C50C10" w:rsidP="00DB1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193EF9">
        <w:rPr>
          <w:rFonts w:ascii="Times New Roman" w:hAnsi="Times New Roman" w:cs="Times New Roman"/>
          <w:sz w:val="24"/>
          <w:szCs w:val="24"/>
        </w:rPr>
        <w:t>ersus</w:t>
      </w:r>
    </w:p>
    <w:p w:rsidR="0022096E" w:rsidRPr="007E4CB1" w:rsidRDefault="00193EF9" w:rsidP="00DB1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7525B" w:rsidRPr="007E4CB1">
        <w:rPr>
          <w:rFonts w:ascii="Times New Roman" w:hAnsi="Times New Roman" w:cs="Times New Roman"/>
          <w:sz w:val="24"/>
          <w:szCs w:val="24"/>
        </w:rPr>
        <w:t>STATE</w:t>
      </w:r>
    </w:p>
    <w:p w:rsidR="0022096E" w:rsidRPr="007E4CB1" w:rsidRDefault="0022096E" w:rsidP="00DB1AA5">
      <w:pPr>
        <w:spacing w:after="0" w:line="240" w:lineRule="auto"/>
        <w:jc w:val="both"/>
        <w:rPr>
          <w:rFonts w:ascii="Times New Roman" w:hAnsi="Times New Roman" w:cs="Times New Roman"/>
          <w:sz w:val="24"/>
          <w:szCs w:val="24"/>
        </w:rPr>
      </w:pPr>
    </w:p>
    <w:p w:rsidR="0022096E" w:rsidRPr="007E4CB1" w:rsidRDefault="0022096E" w:rsidP="00DB1AA5">
      <w:pPr>
        <w:spacing w:after="0" w:line="240" w:lineRule="auto"/>
        <w:jc w:val="both"/>
        <w:rPr>
          <w:rFonts w:ascii="Times New Roman" w:hAnsi="Times New Roman" w:cs="Times New Roman"/>
          <w:sz w:val="24"/>
          <w:szCs w:val="24"/>
        </w:rPr>
      </w:pPr>
    </w:p>
    <w:p w:rsidR="0022096E" w:rsidRPr="007E4CB1" w:rsidRDefault="0022096E" w:rsidP="00DB1AA5">
      <w:pPr>
        <w:spacing w:after="0" w:line="240" w:lineRule="auto"/>
        <w:jc w:val="both"/>
        <w:rPr>
          <w:rFonts w:ascii="Times New Roman" w:hAnsi="Times New Roman" w:cs="Times New Roman"/>
          <w:sz w:val="24"/>
          <w:szCs w:val="24"/>
        </w:rPr>
      </w:pPr>
    </w:p>
    <w:p w:rsidR="0022096E" w:rsidRPr="007E4CB1" w:rsidRDefault="0022096E" w:rsidP="00DB1AA5">
      <w:pPr>
        <w:spacing w:after="0" w:line="240" w:lineRule="auto"/>
        <w:jc w:val="both"/>
        <w:rPr>
          <w:rFonts w:ascii="Times New Roman" w:hAnsi="Times New Roman" w:cs="Times New Roman"/>
          <w:sz w:val="24"/>
          <w:szCs w:val="24"/>
        </w:rPr>
      </w:pPr>
      <w:r w:rsidRPr="007E4CB1">
        <w:rPr>
          <w:rFonts w:ascii="Times New Roman" w:hAnsi="Times New Roman" w:cs="Times New Roman"/>
          <w:sz w:val="24"/>
          <w:szCs w:val="24"/>
        </w:rPr>
        <w:t>HIGH COURT OF ZIMBABWE</w:t>
      </w:r>
    </w:p>
    <w:p w:rsidR="0022096E" w:rsidRPr="007E4CB1" w:rsidRDefault="0022096E" w:rsidP="00DB1AA5">
      <w:pPr>
        <w:spacing w:after="0" w:line="240" w:lineRule="auto"/>
        <w:jc w:val="both"/>
        <w:rPr>
          <w:rFonts w:ascii="Times New Roman" w:hAnsi="Times New Roman" w:cs="Times New Roman"/>
          <w:sz w:val="24"/>
          <w:szCs w:val="24"/>
        </w:rPr>
      </w:pPr>
      <w:r w:rsidRPr="007E4CB1">
        <w:rPr>
          <w:rFonts w:ascii="Times New Roman" w:hAnsi="Times New Roman" w:cs="Times New Roman"/>
          <w:sz w:val="24"/>
          <w:szCs w:val="24"/>
        </w:rPr>
        <w:t xml:space="preserve">CHATUKUTA, </w:t>
      </w:r>
      <w:r w:rsidR="009155DA" w:rsidRPr="007E4CB1">
        <w:rPr>
          <w:rFonts w:ascii="Times New Roman" w:hAnsi="Times New Roman" w:cs="Times New Roman"/>
          <w:sz w:val="24"/>
          <w:szCs w:val="24"/>
        </w:rPr>
        <w:t>MUSAKWA</w:t>
      </w:r>
      <w:r w:rsidRPr="007E4CB1">
        <w:rPr>
          <w:rFonts w:ascii="Times New Roman" w:hAnsi="Times New Roman" w:cs="Times New Roman"/>
          <w:sz w:val="24"/>
          <w:szCs w:val="24"/>
        </w:rPr>
        <w:t xml:space="preserve"> JJ</w:t>
      </w:r>
    </w:p>
    <w:p w:rsidR="0022096E" w:rsidRPr="007E4CB1" w:rsidRDefault="009155DA" w:rsidP="00DB1AA5">
      <w:pPr>
        <w:spacing w:after="0" w:line="240" w:lineRule="auto"/>
        <w:jc w:val="both"/>
        <w:rPr>
          <w:rFonts w:ascii="Times New Roman" w:hAnsi="Times New Roman" w:cs="Times New Roman"/>
          <w:sz w:val="24"/>
          <w:szCs w:val="24"/>
        </w:rPr>
      </w:pPr>
      <w:r w:rsidRPr="007E4CB1">
        <w:rPr>
          <w:rFonts w:ascii="Times New Roman" w:hAnsi="Times New Roman" w:cs="Times New Roman"/>
          <w:sz w:val="24"/>
          <w:szCs w:val="24"/>
        </w:rPr>
        <w:t>HARARE, 20 March</w:t>
      </w:r>
      <w:r w:rsidR="0022096E" w:rsidRPr="007E4CB1">
        <w:rPr>
          <w:rFonts w:ascii="Times New Roman" w:hAnsi="Times New Roman" w:cs="Times New Roman"/>
          <w:sz w:val="24"/>
          <w:szCs w:val="24"/>
        </w:rPr>
        <w:t xml:space="preserve"> </w:t>
      </w:r>
      <w:r w:rsidR="006D6CD3">
        <w:rPr>
          <w:rFonts w:ascii="Times New Roman" w:hAnsi="Times New Roman" w:cs="Times New Roman"/>
          <w:sz w:val="24"/>
          <w:szCs w:val="24"/>
        </w:rPr>
        <w:t>&amp; 29</w:t>
      </w:r>
      <w:r w:rsidR="00C50C10">
        <w:rPr>
          <w:rFonts w:ascii="Times New Roman" w:hAnsi="Times New Roman" w:cs="Times New Roman"/>
          <w:sz w:val="24"/>
          <w:szCs w:val="24"/>
        </w:rPr>
        <w:t xml:space="preserve"> June </w:t>
      </w:r>
      <w:r w:rsidR="0022096E" w:rsidRPr="007E4CB1">
        <w:rPr>
          <w:rFonts w:ascii="Times New Roman" w:hAnsi="Times New Roman" w:cs="Times New Roman"/>
          <w:sz w:val="24"/>
          <w:szCs w:val="24"/>
        </w:rPr>
        <w:t>201</w:t>
      </w:r>
      <w:r w:rsidRPr="007E4CB1">
        <w:rPr>
          <w:rFonts w:ascii="Times New Roman" w:hAnsi="Times New Roman" w:cs="Times New Roman"/>
          <w:sz w:val="24"/>
          <w:szCs w:val="24"/>
        </w:rPr>
        <w:t>7</w:t>
      </w:r>
      <w:r w:rsidR="0022096E" w:rsidRPr="007E4CB1">
        <w:rPr>
          <w:rFonts w:ascii="Times New Roman" w:hAnsi="Times New Roman" w:cs="Times New Roman"/>
          <w:sz w:val="24"/>
          <w:szCs w:val="24"/>
        </w:rPr>
        <w:t xml:space="preserve">                                                                           </w:t>
      </w:r>
    </w:p>
    <w:p w:rsidR="0022096E" w:rsidRPr="007E4CB1" w:rsidRDefault="0022096E" w:rsidP="00DB1AA5">
      <w:pPr>
        <w:spacing w:after="0" w:line="240" w:lineRule="auto"/>
        <w:jc w:val="both"/>
        <w:rPr>
          <w:rFonts w:ascii="Times New Roman" w:hAnsi="Times New Roman" w:cs="Times New Roman"/>
          <w:sz w:val="24"/>
          <w:szCs w:val="24"/>
        </w:rPr>
      </w:pPr>
    </w:p>
    <w:p w:rsidR="0022096E" w:rsidRPr="007E4CB1" w:rsidRDefault="0022096E" w:rsidP="00DB1AA5">
      <w:pPr>
        <w:spacing w:after="0" w:line="240" w:lineRule="auto"/>
        <w:jc w:val="both"/>
        <w:rPr>
          <w:rFonts w:ascii="Times New Roman" w:hAnsi="Times New Roman" w:cs="Times New Roman"/>
          <w:sz w:val="24"/>
          <w:szCs w:val="24"/>
        </w:rPr>
      </w:pPr>
    </w:p>
    <w:p w:rsidR="0022096E" w:rsidRPr="007E4CB1" w:rsidRDefault="0022096E" w:rsidP="00DB1AA5">
      <w:pPr>
        <w:spacing w:after="0" w:line="240" w:lineRule="auto"/>
        <w:jc w:val="both"/>
        <w:rPr>
          <w:rFonts w:ascii="Times New Roman" w:hAnsi="Times New Roman" w:cs="Times New Roman"/>
          <w:sz w:val="24"/>
          <w:szCs w:val="24"/>
        </w:rPr>
      </w:pPr>
    </w:p>
    <w:p w:rsidR="0022096E" w:rsidRPr="00F77DE3" w:rsidRDefault="009155DA" w:rsidP="00DB1AA5">
      <w:pPr>
        <w:spacing w:after="0" w:line="240" w:lineRule="auto"/>
        <w:jc w:val="both"/>
        <w:rPr>
          <w:rFonts w:ascii="Times New Roman" w:hAnsi="Times New Roman" w:cs="Times New Roman"/>
          <w:b/>
          <w:sz w:val="24"/>
          <w:szCs w:val="24"/>
        </w:rPr>
      </w:pPr>
      <w:r w:rsidRPr="00F77DE3">
        <w:rPr>
          <w:rFonts w:ascii="Times New Roman" w:hAnsi="Times New Roman" w:cs="Times New Roman"/>
          <w:b/>
          <w:sz w:val="24"/>
          <w:szCs w:val="24"/>
        </w:rPr>
        <w:t>CRIMINAL APPEAL</w:t>
      </w:r>
    </w:p>
    <w:p w:rsidR="0022096E" w:rsidRPr="007E4CB1" w:rsidRDefault="0022096E" w:rsidP="00DB1AA5">
      <w:pPr>
        <w:spacing w:after="0" w:line="240" w:lineRule="auto"/>
        <w:jc w:val="both"/>
        <w:rPr>
          <w:rFonts w:ascii="Times New Roman" w:hAnsi="Times New Roman" w:cs="Times New Roman"/>
          <w:sz w:val="24"/>
          <w:szCs w:val="24"/>
        </w:rPr>
      </w:pPr>
    </w:p>
    <w:p w:rsidR="009155DA" w:rsidRPr="007E4CB1" w:rsidRDefault="009155DA" w:rsidP="00DB1AA5">
      <w:pPr>
        <w:spacing w:after="0" w:line="240" w:lineRule="auto"/>
        <w:jc w:val="both"/>
        <w:rPr>
          <w:rFonts w:ascii="Times New Roman" w:hAnsi="Times New Roman" w:cs="Times New Roman"/>
          <w:sz w:val="24"/>
          <w:szCs w:val="24"/>
        </w:rPr>
      </w:pPr>
    </w:p>
    <w:p w:rsidR="009155DA" w:rsidRPr="007E4CB1" w:rsidRDefault="009155DA" w:rsidP="00DB1AA5">
      <w:pPr>
        <w:spacing w:after="0" w:line="240" w:lineRule="auto"/>
        <w:jc w:val="both"/>
        <w:rPr>
          <w:rFonts w:ascii="Times New Roman" w:hAnsi="Times New Roman" w:cs="Times New Roman"/>
          <w:sz w:val="24"/>
          <w:szCs w:val="24"/>
        </w:rPr>
      </w:pPr>
    </w:p>
    <w:p w:rsidR="0022096E" w:rsidRPr="007E4CB1" w:rsidRDefault="001933BA" w:rsidP="00193EF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sidR="0022096E" w:rsidRPr="007E4CB1">
        <w:rPr>
          <w:rFonts w:ascii="Times New Roman" w:hAnsi="Times New Roman" w:cs="Times New Roman"/>
          <w:i/>
          <w:sz w:val="24"/>
          <w:szCs w:val="24"/>
        </w:rPr>
        <w:t>Mpofu</w:t>
      </w:r>
      <w:proofErr w:type="spellEnd"/>
      <w:r w:rsidR="00BA5FF0">
        <w:rPr>
          <w:rFonts w:ascii="Times New Roman" w:hAnsi="Times New Roman" w:cs="Times New Roman"/>
          <w:i/>
          <w:sz w:val="24"/>
          <w:szCs w:val="24"/>
        </w:rPr>
        <w:t xml:space="preserve"> &amp; E </w:t>
      </w:r>
      <w:proofErr w:type="spellStart"/>
      <w:r w:rsidR="00CE1922" w:rsidRPr="00CE1922">
        <w:rPr>
          <w:rFonts w:ascii="Times New Roman" w:hAnsi="Times New Roman" w:cs="Times New Roman"/>
          <w:i/>
          <w:sz w:val="24"/>
          <w:szCs w:val="24"/>
        </w:rPr>
        <w:t>Jera</w:t>
      </w:r>
      <w:proofErr w:type="spellEnd"/>
      <w:r w:rsidR="0022096E" w:rsidRPr="007E4CB1">
        <w:rPr>
          <w:rFonts w:ascii="Times New Roman" w:hAnsi="Times New Roman" w:cs="Times New Roman"/>
          <w:sz w:val="24"/>
          <w:szCs w:val="24"/>
        </w:rPr>
        <w:t>, for the appellant</w:t>
      </w:r>
    </w:p>
    <w:p w:rsidR="0022096E" w:rsidRPr="007E4CB1" w:rsidRDefault="0022096E" w:rsidP="00193EF9">
      <w:pPr>
        <w:spacing w:after="0" w:line="240" w:lineRule="auto"/>
        <w:jc w:val="both"/>
        <w:rPr>
          <w:rFonts w:ascii="Times New Roman" w:hAnsi="Times New Roman" w:cs="Times New Roman"/>
          <w:sz w:val="24"/>
          <w:szCs w:val="24"/>
        </w:rPr>
      </w:pPr>
      <w:r w:rsidRPr="007E4CB1">
        <w:rPr>
          <w:rFonts w:ascii="Times New Roman" w:hAnsi="Times New Roman" w:cs="Times New Roman"/>
          <w:i/>
          <w:sz w:val="24"/>
          <w:szCs w:val="24"/>
        </w:rPr>
        <w:t xml:space="preserve">E </w:t>
      </w:r>
      <w:proofErr w:type="spellStart"/>
      <w:r w:rsidRPr="007E4CB1">
        <w:rPr>
          <w:rFonts w:ascii="Times New Roman" w:hAnsi="Times New Roman" w:cs="Times New Roman"/>
          <w:i/>
          <w:sz w:val="24"/>
          <w:szCs w:val="24"/>
        </w:rPr>
        <w:t>Ma</w:t>
      </w:r>
      <w:r w:rsidR="009155DA" w:rsidRPr="007E4CB1">
        <w:rPr>
          <w:rFonts w:ascii="Times New Roman" w:hAnsi="Times New Roman" w:cs="Times New Roman"/>
          <w:i/>
          <w:sz w:val="24"/>
          <w:szCs w:val="24"/>
        </w:rPr>
        <w:t>vuto</w:t>
      </w:r>
      <w:proofErr w:type="spellEnd"/>
      <w:r w:rsidRPr="007E4CB1">
        <w:rPr>
          <w:rFonts w:ascii="Times New Roman" w:hAnsi="Times New Roman" w:cs="Times New Roman"/>
          <w:sz w:val="24"/>
          <w:szCs w:val="24"/>
        </w:rPr>
        <w:t>, for the respondent</w:t>
      </w:r>
    </w:p>
    <w:p w:rsidR="0022096E" w:rsidRPr="007E4CB1" w:rsidRDefault="0022096E" w:rsidP="00DB1AA5">
      <w:pPr>
        <w:spacing w:line="240" w:lineRule="auto"/>
        <w:jc w:val="both"/>
        <w:rPr>
          <w:rFonts w:ascii="Times New Roman" w:hAnsi="Times New Roman" w:cs="Times New Roman"/>
          <w:sz w:val="24"/>
          <w:szCs w:val="24"/>
        </w:rPr>
      </w:pPr>
    </w:p>
    <w:p w:rsidR="009155DA" w:rsidRPr="007E4CB1" w:rsidRDefault="009155DA" w:rsidP="00DB1AA5">
      <w:pPr>
        <w:spacing w:line="240" w:lineRule="auto"/>
        <w:jc w:val="both"/>
        <w:rPr>
          <w:rFonts w:ascii="Times New Roman" w:hAnsi="Times New Roman" w:cs="Times New Roman"/>
          <w:sz w:val="24"/>
          <w:szCs w:val="24"/>
        </w:rPr>
      </w:pPr>
    </w:p>
    <w:p w:rsidR="00E44BBC" w:rsidRPr="007E4CB1" w:rsidRDefault="0022096E" w:rsidP="00F56C9C">
      <w:pPr>
        <w:spacing w:after="0" w:line="360" w:lineRule="auto"/>
        <w:jc w:val="both"/>
        <w:rPr>
          <w:rFonts w:ascii="Times New Roman" w:hAnsi="Times New Roman" w:cs="Times New Roman"/>
          <w:sz w:val="24"/>
          <w:szCs w:val="24"/>
        </w:rPr>
      </w:pPr>
      <w:r w:rsidRPr="007E4CB1">
        <w:rPr>
          <w:rFonts w:ascii="Times New Roman" w:hAnsi="Times New Roman" w:cs="Times New Roman"/>
          <w:sz w:val="24"/>
          <w:szCs w:val="24"/>
        </w:rPr>
        <w:tab/>
        <w:t xml:space="preserve">CHATUKUTA J: </w:t>
      </w:r>
      <w:r w:rsidR="00B20B62" w:rsidRPr="007E4CB1">
        <w:rPr>
          <w:rFonts w:ascii="Times New Roman" w:hAnsi="Times New Roman" w:cs="Times New Roman"/>
          <w:sz w:val="24"/>
          <w:szCs w:val="24"/>
        </w:rPr>
        <w:t>This i</w:t>
      </w:r>
      <w:r w:rsidR="00BE6106" w:rsidRPr="007E4CB1">
        <w:rPr>
          <w:rFonts w:ascii="Times New Roman" w:hAnsi="Times New Roman" w:cs="Times New Roman"/>
          <w:sz w:val="24"/>
          <w:szCs w:val="24"/>
        </w:rPr>
        <w:t>s an appeal</w:t>
      </w:r>
      <w:r w:rsidR="00EA3CD4" w:rsidRPr="007E4CB1">
        <w:rPr>
          <w:rFonts w:ascii="Times New Roman" w:hAnsi="Times New Roman" w:cs="Times New Roman"/>
          <w:sz w:val="24"/>
          <w:szCs w:val="24"/>
        </w:rPr>
        <w:t xml:space="preserve"> against the decision of the Magistrates Court dated 3 October 2016.</w:t>
      </w:r>
      <w:r w:rsidR="00BF5F33" w:rsidRPr="007E4CB1">
        <w:rPr>
          <w:rFonts w:ascii="Times New Roman" w:hAnsi="Times New Roman" w:cs="Times New Roman"/>
          <w:sz w:val="24"/>
          <w:szCs w:val="24"/>
        </w:rPr>
        <w:t xml:space="preserve"> </w:t>
      </w:r>
      <w:r w:rsidR="006F5B87" w:rsidRPr="007E4CB1">
        <w:rPr>
          <w:rFonts w:ascii="Times New Roman" w:hAnsi="Times New Roman" w:cs="Times New Roman"/>
          <w:sz w:val="24"/>
          <w:szCs w:val="24"/>
        </w:rPr>
        <w:t xml:space="preserve">The appellant was charged </w:t>
      </w:r>
      <w:r w:rsidR="000B5AF7">
        <w:rPr>
          <w:rFonts w:ascii="Times New Roman" w:hAnsi="Times New Roman" w:cs="Times New Roman"/>
          <w:sz w:val="24"/>
          <w:szCs w:val="24"/>
        </w:rPr>
        <w:t>with</w:t>
      </w:r>
      <w:r w:rsidR="006F5B87" w:rsidRPr="007E4CB1">
        <w:rPr>
          <w:rFonts w:ascii="Times New Roman" w:hAnsi="Times New Roman" w:cs="Times New Roman"/>
          <w:sz w:val="24"/>
          <w:szCs w:val="24"/>
        </w:rPr>
        <w:t xml:space="preserve"> </w:t>
      </w:r>
      <w:r w:rsidR="00E44BBC" w:rsidRPr="007E4CB1">
        <w:rPr>
          <w:rFonts w:ascii="Times New Roman" w:hAnsi="Times New Roman" w:cs="Times New Roman"/>
          <w:sz w:val="24"/>
          <w:szCs w:val="24"/>
        </w:rPr>
        <w:t>contravening section 3 (1) of the Gold Trade Act [</w:t>
      </w:r>
      <w:r w:rsidR="00E44BBC" w:rsidRPr="00193EF9">
        <w:rPr>
          <w:rFonts w:ascii="Times New Roman" w:hAnsi="Times New Roman" w:cs="Times New Roman"/>
          <w:i/>
          <w:sz w:val="24"/>
          <w:szCs w:val="24"/>
        </w:rPr>
        <w:t>Chapter 21:03</w:t>
      </w:r>
      <w:r w:rsidR="00E44BBC" w:rsidRPr="007E4CB1">
        <w:rPr>
          <w:rFonts w:ascii="Times New Roman" w:hAnsi="Times New Roman" w:cs="Times New Roman"/>
          <w:sz w:val="24"/>
          <w:szCs w:val="24"/>
        </w:rPr>
        <w:t>] for unlawful</w:t>
      </w:r>
      <w:r w:rsidR="000F6081">
        <w:rPr>
          <w:rFonts w:ascii="Times New Roman" w:hAnsi="Times New Roman" w:cs="Times New Roman"/>
          <w:sz w:val="24"/>
          <w:szCs w:val="24"/>
        </w:rPr>
        <w:t xml:space="preserve"> </w:t>
      </w:r>
      <w:r w:rsidR="00E44BBC" w:rsidRPr="007E4CB1">
        <w:rPr>
          <w:rFonts w:ascii="Times New Roman" w:hAnsi="Times New Roman" w:cs="Times New Roman"/>
          <w:sz w:val="24"/>
          <w:szCs w:val="24"/>
        </w:rPr>
        <w:t>possessi</w:t>
      </w:r>
      <w:r w:rsidR="000F6081">
        <w:rPr>
          <w:rFonts w:ascii="Times New Roman" w:hAnsi="Times New Roman" w:cs="Times New Roman"/>
          <w:sz w:val="24"/>
          <w:szCs w:val="24"/>
        </w:rPr>
        <w:t>o</w:t>
      </w:r>
      <w:r w:rsidR="00E44BBC" w:rsidRPr="007E4CB1">
        <w:rPr>
          <w:rFonts w:ascii="Times New Roman" w:hAnsi="Times New Roman" w:cs="Times New Roman"/>
          <w:sz w:val="24"/>
          <w:szCs w:val="24"/>
        </w:rPr>
        <w:t>n</w:t>
      </w:r>
      <w:r w:rsidR="000F6081">
        <w:rPr>
          <w:rFonts w:ascii="Times New Roman" w:hAnsi="Times New Roman" w:cs="Times New Roman"/>
          <w:sz w:val="24"/>
          <w:szCs w:val="24"/>
        </w:rPr>
        <w:t xml:space="preserve"> of</w:t>
      </w:r>
      <w:r w:rsidR="00E44BBC" w:rsidRPr="007E4CB1">
        <w:rPr>
          <w:rFonts w:ascii="Times New Roman" w:hAnsi="Times New Roman" w:cs="Times New Roman"/>
          <w:sz w:val="24"/>
          <w:szCs w:val="24"/>
        </w:rPr>
        <w:t xml:space="preserve"> 100.68 grams of gold valued at US $3 724.00 wi</w:t>
      </w:r>
      <w:r w:rsidR="006F5B87" w:rsidRPr="007E4CB1">
        <w:rPr>
          <w:rFonts w:ascii="Times New Roman" w:hAnsi="Times New Roman" w:cs="Times New Roman"/>
          <w:sz w:val="24"/>
          <w:szCs w:val="24"/>
        </w:rPr>
        <w:t xml:space="preserve">thout a </w:t>
      </w:r>
      <w:proofErr w:type="spellStart"/>
      <w:r w:rsidR="006F5B87" w:rsidRPr="007E4CB1">
        <w:rPr>
          <w:rFonts w:ascii="Times New Roman" w:hAnsi="Times New Roman" w:cs="Times New Roman"/>
          <w:sz w:val="24"/>
          <w:szCs w:val="24"/>
        </w:rPr>
        <w:t>licence</w:t>
      </w:r>
      <w:proofErr w:type="spellEnd"/>
      <w:r w:rsidR="006F5B87" w:rsidRPr="007E4CB1">
        <w:rPr>
          <w:rFonts w:ascii="Times New Roman" w:hAnsi="Times New Roman" w:cs="Times New Roman"/>
          <w:sz w:val="24"/>
          <w:szCs w:val="24"/>
        </w:rPr>
        <w:t xml:space="preserve"> or permit. The a</w:t>
      </w:r>
      <w:r w:rsidR="00E44BBC" w:rsidRPr="007E4CB1">
        <w:rPr>
          <w:rFonts w:ascii="Times New Roman" w:hAnsi="Times New Roman" w:cs="Times New Roman"/>
          <w:sz w:val="24"/>
          <w:szCs w:val="24"/>
        </w:rPr>
        <w:t>ppellant pleaded guilty and was subsequently convicted and sentenced to 5 years imprisonment. The 100.68g of gold was forfeited to the State.</w:t>
      </w:r>
    </w:p>
    <w:p w:rsidR="00E44BBC" w:rsidRPr="007E4CB1" w:rsidRDefault="00F61F8C" w:rsidP="00F56C9C">
      <w:pPr>
        <w:spacing w:after="0" w:line="360" w:lineRule="auto"/>
        <w:ind w:firstLine="720"/>
        <w:jc w:val="both"/>
        <w:rPr>
          <w:rFonts w:ascii="Times New Roman" w:hAnsi="Times New Roman" w:cs="Times New Roman"/>
          <w:sz w:val="24"/>
          <w:szCs w:val="24"/>
        </w:rPr>
      </w:pPr>
      <w:r w:rsidRPr="007E4CB1">
        <w:rPr>
          <w:rFonts w:ascii="Times New Roman" w:hAnsi="Times New Roman" w:cs="Times New Roman"/>
          <w:sz w:val="24"/>
          <w:szCs w:val="24"/>
        </w:rPr>
        <w:t>The facts upon which the</w:t>
      </w:r>
      <w:r w:rsidR="006C251D" w:rsidRPr="007E4CB1">
        <w:rPr>
          <w:rFonts w:ascii="Times New Roman" w:hAnsi="Times New Roman" w:cs="Times New Roman"/>
          <w:sz w:val="24"/>
          <w:szCs w:val="24"/>
        </w:rPr>
        <w:t xml:space="preserve"> conviction</w:t>
      </w:r>
      <w:r w:rsidR="001933BA">
        <w:rPr>
          <w:rFonts w:ascii="Times New Roman" w:hAnsi="Times New Roman" w:cs="Times New Roman"/>
          <w:sz w:val="24"/>
          <w:szCs w:val="24"/>
        </w:rPr>
        <w:t xml:space="preserve"> was based</w:t>
      </w:r>
      <w:r w:rsidRPr="007E4CB1">
        <w:rPr>
          <w:rFonts w:ascii="Times New Roman" w:hAnsi="Times New Roman" w:cs="Times New Roman"/>
          <w:sz w:val="24"/>
          <w:szCs w:val="24"/>
        </w:rPr>
        <w:t xml:space="preserve"> </w:t>
      </w:r>
      <w:r w:rsidR="00E44BBC" w:rsidRPr="007E4CB1">
        <w:rPr>
          <w:rFonts w:ascii="Times New Roman" w:hAnsi="Times New Roman" w:cs="Times New Roman"/>
          <w:sz w:val="24"/>
          <w:szCs w:val="24"/>
        </w:rPr>
        <w:t xml:space="preserve">are as follows. </w:t>
      </w:r>
      <w:r w:rsidR="0037598C" w:rsidRPr="007E4CB1">
        <w:rPr>
          <w:rFonts w:ascii="Times New Roman" w:hAnsi="Times New Roman" w:cs="Times New Roman"/>
          <w:sz w:val="24"/>
          <w:szCs w:val="24"/>
        </w:rPr>
        <w:t xml:space="preserve">The appellant is a South Korean. </w:t>
      </w:r>
      <w:r w:rsidR="00E44BBC" w:rsidRPr="007E4CB1">
        <w:rPr>
          <w:rFonts w:ascii="Times New Roman" w:hAnsi="Times New Roman" w:cs="Times New Roman"/>
          <w:sz w:val="24"/>
          <w:szCs w:val="24"/>
        </w:rPr>
        <w:t>On</w:t>
      </w:r>
      <w:r w:rsidR="006F5B87" w:rsidRPr="007E4CB1">
        <w:rPr>
          <w:rFonts w:ascii="Times New Roman" w:hAnsi="Times New Roman" w:cs="Times New Roman"/>
          <w:sz w:val="24"/>
          <w:szCs w:val="24"/>
        </w:rPr>
        <w:t xml:space="preserve"> </w:t>
      </w:r>
      <w:r w:rsidR="006C251D" w:rsidRPr="007E4CB1">
        <w:rPr>
          <w:rFonts w:ascii="Times New Roman" w:hAnsi="Times New Roman" w:cs="Times New Roman"/>
          <w:sz w:val="24"/>
          <w:szCs w:val="24"/>
        </w:rPr>
        <w:t xml:space="preserve">26 August 2016, </w:t>
      </w:r>
      <w:r w:rsidR="006F5B87" w:rsidRPr="007E4CB1">
        <w:rPr>
          <w:rFonts w:ascii="Times New Roman" w:hAnsi="Times New Roman" w:cs="Times New Roman"/>
          <w:sz w:val="24"/>
          <w:szCs w:val="24"/>
        </w:rPr>
        <w:t>the appellant</w:t>
      </w:r>
      <w:r w:rsidR="006C251D" w:rsidRPr="007E4CB1">
        <w:rPr>
          <w:rFonts w:ascii="Times New Roman" w:hAnsi="Times New Roman" w:cs="Times New Roman"/>
          <w:sz w:val="24"/>
          <w:szCs w:val="24"/>
        </w:rPr>
        <w:t xml:space="preserve"> d</w:t>
      </w:r>
      <w:r w:rsidR="00F26580">
        <w:rPr>
          <w:rFonts w:ascii="Times New Roman" w:hAnsi="Times New Roman" w:cs="Times New Roman"/>
          <w:sz w:val="24"/>
          <w:szCs w:val="24"/>
        </w:rPr>
        <w:t>eparted from Ghana</w:t>
      </w:r>
      <w:r w:rsidR="007950FA">
        <w:rPr>
          <w:rFonts w:ascii="Times New Roman" w:hAnsi="Times New Roman" w:cs="Times New Roman"/>
          <w:sz w:val="24"/>
          <w:szCs w:val="24"/>
        </w:rPr>
        <w:t xml:space="preserve"> to Zimbabwe</w:t>
      </w:r>
      <w:r w:rsidR="00F26580">
        <w:rPr>
          <w:rFonts w:ascii="Times New Roman" w:hAnsi="Times New Roman" w:cs="Times New Roman"/>
          <w:sz w:val="24"/>
          <w:szCs w:val="24"/>
        </w:rPr>
        <w:t>. It is not</w:t>
      </w:r>
      <w:r w:rsidR="006C251D" w:rsidRPr="007E4CB1">
        <w:rPr>
          <w:rFonts w:ascii="Times New Roman" w:hAnsi="Times New Roman" w:cs="Times New Roman"/>
          <w:sz w:val="24"/>
          <w:szCs w:val="24"/>
        </w:rPr>
        <w:t xml:space="preserve"> recorded when he entered into Zimbabwe, but on</w:t>
      </w:r>
      <w:r w:rsidR="006F5B87" w:rsidRPr="007E4CB1">
        <w:rPr>
          <w:rFonts w:ascii="Times New Roman" w:hAnsi="Times New Roman" w:cs="Times New Roman"/>
          <w:sz w:val="24"/>
          <w:szCs w:val="24"/>
        </w:rPr>
        <w:t xml:space="preserve"> </w:t>
      </w:r>
      <w:r w:rsidR="00E44BBC" w:rsidRPr="007E4CB1">
        <w:rPr>
          <w:rFonts w:ascii="Times New Roman" w:hAnsi="Times New Roman" w:cs="Times New Roman"/>
          <w:sz w:val="24"/>
          <w:szCs w:val="24"/>
        </w:rPr>
        <w:t xml:space="preserve">31 </w:t>
      </w:r>
      <w:r w:rsidR="006C251D" w:rsidRPr="007E4CB1">
        <w:rPr>
          <w:rFonts w:ascii="Times New Roman" w:hAnsi="Times New Roman" w:cs="Times New Roman"/>
          <w:sz w:val="24"/>
          <w:szCs w:val="24"/>
        </w:rPr>
        <w:t xml:space="preserve">August </w:t>
      </w:r>
      <w:r w:rsidR="00E44BBC" w:rsidRPr="007E4CB1">
        <w:rPr>
          <w:rFonts w:ascii="Times New Roman" w:hAnsi="Times New Roman" w:cs="Times New Roman"/>
          <w:sz w:val="24"/>
          <w:szCs w:val="24"/>
        </w:rPr>
        <w:t>2016, at around 1100</w:t>
      </w:r>
      <w:r w:rsidR="00F77DE3">
        <w:rPr>
          <w:rFonts w:ascii="Times New Roman" w:hAnsi="Times New Roman" w:cs="Times New Roman"/>
          <w:sz w:val="24"/>
          <w:szCs w:val="24"/>
        </w:rPr>
        <w:t xml:space="preserve"> </w:t>
      </w:r>
      <w:proofErr w:type="spellStart"/>
      <w:r w:rsidR="00E44BBC" w:rsidRPr="007E4CB1">
        <w:rPr>
          <w:rFonts w:ascii="Times New Roman" w:hAnsi="Times New Roman" w:cs="Times New Roman"/>
          <w:sz w:val="24"/>
          <w:szCs w:val="24"/>
        </w:rPr>
        <w:t>hrs</w:t>
      </w:r>
      <w:proofErr w:type="spellEnd"/>
      <w:r w:rsidR="00E44BBC" w:rsidRPr="007E4CB1">
        <w:rPr>
          <w:rFonts w:ascii="Times New Roman" w:hAnsi="Times New Roman" w:cs="Times New Roman"/>
          <w:sz w:val="24"/>
          <w:szCs w:val="24"/>
        </w:rPr>
        <w:t>, the appellant was on his way to South Korea when he checked in at Harare International Airport. H</w:t>
      </w:r>
      <w:r w:rsidR="007950FA">
        <w:rPr>
          <w:rFonts w:ascii="Times New Roman" w:hAnsi="Times New Roman" w:cs="Times New Roman"/>
          <w:sz w:val="24"/>
          <w:szCs w:val="24"/>
        </w:rPr>
        <w:t>is hand luggage was</w:t>
      </w:r>
      <w:r w:rsidR="00E44BBC" w:rsidRPr="007E4CB1">
        <w:rPr>
          <w:rFonts w:ascii="Times New Roman" w:hAnsi="Times New Roman" w:cs="Times New Roman"/>
          <w:sz w:val="24"/>
          <w:szCs w:val="24"/>
        </w:rPr>
        <w:t xml:space="preserve"> scanned by the Civil Aviation Security </w:t>
      </w:r>
      <w:r w:rsidR="007950FA">
        <w:rPr>
          <w:rFonts w:ascii="Times New Roman" w:hAnsi="Times New Roman" w:cs="Times New Roman"/>
          <w:sz w:val="24"/>
          <w:szCs w:val="24"/>
        </w:rPr>
        <w:t xml:space="preserve">officials </w:t>
      </w:r>
      <w:r w:rsidR="00E44BBC" w:rsidRPr="007E4CB1">
        <w:rPr>
          <w:rFonts w:ascii="Times New Roman" w:hAnsi="Times New Roman" w:cs="Times New Roman"/>
          <w:sz w:val="24"/>
          <w:szCs w:val="24"/>
        </w:rPr>
        <w:t xml:space="preserve">who noticed something reflecting a black </w:t>
      </w:r>
      <w:proofErr w:type="spellStart"/>
      <w:r w:rsidR="00E44BBC" w:rsidRPr="007E4CB1">
        <w:rPr>
          <w:rFonts w:ascii="Times New Roman" w:hAnsi="Times New Roman" w:cs="Times New Roman"/>
          <w:sz w:val="24"/>
          <w:szCs w:val="24"/>
        </w:rPr>
        <w:t>colour</w:t>
      </w:r>
      <w:proofErr w:type="spellEnd"/>
      <w:r w:rsidR="00E44BBC" w:rsidRPr="007E4CB1">
        <w:rPr>
          <w:rFonts w:ascii="Times New Roman" w:hAnsi="Times New Roman" w:cs="Times New Roman"/>
          <w:sz w:val="24"/>
          <w:szCs w:val="24"/>
        </w:rPr>
        <w:t xml:space="preserve"> </w:t>
      </w:r>
      <w:r w:rsidR="007950FA">
        <w:rPr>
          <w:rFonts w:ascii="Times New Roman" w:hAnsi="Times New Roman" w:cs="Times New Roman"/>
          <w:sz w:val="24"/>
          <w:szCs w:val="24"/>
        </w:rPr>
        <w:t xml:space="preserve">in the </w:t>
      </w:r>
      <w:r w:rsidR="00E44BBC" w:rsidRPr="007E4CB1">
        <w:rPr>
          <w:rFonts w:ascii="Times New Roman" w:hAnsi="Times New Roman" w:cs="Times New Roman"/>
          <w:sz w:val="24"/>
          <w:szCs w:val="24"/>
        </w:rPr>
        <w:t>luggage</w:t>
      </w:r>
      <w:r w:rsidR="006F5B87" w:rsidRPr="007E4CB1">
        <w:rPr>
          <w:rFonts w:ascii="Times New Roman" w:hAnsi="Times New Roman" w:cs="Times New Roman"/>
          <w:sz w:val="24"/>
          <w:szCs w:val="24"/>
        </w:rPr>
        <w:t xml:space="preserve">. This </w:t>
      </w:r>
      <w:r w:rsidR="00E44BBC" w:rsidRPr="007E4CB1">
        <w:rPr>
          <w:rFonts w:ascii="Times New Roman" w:hAnsi="Times New Roman" w:cs="Times New Roman"/>
          <w:sz w:val="24"/>
          <w:szCs w:val="24"/>
        </w:rPr>
        <w:t xml:space="preserve">prompted a further search upon which suspected gold was found. </w:t>
      </w:r>
      <w:r w:rsidR="007950FA" w:rsidRPr="007E4CB1">
        <w:rPr>
          <w:rFonts w:ascii="Times New Roman" w:hAnsi="Times New Roman" w:cs="Times New Roman"/>
          <w:sz w:val="24"/>
          <w:szCs w:val="24"/>
        </w:rPr>
        <w:t xml:space="preserve">Detectives </w:t>
      </w:r>
      <w:r w:rsidR="007950FA">
        <w:rPr>
          <w:rFonts w:ascii="Times New Roman" w:hAnsi="Times New Roman" w:cs="Times New Roman"/>
          <w:sz w:val="24"/>
          <w:szCs w:val="24"/>
        </w:rPr>
        <w:t xml:space="preserve">from the </w:t>
      </w:r>
      <w:r w:rsidR="00E44BBC" w:rsidRPr="007E4CB1">
        <w:rPr>
          <w:rFonts w:ascii="Times New Roman" w:hAnsi="Times New Roman" w:cs="Times New Roman"/>
          <w:sz w:val="24"/>
          <w:szCs w:val="24"/>
        </w:rPr>
        <w:t xml:space="preserve">Minerals and Boarder Control Unit were called </w:t>
      </w:r>
      <w:r w:rsidR="007950FA">
        <w:rPr>
          <w:rFonts w:ascii="Times New Roman" w:hAnsi="Times New Roman" w:cs="Times New Roman"/>
          <w:sz w:val="24"/>
          <w:szCs w:val="24"/>
        </w:rPr>
        <w:t xml:space="preserve">in </w:t>
      </w:r>
      <w:r w:rsidR="00E44BBC" w:rsidRPr="007E4CB1">
        <w:rPr>
          <w:rFonts w:ascii="Times New Roman" w:hAnsi="Times New Roman" w:cs="Times New Roman"/>
          <w:sz w:val="24"/>
          <w:szCs w:val="24"/>
        </w:rPr>
        <w:t>to check on the suspected gold and requested the appellant to produce a permit or license which authorized him to possess the gold</w:t>
      </w:r>
      <w:r w:rsidR="006C251D" w:rsidRPr="007E4CB1">
        <w:rPr>
          <w:rFonts w:ascii="Times New Roman" w:hAnsi="Times New Roman" w:cs="Times New Roman"/>
          <w:sz w:val="24"/>
          <w:szCs w:val="24"/>
        </w:rPr>
        <w:t>. H</w:t>
      </w:r>
      <w:r w:rsidR="00E44BBC" w:rsidRPr="007E4CB1">
        <w:rPr>
          <w:rFonts w:ascii="Times New Roman" w:hAnsi="Times New Roman" w:cs="Times New Roman"/>
          <w:sz w:val="24"/>
          <w:szCs w:val="24"/>
        </w:rPr>
        <w:t>e failed</w:t>
      </w:r>
      <w:r w:rsidR="006F5B87" w:rsidRPr="007E4CB1">
        <w:rPr>
          <w:rFonts w:ascii="Times New Roman" w:hAnsi="Times New Roman" w:cs="Times New Roman"/>
          <w:sz w:val="24"/>
          <w:szCs w:val="24"/>
        </w:rPr>
        <w:t xml:space="preserve"> to produce any document authorizing him to possess the gold</w:t>
      </w:r>
      <w:r w:rsidR="006C251D" w:rsidRPr="007E4CB1">
        <w:rPr>
          <w:rFonts w:ascii="Times New Roman" w:hAnsi="Times New Roman" w:cs="Times New Roman"/>
          <w:sz w:val="24"/>
          <w:szCs w:val="24"/>
        </w:rPr>
        <w:t>, leading to his arrest</w:t>
      </w:r>
      <w:r w:rsidR="00E44BBC" w:rsidRPr="007E4CB1">
        <w:rPr>
          <w:rFonts w:ascii="Times New Roman" w:hAnsi="Times New Roman" w:cs="Times New Roman"/>
          <w:sz w:val="24"/>
          <w:szCs w:val="24"/>
        </w:rPr>
        <w:t>. Upon further tests</w:t>
      </w:r>
      <w:r w:rsidR="000F6081">
        <w:rPr>
          <w:rFonts w:ascii="Times New Roman" w:hAnsi="Times New Roman" w:cs="Times New Roman"/>
          <w:sz w:val="24"/>
          <w:szCs w:val="24"/>
        </w:rPr>
        <w:t xml:space="preserve"> and weighing</w:t>
      </w:r>
      <w:r w:rsidR="00E44BBC" w:rsidRPr="007E4CB1">
        <w:rPr>
          <w:rFonts w:ascii="Times New Roman" w:hAnsi="Times New Roman" w:cs="Times New Roman"/>
          <w:sz w:val="24"/>
          <w:szCs w:val="24"/>
        </w:rPr>
        <w:t>, all done in the presence of the appellant, the gold was positively identified as smelted gold button which weighed 100.68g.</w:t>
      </w:r>
    </w:p>
    <w:p w:rsidR="00193EF9" w:rsidRDefault="00193EF9" w:rsidP="00193EF9">
      <w:pPr>
        <w:spacing w:after="0" w:line="360" w:lineRule="auto"/>
        <w:ind w:firstLine="720"/>
        <w:jc w:val="both"/>
        <w:rPr>
          <w:rFonts w:ascii="Times New Roman" w:hAnsi="Times New Roman" w:cs="Times New Roman"/>
          <w:sz w:val="24"/>
          <w:szCs w:val="24"/>
        </w:rPr>
      </w:pPr>
    </w:p>
    <w:p w:rsidR="00193EF9" w:rsidRDefault="00193EF9" w:rsidP="00193EF9">
      <w:pPr>
        <w:spacing w:after="0" w:line="360" w:lineRule="auto"/>
        <w:ind w:firstLine="720"/>
        <w:jc w:val="both"/>
        <w:rPr>
          <w:rFonts w:ascii="Times New Roman" w:hAnsi="Times New Roman" w:cs="Times New Roman"/>
          <w:sz w:val="24"/>
          <w:szCs w:val="24"/>
        </w:rPr>
      </w:pPr>
    </w:p>
    <w:p w:rsidR="009D7005" w:rsidRDefault="00B25AFC" w:rsidP="00193EF9">
      <w:pPr>
        <w:spacing w:after="0" w:line="360" w:lineRule="auto"/>
        <w:ind w:firstLine="720"/>
        <w:jc w:val="both"/>
        <w:rPr>
          <w:rFonts w:ascii="Times New Roman" w:hAnsi="Times New Roman" w:cs="Times New Roman"/>
          <w:sz w:val="24"/>
          <w:szCs w:val="24"/>
        </w:rPr>
      </w:pPr>
      <w:r w:rsidRPr="007E4CB1">
        <w:rPr>
          <w:rFonts w:ascii="Times New Roman" w:hAnsi="Times New Roman" w:cs="Times New Roman"/>
          <w:sz w:val="24"/>
          <w:szCs w:val="24"/>
        </w:rPr>
        <w:t xml:space="preserve">At the commencement of the hearing of the matter on 2 September 2016, the appellant was represented by a </w:t>
      </w:r>
      <w:proofErr w:type="spellStart"/>
      <w:r w:rsidRPr="007E4CB1">
        <w:rPr>
          <w:rFonts w:ascii="Times New Roman" w:hAnsi="Times New Roman" w:cs="Times New Roman"/>
          <w:sz w:val="24"/>
          <w:szCs w:val="24"/>
        </w:rPr>
        <w:t>Mr</w:t>
      </w:r>
      <w:proofErr w:type="spellEnd"/>
      <w:r w:rsidRPr="007E4CB1">
        <w:rPr>
          <w:rFonts w:ascii="Times New Roman" w:hAnsi="Times New Roman" w:cs="Times New Roman"/>
          <w:sz w:val="24"/>
          <w:szCs w:val="24"/>
        </w:rPr>
        <w:t xml:space="preserve"> </w:t>
      </w:r>
      <w:proofErr w:type="spellStart"/>
      <w:r w:rsidRPr="007E4CB1">
        <w:rPr>
          <w:rFonts w:ascii="Times New Roman" w:hAnsi="Times New Roman" w:cs="Times New Roman"/>
          <w:sz w:val="24"/>
          <w:szCs w:val="24"/>
        </w:rPr>
        <w:t>Mutonono</w:t>
      </w:r>
      <w:proofErr w:type="spellEnd"/>
      <w:r w:rsidR="00B54207" w:rsidRPr="007E4CB1">
        <w:rPr>
          <w:rFonts w:ascii="Times New Roman" w:hAnsi="Times New Roman" w:cs="Times New Roman"/>
          <w:sz w:val="24"/>
          <w:szCs w:val="24"/>
        </w:rPr>
        <w:t xml:space="preserve"> who entered a plea of </w:t>
      </w:r>
      <w:r w:rsidR="00B54207">
        <w:rPr>
          <w:rFonts w:ascii="Times New Roman" w:hAnsi="Times New Roman" w:cs="Times New Roman"/>
          <w:sz w:val="24"/>
          <w:szCs w:val="24"/>
        </w:rPr>
        <w:t>not</w:t>
      </w:r>
      <w:r w:rsidR="00B54207" w:rsidRPr="007E4CB1">
        <w:rPr>
          <w:rFonts w:ascii="Times New Roman" w:hAnsi="Times New Roman" w:cs="Times New Roman"/>
          <w:sz w:val="24"/>
          <w:szCs w:val="24"/>
        </w:rPr>
        <w:t xml:space="preserve"> guilt</w:t>
      </w:r>
      <w:r w:rsidR="00B54207">
        <w:rPr>
          <w:rFonts w:ascii="Times New Roman" w:hAnsi="Times New Roman" w:cs="Times New Roman"/>
          <w:sz w:val="24"/>
          <w:szCs w:val="24"/>
        </w:rPr>
        <w:t>y</w:t>
      </w:r>
      <w:r w:rsidR="00B54207" w:rsidRPr="007E4CB1">
        <w:rPr>
          <w:rFonts w:ascii="Times New Roman" w:hAnsi="Times New Roman" w:cs="Times New Roman"/>
          <w:sz w:val="24"/>
          <w:szCs w:val="24"/>
        </w:rPr>
        <w:t xml:space="preserve"> on his behalf and advised the court that he had explained the essential elements of the offence to the accused person and he had fully understood</w:t>
      </w:r>
      <w:r w:rsidR="000F6081">
        <w:rPr>
          <w:rFonts w:ascii="Times New Roman" w:hAnsi="Times New Roman" w:cs="Times New Roman"/>
          <w:sz w:val="24"/>
          <w:szCs w:val="24"/>
        </w:rPr>
        <w:t xml:space="preserve"> the elements</w:t>
      </w:r>
      <w:r w:rsidR="00B54207" w:rsidRPr="007E4CB1">
        <w:rPr>
          <w:rFonts w:ascii="Times New Roman" w:hAnsi="Times New Roman" w:cs="Times New Roman"/>
          <w:sz w:val="24"/>
          <w:szCs w:val="24"/>
        </w:rPr>
        <w:t xml:space="preserve">. </w:t>
      </w:r>
      <w:r w:rsidRPr="007E4CB1">
        <w:rPr>
          <w:rFonts w:ascii="Times New Roman" w:hAnsi="Times New Roman" w:cs="Times New Roman"/>
          <w:sz w:val="24"/>
          <w:szCs w:val="24"/>
        </w:rPr>
        <w:t>The matter was postponed to enable the engagement of an inte</w:t>
      </w:r>
      <w:r w:rsidR="009D7005">
        <w:rPr>
          <w:rFonts w:ascii="Times New Roman" w:hAnsi="Times New Roman" w:cs="Times New Roman"/>
          <w:sz w:val="24"/>
          <w:szCs w:val="24"/>
        </w:rPr>
        <w:t xml:space="preserve">rpreter. The hearing </w:t>
      </w:r>
      <w:r w:rsidR="001933BA">
        <w:rPr>
          <w:rFonts w:ascii="Times New Roman" w:hAnsi="Times New Roman" w:cs="Times New Roman"/>
          <w:sz w:val="24"/>
          <w:szCs w:val="24"/>
        </w:rPr>
        <w:t xml:space="preserve">was </w:t>
      </w:r>
      <w:r w:rsidR="009D7005">
        <w:rPr>
          <w:rFonts w:ascii="Times New Roman" w:hAnsi="Times New Roman" w:cs="Times New Roman"/>
          <w:sz w:val="24"/>
          <w:szCs w:val="24"/>
        </w:rPr>
        <w:t xml:space="preserve">resumed on </w:t>
      </w:r>
      <w:r w:rsidRPr="007E4CB1">
        <w:rPr>
          <w:rFonts w:ascii="Times New Roman" w:hAnsi="Times New Roman" w:cs="Times New Roman"/>
          <w:sz w:val="24"/>
          <w:szCs w:val="24"/>
        </w:rPr>
        <w:t xml:space="preserve">19 September 2016. The appellant was now represented by a </w:t>
      </w:r>
      <w:proofErr w:type="spellStart"/>
      <w:r w:rsidRPr="007E4CB1">
        <w:rPr>
          <w:rFonts w:ascii="Times New Roman" w:hAnsi="Times New Roman" w:cs="Times New Roman"/>
          <w:sz w:val="24"/>
          <w:szCs w:val="24"/>
        </w:rPr>
        <w:t>Mr</w:t>
      </w:r>
      <w:proofErr w:type="spellEnd"/>
      <w:r w:rsidRPr="007E4CB1">
        <w:rPr>
          <w:rFonts w:ascii="Times New Roman" w:hAnsi="Times New Roman" w:cs="Times New Roman"/>
          <w:sz w:val="24"/>
          <w:szCs w:val="24"/>
        </w:rPr>
        <w:t xml:space="preserve"> </w:t>
      </w:r>
      <w:proofErr w:type="spellStart"/>
      <w:r w:rsidRPr="007E4CB1">
        <w:rPr>
          <w:rFonts w:ascii="Times New Roman" w:hAnsi="Times New Roman" w:cs="Times New Roman"/>
          <w:sz w:val="24"/>
          <w:szCs w:val="24"/>
        </w:rPr>
        <w:t>Mhlolo</w:t>
      </w:r>
      <w:proofErr w:type="spellEnd"/>
      <w:r w:rsidRPr="007E4CB1">
        <w:rPr>
          <w:rFonts w:ascii="Times New Roman" w:hAnsi="Times New Roman" w:cs="Times New Roman"/>
          <w:sz w:val="24"/>
          <w:szCs w:val="24"/>
        </w:rPr>
        <w:t xml:space="preserve">. </w:t>
      </w:r>
      <w:r w:rsidR="0003783D" w:rsidRPr="007E4CB1">
        <w:rPr>
          <w:rFonts w:ascii="Times New Roman" w:hAnsi="Times New Roman" w:cs="Times New Roman"/>
          <w:sz w:val="24"/>
          <w:szCs w:val="24"/>
        </w:rPr>
        <w:t>The appellant ag</w:t>
      </w:r>
      <w:r w:rsidR="000F239E" w:rsidRPr="007E4CB1">
        <w:rPr>
          <w:rFonts w:ascii="Times New Roman" w:hAnsi="Times New Roman" w:cs="Times New Roman"/>
          <w:sz w:val="24"/>
          <w:szCs w:val="24"/>
        </w:rPr>
        <w:t>ain tendered a not guilty plea.</w:t>
      </w:r>
      <w:r w:rsidR="00B54207">
        <w:rPr>
          <w:rFonts w:ascii="Times New Roman" w:hAnsi="Times New Roman" w:cs="Times New Roman"/>
          <w:sz w:val="24"/>
          <w:szCs w:val="24"/>
        </w:rPr>
        <w:t xml:space="preserve"> It appears soon thereafter, </w:t>
      </w:r>
      <w:proofErr w:type="spellStart"/>
      <w:r w:rsidR="00B54207">
        <w:rPr>
          <w:rFonts w:ascii="Times New Roman" w:hAnsi="Times New Roman" w:cs="Times New Roman"/>
          <w:sz w:val="24"/>
          <w:szCs w:val="24"/>
        </w:rPr>
        <w:t>Mr</w:t>
      </w:r>
      <w:proofErr w:type="spellEnd"/>
      <w:r w:rsidR="00B54207">
        <w:rPr>
          <w:rFonts w:ascii="Times New Roman" w:hAnsi="Times New Roman" w:cs="Times New Roman"/>
          <w:sz w:val="24"/>
          <w:szCs w:val="24"/>
        </w:rPr>
        <w:t xml:space="preserve"> </w:t>
      </w:r>
      <w:proofErr w:type="spellStart"/>
      <w:r w:rsidR="00B54207">
        <w:rPr>
          <w:rFonts w:ascii="Times New Roman" w:hAnsi="Times New Roman" w:cs="Times New Roman"/>
          <w:sz w:val="24"/>
          <w:szCs w:val="24"/>
        </w:rPr>
        <w:t>Mhlolo</w:t>
      </w:r>
      <w:proofErr w:type="spellEnd"/>
      <w:r w:rsidR="00B54207">
        <w:rPr>
          <w:rFonts w:ascii="Times New Roman" w:hAnsi="Times New Roman" w:cs="Times New Roman"/>
          <w:sz w:val="24"/>
          <w:szCs w:val="24"/>
        </w:rPr>
        <w:t xml:space="preserve"> changed the plea to a guilty plea following receipt of certain documents whose contents were not disclosed. </w:t>
      </w:r>
      <w:r w:rsidR="009D7005">
        <w:rPr>
          <w:rFonts w:ascii="Times New Roman" w:hAnsi="Times New Roman" w:cs="Times New Roman"/>
          <w:sz w:val="24"/>
          <w:szCs w:val="24"/>
        </w:rPr>
        <w:t>He</w:t>
      </w:r>
      <w:r w:rsidR="0003783D" w:rsidRPr="007E4CB1">
        <w:rPr>
          <w:rFonts w:ascii="Times New Roman" w:hAnsi="Times New Roman" w:cs="Times New Roman"/>
          <w:sz w:val="24"/>
          <w:szCs w:val="24"/>
        </w:rPr>
        <w:t xml:space="preserve"> indicated that the appellant was</w:t>
      </w:r>
      <w:r w:rsidR="009D7005">
        <w:rPr>
          <w:rFonts w:ascii="Times New Roman" w:hAnsi="Times New Roman" w:cs="Times New Roman"/>
          <w:sz w:val="24"/>
          <w:szCs w:val="24"/>
        </w:rPr>
        <w:t xml:space="preserve"> now</w:t>
      </w:r>
      <w:r w:rsidR="0003783D" w:rsidRPr="007E4CB1">
        <w:rPr>
          <w:rFonts w:ascii="Times New Roman" w:hAnsi="Times New Roman" w:cs="Times New Roman"/>
          <w:sz w:val="24"/>
          <w:szCs w:val="24"/>
        </w:rPr>
        <w:t xml:space="preserve"> p</w:t>
      </w:r>
      <w:r w:rsidR="00AE3A86">
        <w:rPr>
          <w:rFonts w:ascii="Times New Roman" w:hAnsi="Times New Roman" w:cs="Times New Roman"/>
          <w:sz w:val="24"/>
          <w:szCs w:val="24"/>
        </w:rPr>
        <w:t xml:space="preserve">leading guilty to the offence. </w:t>
      </w:r>
      <w:r w:rsidR="0003783D" w:rsidRPr="007E4CB1">
        <w:rPr>
          <w:rFonts w:ascii="Times New Roman" w:hAnsi="Times New Roman" w:cs="Times New Roman"/>
          <w:sz w:val="24"/>
          <w:szCs w:val="24"/>
        </w:rPr>
        <w:t>The matter was stood down for 20 minutes to enable the appellant’s counsel to take full instructions.</w:t>
      </w:r>
      <w:r w:rsidRPr="007E4CB1">
        <w:rPr>
          <w:rFonts w:ascii="Times New Roman" w:hAnsi="Times New Roman" w:cs="Times New Roman"/>
          <w:sz w:val="24"/>
          <w:szCs w:val="24"/>
        </w:rPr>
        <w:t xml:space="preserve"> </w:t>
      </w:r>
      <w:r w:rsidR="0003783D" w:rsidRPr="007E4CB1">
        <w:rPr>
          <w:rFonts w:ascii="Times New Roman" w:hAnsi="Times New Roman" w:cs="Times New Roman"/>
          <w:sz w:val="24"/>
          <w:szCs w:val="24"/>
        </w:rPr>
        <w:t xml:space="preserve">The charge was </w:t>
      </w:r>
      <w:r w:rsidR="009D7005">
        <w:rPr>
          <w:rFonts w:ascii="Times New Roman" w:hAnsi="Times New Roman" w:cs="Times New Roman"/>
          <w:sz w:val="24"/>
          <w:szCs w:val="24"/>
        </w:rPr>
        <w:t xml:space="preserve">again </w:t>
      </w:r>
      <w:r w:rsidR="0003783D" w:rsidRPr="007E4CB1">
        <w:rPr>
          <w:rFonts w:ascii="Times New Roman" w:hAnsi="Times New Roman" w:cs="Times New Roman"/>
          <w:sz w:val="24"/>
          <w:szCs w:val="24"/>
        </w:rPr>
        <w:t>put to the accused w</w:t>
      </w:r>
      <w:r w:rsidR="00AE3A86">
        <w:rPr>
          <w:rFonts w:ascii="Times New Roman" w:hAnsi="Times New Roman" w:cs="Times New Roman"/>
          <w:sz w:val="24"/>
          <w:szCs w:val="24"/>
        </w:rPr>
        <w:t>ho thereafter pleaded guilty. Counsel submitted that the plea</w:t>
      </w:r>
      <w:r w:rsidR="0003783D" w:rsidRPr="007E4CB1">
        <w:rPr>
          <w:rFonts w:ascii="Times New Roman" w:hAnsi="Times New Roman" w:cs="Times New Roman"/>
          <w:sz w:val="24"/>
          <w:szCs w:val="24"/>
        </w:rPr>
        <w:t xml:space="preserve"> was </w:t>
      </w:r>
      <w:r w:rsidR="00AE3A86">
        <w:rPr>
          <w:rFonts w:ascii="Times New Roman" w:hAnsi="Times New Roman" w:cs="Times New Roman"/>
          <w:sz w:val="24"/>
          <w:szCs w:val="24"/>
        </w:rPr>
        <w:t>“</w:t>
      </w:r>
      <w:r w:rsidR="00AE3A86" w:rsidRPr="007E4CB1">
        <w:rPr>
          <w:rFonts w:ascii="Times New Roman" w:hAnsi="Times New Roman" w:cs="Times New Roman"/>
          <w:sz w:val="24"/>
          <w:szCs w:val="24"/>
        </w:rPr>
        <w:t>unequivocal”</w:t>
      </w:r>
      <w:r w:rsidR="00AE3A86">
        <w:rPr>
          <w:rFonts w:ascii="Times New Roman" w:hAnsi="Times New Roman" w:cs="Times New Roman"/>
          <w:sz w:val="24"/>
          <w:szCs w:val="24"/>
        </w:rPr>
        <w:t xml:space="preserve"> and </w:t>
      </w:r>
      <w:r w:rsidR="0003783D" w:rsidRPr="007E4CB1">
        <w:rPr>
          <w:rFonts w:ascii="Times New Roman" w:hAnsi="Times New Roman" w:cs="Times New Roman"/>
          <w:sz w:val="24"/>
          <w:szCs w:val="24"/>
        </w:rPr>
        <w:t xml:space="preserve">in accordance with </w:t>
      </w:r>
      <w:r w:rsidR="009D7005">
        <w:rPr>
          <w:rFonts w:ascii="Times New Roman" w:hAnsi="Times New Roman" w:cs="Times New Roman"/>
          <w:sz w:val="24"/>
          <w:szCs w:val="24"/>
        </w:rPr>
        <w:t xml:space="preserve">the appellant’s </w:t>
      </w:r>
      <w:r w:rsidR="0003783D" w:rsidRPr="007E4CB1">
        <w:rPr>
          <w:rFonts w:ascii="Times New Roman" w:hAnsi="Times New Roman" w:cs="Times New Roman"/>
          <w:sz w:val="24"/>
          <w:szCs w:val="24"/>
        </w:rPr>
        <w:t>instructions</w:t>
      </w:r>
      <w:r w:rsidR="009D7005">
        <w:rPr>
          <w:rFonts w:ascii="Times New Roman" w:hAnsi="Times New Roman" w:cs="Times New Roman"/>
          <w:sz w:val="24"/>
          <w:szCs w:val="24"/>
        </w:rPr>
        <w:t xml:space="preserve">. </w:t>
      </w:r>
      <w:r w:rsidR="00133D15">
        <w:rPr>
          <w:rFonts w:ascii="Times New Roman" w:hAnsi="Times New Roman" w:cs="Times New Roman"/>
          <w:sz w:val="24"/>
          <w:szCs w:val="24"/>
        </w:rPr>
        <w:t xml:space="preserve">The </w:t>
      </w:r>
      <w:r w:rsidR="000B5AF7">
        <w:rPr>
          <w:rFonts w:ascii="Times New Roman" w:hAnsi="Times New Roman" w:cs="Times New Roman"/>
          <w:sz w:val="24"/>
          <w:szCs w:val="24"/>
        </w:rPr>
        <w:t>court</w:t>
      </w:r>
      <w:r w:rsidR="00133D15">
        <w:rPr>
          <w:rFonts w:ascii="Times New Roman" w:hAnsi="Times New Roman" w:cs="Times New Roman"/>
          <w:sz w:val="24"/>
          <w:szCs w:val="24"/>
        </w:rPr>
        <w:t xml:space="preserve"> </w:t>
      </w:r>
      <w:r w:rsidR="00133D15" w:rsidRPr="009D7005">
        <w:rPr>
          <w:rFonts w:ascii="Times New Roman" w:hAnsi="Times New Roman" w:cs="Times New Roman"/>
          <w:i/>
          <w:sz w:val="24"/>
          <w:szCs w:val="24"/>
        </w:rPr>
        <w:t>a quo</w:t>
      </w:r>
      <w:r w:rsidR="00133D15">
        <w:rPr>
          <w:rFonts w:ascii="Times New Roman" w:hAnsi="Times New Roman" w:cs="Times New Roman"/>
          <w:sz w:val="24"/>
          <w:szCs w:val="24"/>
        </w:rPr>
        <w:t xml:space="preserve"> returned a guilty verdict. </w:t>
      </w:r>
    </w:p>
    <w:p w:rsidR="009D7005" w:rsidRDefault="00133D15" w:rsidP="00193E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contravention of </w:t>
      </w:r>
      <w:r>
        <w:rPr>
          <w:rFonts w:ascii="Times New Roman" w:hAnsi="Times New Roman" w:cs="Times New Roman"/>
          <w:i/>
          <w:sz w:val="24"/>
          <w:szCs w:val="24"/>
        </w:rPr>
        <w:t xml:space="preserve">s </w:t>
      </w:r>
      <w:r>
        <w:rPr>
          <w:rFonts w:ascii="Times New Roman" w:hAnsi="Times New Roman" w:cs="Times New Roman"/>
          <w:sz w:val="24"/>
          <w:szCs w:val="24"/>
        </w:rPr>
        <w:t xml:space="preserve">3 of the Act attracts a </w:t>
      </w:r>
      <w:r w:rsidR="009D7005">
        <w:rPr>
          <w:rFonts w:ascii="Times New Roman" w:hAnsi="Times New Roman" w:cs="Times New Roman"/>
          <w:sz w:val="24"/>
          <w:szCs w:val="24"/>
        </w:rPr>
        <w:t xml:space="preserve">minimum </w:t>
      </w:r>
      <w:r>
        <w:rPr>
          <w:rFonts w:ascii="Times New Roman" w:hAnsi="Times New Roman" w:cs="Times New Roman"/>
          <w:sz w:val="24"/>
          <w:szCs w:val="24"/>
        </w:rPr>
        <w:t xml:space="preserve">mandatory sentence of 5 years imprisonment unless special circumstances exist. The </w:t>
      </w:r>
      <w:r w:rsidR="0003783D" w:rsidRPr="007E4CB1">
        <w:rPr>
          <w:rFonts w:ascii="Times New Roman" w:hAnsi="Times New Roman" w:cs="Times New Roman"/>
          <w:sz w:val="24"/>
          <w:szCs w:val="24"/>
        </w:rPr>
        <w:t>appellant’s counsel</w:t>
      </w:r>
      <w:r w:rsidR="00872E3B">
        <w:rPr>
          <w:rFonts w:ascii="Times New Roman" w:hAnsi="Times New Roman" w:cs="Times New Roman"/>
          <w:sz w:val="24"/>
          <w:szCs w:val="24"/>
        </w:rPr>
        <w:t xml:space="preserve"> submitted that the appellant genuinely believed that he was not required </w:t>
      </w:r>
      <w:r w:rsidR="009D7005">
        <w:rPr>
          <w:rFonts w:ascii="Times New Roman" w:hAnsi="Times New Roman" w:cs="Times New Roman"/>
          <w:sz w:val="24"/>
          <w:szCs w:val="24"/>
        </w:rPr>
        <w:t xml:space="preserve">to </w:t>
      </w:r>
      <w:r w:rsidR="00872E3B">
        <w:rPr>
          <w:rFonts w:ascii="Times New Roman" w:hAnsi="Times New Roman" w:cs="Times New Roman"/>
          <w:sz w:val="24"/>
          <w:szCs w:val="24"/>
        </w:rPr>
        <w:t>have a permit in order to possess the gold. He produced a G</w:t>
      </w:r>
      <w:r w:rsidR="0003783D" w:rsidRPr="007E4CB1">
        <w:rPr>
          <w:rFonts w:ascii="Times New Roman" w:hAnsi="Times New Roman" w:cs="Times New Roman"/>
          <w:sz w:val="24"/>
          <w:szCs w:val="24"/>
        </w:rPr>
        <w:t xml:space="preserve">oods </w:t>
      </w:r>
      <w:r w:rsidR="00872E3B">
        <w:rPr>
          <w:rFonts w:ascii="Times New Roman" w:hAnsi="Times New Roman" w:cs="Times New Roman"/>
          <w:sz w:val="24"/>
          <w:szCs w:val="24"/>
        </w:rPr>
        <w:t>Movement C</w:t>
      </w:r>
      <w:r w:rsidR="002525E4" w:rsidRPr="007E4CB1">
        <w:rPr>
          <w:rFonts w:ascii="Times New Roman" w:hAnsi="Times New Roman" w:cs="Times New Roman"/>
          <w:sz w:val="24"/>
          <w:szCs w:val="24"/>
        </w:rPr>
        <w:t xml:space="preserve">ertificate, a </w:t>
      </w:r>
      <w:proofErr w:type="spellStart"/>
      <w:r w:rsidR="002525E4" w:rsidRPr="007E4CB1">
        <w:rPr>
          <w:rFonts w:ascii="Times New Roman" w:hAnsi="Times New Roman" w:cs="Times New Roman"/>
          <w:sz w:val="24"/>
          <w:szCs w:val="24"/>
        </w:rPr>
        <w:t>Generalised</w:t>
      </w:r>
      <w:proofErr w:type="spellEnd"/>
      <w:r w:rsidR="002525E4" w:rsidRPr="007E4CB1">
        <w:rPr>
          <w:rFonts w:ascii="Times New Roman" w:hAnsi="Times New Roman" w:cs="Times New Roman"/>
          <w:sz w:val="24"/>
          <w:szCs w:val="24"/>
        </w:rPr>
        <w:t xml:space="preserve"> System of Preference Certificate of Origin and a Customs Declaration Certificate all issued by Ghan</w:t>
      </w:r>
      <w:r w:rsidR="000F239E" w:rsidRPr="007E4CB1">
        <w:rPr>
          <w:rFonts w:ascii="Times New Roman" w:hAnsi="Times New Roman" w:cs="Times New Roman"/>
          <w:sz w:val="24"/>
          <w:szCs w:val="24"/>
        </w:rPr>
        <w:t>a</w:t>
      </w:r>
      <w:r w:rsidR="002525E4" w:rsidRPr="007E4CB1">
        <w:rPr>
          <w:rFonts w:ascii="Times New Roman" w:hAnsi="Times New Roman" w:cs="Times New Roman"/>
          <w:sz w:val="24"/>
          <w:szCs w:val="24"/>
        </w:rPr>
        <w:t>ian Authorities.</w:t>
      </w:r>
      <w:r w:rsidR="00872E3B">
        <w:rPr>
          <w:rFonts w:ascii="Times New Roman" w:hAnsi="Times New Roman" w:cs="Times New Roman"/>
          <w:sz w:val="24"/>
          <w:szCs w:val="24"/>
        </w:rPr>
        <w:t xml:space="preserve"> </w:t>
      </w:r>
      <w:r w:rsidR="00872E3B" w:rsidRPr="007E4CB1">
        <w:rPr>
          <w:rFonts w:ascii="Times New Roman" w:hAnsi="Times New Roman" w:cs="Times New Roman"/>
          <w:sz w:val="24"/>
          <w:szCs w:val="24"/>
        </w:rPr>
        <w:t>All three documents stated that the</w:t>
      </w:r>
      <w:r w:rsidR="00872E3B">
        <w:rPr>
          <w:rFonts w:ascii="Times New Roman" w:hAnsi="Times New Roman" w:cs="Times New Roman"/>
          <w:sz w:val="24"/>
          <w:szCs w:val="24"/>
        </w:rPr>
        <w:t xml:space="preserve"> appellant had </w:t>
      </w:r>
      <w:r w:rsidR="00872E3B" w:rsidRPr="007E4CB1">
        <w:rPr>
          <w:rFonts w:ascii="Times New Roman" w:hAnsi="Times New Roman" w:cs="Times New Roman"/>
          <w:sz w:val="24"/>
          <w:szCs w:val="24"/>
        </w:rPr>
        <w:t>106 grams of gold</w:t>
      </w:r>
      <w:r w:rsidR="00872E3B">
        <w:rPr>
          <w:rFonts w:ascii="Times New Roman" w:hAnsi="Times New Roman" w:cs="Times New Roman"/>
          <w:sz w:val="24"/>
          <w:szCs w:val="24"/>
        </w:rPr>
        <w:t xml:space="preserve"> destined for South Korea. The appellant believed that these documents entitled him to possess the gold in Zimbabwe as he was in transit to South Korea</w:t>
      </w:r>
      <w:r w:rsidR="00734343">
        <w:rPr>
          <w:rFonts w:ascii="Times New Roman" w:hAnsi="Times New Roman" w:cs="Times New Roman"/>
          <w:sz w:val="24"/>
          <w:szCs w:val="24"/>
        </w:rPr>
        <w:t xml:space="preserve"> and the gold had originated from Ghana</w:t>
      </w:r>
      <w:r w:rsidR="00872E3B">
        <w:rPr>
          <w:rFonts w:ascii="Times New Roman" w:hAnsi="Times New Roman" w:cs="Times New Roman"/>
          <w:sz w:val="24"/>
          <w:szCs w:val="24"/>
        </w:rPr>
        <w:t>. The appellant operated un</w:t>
      </w:r>
      <w:r w:rsidR="00734343">
        <w:rPr>
          <w:rFonts w:ascii="Times New Roman" w:hAnsi="Times New Roman" w:cs="Times New Roman"/>
          <w:sz w:val="24"/>
          <w:szCs w:val="24"/>
        </w:rPr>
        <w:t xml:space="preserve">der a </w:t>
      </w:r>
      <w:r w:rsidR="00734343" w:rsidRPr="009D7005">
        <w:rPr>
          <w:rFonts w:ascii="Times New Roman" w:hAnsi="Times New Roman" w:cs="Times New Roman"/>
          <w:i/>
          <w:sz w:val="24"/>
          <w:szCs w:val="24"/>
        </w:rPr>
        <w:t>bona fide</w:t>
      </w:r>
      <w:r w:rsidR="00734343">
        <w:rPr>
          <w:rFonts w:ascii="Times New Roman" w:hAnsi="Times New Roman" w:cs="Times New Roman"/>
          <w:sz w:val="24"/>
          <w:szCs w:val="24"/>
        </w:rPr>
        <w:t xml:space="preserve"> mistake of law. </w:t>
      </w:r>
      <w:r w:rsidR="000F239E" w:rsidRPr="007E4CB1">
        <w:rPr>
          <w:rFonts w:ascii="Times New Roman" w:hAnsi="Times New Roman" w:cs="Times New Roman"/>
          <w:sz w:val="24"/>
          <w:szCs w:val="24"/>
        </w:rPr>
        <w:t xml:space="preserve">The mistake of law amounted to a special circumstance. </w:t>
      </w:r>
    </w:p>
    <w:p w:rsidR="00F56C9C" w:rsidRDefault="000F239E" w:rsidP="00193EF9">
      <w:pPr>
        <w:spacing w:after="0" w:line="360" w:lineRule="auto"/>
        <w:ind w:firstLine="720"/>
        <w:jc w:val="both"/>
        <w:rPr>
          <w:rFonts w:ascii="Times New Roman" w:hAnsi="Times New Roman" w:cs="Times New Roman"/>
          <w:sz w:val="24"/>
          <w:szCs w:val="24"/>
        </w:rPr>
      </w:pPr>
      <w:r w:rsidRPr="007E4CB1">
        <w:rPr>
          <w:rFonts w:ascii="Times New Roman" w:hAnsi="Times New Roman" w:cs="Times New Roman"/>
          <w:sz w:val="24"/>
          <w:szCs w:val="24"/>
        </w:rPr>
        <w:t xml:space="preserve">The State submitted that the </w:t>
      </w:r>
      <w:r w:rsidR="00734343">
        <w:rPr>
          <w:rFonts w:ascii="Times New Roman" w:hAnsi="Times New Roman" w:cs="Times New Roman"/>
          <w:sz w:val="24"/>
          <w:szCs w:val="24"/>
        </w:rPr>
        <w:t>appellant’s mistak</w:t>
      </w:r>
      <w:r w:rsidR="009D7005">
        <w:rPr>
          <w:rFonts w:ascii="Times New Roman" w:hAnsi="Times New Roman" w:cs="Times New Roman"/>
          <w:sz w:val="24"/>
          <w:szCs w:val="24"/>
        </w:rPr>
        <w:t>e of the law was not reasonable</w:t>
      </w:r>
      <w:r w:rsidR="00640FAC">
        <w:rPr>
          <w:rFonts w:ascii="Times New Roman" w:hAnsi="Times New Roman" w:cs="Times New Roman"/>
          <w:sz w:val="24"/>
          <w:szCs w:val="24"/>
        </w:rPr>
        <w:t xml:space="preserve"> in view of the fact that the appellant had complied with all the necessary Ghanaian laws on possession and export of gold.</w:t>
      </w:r>
      <w:r w:rsidR="00734343">
        <w:rPr>
          <w:rFonts w:ascii="Times New Roman" w:hAnsi="Times New Roman" w:cs="Times New Roman"/>
          <w:sz w:val="24"/>
          <w:szCs w:val="24"/>
        </w:rPr>
        <w:t xml:space="preserve"> </w:t>
      </w:r>
      <w:r w:rsidR="00640FAC">
        <w:rPr>
          <w:rFonts w:ascii="Times New Roman" w:hAnsi="Times New Roman" w:cs="Times New Roman"/>
          <w:sz w:val="24"/>
          <w:szCs w:val="24"/>
        </w:rPr>
        <w:t xml:space="preserve">It was not reasonable that he would not have expected that Zimbabwe would have its own laws on </w:t>
      </w:r>
      <w:r w:rsidR="000F6081">
        <w:rPr>
          <w:rFonts w:ascii="Times New Roman" w:hAnsi="Times New Roman" w:cs="Times New Roman"/>
          <w:sz w:val="24"/>
          <w:szCs w:val="24"/>
        </w:rPr>
        <w:t xml:space="preserve">the </w:t>
      </w:r>
      <w:r w:rsidR="00640FAC">
        <w:rPr>
          <w:rFonts w:ascii="Times New Roman" w:hAnsi="Times New Roman" w:cs="Times New Roman"/>
          <w:sz w:val="24"/>
          <w:szCs w:val="24"/>
        </w:rPr>
        <w:t xml:space="preserve">possession of gold. His failure to declare </w:t>
      </w:r>
      <w:r w:rsidR="00734343">
        <w:rPr>
          <w:rFonts w:ascii="Times New Roman" w:hAnsi="Times New Roman" w:cs="Times New Roman"/>
          <w:sz w:val="24"/>
          <w:szCs w:val="24"/>
        </w:rPr>
        <w:t>the gold upon entry into Zimbabwe</w:t>
      </w:r>
      <w:r w:rsidR="00640FAC">
        <w:rPr>
          <w:rFonts w:ascii="Times New Roman" w:hAnsi="Times New Roman" w:cs="Times New Roman"/>
          <w:sz w:val="24"/>
          <w:szCs w:val="24"/>
        </w:rPr>
        <w:t xml:space="preserve"> was a reflection of his </w:t>
      </w:r>
      <w:r w:rsidR="00640FAC">
        <w:rPr>
          <w:rFonts w:ascii="Times New Roman" w:hAnsi="Times New Roman" w:cs="Times New Roman"/>
          <w:i/>
          <w:sz w:val="24"/>
          <w:szCs w:val="24"/>
        </w:rPr>
        <w:t>mala fides</w:t>
      </w:r>
      <w:r w:rsidR="00640FAC">
        <w:rPr>
          <w:rFonts w:ascii="Times New Roman" w:hAnsi="Times New Roman" w:cs="Times New Roman"/>
          <w:sz w:val="24"/>
          <w:szCs w:val="24"/>
        </w:rPr>
        <w:t xml:space="preserve">. </w:t>
      </w:r>
      <w:r w:rsidR="00F41561">
        <w:rPr>
          <w:rFonts w:ascii="Times New Roman" w:hAnsi="Times New Roman" w:cs="Times New Roman"/>
          <w:sz w:val="24"/>
          <w:szCs w:val="24"/>
        </w:rPr>
        <w:t xml:space="preserve">The prosecutor </w:t>
      </w:r>
      <w:r w:rsidR="00640FAC">
        <w:rPr>
          <w:rFonts w:ascii="Times New Roman" w:hAnsi="Times New Roman" w:cs="Times New Roman"/>
          <w:sz w:val="24"/>
          <w:szCs w:val="24"/>
        </w:rPr>
        <w:t>queried the disparity of 6 gram</w:t>
      </w:r>
      <w:r w:rsidR="00F41561">
        <w:rPr>
          <w:rFonts w:ascii="Times New Roman" w:hAnsi="Times New Roman" w:cs="Times New Roman"/>
          <w:sz w:val="24"/>
          <w:szCs w:val="24"/>
        </w:rPr>
        <w:t xml:space="preserve">s </w:t>
      </w:r>
      <w:r w:rsidR="00640FAC">
        <w:rPr>
          <w:rFonts w:ascii="Times New Roman" w:hAnsi="Times New Roman" w:cs="Times New Roman"/>
          <w:sz w:val="24"/>
          <w:szCs w:val="24"/>
        </w:rPr>
        <w:t xml:space="preserve">in the </w:t>
      </w:r>
      <w:r w:rsidR="00F41561">
        <w:rPr>
          <w:rFonts w:ascii="Times New Roman" w:hAnsi="Times New Roman" w:cs="Times New Roman"/>
          <w:sz w:val="24"/>
          <w:szCs w:val="24"/>
        </w:rPr>
        <w:t xml:space="preserve">weight of the gold </w:t>
      </w:r>
      <w:r w:rsidR="00640FAC">
        <w:rPr>
          <w:rFonts w:ascii="Times New Roman" w:hAnsi="Times New Roman" w:cs="Times New Roman"/>
          <w:sz w:val="24"/>
          <w:szCs w:val="24"/>
        </w:rPr>
        <w:t xml:space="preserve">as </w:t>
      </w:r>
      <w:r w:rsidR="00F41561">
        <w:rPr>
          <w:rFonts w:ascii="Times New Roman" w:hAnsi="Times New Roman" w:cs="Times New Roman"/>
          <w:sz w:val="24"/>
          <w:szCs w:val="24"/>
        </w:rPr>
        <w:t>reflected on the Ghanaian documents and of the gold found in his possession</w:t>
      </w:r>
      <w:r w:rsidR="00640FAC">
        <w:rPr>
          <w:rFonts w:ascii="Times New Roman" w:hAnsi="Times New Roman" w:cs="Times New Roman"/>
          <w:sz w:val="24"/>
          <w:szCs w:val="24"/>
        </w:rPr>
        <w:t>.</w:t>
      </w:r>
      <w:r w:rsidR="00F41561">
        <w:rPr>
          <w:rFonts w:ascii="Times New Roman" w:hAnsi="Times New Roman" w:cs="Times New Roman"/>
          <w:sz w:val="24"/>
          <w:szCs w:val="24"/>
        </w:rPr>
        <w:t xml:space="preserve"> </w:t>
      </w:r>
    </w:p>
    <w:p w:rsidR="00193EF9" w:rsidRDefault="00640FAC" w:rsidP="00193E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magistrate found that the appellant’s explanation that he was</w:t>
      </w:r>
      <w:r w:rsidR="00703593">
        <w:rPr>
          <w:rFonts w:ascii="Times New Roman" w:hAnsi="Times New Roman" w:cs="Times New Roman"/>
          <w:sz w:val="24"/>
          <w:szCs w:val="24"/>
        </w:rPr>
        <w:t xml:space="preserve"> mistaken as to the law did not amount</w:t>
      </w:r>
      <w:r>
        <w:rPr>
          <w:rFonts w:ascii="Times New Roman" w:hAnsi="Times New Roman" w:cs="Times New Roman"/>
          <w:sz w:val="24"/>
          <w:szCs w:val="24"/>
        </w:rPr>
        <w:t xml:space="preserve"> to </w:t>
      </w:r>
      <w:r w:rsidR="000B5AF7">
        <w:rPr>
          <w:rFonts w:ascii="Times New Roman" w:hAnsi="Times New Roman" w:cs="Times New Roman"/>
          <w:sz w:val="24"/>
          <w:szCs w:val="24"/>
        </w:rPr>
        <w:t>a special circumstance</w:t>
      </w:r>
      <w:r>
        <w:rPr>
          <w:rFonts w:ascii="Times New Roman" w:hAnsi="Times New Roman" w:cs="Times New Roman"/>
          <w:sz w:val="24"/>
          <w:szCs w:val="24"/>
        </w:rPr>
        <w:t xml:space="preserve">. He accepted the State’s </w:t>
      </w:r>
      <w:r w:rsidR="009521F6">
        <w:rPr>
          <w:rFonts w:ascii="Times New Roman" w:hAnsi="Times New Roman" w:cs="Times New Roman"/>
          <w:sz w:val="24"/>
          <w:szCs w:val="24"/>
        </w:rPr>
        <w:t xml:space="preserve">assertion that the documents produced by the appellant did not relate to the gold that was recovered from him </w:t>
      </w:r>
    </w:p>
    <w:p w:rsidR="00193EF9" w:rsidRDefault="00193EF9" w:rsidP="00193EF9">
      <w:pPr>
        <w:spacing w:after="0" w:line="360" w:lineRule="auto"/>
        <w:jc w:val="both"/>
        <w:rPr>
          <w:rFonts w:ascii="Times New Roman" w:hAnsi="Times New Roman" w:cs="Times New Roman"/>
          <w:sz w:val="24"/>
          <w:szCs w:val="24"/>
        </w:rPr>
      </w:pPr>
    </w:p>
    <w:p w:rsidR="009521F6" w:rsidRDefault="009521F6" w:rsidP="00193E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because of the difference in the weight. He found that had the appellant genuinely believed that his possession of the gold was lawful he would no</w:t>
      </w:r>
      <w:r w:rsidR="00640FAC">
        <w:rPr>
          <w:rFonts w:ascii="Times New Roman" w:hAnsi="Times New Roman" w:cs="Times New Roman"/>
          <w:sz w:val="24"/>
          <w:szCs w:val="24"/>
        </w:rPr>
        <w:t>t</w:t>
      </w:r>
      <w:r>
        <w:rPr>
          <w:rFonts w:ascii="Times New Roman" w:hAnsi="Times New Roman" w:cs="Times New Roman"/>
          <w:sz w:val="24"/>
          <w:szCs w:val="24"/>
        </w:rPr>
        <w:t xml:space="preserve"> have tendered a guilty plea. The court thereafter sentenced the appellant to the minimum mandatory sentence of 5 years imprisonment.</w:t>
      </w:r>
    </w:p>
    <w:p w:rsidR="00B85D3C" w:rsidRDefault="009521F6" w:rsidP="00193E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Aggrieved by the sentence, the appellant filed</w:t>
      </w:r>
      <w:r w:rsidR="00856EDE" w:rsidRPr="00856EDE">
        <w:rPr>
          <w:rFonts w:ascii="Times New Roman" w:hAnsi="Times New Roman" w:cs="Times New Roman"/>
          <w:sz w:val="24"/>
          <w:szCs w:val="24"/>
        </w:rPr>
        <w:t xml:space="preserve"> </w:t>
      </w:r>
      <w:r w:rsidR="003656FE">
        <w:rPr>
          <w:rFonts w:ascii="Times New Roman" w:hAnsi="Times New Roman" w:cs="Times New Roman"/>
          <w:sz w:val="24"/>
          <w:szCs w:val="24"/>
        </w:rPr>
        <w:t>on 4 October 2016</w:t>
      </w:r>
      <w:r>
        <w:rPr>
          <w:rFonts w:ascii="Times New Roman" w:hAnsi="Times New Roman" w:cs="Times New Roman"/>
          <w:sz w:val="24"/>
          <w:szCs w:val="24"/>
        </w:rPr>
        <w:t xml:space="preserve"> his appeal against sentence. </w:t>
      </w:r>
      <w:r w:rsidR="006D6CD3">
        <w:rPr>
          <w:rFonts w:ascii="Times New Roman" w:hAnsi="Times New Roman" w:cs="Times New Roman"/>
          <w:sz w:val="24"/>
          <w:szCs w:val="24"/>
        </w:rPr>
        <w:t xml:space="preserve">On 14 November 2016 the appellant filed a chamber application for </w:t>
      </w:r>
      <w:proofErr w:type="spellStart"/>
      <w:r w:rsidR="006D6CD3">
        <w:rPr>
          <w:rFonts w:ascii="Times New Roman" w:hAnsi="Times New Roman" w:cs="Times New Roman"/>
          <w:sz w:val="24"/>
          <w:szCs w:val="24"/>
        </w:rPr>
        <w:t>condonation</w:t>
      </w:r>
      <w:proofErr w:type="spellEnd"/>
      <w:r w:rsidR="006D6CD3">
        <w:rPr>
          <w:rFonts w:ascii="Times New Roman" w:hAnsi="Times New Roman" w:cs="Times New Roman"/>
          <w:sz w:val="24"/>
          <w:szCs w:val="24"/>
        </w:rPr>
        <w:t xml:space="preserve"> for late noting of an amendment of the notice of appeal. The application was granted on 13 December 2016</w:t>
      </w:r>
      <w:r w:rsidR="00ED72E1">
        <w:rPr>
          <w:rFonts w:ascii="Times New Roman" w:hAnsi="Times New Roman" w:cs="Times New Roman"/>
          <w:sz w:val="24"/>
          <w:szCs w:val="24"/>
        </w:rPr>
        <w:t xml:space="preserve"> under case number Con 201/16</w:t>
      </w:r>
      <w:r w:rsidR="006D6CD3">
        <w:rPr>
          <w:rFonts w:ascii="Times New Roman" w:hAnsi="Times New Roman" w:cs="Times New Roman"/>
          <w:sz w:val="24"/>
          <w:szCs w:val="24"/>
        </w:rPr>
        <w:t xml:space="preserve">. The notice of amendment, </w:t>
      </w:r>
      <w:r w:rsidR="00B85D3C">
        <w:rPr>
          <w:rFonts w:ascii="Times New Roman" w:hAnsi="Times New Roman" w:cs="Times New Roman"/>
          <w:sz w:val="24"/>
          <w:szCs w:val="24"/>
        </w:rPr>
        <w:t xml:space="preserve">in terms of which the appellant was introducing grounds of appeal against </w:t>
      </w:r>
      <w:r w:rsidR="00BA5FF0">
        <w:rPr>
          <w:rFonts w:ascii="Times New Roman" w:hAnsi="Times New Roman" w:cs="Times New Roman"/>
          <w:sz w:val="24"/>
          <w:szCs w:val="24"/>
        </w:rPr>
        <w:t>conviction,</w:t>
      </w:r>
      <w:r w:rsidR="006D6CD3">
        <w:rPr>
          <w:rFonts w:ascii="Times New Roman" w:hAnsi="Times New Roman" w:cs="Times New Roman"/>
          <w:sz w:val="24"/>
          <w:szCs w:val="24"/>
        </w:rPr>
        <w:t xml:space="preserve"> was filed on 17 January 2017</w:t>
      </w:r>
      <w:r w:rsidR="00B85D3C">
        <w:rPr>
          <w:rFonts w:ascii="Times New Roman" w:hAnsi="Times New Roman" w:cs="Times New Roman"/>
          <w:sz w:val="24"/>
          <w:szCs w:val="24"/>
        </w:rPr>
        <w:t xml:space="preserve">. After hearing of the appeal, the parties were directed to file </w:t>
      </w:r>
      <w:r w:rsidR="0070782A">
        <w:rPr>
          <w:rFonts w:ascii="Times New Roman" w:hAnsi="Times New Roman" w:cs="Times New Roman"/>
          <w:sz w:val="24"/>
          <w:szCs w:val="24"/>
        </w:rPr>
        <w:t xml:space="preserve">supplementary </w:t>
      </w:r>
      <w:r w:rsidR="00B85D3C">
        <w:rPr>
          <w:rFonts w:ascii="Times New Roman" w:hAnsi="Times New Roman" w:cs="Times New Roman"/>
          <w:sz w:val="24"/>
          <w:szCs w:val="24"/>
        </w:rPr>
        <w:t>heads of argument on the validity of the notice of amend</w:t>
      </w:r>
      <w:r w:rsidR="005D40DA">
        <w:rPr>
          <w:rFonts w:ascii="Times New Roman" w:hAnsi="Times New Roman" w:cs="Times New Roman"/>
          <w:sz w:val="24"/>
          <w:szCs w:val="24"/>
        </w:rPr>
        <w:t>m</w:t>
      </w:r>
      <w:r w:rsidR="00B85D3C">
        <w:rPr>
          <w:rFonts w:ascii="Times New Roman" w:hAnsi="Times New Roman" w:cs="Times New Roman"/>
          <w:sz w:val="24"/>
          <w:szCs w:val="24"/>
        </w:rPr>
        <w:t>ent.</w:t>
      </w:r>
      <w:r w:rsidR="006D6CD3">
        <w:rPr>
          <w:rFonts w:ascii="Times New Roman" w:hAnsi="Times New Roman" w:cs="Times New Roman"/>
          <w:sz w:val="24"/>
          <w:szCs w:val="24"/>
        </w:rPr>
        <w:t xml:space="preserve"> The direction was issued </w:t>
      </w:r>
      <w:r w:rsidR="00CD2F06">
        <w:rPr>
          <w:rFonts w:ascii="Times New Roman" w:hAnsi="Times New Roman" w:cs="Times New Roman"/>
          <w:sz w:val="24"/>
          <w:szCs w:val="24"/>
        </w:rPr>
        <w:t xml:space="preserve">after </w:t>
      </w:r>
      <w:r w:rsidR="006D6CD3">
        <w:rPr>
          <w:rFonts w:ascii="Times New Roman" w:hAnsi="Times New Roman" w:cs="Times New Roman"/>
          <w:sz w:val="24"/>
          <w:szCs w:val="24"/>
        </w:rPr>
        <w:t xml:space="preserve">having noted that the amendment appeared to have been filed out of time. The second issue was that the </w:t>
      </w:r>
      <w:r w:rsidR="00CE1922">
        <w:rPr>
          <w:rFonts w:ascii="Times New Roman" w:hAnsi="Times New Roman" w:cs="Times New Roman"/>
          <w:sz w:val="24"/>
          <w:szCs w:val="24"/>
        </w:rPr>
        <w:t xml:space="preserve">notice of amendment was purportedly in terms of “High Court of Zimbabwe Criminal Rules”. The third issue was whether or not it was competent for the appellant to amend an appeal against sentence with the introduction of a fresh appeal against conviction. The fourth issue was whether or not, assuming that it was competent to do so, the amendment was filed within </w:t>
      </w:r>
      <w:r w:rsidR="00963304">
        <w:rPr>
          <w:rFonts w:ascii="Times New Roman" w:hAnsi="Times New Roman" w:cs="Times New Roman"/>
          <w:sz w:val="24"/>
          <w:szCs w:val="24"/>
        </w:rPr>
        <w:t>the times prescribed in terms of the Supreme Court (Magistrates Court) Criminal Appeals Rules, 1979 (SI 504 of 1979) (hereinafter referred to as “the Rules”).</w:t>
      </w:r>
    </w:p>
    <w:p w:rsidR="00193EF9" w:rsidRDefault="00CE1922" w:rsidP="00193E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hearing of submissions on these supplementar</w:t>
      </w:r>
      <w:r w:rsidR="0070782A">
        <w:rPr>
          <w:rFonts w:ascii="Times New Roman" w:hAnsi="Times New Roman" w:cs="Times New Roman"/>
          <w:sz w:val="24"/>
          <w:szCs w:val="24"/>
        </w:rPr>
        <w:t xml:space="preserve">y issues, the appellant was now </w:t>
      </w:r>
      <w:r>
        <w:rPr>
          <w:rFonts w:ascii="Times New Roman" w:hAnsi="Times New Roman" w:cs="Times New Roman"/>
          <w:sz w:val="24"/>
          <w:szCs w:val="24"/>
        </w:rPr>
        <w:t xml:space="preserve">represented by </w:t>
      </w:r>
      <w:proofErr w:type="spellStart"/>
      <w:r w:rsidRPr="00193EF9">
        <w:rPr>
          <w:rFonts w:ascii="Times New Roman" w:hAnsi="Times New Roman" w:cs="Times New Roman"/>
          <w:sz w:val="24"/>
          <w:szCs w:val="24"/>
        </w:rPr>
        <w:t>Mr</w:t>
      </w:r>
      <w:proofErr w:type="spellEnd"/>
      <w:r w:rsidRPr="00193EF9">
        <w:rPr>
          <w:rFonts w:ascii="Times New Roman" w:hAnsi="Times New Roman" w:cs="Times New Roman"/>
          <w:sz w:val="24"/>
          <w:szCs w:val="24"/>
        </w:rPr>
        <w:t xml:space="preserve"> </w:t>
      </w:r>
      <w:proofErr w:type="spellStart"/>
      <w:r w:rsidRPr="00193EF9">
        <w:rPr>
          <w:rFonts w:ascii="Times New Roman" w:hAnsi="Times New Roman" w:cs="Times New Roman"/>
          <w:i/>
          <w:sz w:val="24"/>
          <w:szCs w:val="24"/>
        </w:rPr>
        <w:t>Jera</w:t>
      </w:r>
      <w:proofErr w:type="spellEnd"/>
      <w:r w:rsidRPr="00193EF9">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Pr="00193EF9">
        <w:rPr>
          <w:rFonts w:ascii="Times New Roman" w:hAnsi="Times New Roman" w:cs="Times New Roman"/>
          <w:sz w:val="24"/>
          <w:szCs w:val="24"/>
        </w:rPr>
        <w:t>Mr</w:t>
      </w:r>
      <w:proofErr w:type="spellEnd"/>
      <w:r>
        <w:rPr>
          <w:rFonts w:ascii="Times New Roman" w:hAnsi="Times New Roman" w:cs="Times New Roman"/>
          <w:i/>
          <w:sz w:val="24"/>
          <w:szCs w:val="24"/>
        </w:rPr>
        <w:t xml:space="preserve"> </w:t>
      </w:r>
      <w:proofErr w:type="spellStart"/>
      <w:r w:rsidRPr="00193EF9">
        <w:rPr>
          <w:rFonts w:ascii="Times New Roman" w:hAnsi="Times New Roman" w:cs="Times New Roman"/>
          <w:i/>
          <w:sz w:val="24"/>
          <w:szCs w:val="24"/>
        </w:rPr>
        <w:t>Jera</w:t>
      </w:r>
      <w:proofErr w:type="spellEnd"/>
      <w:r>
        <w:rPr>
          <w:rFonts w:ascii="Times New Roman" w:hAnsi="Times New Roman" w:cs="Times New Roman"/>
          <w:sz w:val="24"/>
          <w:szCs w:val="24"/>
        </w:rPr>
        <w:t xml:space="preserve"> conceded that the citation of the High Court of Zimbabwe Criminal Rules i</w:t>
      </w:r>
      <w:r w:rsidR="0070782A">
        <w:rPr>
          <w:rFonts w:ascii="Times New Roman" w:hAnsi="Times New Roman" w:cs="Times New Roman"/>
          <w:sz w:val="24"/>
          <w:szCs w:val="24"/>
        </w:rPr>
        <w:t>n the Notice of Amendment was a drafting</w:t>
      </w:r>
      <w:r>
        <w:rPr>
          <w:rFonts w:ascii="Times New Roman" w:hAnsi="Times New Roman" w:cs="Times New Roman"/>
          <w:sz w:val="24"/>
          <w:szCs w:val="24"/>
        </w:rPr>
        <w:t xml:space="preserve"> error on the part of the appellant’s legal prac</w:t>
      </w:r>
      <w:r w:rsidR="0070782A">
        <w:rPr>
          <w:rFonts w:ascii="Times New Roman" w:hAnsi="Times New Roman" w:cs="Times New Roman"/>
          <w:sz w:val="24"/>
          <w:szCs w:val="24"/>
        </w:rPr>
        <w:t>titioners</w:t>
      </w:r>
      <w:r>
        <w:rPr>
          <w:rFonts w:ascii="Times New Roman" w:hAnsi="Times New Roman" w:cs="Times New Roman"/>
          <w:sz w:val="24"/>
          <w:szCs w:val="24"/>
        </w:rPr>
        <w:t xml:space="preserve">. </w:t>
      </w:r>
      <w:r w:rsidR="00963304">
        <w:rPr>
          <w:rFonts w:ascii="Times New Roman" w:hAnsi="Times New Roman" w:cs="Times New Roman"/>
          <w:sz w:val="24"/>
          <w:szCs w:val="24"/>
        </w:rPr>
        <w:t xml:space="preserve">He further submitted that in view of the order granted on 13 December 2016, the notice of amendment had been filed timeously. The appellant had indicated in the application for </w:t>
      </w:r>
      <w:proofErr w:type="spellStart"/>
      <w:r w:rsidR="00963304">
        <w:rPr>
          <w:rFonts w:ascii="Times New Roman" w:hAnsi="Times New Roman" w:cs="Times New Roman"/>
          <w:sz w:val="24"/>
          <w:szCs w:val="24"/>
        </w:rPr>
        <w:t>condonation</w:t>
      </w:r>
      <w:proofErr w:type="spellEnd"/>
      <w:r w:rsidR="00952376">
        <w:rPr>
          <w:rFonts w:ascii="Times New Roman" w:hAnsi="Times New Roman" w:cs="Times New Roman"/>
          <w:sz w:val="24"/>
          <w:szCs w:val="24"/>
        </w:rPr>
        <w:t xml:space="preserve"> that he </w:t>
      </w:r>
      <w:r w:rsidR="00963304">
        <w:rPr>
          <w:rFonts w:ascii="Times New Roman" w:hAnsi="Times New Roman" w:cs="Times New Roman"/>
          <w:sz w:val="24"/>
          <w:szCs w:val="24"/>
        </w:rPr>
        <w:t>intended to amend the notice of appeal filed on 4 October 2016 with the</w:t>
      </w:r>
      <w:r w:rsidR="00963304" w:rsidRPr="00963304">
        <w:rPr>
          <w:rFonts w:ascii="Times New Roman" w:hAnsi="Times New Roman" w:cs="Times New Roman"/>
          <w:sz w:val="24"/>
          <w:szCs w:val="24"/>
        </w:rPr>
        <w:t xml:space="preserve"> </w:t>
      </w:r>
      <w:r w:rsidR="00963304">
        <w:rPr>
          <w:rFonts w:ascii="Times New Roman" w:hAnsi="Times New Roman" w:cs="Times New Roman"/>
          <w:sz w:val="24"/>
          <w:szCs w:val="24"/>
        </w:rPr>
        <w:t>introduction of a fresh ground of appeal against conviction</w:t>
      </w:r>
      <w:r w:rsidR="00952376">
        <w:rPr>
          <w:rFonts w:ascii="Times New Roman" w:hAnsi="Times New Roman" w:cs="Times New Roman"/>
          <w:sz w:val="24"/>
          <w:szCs w:val="24"/>
        </w:rPr>
        <w:t xml:space="preserve">. The court in granting the application for </w:t>
      </w:r>
      <w:proofErr w:type="spellStart"/>
      <w:r w:rsidR="00952376">
        <w:rPr>
          <w:rFonts w:ascii="Times New Roman" w:hAnsi="Times New Roman" w:cs="Times New Roman"/>
          <w:sz w:val="24"/>
          <w:szCs w:val="24"/>
        </w:rPr>
        <w:t>condonation</w:t>
      </w:r>
      <w:proofErr w:type="spellEnd"/>
      <w:r w:rsidR="00952376">
        <w:rPr>
          <w:rFonts w:ascii="Times New Roman" w:hAnsi="Times New Roman" w:cs="Times New Roman"/>
          <w:sz w:val="24"/>
          <w:szCs w:val="24"/>
        </w:rPr>
        <w:t xml:space="preserve"> had also allowed the noting of an appeal against conviction.</w:t>
      </w:r>
      <w:r w:rsidR="00D2018C">
        <w:rPr>
          <w:rFonts w:ascii="Times New Roman" w:hAnsi="Times New Roman" w:cs="Times New Roman"/>
          <w:sz w:val="24"/>
          <w:szCs w:val="24"/>
        </w:rPr>
        <w:t xml:space="preserve">  The appellant conceded that the amendment envisaged in </w:t>
      </w:r>
      <w:r w:rsidR="00D2018C">
        <w:rPr>
          <w:rFonts w:ascii="Times New Roman" w:hAnsi="Times New Roman" w:cs="Times New Roman"/>
          <w:i/>
          <w:sz w:val="24"/>
          <w:szCs w:val="24"/>
        </w:rPr>
        <w:t xml:space="preserve">r </w:t>
      </w:r>
      <w:r w:rsidR="00D2018C">
        <w:rPr>
          <w:rFonts w:ascii="Times New Roman" w:hAnsi="Times New Roman" w:cs="Times New Roman"/>
          <w:sz w:val="24"/>
          <w:szCs w:val="24"/>
        </w:rPr>
        <w:t xml:space="preserve">6 of the Rules </w:t>
      </w:r>
      <w:r w:rsidR="00F16C8F">
        <w:rPr>
          <w:rFonts w:ascii="Times New Roman" w:hAnsi="Times New Roman" w:cs="Times New Roman"/>
          <w:sz w:val="24"/>
          <w:szCs w:val="24"/>
        </w:rPr>
        <w:t xml:space="preserve">relates to the amendment of the grounds of appeal in the notice of appeal properly filed, and in this case grounds of appeal against sentence only.  He further conceded that the amendment introduced a fresh appeal against conviction.  </w:t>
      </w:r>
      <w:r w:rsidR="0070782A">
        <w:rPr>
          <w:rFonts w:ascii="Times New Roman" w:hAnsi="Times New Roman" w:cs="Times New Roman"/>
          <w:sz w:val="24"/>
          <w:szCs w:val="24"/>
        </w:rPr>
        <w:t>He</w:t>
      </w:r>
      <w:r w:rsidR="00F16C8F">
        <w:rPr>
          <w:rFonts w:ascii="Times New Roman" w:hAnsi="Times New Roman" w:cs="Times New Roman"/>
          <w:sz w:val="24"/>
          <w:szCs w:val="24"/>
        </w:rPr>
        <w:t xml:space="preserve"> however submitted that t</w:t>
      </w:r>
      <w:r w:rsidR="00A04A8F">
        <w:rPr>
          <w:rFonts w:ascii="Times New Roman" w:hAnsi="Times New Roman" w:cs="Times New Roman"/>
          <w:sz w:val="24"/>
          <w:szCs w:val="24"/>
        </w:rPr>
        <w:t>he</w:t>
      </w:r>
      <w:r w:rsidR="00703593">
        <w:rPr>
          <w:rFonts w:ascii="Times New Roman" w:hAnsi="Times New Roman" w:cs="Times New Roman"/>
          <w:sz w:val="24"/>
          <w:szCs w:val="24"/>
        </w:rPr>
        <w:t xml:space="preserve"> judge </w:t>
      </w:r>
      <w:r w:rsidR="0070782A">
        <w:rPr>
          <w:rFonts w:ascii="Times New Roman" w:hAnsi="Times New Roman" w:cs="Times New Roman"/>
          <w:sz w:val="24"/>
          <w:szCs w:val="24"/>
        </w:rPr>
        <w:t>on granting the application</w:t>
      </w:r>
      <w:r w:rsidR="00A04A8F">
        <w:rPr>
          <w:rFonts w:ascii="Times New Roman" w:hAnsi="Times New Roman" w:cs="Times New Roman"/>
          <w:sz w:val="24"/>
          <w:szCs w:val="24"/>
        </w:rPr>
        <w:t xml:space="preserve"> </w:t>
      </w:r>
      <w:r w:rsidR="00F16C8F">
        <w:rPr>
          <w:rFonts w:ascii="Times New Roman" w:hAnsi="Times New Roman" w:cs="Times New Roman"/>
          <w:sz w:val="24"/>
          <w:szCs w:val="24"/>
        </w:rPr>
        <w:t xml:space="preserve">must have </w:t>
      </w:r>
      <w:r w:rsidR="00952376">
        <w:rPr>
          <w:rFonts w:ascii="Times New Roman" w:hAnsi="Times New Roman" w:cs="Times New Roman"/>
          <w:sz w:val="24"/>
          <w:szCs w:val="24"/>
        </w:rPr>
        <w:t xml:space="preserve">condoned </w:t>
      </w:r>
      <w:r w:rsidR="00A04A8F">
        <w:rPr>
          <w:rFonts w:ascii="Times New Roman" w:hAnsi="Times New Roman" w:cs="Times New Roman"/>
          <w:sz w:val="24"/>
          <w:szCs w:val="24"/>
        </w:rPr>
        <w:t xml:space="preserve">the late filing of the appeal </w:t>
      </w:r>
      <w:r w:rsidR="00F16C8F">
        <w:rPr>
          <w:rFonts w:ascii="Times New Roman" w:hAnsi="Times New Roman" w:cs="Times New Roman"/>
          <w:sz w:val="24"/>
          <w:szCs w:val="24"/>
        </w:rPr>
        <w:t xml:space="preserve">against conviction and had consequently allowed a </w:t>
      </w:r>
    </w:p>
    <w:p w:rsidR="00193EF9" w:rsidRDefault="00193EF9" w:rsidP="00193EF9">
      <w:pPr>
        <w:spacing w:after="0" w:line="360" w:lineRule="auto"/>
        <w:jc w:val="both"/>
        <w:rPr>
          <w:rFonts w:ascii="Times New Roman" w:hAnsi="Times New Roman" w:cs="Times New Roman"/>
          <w:sz w:val="24"/>
          <w:szCs w:val="24"/>
        </w:rPr>
      </w:pPr>
    </w:p>
    <w:p w:rsidR="00B85D3C" w:rsidRPr="00952376" w:rsidRDefault="00F16C8F" w:rsidP="00193E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departure </w:t>
      </w:r>
      <w:r w:rsidR="00703593">
        <w:rPr>
          <w:rFonts w:ascii="Times New Roman" w:hAnsi="Times New Roman" w:cs="Times New Roman"/>
          <w:sz w:val="24"/>
          <w:szCs w:val="24"/>
        </w:rPr>
        <w:t xml:space="preserve">in terms of </w:t>
      </w:r>
      <w:r w:rsidR="00703593">
        <w:rPr>
          <w:rFonts w:ascii="Times New Roman" w:hAnsi="Times New Roman" w:cs="Times New Roman"/>
          <w:i/>
          <w:sz w:val="24"/>
          <w:szCs w:val="24"/>
        </w:rPr>
        <w:t xml:space="preserve">r 5 </w:t>
      </w:r>
      <w:r>
        <w:rPr>
          <w:rFonts w:ascii="Times New Roman" w:hAnsi="Times New Roman" w:cs="Times New Roman"/>
          <w:sz w:val="24"/>
          <w:szCs w:val="24"/>
        </w:rPr>
        <w:t xml:space="preserve">from </w:t>
      </w:r>
      <w:r w:rsidR="0070782A">
        <w:rPr>
          <w:rFonts w:ascii="Times New Roman" w:hAnsi="Times New Roman" w:cs="Times New Roman"/>
          <w:sz w:val="24"/>
          <w:szCs w:val="24"/>
        </w:rPr>
        <w:t xml:space="preserve">the provisions of </w:t>
      </w:r>
      <w:r w:rsidRPr="00193EF9">
        <w:rPr>
          <w:rFonts w:ascii="Times New Roman" w:hAnsi="Times New Roman" w:cs="Times New Roman"/>
          <w:sz w:val="24"/>
          <w:szCs w:val="24"/>
        </w:rPr>
        <w:t xml:space="preserve">r </w:t>
      </w:r>
      <w:r w:rsidR="00703593">
        <w:rPr>
          <w:rFonts w:ascii="Times New Roman" w:hAnsi="Times New Roman" w:cs="Times New Roman"/>
          <w:sz w:val="24"/>
          <w:szCs w:val="24"/>
        </w:rPr>
        <w:t>22</w:t>
      </w:r>
      <w:r>
        <w:rPr>
          <w:rFonts w:ascii="Times New Roman" w:hAnsi="Times New Roman" w:cs="Times New Roman"/>
          <w:sz w:val="24"/>
          <w:szCs w:val="24"/>
        </w:rPr>
        <w:t xml:space="preserve"> </w:t>
      </w:r>
      <w:r w:rsidR="00952376">
        <w:rPr>
          <w:rFonts w:ascii="Times New Roman" w:hAnsi="Times New Roman" w:cs="Times New Roman"/>
          <w:sz w:val="24"/>
          <w:szCs w:val="24"/>
        </w:rPr>
        <w:t>of the Rules.</w:t>
      </w:r>
      <w:r w:rsidR="00A04A8F">
        <w:rPr>
          <w:rFonts w:ascii="Times New Roman" w:hAnsi="Times New Roman" w:cs="Times New Roman"/>
          <w:sz w:val="24"/>
          <w:szCs w:val="24"/>
        </w:rPr>
        <w:t xml:space="preserve"> Further, if the court found that the appeal</w:t>
      </w:r>
      <w:r>
        <w:rPr>
          <w:rFonts w:ascii="Times New Roman" w:hAnsi="Times New Roman" w:cs="Times New Roman"/>
          <w:sz w:val="24"/>
          <w:szCs w:val="24"/>
        </w:rPr>
        <w:t xml:space="preserve"> </w:t>
      </w:r>
      <w:r w:rsidR="00A04A8F">
        <w:rPr>
          <w:rFonts w:ascii="Times New Roman" w:hAnsi="Times New Roman" w:cs="Times New Roman"/>
          <w:sz w:val="24"/>
          <w:szCs w:val="24"/>
        </w:rPr>
        <w:t xml:space="preserve">against conviction was not properly before it, it would still review the matter as </w:t>
      </w:r>
      <w:r w:rsidR="0070782A">
        <w:rPr>
          <w:rFonts w:ascii="Times New Roman" w:hAnsi="Times New Roman" w:cs="Times New Roman"/>
          <w:sz w:val="24"/>
          <w:szCs w:val="24"/>
        </w:rPr>
        <w:t>urged</w:t>
      </w:r>
      <w:r w:rsidR="00A04A8F">
        <w:rPr>
          <w:rFonts w:ascii="Times New Roman" w:hAnsi="Times New Roman" w:cs="Times New Roman"/>
          <w:sz w:val="24"/>
          <w:szCs w:val="24"/>
        </w:rPr>
        <w:t xml:space="preserve"> in the appellant’s </w:t>
      </w:r>
      <w:r w:rsidR="0070782A">
        <w:rPr>
          <w:rFonts w:ascii="Times New Roman" w:hAnsi="Times New Roman" w:cs="Times New Roman"/>
          <w:sz w:val="24"/>
          <w:szCs w:val="24"/>
        </w:rPr>
        <w:t xml:space="preserve">main </w:t>
      </w:r>
      <w:r w:rsidR="00A04A8F">
        <w:rPr>
          <w:rFonts w:ascii="Times New Roman" w:hAnsi="Times New Roman" w:cs="Times New Roman"/>
          <w:sz w:val="24"/>
          <w:szCs w:val="24"/>
        </w:rPr>
        <w:t>heads or argument.</w:t>
      </w:r>
    </w:p>
    <w:p w:rsidR="005D40DA" w:rsidRDefault="00A04A8F" w:rsidP="00A04A8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93EF9">
        <w:rPr>
          <w:rFonts w:ascii="Times New Roman" w:hAnsi="Times New Roman" w:cs="Times New Roman"/>
          <w:sz w:val="24"/>
          <w:szCs w:val="24"/>
        </w:rPr>
        <w:tab/>
      </w:r>
      <w:r>
        <w:rPr>
          <w:rFonts w:ascii="Times New Roman" w:hAnsi="Times New Roman" w:cs="Times New Roman"/>
          <w:sz w:val="24"/>
          <w:szCs w:val="24"/>
        </w:rPr>
        <w:t xml:space="preserve">The respondent submitted that the appeal against conviction was a nullity as it was filed out of time. </w:t>
      </w:r>
    </w:p>
    <w:p w:rsidR="00F052D2" w:rsidRDefault="005D40DA" w:rsidP="00F052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shall proceed to determ</w:t>
      </w:r>
      <w:r w:rsidR="00975337">
        <w:rPr>
          <w:rFonts w:ascii="Times New Roman" w:hAnsi="Times New Roman" w:cs="Times New Roman"/>
          <w:sz w:val="24"/>
          <w:szCs w:val="24"/>
        </w:rPr>
        <w:t>ine the issues relating to the notice of a</w:t>
      </w:r>
      <w:r>
        <w:rPr>
          <w:rFonts w:ascii="Times New Roman" w:hAnsi="Times New Roman" w:cs="Times New Roman"/>
          <w:sz w:val="24"/>
          <w:szCs w:val="24"/>
        </w:rPr>
        <w:t>mendment</w:t>
      </w:r>
      <w:r w:rsidR="00D2018C">
        <w:rPr>
          <w:rFonts w:ascii="Times New Roman" w:hAnsi="Times New Roman" w:cs="Times New Roman"/>
          <w:sz w:val="24"/>
          <w:szCs w:val="24"/>
        </w:rPr>
        <w:t xml:space="preserve"> first</w:t>
      </w:r>
      <w:r>
        <w:rPr>
          <w:rFonts w:ascii="Times New Roman" w:hAnsi="Times New Roman" w:cs="Times New Roman"/>
          <w:sz w:val="24"/>
          <w:szCs w:val="24"/>
        </w:rPr>
        <w:t xml:space="preserve">. </w:t>
      </w:r>
      <w:r w:rsidR="00F052D2">
        <w:rPr>
          <w:rFonts w:ascii="Times New Roman" w:hAnsi="Times New Roman" w:cs="Times New Roman"/>
          <w:sz w:val="24"/>
          <w:szCs w:val="24"/>
        </w:rPr>
        <w:t>The notice of amendment filed by the appellant on 17 January 2017 is worded as follows:</w:t>
      </w:r>
    </w:p>
    <w:p w:rsidR="00F052D2" w:rsidRPr="00DB1AA5" w:rsidRDefault="00F052D2" w:rsidP="00F052D2">
      <w:pPr>
        <w:pBdr>
          <w:top w:val="single" w:sz="12" w:space="1" w:color="auto"/>
          <w:bottom w:val="single" w:sz="12" w:space="1" w:color="auto"/>
        </w:pBdr>
        <w:spacing w:after="0" w:line="240" w:lineRule="auto"/>
        <w:jc w:val="both"/>
        <w:rPr>
          <w:rFonts w:ascii="Times New Roman" w:hAnsi="Times New Roman" w:cs="Times New Roman"/>
        </w:rPr>
      </w:pPr>
      <w:r w:rsidRPr="00DB1AA5">
        <w:rPr>
          <w:rFonts w:ascii="Times New Roman" w:hAnsi="Times New Roman" w:cs="Times New Roman"/>
          <w:b/>
        </w:rPr>
        <w:t>“AMENDMENT NOTICE AND GROUNDS OF APPEAL IN TERMS OF THE HIGH COURT OF ZIMBABWE CRIMINAL RULES</w:t>
      </w:r>
    </w:p>
    <w:p w:rsidR="00F052D2" w:rsidRDefault="00F052D2" w:rsidP="00F052D2">
      <w:pPr>
        <w:spacing w:after="0" w:line="240" w:lineRule="auto"/>
        <w:jc w:val="both"/>
        <w:rPr>
          <w:rFonts w:ascii="Times New Roman" w:hAnsi="Times New Roman" w:cs="Times New Roman"/>
          <w:b/>
        </w:rPr>
      </w:pPr>
    </w:p>
    <w:p w:rsidR="00F052D2" w:rsidRDefault="00F052D2" w:rsidP="00F052D2">
      <w:pPr>
        <w:spacing w:after="0" w:line="240" w:lineRule="auto"/>
        <w:ind w:left="720"/>
        <w:jc w:val="both"/>
        <w:rPr>
          <w:rFonts w:ascii="Times New Roman" w:hAnsi="Times New Roman" w:cs="Times New Roman"/>
        </w:rPr>
      </w:pPr>
      <w:r w:rsidRPr="00DB1AA5">
        <w:rPr>
          <w:rFonts w:ascii="Times New Roman" w:hAnsi="Times New Roman" w:cs="Times New Roman"/>
          <w:b/>
        </w:rPr>
        <w:t>TAKE NOTICE THAT</w:t>
      </w:r>
      <w:r w:rsidRPr="00DB1AA5">
        <w:rPr>
          <w:rFonts w:ascii="Times New Roman" w:hAnsi="Times New Roman" w:cs="Times New Roman"/>
        </w:rPr>
        <w:t xml:space="preserve"> the appellant hereby files an amendment to the notice and grounds of appeal filed on the 4</w:t>
      </w:r>
      <w:r w:rsidRPr="00DB1AA5">
        <w:rPr>
          <w:rFonts w:ascii="Times New Roman" w:hAnsi="Times New Roman" w:cs="Times New Roman"/>
          <w:vertAlign w:val="superscript"/>
        </w:rPr>
        <w:t>th</w:t>
      </w:r>
      <w:r w:rsidRPr="00DB1AA5">
        <w:rPr>
          <w:rFonts w:ascii="Times New Roman" w:hAnsi="Times New Roman" w:cs="Times New Roman"/>
        </w:rPr>
        <w:t xml:space="preserve"> of October 2016 as set out </w:t>
      </w:r>
      <w:r>
        <w:rPr>
          <w:rFonts w:ascii="Times New Roman" w:hAnsi="Times New Roman" w:cs="Times New Roman"/>
        </w:rPr>
        <w:t>below.</w:t>
      </w:r>
    </w:p>
    <w:p w:rsidR="00F052D2" w:rsidRPr="00DB1AA5" w:rsidRDefault="00F052D2" w:rsidP="00F052D2">
      <w:pPr>
        <w:spacing w:after="0" w:line="240" w:lineRule="auto"/>
        <w:ind w:left="720"/>
        <w:jc w:val="both"/>
        <w:rPr>
          <w:rFonts w:ascii="Times New Roman" w:hAnsi="Times New Roman" w:cs="Times New Roman"/>
        </w:rPr>
      </w:pPr>
    </w:p>
    <w:p w:rsidR="00F052D2" w:rsidRPr="00DB1AA5" w:rsidRDefault="00F052D2" w:rsidP="00F052D2">
      <w:pPr>
        <w:spacing w:after="0" w:line="240" w:lineRule="auto"/>
        <w:ind w:left="720"/>
        <w:jc w:val="both"/>
        <w:rPr>
          <w:rFonts w:ascii="Times New Roman" w:hAnsi="Times New Roman" w:cs="Times New Roman"/>
        </w:rPr>
      </w:pPr>
      <w:r w:rsidRPr="00DB1AA5">
        <w:rPr>
          <w:rFonts w:ascii="Times New Roman" w:hAnsi="Times New Roman" w:cs="Times New Roman"/>
          <w:b/>
        </w:rPr>
        <w:t>TAKE NOTICE THAT</w:t>
      </w:r>
      <w:r w:rsidRPr="00DB1AA5">
        <w:rPr>
          <w:rFonts w:ascii="Times New Roman" w:hAnsi="Times New Roman" w:cs="Times New Roman"/>
        </w:rPr>
        <w:t xml:space="preserve"> the appellant hereby notes an appeal against both conviction and sentence imposed by the court of the magistrate’s sitting at Harare per </w:t>
      </w:r>
      <w:proofErr w:type="spellStart"/>
      <w:r w:rsidRPr="00DB1AA5">
        <w:rPr>
          <w:rFonts w:ascii="Times New Roman" w:hAnsi="Times New Roman" w:cs="Times New Roman"/>
        </w:rPr>
        <w:t>Mahwe</w:t>
      </w:r>
      <w:proofErr w:type="spellEnd"/>
      <w:r w:rsidRPr="00DB1AA5">
        <w:rPr>
          <w:rFonts w:ascii="Times New Roman" w:hAnsi="Times New Roman" w:cs="Times New Roman"/>
        </w:rPr>
        <w:t xml:space="preserve"> Esquire on the 3</w:t>
      </w:r>
      <w:r w:rsidRPr="00DB1AA5">
        <w:rPr>
          <w:rFonts w:ascii="Times New Roman" w:hAnsi="Times New Roman" w:cs="Times New Roman"/>
          <w:vertAlign w:val="superscript"/>
        </w:rPr>
        <w:t>rd</w:t>
      </w:r>
      <w:r w:rsidRPr="00DB1AA5">
        <w:rPr>
          <w:rFonts w:ascii="Times New Roman" w:hAnsi="Times New Roman" w:cs="Times New Roman"/>
        </w:rPr>
        <w:t xml:space="preserve"> of October 2016.”</w:t>
      </w:r>
    </w:p>
    <w:p w:rsidR="00F052D2" w:rsidRDefault="00F052D2" w:rsidP="00F052D2">
      <w:pPr>
        <w:spacing w:line="360" w:lineRule="auto"/>
        <w:jc w:val="both"/>
        <w:rPr>
          <w:rFonts w:ascii="Times New Roman" w:hAnsi="Times New Roman" w:cs="Times New Roman"/>
          <w:sz w:val="24"/>
          <w:szCs w:val="24"/>
        </w:rPr>
      </w:pPr>
    </w:p>
    <w:p w:rsidR="004F28E1" w:rsidRDefault="005D40DA" w:rsidP="005D40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Criminal appeals to the High Court are provided for under the Supreme Court (Magi</w:t>
      </w:r>
      <w:r w:rsidR="000B5AF7">
        <w:rPr>
          <w:rFonts w:ascii="Times New Roman" w:hAnsi="Times New Roman" w:cs="Times New Roman"/>
          <w:sz w:val="24"/>
          <w:szCs w:val="24"/>
        </w:rPr>
        <w:t>strates Court) Criminal Appeals</w:t>
      </w:r>
      <w:r>
        <w:rPr>
          <w:rFonts w:ascii="Times New Roman" w:hAnsi="Times New Roman" w:cs="Times New Roman"/>
          <w:sz w:val="24"/>
          <w:szCs w:val="24"/>
        </w:rPr>
        <w:t xml:space="preserve"> Rules, 1979 (SI 504 of 1979) (hereinafter referred to as “the Rules”)</w:t>
      </w:r>
      <w:r w:rsidR="00F052D2">
        <w:rPr>
          <w:rFonts w:ascii="Times New Roman" w:hAnsi="Times New Roman" w:cs="Times New Roman"/>
          <w:sz w:val="24"/>
          <w:szCs w:val="24"/>
        </w:rPr>
        <w:t xml:space="preserve">. (See </w:t>
      </w:r>
      <w:r w:rsidR="00F052D2" w:rsidRPr="00193EF9">
        <w:rPr>
          <w:rFonts w:ascii="Times New Roman" w:hAnsi="Times New Roman" w:cs="Times New Roman"/>
          <w:sz w:val="24"/>
          <w:szCs w:val="24"/>
        </w:rPr>
        <w:t>r</w:t>
      </w:r>
      <w:r w:rsidR="00F052D2">
        <w:rPr>
          <w:rFonts w:ascii="Times New Roman" w:hAnsi="Times New Roman" w:cs="Times New Roman"/>
          <w:i/>
          <w:sz w:val="24"/>
          <w:szCs w:val="24"/>
        </w:rPr>
        <w:t xml:space="preserve"> </w:t>
      </w:r>
      <w:r w:rsidR="00F052D2">
        <w:rPr>
          <w:rFonts w:ascii="Times New Roman" w:hAnsi="Times New Roman" w:cs="Times New Roman"/>
          <w:sz w:val="24"/>
          <w:szCs w:val="24"/>
        </w:rPr>
        <w:t>3 of the Rules).</w:t>
      </w:r>
      <w:r w:rsidR="004F28E1">
        <w:rPr>
          <w:rFonts w:ascii="Times New Roman" w:hAnsi="Times New Roman" w:cs="Times New Roman"/>
          <w:sz w:val="24"/>
          <w:szCs w:val="24"/>
        </w:rPr>
        <w:t xml:space="preserve"> Rule 3 is consistent with the provisions of </w:t>
      </w:r>
      <w:r w:rsidR="004F28E1" w:rsidRPr="00193EF9">
        <w:rPr>
          <w:rFonts w:ascii="Times New Roman" w:hAnsi="Times New Roman" w:cs="Times New Roman"/>
          <w:sz w:val="24"/>
          <w:szCs w:val="24"/>
        </w:rPr>
        <w:t>s</w:t>
      </w:r>
      <w:r w:rsidR="004F28E1">
        <w:rPr>
          <w:rFonts w:ascii="Times New Roman" w:hAnsi="Times New Roman" w:cs="Times New Roman"/>
          <w:sz w:val="24"/>
          <w:szCs w:val="24"/>
        </w:rPr>
        <w:t xml:space="preserve"> 11 (2) of the Magistrates Court Amendment Act No 9 of 1997. The section reads:</w:t>
      </w:r>
    </w:p>
    <w:p w:rsidR="004F28E1" w:rsidRDefault="004F28E1" w:rsidP="004F28E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F28E1">
        <w:rPr>
          <w:rFonts w:ascii="Times New Roman" w:hAnsi="Times New Roman" w:cs="Times New Roman"/>
        </w:rPr>
        <w:t>Any rule of court or other statutory instrument and which was made or was deemed to have been made in terms of the Supreme Court Act [</w:t>
      </w:r>
      <w:r w:rsidRPr="004F28E1">
        <w:rPr>
          <w:rFonts w:ascii="Times New Roman" w:hAnsi="Times New Roman" w:cs="Times New Roman"/>
          <w:i/>
        </w:rPr>
        <w:t>Chapter 7:013</w:t>
      </w:r>
      <w:r w:rsidRPr="004F28E1">
        <w:rPr>
          <w:rFonts w:ascii="Times New Roman" w:hAnsi="Times New Roman" w:cs="Times New Roman"/>
        </w:rPr>
        <w:t>] and which, immediately before the fixed date, regulated changed appeals shall continue in force, mutatis mutandis, as if it had been made in terms of the High Court Act [</w:t>
      </w:r>
      <w:r w:rsidRPr="004F28E1">
        <w:rPr>
          <w:rFonts w:ascii="Times New Roman" w:hAnsi="Times New Roman" w:cs="Times New Roman"/>
          <w:i/>
        </w:rPr>
        <w:t>Chapter 7:06</w:t>
      </w:r>
      <w:r w:rsidRPr="004F28E1">
        <w:rPr>
          <w:rFonts w:ascii="Times New Roman" w:hAnsi="Times New Roman" w:cs="Times New Roman"/>
        </w:rPr>
        <w:t>] for the purpose of regulating such appeals and may be amended or repealed accordingly.</w:t>
      </w:r>
      <w:r>
        <w:rPr>
          <w:rFonts w:ascii="Times New Roman" w:hAnsi="Times New Roman" w:cs="Times New Roman"/>
          <w:sz w:val="24"/>
          <w:szCs w:val="24"/>
        </w:rPr>
        <w:t>”</w:t>
      </w:r>
    </w:p>
    <w:p w:rsidR="004F28E1" w:rsidRDefault="004F28E1" w:rsidP="004F28E1">
      <w:pPr>
        <w:spacing w:after="0" w:line="360" w:lineRule="auto"/>
        <w:jc w:val="both"/>
        <w:rPr>
          <w:rFonts w:ascii="Times New Roman" w:hAnsi="Times New Roman" w:cs="Times New Roman"/>
          <w:sz w:val="24"/>
          <w:szCs w:val="24"/>
        </w:rPr>
      </w:pPr>
    </w:p>
    <w:p w:rsidR="004F28E1" w:rsidRDefault="005B299A" w:rsidP="004F28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4F28E1">
        <w:rPr>
          <w:rFonts w:ascii="Times New Roman" w:hAnsi="Times New Roman" w:cs="Times New Roman"/>
          <w:sz w:val="24"/>
          <w:szCs w:val="24"/>
        </w:rPr>
        <w:t>Changed appeal</w:t>
      </w:r>
      <w:r>
        <w:rPr>
          <w:rFonts w:ascii="Times New Roman" w:hAnsi="Times New Roman" w:cs="Times New Roman"/>
          <w:sz w:val="24"/>
          <w:szCs w:val="24"/>
        </w:rPr>
        <w:t>”</w:t>
      </w:r>
      <w:r w:rsidR="004F28E1">
        <w:rPr>
          <w:rFonts w:ascii="Times New Roman" w:hAnsi="Times New Roman" w:cs="Times New Roman"/>
          <w:sz w:val="24"/>
          <w:szCs w:val="24"/>
        </w:rPr>
        <w:t xml:space="preserve"> is defined to be an appeal that could be made to the Supreme Court</w:t>
      </w:r>
      <w:r w:rsidR="000B5AF7">
        <w:rPr>
          <w:rFonts w:ascii="Times New Roman" w:hAnsi="Times New Roman" w:cs="Times New Roman"/>
          <w:sz w:val="24"/>
          <w:szCs w:val="24"/>
        </w:rPr>
        <w:t xml:space="preserve"> and which after the fixed date (which was</w:t>
      </w:r>
      <w:r>
        <w:rPr>
          <w:rFonts w:ascii="Times New Roman" w:hAnsi="Times New Roman" w:cs="Times New Roman"/>
          <w:sz w:val="24"/>
          <w:szCs w:val="24"/>
        </w:rPr>
        <w:t xml:space="preserve"> the</w:t>
      </w:r>
      <w:r w:rsidR="000B5AF7">
        <w:rPr>
          <w:rFonts w:ascii="Times New Roman" w:hAnsi="Times New Roman" w:cs="Times New Roman"/>
          <w:sz w:val="24"/>
          <w:szCs w:val="24"/>
        </w:rPr>
        <w:t xml:space="preserve"> commencement of the Magis</w:t>
      </w:r>
      <w:r>
        <w:rPr>
          <w:rFonts w:ascii="Times New Roman" w:hAnsi="Times New Roman" w:cs="Times New Roman"/>
          <w:sz w:val="24"/>
          <w:szCs w:val="24"/>
        </w:rPr>
        <w:t>trates Court Amendment Act) was</w:t>
      </w:r>
      <w:r w:rsidR="000B5AF7">
        <w:rPr>
          <w:rFonts w:ascii="Times New Roman" w:hAnsi="Times New Roman" w:cs="Times New Roman"/>
          <w:sz w:val="24"/>
          <w:szCs w:val="24"/>
        </w:rPr>
        <w:t xml:space="preserve"> to be made to the High Court.  Appeals from the Magistrates Court are now made to the High Court in terms of </w:t>
      </w:r>
      <w:proofErr w:type="spellStart"/>
      <w:r w:rsidR="000B5AF7" w:rsidRPr="00193EF9">
        <w:rPr>
          <w:rFonts w:ascii="Times New Roman" w:hAnsi="Times New Roman" w:cs="Times New Roman"/>
          <w:sz w:val="24"/>
          <w:szCs w:val="24"/>
        </w:rPr>
        <w:t>ss</w:t>
      </w:r>
      <w:proofErr w:type="spellEnd"/>
      <w:r w:rsidR="000B5AF7" w:rsidRPr="00193EF9">
        <w:rPr>
          <w:rFonts w:ascii="Times New Roman" w:hAnsi="Times New Roman" w:cs="Times New Roman"/>
          <w:sz w:val="24"/>
          <w:szCs w:val="24"/>
        </w:rPr>
        <w:t xml:space="preserve"> </w:t>
      </w:r>
      <w:r w:rsidR="000B5AF7">
        <w:rPr>
          <w:rFonts w:ascii="Times New Roman" w:hAnsi="Times New Roman" w:cs="Times New Roman"/>
          <w:sz w:val="24"/>
          <w:szCs w:val="24"/>
        </w:rPr>
        <w:t xml:space="preserve">40 and 60 of the Magistrates Court Act. (See </w:t>
      </w:r>
      <w:r w:rsidR="000B5AF7" w:rsidRPr="00193EF9">
        <w:rPr>
          <w:rFonts w:ascii="Times New Roman" w:hAnsi="Times New Roman" w:cs="Times New Roman"/>
          <w:sz w:val="24"/>
          <w:szCs w:val="24"/>
        </w:rPr>
        <w:t>s</w:t>
      </w:r>
      <w:r w:rsidR="000B5AF7">
        <w:rPr>
          <w:rFonts w:ascii="Times New Roman" w:hAnsi="Times New Roman" w:cs="Times New Roman"/>
          <w:i/>
          <w:sz w:val="24"/>
          <w:szCs w:val="24"/>
        </w:rPr>
        <w:t xml:space="preserve"> </w:t>
      </w:r>
      <w:r w:rsidR="000B5AF7">
        <w:rPr>
          <w:rFonts w:ascii="Times New Roman" w:hAnsi="Times New Roman" w:cs="Times New Roman"/>
          <w:sz w:val="24"/>
          <w:szCs w:val="24"/>
        </w:rPr>
        <w:t xml:space="preserve">5 of the Magistrates Court Amendment Act.) </w:t>
      </w:r>
      <w:r w:rsidR="004F28E1">
        <w:rPr>
          <w:rFonts w:ascii="Times New Roman" w:hAnsi="Times New Roman" w:cs="Times New Roman"/>
          <w:sz w:val="24"/>
          <w:szCs w:val="24"/>
        </w:rPr>
        <w:t>The Supreme Court (Magi</w:t>
      </w:r>
      <w:r>
        <w:rPr>
          <w:rFonts w:ascii="Times New Roman" w:hAnsi="Times New Roman" w:cs="Times New Roman"/>
          <w:sz w:val="24"/>
          <w:szCs w:val="24"/>
        </w:rPr>
        <w:t>strates Court) Criminal Appeals</w:t>
      </w:r>
      <w:r w:rsidR="004F28E1">
        <w:rPr>
          <w:rFonts w:ascii="Times New Roman" w:hAnsi="Times New Roman" w:cs="Times New Roman"/>
          <w:sz w:val="24"/>
          <w:szCs w:val="24"/>
        </w:rPr>
        <w:t xml:space="preserve"> </w:t>
      </w:r>
      <w:r w:rsidR="00BA5FF0">
        <w:rPr>
          <w:rFonts w:ascii="Times New Roman" w:hAnsi="Times New Roman" w:cs="Times New Roman"/>
          <w:sz w:val="24"/>
          <w:szCs w:val="24"/>
        </w:rPr>
        <w:t>Rules</w:t>
      </w:r>
      <w:r w:rsidR="004F28E1">
        <w:rPr>
          <w:rFonts w:ascii="Times New Roman" w:hAnsi="Times New Roman" w:cs="Times New Roman"/>
          <w:sz w:val="24"/>
          <w:szCs w:val="24"/>
        </w:rPr>
        <w:t xml:space="preserve"> are such rules</w:t>
      </w:r>
      <w:r w:rsidR="00856EDE">
        <w:rPr>
          <w:rFonts w:ascii="Times New Roman" w:hAnsi="Times New Roman" w:cs="Times New Roman"/>
          <w:sz w:val="24"/>
          <w:szCs w:val="24"/>
        </w:rPr>
        <w:t xml:space="preserve"> envisaged under the</w:t>
      </w:r>
      <w:r w:rsidR="00856EDE" w:rsidRPr="00856EDE">
        <w:rPr>
          <w:rFonts w:ascii="Times New Roman" w:hAnsi="Times New Roman" w:cs="Times New Roman"/>
          <w:sz w:val="24"/>
          <w:szCs w:val="24"/>
        </w:rPr>
        <w:t xml:space="preserve"> </w:t>
      </w:r>
      <w:r w:rsidR="00856EDE">
        <w:rPr>
          <w:rFonts w:ascii="Times New Roman" w:hAnsi="Times New Roman" w:cs="Times New Roman"/>
          <w:sz w:val="24"/>
          <w:szCs w:val="24"/>
        </w:rPr>
        <w:t xml:space="preserve">Magistrates Court Amendment </w:t>
      </w:r>
      <w:r w:rsidR="00BA5FF0">
        <w:rPr>
          <w:rFonts w:ascii="Times New Roman" w:hAnsi="Times New Roman" w:cs="Times New Roman"/>
          <w:sz w:val="24"/>
          <w:szCs w:val="24"/>
        </w:rPr>
        <w:t xml:space="preserve">Act. </w:t>
      </w:r>
    </w:p>
    <w:p w:rsidR="005D40DA" w:rsidRPr="00784470" w:rsidRDefault="00F052D2" w:rsidP="005D40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D40DA">
        <w:rPr>
          <w:rFonts w:ascii="Times New Roman" w:hAnsi="Times New Roman" w:cs="Times New Roman"/>
          <w:sz w:val="24"/>
          <w:szCs w:val="24"/>
        </w:rPr>
        <w:t xml:space="preserve"> </w:t>
      </w:r>
      <w:r>
        <w:rPr>
          <w:rFonts w:ascii="Times New Roman" w:hAnsi="Times New Roman" w:cs="Times New Roman"/>
          <w:sz w:val="24"/>
          <w:szCs w:val="24"/>
        </w:rPr>
        <w:t>Rule</w:t>
      </w:r>
      <w:r w:rsidR="005D40DA" w:rsidRPr="00784470">
        <w:rPr>
          <w:rFonts w:ascii="Times New Roman" w:hAnsi="Times New Roman" w:cs="Times New Roman"/>
          <w:sz w:val="24"/>
          <w:szCs w:val="24"/>
        </w:rPr>
        <w:t xml:space="preserve"> 6 </w:t>
      </w:r>
      <w:r>
        <w:rPr>
          <w:rFonts w:ascii="Times New Roman" w:hAnsi="Times New Roman" w:cs="Times New Roman"/>
          <w:sz w:val="24"/>
          <w:szCs w:val="24"/>
        </w:rPr>
        <w:t xml:space="preserve">provides for the amendment of grounds </w:t>
      </w:r>
      <w:r w:rsidR="005D40DA" w:rsidRPr="00784470">
        <w:rPr>
          <w:rFonts w:ascii="Times New Roman" w:hAnsi="Times New Roman" w:cs="Times New Roman"/>
          <w:sz w:val="24"/>
          <w:szCs w:val="24"/>
        </w:rPr>
        <w:t>of appeal. It reads:</w:t>
      </w:r>
    </w:p>
    <w:p w:rsidR="00AA1D6D" w:rsidRDefault="00AA1D6D" w:rsidP="005D40DA">
      <w:pPr>
        <w:autoSpaceDE w:val="0"/>
        <w:autoSpaceDN w:val="0"/>
        <w:adjustRightInd w:val="0"/>
        <w:spacing w:after="0" w:line="240" w:lineRule="auto"/>
        <w:ind w:left="720"/>
        <w:jc w:val="both"/>
        <w:rPr>
          <w:rFonts w:ascii="Times New Roman" w:hAnsi="Times New Roman" w:cs="Times New Roman"/>
          <w:b/>
          <w:bCs/>
          <w:iCs/>
          <w:sz w:val="24"/>
          <w:szCs w:val="24"/>
        </w:rPr>
      </w:pPr>
    </w:p>
    <w:p w:rsidR="005D40DA" w:rsidRPr="00F56C9C" w:rsidRDefault="005D40DA" w:rsidP="005D40DA">
      <w:pPr>
        <w:autoSpaceDE w:val="0"/>
        <w:autoSpaceDN w:val="0"/>
        <w:adjustRightInd w:val="0"/>
        <w:spacing w:after="0" w:line="240" w:lineRule="auto"/>
        <w:ind w:left="720"/>
        <w:jc w:val="both"/>
        <w:rPr>
          <w:rFonts w:ascii="Times New Roman" w:hAnsi="Times New Roman" w:cs="Times New Roman"/>
          <w:b/>
          <w:bCs/>
          <w:i/>
          <w:iCs/>
        </w:rPr>
      </w:pPr>
      <w:r>
        <w:rPr>
          <w:rFonts w:ascii="Times New Roman" w:hAnsi="Times New Roman" w:cs="Times New Roman"/>
          <w:b/>
          <w:bCs/>
          <w:iCs/>
          <w:sz w:val="24"/>
          <w:szCs w:val="24"/>
        </w:rPr>
        <w:t>“</w:t>
      </w:r>
      <w:r w:rsidRPr="00784470">
        <w:rPr>
          <w:rFonts w:ascii="Times New Roman" w:hAnsi="Times New Roman" w:cs="Times New Roman"/>
          <w:b/>
          <w:bCs/>
          <w:i/>
          <w:iCs/>
          <w:sz w:val="24"/>
          <w:szCs w:val="24"/>
        </w:rPr>
        <w:t>6.</w:t>
      </w:r>
      <w:r w:rsidRPr="00F56C9C">
        <w:rPr>
          <w:rFonts w:ascii="Times New Roman" w:hAnsi="Times New Roman" w:cs="Times New Roman"/>
          <w:b/>
          <w:bCs/>
          <w:i/>
          <w:iCs/>
        </w:rPr>
        <w:t xml:space="preserve"> Amendment of notice of appeal</w:t>
      </w:r>
    </w:p>
    <w:p w:rsidR="005D40DA" w:rsidRPr="00F56C9C" w:rsidRDefault="005D40DA" w:rsidP="005D40DA">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56C9C">
        <w:rPr>
          <w:rFonts w:ascii="Times New Roman" w:hAnsi="Times New Roman" w:cs="Times New Roman"/>
        </w:rPr>
        <w:t>The Attorney-General or an appellant as defined in Part V, VI, VII or VIII may amend his notice of appeal by lodging a notice in duplicate with the Registrar setting out clearly and specifically the amendment to the grounds of appeal—</w:t>
      </w:r>
    </w:p>
    <w:p w:rsidR="005D40DA" w:rsidRPr="00F56C9C" w:rsidRDefault="005D40DA" w:rsidP="005D40DA">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56C9C">
        <w:rPr>
          <w:rFonts w:ascii="Times New Roman" w:hAnsi="Times New Roman" w:cs="Times New Roman"/>
        </w:rPr>
        <w:t>in the case of an appeal against conviction or conviction and</w:t>
      </w:r>
      <w:r w:rsidR="00AA1D6D">
        <w:rPr>
          <w:rFonts w:ascii="Times New Roman" w:hAnsi="Times New Roman" w:cs="Times New Roman"/>
        </w:rPr>
        <w:t xml:space="preserve"> sentence, as soon as possible a</w:t>
      </w:r>
      <w:r w:rsidRPr="00F56C9C">
        <w:rPr>
          <w:rFonts w:ascii="Times New Roman" w:hAnsi="Times New Roman" w:cs="Times New Roman"/>
        </w:rPr>
        <w:t>nd in any event not later than twenty days after the noting of the appeal;</w:t>
      </w:r>
    </w:p>
    <w:p w:rsidR="005D40DA" w:rsidRPr="00784470" w:rsidRDefault="005D40DA" w:rsidP="005D40D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F56C9C">
        <w:rPr>
          <w:rFonts w:ascii="Times New Roman" w:hAnsi="Times New Roman" w:cs="Times New Roman"/>
        </w:rPr>
        <w:t>in the case of an appeal against sentence only, as soon as possible and in any event not later than ten days after the noting of the appeal.</w:t>
      </w:r>
    </w:p>
    <w:p w:rsidR="005D40DA" w:rsidRDefault="005D40DA" w:rsidP="005D40DA">
      <w:pPr>
        <w:spacing w:after="0" w:line="360" w:lineRule="auto"/>
        <w:ind w:firstLine="720"/>
        <w:jc w:val="both"/>
        <w:rPr>
          <w:rFonts w:ascii="Times New Roman" w:hAnsi="Times New Roman" w:cs="Times New Roman"/>
          <w:sz w:val="24"/>
          <w:szCs w:val="24"/>
        </w:rPr>
      </w:pPr>
    </w:p>
    <w:p w:rsidR="005D40DA" w:rsidRDefault="005D40DA" w:rsidP="000B5AF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my view that </w:t>
      </w:r>
      <w:r w:rsidRPr="00F77DE3">
        <w:rPr>
          <w:rFonts w:ascii="Times New Roman" w:hAnsi="Times New Roman" w:cs="Times New Roman"/>
          <w:sz w:val="24"/>
          <w:szCs w:val="24"/>
        </w:rPr>
        <w:t xml:space="preserve">r </w:t>
      </w:r>
      <w:r>
        <w:rPr>
          <w:rFonts w:ascii="Times New Roman" w:hAnsi="Times New Roman" w:cs="Times New Roman"/>
          <w:sz w:val="24"/>
          <w:szCs w:val="24"/>
        </w:rPr>
        <w:t>6</w:t>
      </w:r>
      <w:r w:rsidR="00F16C8F">
        <w:rPr>
          <w:rFonts w:ascii="Times New Roman" w:hAnsi="Times New Roman" w:cs="Times New Roman"/>
          <w:sz w:val="24"/>
          <w:szCs w:val="24"/>
        </w:rPr>
        <w:t>, as rightly conceded by the appellant’s counsel,</w:t>
      </w:r>
      <w:r>
        <w:rPr>
          <w:rFonts w:ascii="Times New Roman" w:hAnsi="Times New Roman" w:cs="Times New Roman"/>
          <w:sz w:val="24"/>
          <w:szCs w:val="24"/>
        </w:rPr>
        <w:t xml:space="preserve"> envisages an amendment of the grounds of appeal where the appeal is already before the court either as an appeal against conviction or conviction and sentence or an appeal against sentence only.  </w:t>
      </w:r>
      <w:r w:rsidR="00AA1D6D">
        <w:rPr>
          <w:rFonts w:ascii="Times New Roman" w:hAnsi="Times New Roman" w:cs="Times New Roman"/>
          <w:sz w:val="24"/>
          <w:szCs w:val="24"/>
        </w:rPr>
        <w:t xml:space="preserve">In order for an appellant to be able to amend any grounds of appeal, the </w:t>
      </w:r>
      <w:r>
        <w:rPr>
          <w:rFonts w:ascii="Times New Roman" w:hAnsi="Times New Roman" w:cs="Times New Roman"/>
          <w:sz w:val="24"/>
          <w:szCs w:val="24"/>
        </w:rPr>
        <w:t>appeal must have been fi</w:t>
      </w:r>
      <w:r w:rsidR="00193EF9">
        <w:rPr>
          <w:rFonts w:ascii="Times New Roman" w:hAnsi="Times New Roman" w:cs="Times New Roman"/>
          <w:sz w:val="24"/>
          <w:szCs w:val="24"/>
        </w:rPr>
        <w:t>led within the time set out in r</w:t>
      </w:r>
      <w:r>
        <w:rPr>
          <w:rFonts w:ascii="Times New Roman" w:hAnsi="Times New Roman" w:cs="Times New Roman"/>
          <w:sz w:val="24"/>
          <w:szCs w:val="24"/>
        </w:rPr>
        <w:t xml:space="preserve"> 22 (1) of the Rules. </w:t>
      </w:r>
      <w:r w:rsidR="00AA1D6D">
        <w:rPr>
          <w:rFonts w:ascii="Times New Roman" w:hAnsi="Times New Roman" w:cs="Times New Roman"/>
          <w:sz w:val="24"/>
          <w:szCs w:val="24"/>
        </w:rPr>
        <w:t>The rule provides that a</w:t>
      </w:r>
      <w:r>
        <w:rPr>
          <w:rFonts w:ascii="Times New Roman" w:hAnsi="Times New Roman" w:cs="Times New Roman"/>
          <w:sz w:val="24"/>
          <w:szCs w:val="24"/>
        </w:rPr>
        <w:t>n appeal must be filed within ten days of the passing of sentence or where a request for judgment</w:t>
      </w:r>
      <w:r w:rsidR="00AA1D6D">
        <w:rPr>
          <w:rFonts w:ascii="Times New Roman" w:hAnsi="Times New Roman" w:cs="Times New Roman"/>
          <w:sz w:val="24"/>
          <w:szCs w:val="24"/>
        </w:rPr>
        <w:t xml:space="preserve"> has been made</w:t>
      </w:r>
      <w:r>
        <w:rPr>
          <w:rFonts w:ascii="Times New Roman" w:hAnsi="Times New Roman" w:cs="Times New Roman"/>
          <w:sz w:val="24"/>
          <w:szCs w:val="24"/>
        </w:rPr>
        <w:t xml:space="preserve">, within 5 days of receipt of the judgment. </w:t>
      </w:r>
      <w:r w:rsidR="00AA1D6D">
        <w:rPr>
          <w:rFonts w:ascii="Times New Roman" w:hAnsi="Times New Roman" w:cs="Times New Roman"/>
          <w:sz w:val="24"/>
          <w:szCs w:val="24"/>
        </w:rPr>
        <w:t xml:space="preserve">The time within which the appeal may be filed may be extended as set out in the proviso to the rule, where a matter is the subject of review proceedings and the appellant has given written notice to the clerk of court that he/she elects to defer noting the appeal. </w:t>
      </w:r>
      <w:r w:rsidR="00DE6501">
        <w:rPr>
          <w:rFonts w:ascii="Times New Roman" w:hAnsi="Times New Roman" w:cs="Times New Roman"/>
          <w:sz w:val="24"/>
          <w:szCs w:val="24"/>
        </w:rPr>
        <w:t xml:space="preserve">In terms of </w:t>
      </w:r>
      <w:r w:rsidR="00DE6501" w:rsidRPr="00193EF9">
        <w:rPr>
          <w:rFonts w:ascii="Times New Roman" w:hAnsi="Times New Roman" w:cs="Times New Roman"/>
          <w:sz w:val="24"/>
          <w:szCs w:val="24"/>
        </w:rPr>
        <w:t>r</w:t>
      </w:r>
      <w:r w:rsidR="00DE6501">
        <w:rPr>
          <w:rFonts w:ascii="Times New Roman" w:hAnsi="Times New Roman" w:cs="Times New Roman"/>
          <w:i/>
          <w:sz w:val="24"/>
          <w:szCs w:val="24"/>
        </w:rPr>
        <w:t xml:space="preserve"> </w:t>
      </w:r>
      <w:r w:rsidR="00DE6501">
        <w:rPr>
          <w:rFonts w:ascii="Times New Roman" w:hAnsi="Times New Roman" w:cs="Times New Roman"/>
          <w:sz w:val="24"/>
          <w:szCs w:val="24"/>
        </w:rPr>
        <w:t>47, t</w:t>
      </w:r>
      <w:r w:rsidR="00AA1D6D">
        <w:rPr>
          <w:rFonts w:ascii="Times New Roman" w:hAnsi="Times New Roman" w:cs="Times New Roman"/>
          <w:sz w:val="24"/>
          <w:szCs w:val="24"/>
        </w:rPr>
        <w:t xml:space="preserve">he right to file an appeal </w:t>
      </w:r>
      <w:r w:rsidR="00DE6501">
        <w:rPr>
          <w:rFonts w:ascii="Times New Roman" w:hAnsi="Times New Roman" w:cs="Times New Roman"/>
          <w:sz w:val="24"/>
          <w:szCs w:val="24"/>
        </w:rPr>
        <w:t xml:space="preserve">shall </w:t>
      </w:r>
      <w:r w:rsidR="00AA1D6D">
        <w:rPr>
          <w:rFonts w:ascii="Times New Roman" w:hAnsi="Times New Roman" w:cs="Times New Roman"/>
          <w:sz w:val="24"/>
          <w:szCs w:val="24"/>
        </w:rPr>
        <w:t>lapse</w:t>
      </w:r>
      <w:r w:rsidR="00DE6501">
        <w:rPr>
          <w:rFonts w:ascii="Times New Roman" w:hAnsi="Times New Roman" w:cs="Times New Roman"/>
          <w:sz w:val="24"/>
          <w:szCs w:val="24"/>
        </w:rPr>
        <w:t xml:space="preserve"> where an appeal is not filed within the prescribed time-limits.  The right may only be restored by the court following an application by the appellant in terms of </w:t>
      </w:r>
      <w:r w:rsidR="00DE6501" w:rsidRPr="00193EF9">
        <w:rPr>
          <w:rFonts w:ascii="Times New Roman" w:hAnsi="Times New Roman" w:cs="Times New Roman"/>
          <w:sz w:val="24"/>
          <w:szCs w:val="24"/>
        </w:rPr>
        <w:t>r</w:t>
      </w:r>
      <w:r w:rsidR="00DE6501">
        <w:rPr>
          <w:rFonts w:ascii="Times New Roman" w:hAnsi="Times New Roman" w:cs="Times New Roman"/>
          <w:i/>
          <w:sz w:val="24"/>
          <w:szCs w:val="24"/>
        </w:rPr>
        <w:t xml:space="preserve"> </w:t>
      </w:r>
      <w:r w:rsidR="00DE6501">
        <w:rPr>
          <w:rFonts w:ascii="Times New Roman" w:hAnsi="Times New Roman" w:cs="Times New Roman"/>
          <w:sz w:val="24"/>
          <w:szCs w:val="24"/>
        </w:rPr>
        <w:t xml:space="preserve">48 for leave to appeal </w:t>
      </w:r>
      <w:r w:rsidR="000B5AF7">
        <w:rPr>
          <w:rFonts w:ascii="Times New Roman" w:hAnsi="Times New Roman" w:cs="Times New Roman"/>
          <w:sz w:val="24"/>
          <w:szCs w:val="24"/>
        </w:rPr>
        <w:t xml:space="preserve">out of time. </w:t>
      </w:r>
    </w:p>
    <w:p w:rsidR="005D40DA" w:rsidRDefault="005D40DA" w:rsidP="005D40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Judgment in the matter was handed down on 3 October 2016. The appellant timeously filed an appeal against sentence only on 4 October 2016. He did not file an appeal against conviction or an appeal against both conviction and sentence.  He filed his </w:t>
      </w:r>
      <w:r w:rsidR="00856EDE">
        <w:rPr>
          <w:rFonts w:ascii="Times New Roman" w:hAnsi="Times New Roman" w:cs="Times New Roman"/>
          <w:sz w:val="24"/>
          <w:szCs w:val="24"/>
        </w:rPr>
        <w:t xml:space="preserve">notice of </w:t>
      </w:r>
      <w:r>
        <w:rPr>
          <w:rFonts w:ascii="Times New Roman" w:hAnsi="Times New Roman" w:cs="Times New Roman"/>
          <w:sz w:val="24"/>
          <w:szCs w:val="24"/>
        </w:rPr>
        <w:t xml:space="preserve">amendment </w:t>
      </w:r>
      <w:r w:rsidR="00856EDE">
        <w:rPr>
          <w:rFonts w:ascii="Times New Roman" w:hAnsi="Times New Roman" w:cs="Times New Roman"/>
          <w:sz w:val="24"/>
          <w:szCs w:val="24"/>
        </w:rPr>
        <w:t xml:space="preserve">of the grounds of </w:t>
      </w:r>
      <w:r>
        <w:rPr>
          <w:rFonts w:ascii="Times New Roman" w:hAnsi="Times New Roman" w:cs="Times New Roman"/>
          <w:sz w:val="24"/>
          <w:szCs w:val="24"/>
        </w:rPr>
        <w:t xml:space="preserve">appeal on 17 January 2017.  </w:t>
      </w:r>
    </w:p>
    <w:p w:rsidR="00F16C8F" w:rsidRDefault="005D40DA" w:rsidP="00F16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Three issues arise from the purported amendment. The first </w:t>
      </w:r>
      <w:r w:rsidR="00856EDE">
        <w:rPr>
          <w:rFonts w:ascii="Times New Roman" w:hAnsi="Times New Roman" w:cs="Times New Roman"/>
          <w:sz w:val="24"/>
          <w:szCs w:val="24"/>
        </w:rPr>
        <w:t xml:space="preserve">issue </w:t>
      </w:r>
      <w:r>
        <w:rPr>
          <w:rFonts w:ascii="Times New Roman" w:hAnsi="Times New Roman" w:cs="Times New Roman"/>
          <w:sz w:val="24"/>
          <w:szCs w:val="24"/>
        </w:rPr>
        <w:t>is that an appeal</w:t>
      </w:r>
      <w:r w:rsidR="005B299A">
        <w:rPr>
          <w:rFonts w:ascii="Times New Roman" w:hAnsi="Times New Roman" w:cs="Times New Roman"/>
          <w:sz w:val="24"/>
          <w:szCs w:val="24"/>
        </w:rPr>
        <w:t>,</w:t>
      </w:r>
      <w:r>
        <w:rPr>
          <w:rFonts w:ascii="Times New Roman" w:hAnsi="Times New Roman" w:cs="Times New Roman"/>
          <w:sz w:val="24"/>
          <w:szCs w:val="24"/>
        </w:rPr>
        <w:t xml:space="preserve"> </w:t>
      </w:r>
      <w:r w:rsidR="005B299A">
        <w:rPr>
          <w:rFonts w:ascii="Times New Roman" w:hAnsi="Times New Roman" w:cs="Times New Roman"/>
          <w:sz w:val="24"/>
          <w:szCs w:val="24"/>
        </w:rPr>
        <w:t xml:space="preserve">after the passing of sentence </w:t>
      </w:r>
      <w:r>
        <w:rPr>
          <w:rFonts w:ascii="Times New Roman" w:hAnsi="Times New Roman" w:cs="Times New Roman"/>
          <w:sz w:val="24"/>
          <w:szCs w:val="24"/>
        </w:rPr>
        <w:t>to the High Court is</w:t>
      </w:r>
      <w:r w:rsidR="00856EDE">
        <w:rPr>
          <w:rFonts w:ascii="Times New Roman" w:hAnsi="Times New Roman" w:cs="Times New Roman"/>
          <w:sz w:val="24"/>
          <w:szCs w:val="24"/>
        </w:rPr>
        <w:t xml:space="preserve"> made</w:t>
      </w:r>
      <w:r>
        <w:rPr>
          <w:rFonts w:ascii="Times New Roman" w:hAnsi="Times New Roman" w:cs="Times New Roman"/>
          <w:sz w:val="24"/>
          <w:szCs w:val="24"/>
        </w:rPr>
        <w:t xml:space="preserve"> </w:t>
      </w:r>
      <w:r w:rsidR="00F052D2">
        <w:rPr>
          <w:rFonts w:ascii="Times New Roman" w:hAnsi="Times New Roman" w:cs="Times New Roman"/>
          <w:sz w:val="24"/>
          <w:szCs w:val="24"/>
        </w:rPr>
        <w:t>in terms of the Supreme Court (M</w:t>
      </w:r>
      <w:r>
        <w:rPr>
          <w:rFonts w:ascii="Times New Roman" w:hAnsi="Times New Roman" w:cs="Times New Roman"/>
          <w:sz w:val="24"/>
          <w:szCs w:val="24"/>
        </w:rPr>
        <w:t>agi</w:t>
      </w:r>
      <w:r w:rsidR="005B299A">
        <w:rPr>
          <w:rFonts w:ascii="Times New Roman" w:hAnsi="Times New Roman" w:cs="Times New Roman"/>
          <w:sz w:val="24"/>
          <w:szCs w:val="24"/>
        </w:rPr>
        <w:t>strates Court) Criminal Appeals</w:t>
      </w:r>
      <w:r>
        <w:rPr>
          <w:rFonts w:ascii="Times New Roman" w:hAnsi="Times New Roman" w:cs="Times New Roman"/>
          <w:sz w:val="24"/>
          <w:szCs w:val="24"/>
        </w:rPr>
        <w:t xml:space="preserve"> Rules</w:t>
      </w:r>
      <w:r w:rsidR="00F052D2">
        <w:rPr>
          <w:rFonts w:ascii="Times New Roman" w:hAnsi="Times New Roman" w:cs="Times New Roman"/>
          <w:sz w:val="24"/>
          <w:szCs w:val="24"/>
        </w:rPr>
        <w:t xml:space="preserve"> and not any High Court Criminal Rules. </w:t>
      </w:r>
      <w:r w:rsidR="00F16C8F">
        <w:rPr>
          <w:rFonts w:ascii="Times New Roman" w:hAnsi="Times New Roman" w:cs="Times New Roman"/>
          <w:sz w:val="24"/>
          <w:szCs w:val="24"/>
        </w:rPr>
        <w:t xml:space="preserve">The concession by the appellant that the citation of the notice of amendment is wrong is </w:t>
      </w:r>
      <w:r w:rsidR="005B299A">
        <w:rPr>
          <w:rFonts w:ascii="Times New Roman" w:hAnsi="Times New Roman" w:cs="Times New Roman"/>
          <w:sz w:val="24"/>
          <w:szCs w:val="24"/>
        </w:rPr>
        <w:t xml:space="preserve">therefore </w:t>
      </w:r>
      <w:r w:rsidR="00F16C8F">
        <w:rPr>
          <w:rFonts w:ascii="Times New Roman" w:hAnsi="Times New Roman" w:cs="Times New Roman"/>
          <w:sz w:val="24"/>
          <w:szCs w:val="24"/>
        </w:rPr>
        <w:t xml:space="preserve">proper.  The wrong citation is </w:t>
      </w:r>
      <w:r w:rsidR="005B299A">
        <w:rPr>
          <w:rFonts w:ascii="Times New Roman" w:hAnsi="Times New Roman" w:cs="Times New Roman"/>
          <w:sz w:val="24"/>
          <w:szCs w:val="24"/>
        </w:rPr>
        <w:t>accordingly</w:t>
      </w:r>
      <w:r w:rsidR="00F16C8F">
        <w:rPr>
          <w:rFonts w:ascii="Times New Roman" w:hAnsi="Times New Roman" w:cs="Times New Roman"/>
          <w:sz w:val="24"/>
          <w:szCs w:val="24"/>
        </w:rPr>
        <w:t xml:space="preserve"> condoned.</w:t>
      </w:r>
    </w:p>
    <w:p w:rsidR="00193EF9" w:rsidRDefault="005D40DA" w:rsidP="005D40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but most important issue is that what the appellant termed an amendment was in fact a fresh appeal against conviction</w:t>
      </w:r>
      <w:r w:rsidR="00AE042C">
        <w:rPr>
          <w:rFonts w:ascii="Times New Roman" w:hAnsi="Times New Roman" w:cs="Times New Roman"/>
          <w:sz w:val="24"/>
          <w:szCs w:val="24"/>
        </w:rPr>
        <w:t xml:space="preserve"> and sentence</w:t>
      </w:r>
      <w:r>
        <w:rPr>
          <w:rFonts w:ascii="Times New Roman" w:hAnsi="Times New Roman" w:cs="Times New Roman"/>
          <w:sz w:val="24"/>
          <w:szCs w:val="24"/>
        </w:rPr>
        <w:t xml:space="preserve">. </w:t>
      </w:r>
      <w:r w:rsidR="007F317E">
        <w:rPr>
          <w:rFonts w:ascii="Times New Roman" w:hAnsi="Times New Roman" w:cs="Times New Roman"/>
          <w:sz w:val="24"/>
          <w:szCs w:val="24"/>
        </w:rPr>
        <w:t xml:space="preserve">An amendment entails adding, subtracting </w:t>
      </w:r>
    </w:p>
    <w:p w:rsidR="00193EF9" w:rsidRDefault="00193EF9" w:rsidP="00193EF9">
      <w:pPr>
        <w:spacing w:after="0" w:line="360" w:lineRule="auto"/>
        <w:jc w:val="both"/>
        <w:rPr>
          <w:rFonts w:ascii="Times New Roman" w:hAnsi="Times New Roman" w:cs="Times New Roman"/>
          <w:sz w:val="24"/>
          <w:szCs w:val="24"/>
        </w:rPr>
      </w:pPr>
    </w:p>
    <w:p w:rsidR="00193EF9" w:rsidRDefault="00193EF9" w:rsidP="00193EF9">
      <w:pPr>
        <w:spacing w:after="0" w:line="360" w:lineRule="auto"/>
        <w:jc w:val="both"/>
        <w:rPr>
          <w:rFonts w:ascii="Times New Roman" w:hAnsi="Times New Roman" w:cs="Times New Roman"/>
          <w:sz w:val="24"/>
          <w:szCs w:val="24"/>
        </w:rPr>
      </w:pPr>
    </w:p>
    <w:p w:rsidR="0081430B" w:rsidRDefault="007F317E" w:rsidP="00193E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 correcting the grounds which are properly before the court.</w:t>
      </w:r>
      <w:r w:rsidR="000936F2">
        <w:rPr>
          <w:rFonts w:ascii="Times New Roman" w:hAnsi="Times New Roman" w:cs="Times New Roman"/>
          <w:sz w:val="24"/>
          <w:szCs w:val="24"/>
        </w:rPr>
        <w:t xml:space="preserve"> I</w:t>
      </w:r>
      <w:r w:rsidR="00B519D5">
        <w:rPr>
          <w:rFonts w:ascii="Times New Roman" w:hAnsi="Times New Roman" w:cs="Times New Roman"/>
          <w:sz w:val="24"/>
          <w:szCs w:val="24"/>
        </w:rPr>
        <w:t xml:space="preserve">n </w:t>
      </w:r>
      <w:r w:rsidR="00B519D5" w:rsidRPr="00B519D5">
        <w:rPr>
          <w:rFonts w:ascii="Times New Roman" w:hAnsi="Times New Roman" w:cs="Times New Roman"/>
          <w:i/>
          <w:sz w:val="24"/>
          <w:szCs w:val="24"/>
        </w:rPr>
        <w:t>S</w:t>
      </w:r>
      <w:r w:rsidR="00B519D5">
        <w:rPr>
          <w:rFonts w:ascii="Times New Roman" w:hAnsi="Times New Roman" w:cs="Times New Roman"/>
          <w:sz w:val="24"/>
          <w:szCs w:val="24"/>
        </w:rPr>
        <w:t xml:space="preserve"> v </w:t>
      </w:r>
      <w:proofErr w:type="spellStart"/>
      <w:r w:rsidR="00B519D5" w:rsidRPr="00B519D5">
        <w:rPr>
          <w:rFonts w:ascii="Times New Roman" w:hAnsi="Times New Roman" w:cs="Times New Roman"/>
          <w:i/>
          <w:sz w:val="24"/>
          <w:szCs w:val="24"/>
        </w:rPr>
        <w:t>Shand</w:t>
      </w:r>
      <w:proofErr w:type="spellEnd"/>
      <w:r w:rsidR="00B519D5">
        <w:rPr>
          <w:rFonts w:ascii="Times New Roman" w:hAnsi="Times New Roman" w:cs="Times New Roman"/>
          <w:sz w:val="24"/>
          <w:szCs w:val="24"/>
        </w:rPr>
        <w:t xml:space="preserve"> 1994 (2) ZLR (S) </w:t>
      </w:r>
      <w:proofErr w:type="spellStart"/>
      <w:r w:rsidR="00B519D5">
        <w:rPr>
          <w:rFonts w:ascii="Times New Roman" w:hAnsi="Times New Roman" w:cs="Times New Roman"/>
          <w:sz w:val="24"/>
          <w:szCs w:val="24"/>
        </w:rPr>
        <w:t>G</w:t>
      </w:r>
      <w:r w:rsidR="00B519D5" w:rsidRPr="00B519D5">
        <w:rPr>
          <w:rFonts w:ascii="Times New Roman" w:hAnsi="Times New Roman" w:cs="Times New Roman"/>
          <w:smallCaps/>
          <w:sz w:val="24"/>
          <w:szCs w:val="24"/>
        </w:rPr>
        <w:t>ubbay</w:t>
      </w:r>
      <w:proofErr w:type="spellEnd"/>
      <w:r w:rsidR="00B519D5">
        <w:rPr>
          <w:rFonts w:ascii="Times New Roman" w:hAnsi="Times New Roman" w:cs="Times New Roman"/>
          <w:sz w:val="24"/>
          <w:szCs w:val="24"/>
        </w:rPr>
        <w:t xml:space="preserve"> CJ (as he then was) </w:t>
      </w:r>
      <w:r w:rsidR="0081430B">
        <w:rPr>
          <w:rFonts w:ascii="Times New Roman" w:hAnsi="Times New Roman" w:cs="Times New Roman"/>
          <w:sz w:val="24"/>
          <w:szCs w:val="24"/>
        </w:rPr>
        <w:t>observed at 101 B –G</w:t>
      </w:r>
      <w:r w:rsidR="00AE042C">
        <w:rPr>
          <w:rFonts w:ascii="Times New Roman" w:hAnsi="Times New Roman" w:cs="Times New Roman"/>
          <w:sz w:val="24"/>
          <w:szCs w:val="24"/>
        </w:rPr>
        <w:t>:</w:t>
      </w:r>
    </w:p>
    <w:p w:rsidR="00B519D5" w:rsidRPr="00703593" w:rsidRDefault="0081430B" w:rsidP="00703593">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703593">
        <w:rPr>
          <w:rFonts w:ascii="Times New Roman" w:hAnsi="Times New Roman" w:cs="Times New Roman"/>
        </w:rPr>
        <w:t>I entertain not the slightest doubt that the suggested course would be incompetent.  It would amount to substituting a totally different charge rather than merely effecting the type of amendment contemplated by s 191. In this regard reference is made to</w:t>
      </w:r>
      <w:r w:rsidR="00B519D5" w:rsidRPr="00703593">
        <w:rPr>
          <w:rFonts w:ascii="Times New Roman" w:hAnsi="Times New Roman" w:cs="Times New Roman"/>
        </w:rPr>
        <w:t xml:space="preserve"> </w:t>
      </w:r>
      <w:r w:rsidR="00B519D5" w:rsidRPr="00703593">
        <w:rPr>
          <w:rFonts w:ascii="Times New Roman" w:hAnsi="Times New Roman" w:cs="Times New Roman"/>
          <w:i/>
        </w:rPr>
        <w:t xml:space="preserve">S </w:t>
      </w:r>
      <w:r w:rsidR="00B519D5" w:rsidRPr="00703593">
        <w:rPr>
          <w:rFonts w:ascii="Times New Roman" w:hAnsi="Times New Roman" w:cs="Times New Roman"/>
        </w:rPr>
        <w:t xml:space="preserve">v </w:t>
      </w:r>
      <w:proofErr w:type="spellStart"/>
      <w:r w:rsidR="00B519D5" w:rsidRPr="00703593">
        <w:rPr>
          <w:rFonts w:ascii="Times New Roman" w:hAnsi="Times New Roman" w:cs="Times New Roman"/>
          <w:i/>
        </w:rPr>
        <w:t>Moyo</w:t>
      </w:r>
      <w:proofErr w:type="spellEnd"/>
      <w:r w:rsidR="00B519D5" w:rsidRPr="00703593">
        <w:rPr>
          <w:rFonts w:ascii="Times New Roman" w:hAnsi="Times New Roman" w:cs="Times New Roman"/>
        </w:rPr>
        <w:t xml:space="preserve"> (2) 1978 ZLR 469 (G) </w:t>
      </w:r>
      <w:r w:rsidRPr="00703593">
        <w:rPr>
          <w:rFonts w:ascii="Times New Roman" w:hAnsi="Times New Roman" w:cs="Times New Roman"/>
        </w:rPr>
        <w:t xml:space="preserve">where </w:t>
      </w:r>
      <w:r w:rsidR="00B519D5" w:rsidRPr="00703593">
        <w:rPr>
          <w:rFonts w:ascii="Times New Roman" w:hAnsi="Times New Roman" w:cs="Times New Roman"/>
        </w:rPr>
        <w:t>at</w:t>
      </w:r>
      <w:r w:rsidRPr="00703593">
        <w:rPr>
          <w:rFonts w:ascii="Times New Roman" w:hAnsi="Times New Roman" w:cs="Times New Roman"/>
        </w:rPr>
        <w:t xml:space="preserve"> </w:t>
      </w:r>
      <w:r w:rsidR="00B519D5" w:rsidRPr="00703593">
        <w:rPr>
          <w:rFonts w:ascii="Times New Roman" w:hAnsi="Times New Roman" w:cs="Times New Roman"/>
        </w:rPr>
        <w:t>471 E – H</w:t>
      </w:r>
      <w:r w:rsidRPr="00703593">
        <w:rPr>
          <w:rFonts w:ascii="Times New Roman" w:hAnsi="Times New Roman" w:cs="Times New Roman"/>
        </w:rPr>
        <w:t xml:space="preserve"> it was said</w:t>
      </w:r>
      <w:r w:rsidR="00B519D5" w:rsidRPr="00703593">
        <w:rPr>
          <w:rFonts w:ascii="Times New Roman" w:hAnsi="Times New Roman" w:cs="Times New Roman"/>
        </w:rPr>
        <w:t>:</w:t>
      </w:r>
    </w:p>
    <w:p w:rsidR="0081430B" w:rsidRPr="00703593" w:rsidRDefault="0081430B" w:rsidP="00703593">
      <w:pPr>
        <w:spacing w:after="0" w:line="240" w:lineRule="auto"/>
        <w:jc w:val="both"/>
        <w:rPr>
          <w:rFonts w:ascii="Times New Roman" w:hAnsi="Times New Roman" w:cs="Times New Roman"/>
        </w:rPr>
      </w:pPr>
    </w:p>
    <w:p w:rsidR="00B519D5" w:rsidRPr="00703593" w:rsidRDefault="00393E0B" w:rsidP="00703593">
      <w:pPr>
        <w:spacing w:after="0" w:line="240" w:lineRule="auto"/>
        <w:ind w:left="1440"/>
        <w:jc w:val="both"/>
        <w:rPr>
          <w:rFonts w:ascii="Times New Roman" w:hAnsi="Times New Roman" w:cs="Times New Roman"/>
        </w:rPr>
      </w:pPr>
      <w:r w:rsidRPr="00703593">
        <w:rPr>
          <w:rFonts w:ascii="Times New Roman" w:hAnsi="Times New Roman" w:cs="Times New Roman"/>
        </w:rPr>
        <w:t>“</w:t>
      </w:r>
      <w:r w:rsidR="00B519D5" w:rsidRPr="00703593">
        <w:rPr>
          <w:rFonts w:ascii="Times New Roman" w:hAnsi="Times New Roman" w:cs="Times New Roman"/>
        </w:rPr>
        <w:t xml:space="preserve">In </w:t>
      </w:r>
      <w:proofErr w:type="spellStart"/>
      <w:r w:rsidR="00B519D5" w:rsidRPr="00703593">
        <w:rPr>
          <w:rFonts w:ascii="Times New Roman" w:hAnsi="Times New Roman" w:cs="Times New Roman"/>
          <w:i/>
        </w:rPr>
        <w:t>Risley</w:t>
      </w:r>
      <w:proofErr w:type="spellEnd"/>
      <w:r w:rsidR="00B519D5" w:rsidRPr="00703593">
        <w:rPr>
          <w:rFonts w:ascii="Times New Roman" w:hAnsi="Times New Roman" w:cs="Times New Roman"/>
        </w:rPr>
        <w:t xml:space="preserve"> v</w:t>
      </w:r>
      <w:r w:rsidR="00B519D5" w:rsidRPr="00703593">
        <w:rPr>
          <w:rFonts w:ascii="Times New Roman" w:hAnsi="Times New Roman" w:cs="Times New Roman"/>
          <w:i/>
        </w:rPr>
        <w:t xml:space="preserve"> Gough</w:t>
      </w:r>
      <w:r w:rsidR="00B519D5" w:rsidRPr="00703593">
        <w:rPr>
          <w:rFonts w:ascii="Times New Roman" w:hAnsi="Times New Roman" w:cs="Times New Roman"/>
        </w:rPr>
        <w:t xml:space="preserve"> [1953] </w:t>
      </w:r>
      <w:proofErr w:type="spellStart"/>
      <w:r w:rsidR="00B519D5" w:rsidRPr="00703593">
        <w:rPr>
          <w:rFonts w:ascii="Times New Roman" w:hAnsi="Times New Roman" w:cs="Times New Roman"/>
        </w:rPr>
        <w:t>Tas</w:t>
      </w:r>
      <w:proofErr w:type="spellEnd"/>
      <w:r w:rsidR="00B519D5" w:rsidRPr="00703593">
        <w:rPr>
          <w:rFonts w:ascii="Times New Roman" w:hAnsi="Times New Roman" w:cs="Times New Roman"/>
        </w:rPr>
        <w:t xml:space="preserve"> SR 78, the Supreme Court of Tasmania considered the meaning to be assigned to the word “amend” in a section of the Justice Procedure Act of 1919, which made provision for the amending of grounds of appeal.  G</w:t>
      </w:r>
      <w:r w:rsidR="00B519D5" w:rsidRPr="00703593">
        <w:rPr>
          <w:rFonts w:ascii="Times New Roman" w:hAnsi="Times New Roman" w:cs="Times New Roman"/>
          <w:smallCaps/>
        </w:rPr>
        <w:t>ibson</w:t>
      </w:r>
      <w:r w:rsidR="00B519D5" w:rsidRPr="00703593">
        <w:rPr>
          <w:rFonts w:ascii="Times New Roman" w:hAnsi="Times New Roman" w:cs="Times New Roman"/>
        </w:rPr>
        <w:t xml:space="preserve"> J at page 79 said</w:t>
      </w:r>
      <w:r w:rsidRPr="00703593">
        <w:rPr>
          <w:rFonts w:ascii="Times New Roman" w:hAnsi="Times New Roman" w:cs="Times New Roman"/>
        </w:rPr>
        <w:t>:</w:t>
      </w:r>
    </w:p>
    <w:p w:rsidR="00393E0B" w:rsidRPr="00703593" w:rsidRDefault="00393E0B" w:rsidP="00703593">
      <w:pPr>
        <w:spacing w:after="0" w:line="240" w:lineRule="auto"/>
        <w:ind w:left="2160" w:hanging="2160"/>
        <w:jc w:val="both"/>
        <w:rPr>
          <w:rFonts w:ascii="Times New Roman" w:hAnsi="Times New Roman" w:cs="Times New Roman"/>
        </w:rPr>
      </w:pPr>
      <w:r w:rsidRPr="00703593">
        <w:rPr>
          <w:rFonts w:ascii="Times New Roman" w:hAnsi="Times New Roman" w:cs="Times New Roman"/>
        </w:rPr>
        <w:tab/>
        <w:t>‘…. I cannot construe the word “amend” other than to mean the perfecting or ameliorating of an existing thing – not supplying a vacuum with something that should be there.’ (Quoted in Words and Phrases Legally Defined, 2</w:t>
      </w:r>
      <w:r w:rsidRPr="00703593">
        <w:rPr>
          <w:rFonts w:ascii="Times New Roman" w:hAnsi="Times New Roman" w:cs="Times New Roman"/>
          <w:vertAlign w:val="superscript"/>
        </w:rPr>
        <w:t>nd</w:t>
      </w:r>
      <w:r w:rsidRPr="00703593">
        <w:rPr>
          <w:rFonts w:ascii="Times New Roman" w:hAnsi="Times New Roman" w:cs="Times New Roman"/>
        </w:rPr>
        <w:t xml:space="preserve"> </w:t>
      </w:r>
      <w:proofErr w:type="spellStart"/>
      <w:r w:rsidRPr="00703593">
        <w:rPr>
          <w:rFonts w:ascii="Times New Roman" w:hAnsi="Times New Roman" w:cs="Times New Roman"/>
        </w:rPr>
        <w:t>ed</w:t>
      </w:r>
      <w:proofErr w:type="spellEnd"/>
      <w:r w:rsidRPr="00703593">
        <w:rPr>
          <w:rFonts w:ascii="Times New Roman" w:hAnsi="Times New Roman" w:cs="Times New Roman"/>
        </w:rPr>
        <w:t xml:space="preserve">, </w:t>
      </w:r>
      <w:proofErr w:type="spellStart"/>
      <w:r w:rsidRPr="00703593">
        <w:rPr>
          <w:rFonts w:ascii="Times New Roman" w:hAnsi="Times New Roman" w:cs="Times New Roman"/>
        </w:rPr>
        <w:t>Vol</w:t>
      </w:r>
      <w:proofErr w:type="spellEnd"/>
      <w:r w:rsidRPr="00703593">
        <w:rPr>
          <w:rFonts w:ascii="Times New Roman" w:hAnsi="Times New Roman" w:cs="Times New Roman"/>
        </w:rPr>
        <w:t xml:space="preserve"> 1 at p 78-79). </w:t>
      </w:r>
    </w:p>
    <w:p w:rsidR="0081430B" w:rsidRPr="00703593" w:rsidRDefault="0081430B" w:rsidP="00703593">
      <w:pPr>
        <w:spacing w:after="0" w:line="240" w:lineRule="auto"/>
        <w:ind w:left="720"/>
        <w:jc w:val="both"/>
        <w:rPr>
          <w:rFonts w:ascii="Times New Roman" w:hAnsi="Times New Roman" w:cs="Times New Roman"/>
        </w:rPr>
      </w:pPr>
    </w:p>
    <w:p w:rsidR="00393E0B" w:rsidRPr="00703593" w:rsidRDefault="00BA5FF0" w:rsidP="00703593">
      <w:pPr>
        <w:spacing w:after="0" w:line="240" w:lineRule="auto"/>
        <w:ind w:left="1440"/>
        <w:jc w:val="both"/>
        <w:rPr>
          <w:rFonts w:ascii="Times New Roman" w:hAnsi="Times New Roman" w:cs="Times New Roman"/>
        </w:rPr>
      </w:pPr>
      <w:r w:rsidRPr="00703593">
        <w:rPr>
          <w:rFonts w:ascii="Times New Roman" w:hAnsi="Times New Roman" w:cs="Times New Roman"/>
        </w:rPr>
        <w:t>I think</w:t>
      </w:r>
      <w:r w:rsidR="00393E0B" w:rsidRPr="00703593">
        <w:rPr>
          <w:rFonts w:ascii="Times New Roman" w:hAnsi="Times New Roman" w:cs="Times New Roman"/>
        </w:rPr>
        <w:t xml:space="preserve"> this is the meaning to be applied to s 191. It amply demonstrates that not every alteration, particularly one that causes the complete destruction of the ‘existing thing’ or its substitution by something else, can properly be deemed an amendment.  In </w:t>
      </w:r>
      <w:r w:rsidR="00393E0B" w:rsidRPr="00703593">
        <w:rPr>
          <w:rFonts w:ascii="Times New Roman" w:hAnsi="Times New Roman" w:cs="Times New Roman"/>
          <w:i/>
        </w:rPr>
        <w:t xml:space="preserve">R </w:t>
      </w:r>
      <w:r w:rsidR="00393E0B" w:rsidRPr="00703593">
        <w:rPr>
          <w:rFonts w:ascii="Times New Roman" w:hAnsi="Times New Roman" w:cs="Times New Roman"/>
        </w:rPr>
        <w:t>v</w:t>
      </w:r>
      <w:r w:rsidR="00393E0B" w:rsidRPr="00703593">
        <w:rPr>
          <w:rFonts w:ascii="Times New Roman" w:hAnsi="Times New Roman" w:cs="Times New Roman"/>
          <w:i/>
        </w:rPr>
        <w:t xml:space="preserve"> </w:t>
      </w:r>
      <w:proofErr w:type="spellStart"/>
      <w:r w:rsidR="00393E0B" w:rsidRPr="00703593">
        <w:rPr>
          <w:rFonts w:ascii="Times New Roman" w:hAnsi="Times New Roman" w:cs="Times New Roman"/>
          <w:i/>
        </w:rPr>
        <w:t>Mnyekwa</w:t>
      </w:r>
      <w:proofErr w:type="spellEnd"/>
      <w:r w:rsidR="00393E0B" w:rsidRPr="00703593">
        <w:rPr>
          <w:rFonts w:ascii="Times New Roman" w:hAnsi="Times New Roman" w:cs="Times New Roman"/>
          <w:i/>
        </w:rPr>
        <w:t xml:space="preserve"> </w:t>
      </w:r>
      <w:r w:rsidR="00393E0B" w:rsidRPr="00703593">
        <w:rPr>
          <w:rFonts w:ascii="Times New Roman" w:hAnsi="Times New Roman" w:cs="Times New Roman"/>
        </w:rPr>
        <w:t>1947 (4) SA 433 (E) L</w:t>
      </w:r>
      <w:r w:rsidR="00393E0B" w:rsidRPr="00703593">
        <w:rPr>
          <w:rFonts w:ascii="Times New Roman" w:hAnsi="Times New Roman" w:cs="Times New Roman"/>
          <w:smallCaps/>
        </w:rPr>
        <w:t>ewis</w:t>
      </w:r>
      <w:r w:rsidR="00393E0B" w:rsidRPr="00703593">
        <w:rPr>
          <w:rFonts w:ascii="Times New Roman" w:hAnsi="Times New Roman" w:cs="Times New Roman"/>
        </w:rPr>
        <w:t xml:space="preserve"> J obviously had this in mind in holding that the substitution of one offence for another was not an amendment within the meaning of the Relevant section of the South African Criminal </w:t>
      </w:r>
      <w:r w:rsidRPr="00703593">
        <w:rPr>
          <w:rFonts w:ascii="Times New Roman" w:hAnsi="Times New Roman" w:cs="Times New Roman"/>
        </w:rPr>
        <w:t>Procedure</w:t>
      </w:r>
      <w:r w:rsidR="00393E0B" w:rsidRPr="00703593">
        <w:rPr>
          <w:rFonts w:ascii="Times New Roman" w:hAnsi="Times New Roman" w:cs="Times New Roman"/>
        </w:rPr>
        <w:t xml:space="preserve"> and Evidence Act.”</w:t>
      </w:r>
    </w:p>
    <w:p w:rsidR="00393E0B" w:rsidRPr="00703593" w:rsidRDefault="0081430B" w:rsidP="00703593">
      <w:pPr>
        <w:spacing w:after="0" w:line="240" w:lineRule="auto"/>
        <w:ind w:left="1440" w:hanging="1440"/>
        <w:jc w:val="both"/>
        <w:rPr>
          <w:rFonts w:ascii="Times New Roman" w:hAnsi="Times New Roman" w:cs="Times New Roman"/>
        </w:rPr>
      </w:pPr>
      <w:r w:rsidRPr="00703593">
        <w:rPr>
          <w:rFonts w:ascii="Times New Roman" w:hAnsi="Times New Roman" w:cs="Times New Roman"/>
        </w:rPr>
        <w:tab/>
      </w:r>
    </w:p>
    <w:p w:rsidR="0081430B" w:rsidRDefault="0081430B" w:rsidP="00703593">
      <w:pPr>
        <w:spacing w:after="0" w:line="240" w:lineRule="auto"/>
        <w:ind w:left="1440" w:hanging="1440"/>
        <w:jc w:val="both"/>
        <w:rPr>
          <w:rFonts w:ascii="Times New Roman" w:hAnsi="Times New Roman" w:cs="Times New Roman"/>
          <w:sz w:val="24"/>
          <w:szCs w:val="24"/>
        </w:rPr>
      </w:pPr>
      <w:r w:rsidRPr="00703593">
        <w:rPr>
          <w:rFonts w:ascii="Times New Roman" w:hAnsi="Times New Roman" w:cs="Times New Roman"/>
        </w:rPr>
        <w:tab/>
        <w:t xml:space="preserve">See also </w:t>
      </w:r>
      <w:r w:rsidRPr="00703593">
        <w:rPr>
          <w:rFonts w:ascii="Times New Roman" w:hAnsi="Times New Roman" w:cs="Times New Roman"/>
          <w:i/>
        </w:rPr>
        <w:t>S</w:t>
      </w:r>
      <w:r w:rsidRPr="00703593">
        <w:rPr>
          <w:rFonts w:ascii="Times New Roman" w:hAnsi="Times New Roman" w:cs="Times New Roman"/>
        </w:rPr>
        <w:t xml:space="preserve"> v</w:t>
      </w:r>
      <w:r w:rsidRPr="00703593">
        <w:rPr>
          <w:rFonts w:ascii="Times New Roman" w:hAnsi="Times New Roman" w:cs="Times New Roman"/>
          <w:i/>
        </w:rPr>
        <w:t xml:space="preserve"> </w:t>
      </w:r>
      <w:proofErr w:type="spellStart"/>
      <w:r w:rsidRPr="00703593">
        <w:rPr>
          <w:rFonts w:ascii="Times New Roman" w:hAnsi="Times New Roman" w:cs="Times New Roman"/>
          <w:i/>
        </w:rPr>
        <w:t>Mnadi</w:t>
      </w:r>
      <w:proofErr w:type="spellEnd"/>
      <w:r w:rsidRPr="00703593">
        <w:rPr>
          <w:rFonts w:ascii="Times New Roman" w:hAnsi="Times New Roman" w:cs="Times New Roman"/>
          <w:i/>
        </w:rPr>
        <w:t xml:space="preserve"> &amp; </w:t>
      </w:r>
      <w:proofErr w:type="spellStart"/>
      <w:r w:rsidRPr="00703593">
        <w:rPr>
          <w:rFonts w:ascii="Times New Roman" w:hAnsi="Times New Roman" w:cs="Times New Roman"/>
          <w:i/>
        </w:rPr>
        <w:t>Ors</w:t>
      </w:r>
      <w:proofErr w:type="spellEnd"/>
      <w:r w:rsidRPr="00703593">
        <w:rPr>
          <w:rFonts w:ascii="Times New Roman" w:hAnsi="Times New Roman" w:cs="Times New Roman"/>
        </w:rPr>
        <w:t xml:space="preserve"> 1986 (1) SA 526 (N) at 530D-G</w:t>
      </w:r>
      <w:r w:rsidRPr="00703593">
        <w:rPr>
          <w:rFonts w:ascii="Times New Roman" w:hAnsi="Times New Roman" w:cs="Times New Roman"/>
          <w:i/>
        </w:rPr>
        <w:t>; S</w:t>
      </w:r>
      <w:r w:rsidRPr="00703593">
        <w:rPr>
          <w:rFonts w:ascii="Times New Roman" w:hAnsi="Times New Roman" w:cs="Times New Roman"/>
        </w:rPr>
        <w:t xml:space="preserve"> v</w:t>
      </w:r>
      <w:r w:rsidRPr="00703593">
        <w:rPr>
          <w:rFonts w:ascii="Times New Roman" w:hAnsi="Times New Roman" w:cs="Times New Roman"/>
          <w:i/>
        </w:rPr>
        <w:t xml:space="preserve"> Kruger en </w:t>
      </w:r>
      <w:proofErr w:type="spellStart"/>
      <w:r w:rsidRPr="00703593">
        <w:rPr>
          <w:rFonts w:ascii="Times New Roman" w:hAnsi="Times New Roman" w:cs="Times New Roman"/>
          <w:i/>
        </w:rPr>
        <w:t>Andere</w:t>
      </w:r>
      <w:proofErr w:type="spellEnd"/>
      <w:r w:rsidRPr="00703593">
        <w:rPr>
          <w:rFonts w:ascii="Times New Roman" w:hAnsi="Times New Roman" w:cs="Times New Roman"/>
          <w:i/>
        </w:rPr>
        <w:t xml:space="preserve"> </w:t>
      </w:r>
      <w:r w:rsidRPr="00703593">
        <w:rPr>
          <w:rFonts w:ascii="Times New Roman" w:hAnsi="Times New Roman" w:cs="Times New Roman"/>
        </w:rPr>
        <w:t xml:space="preserve">1989 (1) SA 789 (A) at 796 D-E; and compare </w:t>
      </w:r>
      <w:r w:rsidRPr="00703593">
        <w:rPr>
          <w:rFonts w:ascii="Times New Roman" w:hAnsi="Times New Roman" w:cs="Times New Roman"/>
          <w:i/>
        </w:rPr>
        <w:t>S</w:t>
      </w:r>
      <w:r w:rsidRPr="00703593">
        <w:rPr>
          <w:rFonts w:ascii="Times New Roman" w:hAnsi="Times New Roman" w:cs="Times New Roman"/>
        </w:rPr>
        <w:t xml:space="preserve"> v</w:t>
      </w:r>
      <w:r w:rsidRPr="00703593">
        <w:rPr>
          <w:rFonts w:ascii="Times New Roman" w:hAnsi="Times New Roman" w:cs="Times New Roman"/>
          <w:i/>
        </w:rPr>
        <w:t xml:space="preserve"> </w:t>
      </w:r>
      <w:proofErr w:type="spellStart"/>
      <w:r w:rsidRPr="00703593">
        <w:rPr>
          <w:rFonts w:ascii="Times New Roman" w:hAnsi="Times New Roman" w:cs="Times New Roman"/>
          <w:i/>
        </w:rPr>
        <w:t>Chitengu</w:t>
      </w:r>
      <w:proofErr w:type="spellEnd"/>
      <w:r w:rsidRPr="00703593">
        <w:rPr>
          <w:rFonts w:ascii="Times New Roman" w:hAnsi="Times New Roman" w:cs="Times New Roman"/>
          <w:i/>
        </w:rPr>
        <w:t xml:space="preserve"> </w:t>
      </w:r>
      <w:r w:rsidRPr="00703593">
        <w:rPr>
          <w:rFonts w:ascii="Times New Roman" w:hAnsi="Times New Roman" w:cs="Times New Roman"/>
        </w:rPr>
        <w:t>1979 RLR 228 (G) at 230A-D.</w:t>
      </w:r>
      <w:r w:rsidRPr="0081430B">
        <w:rPr>
          <w:rFonts w:ascii="Times New Roman" w:hAnsi="Times New Roman" w:cs="Times New Roman"/>
          <w:sz w:val="24"/>
          <w:szCs w:val="24"/>
        </w:rPr>
        <w:t>”</w:t>
      </w:r>
    </w:p>
    <w:p w:rsidR="00703593" w:rsidRPr="0081430B" w:rsidRDefault="00703593" w:rsidP="00703593">
      <w:pPr>
        <w:spacing w:after="0" w:line="240" w:lineRule="auto"/>
        <w:ind w:left="1440" w:hanging="1440"/>
        <w:jc w:val="both"/>
        <w:rPr>
          <w:rFonts w:ascii="Times New Roman" w:hAnsi="Times New Roman" w:cs="Times New Roman"/>
          <w:i/>
          <w:sz w:val="24"/>
          <w:szCs w:val="24"/>
        </w:rPr>
      </w:pPr>
    </w:p>
    <w:p w:rsidR="00E303DD" w:rsidRDefault="007F317E" w:rsidP="00683E11">
      <w:pPr>
        <w:spacing w:after="0" w:line="360" w:lineRule="auto"/>
        <w:ind w:firstLine="720"/>
        <w:jc w:val="both"/>
        <w:rPr>
          <w:rFonts w:ascii="Times New Roman" w:hAnsi="Times New Roman" w:cs="Times New Roman"/>
          <w:sz w:val="24"/>
          <w:szCs w:val="24"/>
        </w:rPr>
      </w:pPr>
      <w:r w:rsidRPr="00B519D5">
        <w:rPr>
          <w:rFonts w:ascii="Times New Roman" w:hAnsi="Times New Roman" w:cs="Times New Roman"/>
          <w:sz w:val="24"/>
          <w:szCs w:val="24"/>
        </w:rPr>
        <w:t>The</w:t>
      </w:r>
      <w:r>
        <w:rPr>
          <w:rFonts w:ascii="Times New Roman" w:hAnsi="Times New Roman" w:cs="Times New Roman"/>
          <w:sz w:val="24"/>
          <w:szCs w:val="24"/>
        </w:rPr>
        <w:t xml:space="preserve"> appellant </w:t>
      </w:r>
      <w:r w:rsidR="005D40DA">
        <w:rPr>
          <w:rFonts w:ascii="Times New Roman" w:hAnsi="Times New Roman" w:cs="Times New Roman"/>
          <w:sz w:val="24"/>
          <w:szCs w:val="24"/>
        </w:rPr>
        <w:t xml:space="preserve">could only </w:t>
      </w:r>
      <w:r w:rsidR="006D497B">
        <w:rPr>
          <w:rFonts w:ascii="Times New Roman" w:hAnsi="Times New Roman" w:cs="Times New Roman"/>
          <w:sz w:val="24"/>
          <w:szCs w:val="24"/>
        </w:rPr>
        <w:t xml:space="preserve">amend </w:t>
      </w:r>
      <w:r w:rsidR="005D40DA">
        <w:rPr>
          <w:rFonts w:ascii="Times New Roman" w:hAnsi="Times New Roman" w:cs="Times New Roman"/>
          <w:sz w:val="24"/>
          <w:szCs w:val="24"/>
        </w:rPr>
        <w:t xml:space="preserve">the grounds of appeal against sentence in terms of </w:t>
      </w:r>
      <w:r w:rsidR="005D40DA">
        <w:rPr>
          <w:rFonts w:ascii="Times New Roman" w:hAnsi="Times New Roman" w:cs="Times New Roman"/>
          <w:i/>
          <w:sz w:val="24"/>
          <w:szCs w:val="24"/>
        </w:rPr>
        <w:t xml:space="preserve">r </w:t>
      </w:r>
      <w:r w:rsidR="005D40DA">
        <w:rPr>
          <w:rFonts w:ascii="Times New Roman" w:hAnsi="Times New Roman" w:cs="Times New Roman"/>
          <w:sz w:val="24"/>
          <w:szCs w:val="24"/>
        </w:rPr>
        <w:t>6(1</w:t>
      </w:r>
      <w:r w:rsidR="00BA5FF0">
        <w:rPr>
          <w:rFonts w:ascii="Times New Roman" w:hAnsi="Times New Roman" w:cs="Times New Roman"/>
          <w:sz w:val="24"/>
          <w:szCs w:val="24"/>
        </w:rPr>
        <w:t>) (</w:t>
      </w:r>
      <w:r w:rsidR="005D40DA">
        <w:rPr>
          <w:rFonts w:ascii="Times New Roman" w:hAnsi="Times New Roman" w:cs="Times New Roman"/>
          <w:sz w:val="24"/>
          <w:szCs w:val="24"/>
        </w:rPr>
        <w:t xml:space="preserve">b) as there was no appeal against conviction or against </w:t>
      </w:r>
      <w:r w:rsidR="006D497B">
        <w:rPr>
          <w:rFonts w:ascii="Times New Roman" w:hAnsi="Times New Roman" w:cs="Times New Roman"/>
          <w:sz w:val="24"/>
          <w:szCs w:val="24"/>
        </w:rPr>
        <w:t xml:space="preserve">both </w:t>
      </w:r>
      <w:r w:rsidR="005D40DA">
        <w:rPr>
          <w:rFonts w:ascii="Times New Roman" w:hAnsi="Times New Roman" w:cs="Times New Roman"/>
          <w:sz w:val="24"/>
          <w:szCs w:val="24"/>
        </w:rPr>
        <w:t xml:space="preserve">conviction and sentence. </w:t>
      </w:r>
    </w:p>
    <w:p w:rsidR="00193EF9" w:rsidRDefault="00F16C8F" w:rsidP="00683E1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an order was granted for leave to amend the notice of appeal, </w:t>
      </w:r>
      <w:r w:rsidR="00AE042C">
        <w:rPr>
          <w:rFonts w:ascii="Times New Roman" w:hAnsi="Times New Roman" w:cs="Times New Roman"/>
          <w:sz w:val="24"/>
          <w:szCs w:val="24"/>
        </w:rPr>
        <w:t>it</w:t>
      </w:r>
      <w:r>
        <w:rPr>
          <w:rFonts w:ascii="Times New Roman" w:hAnsi="Times New Roman" w:cs="Times New Roman"/>
          <w:sz w:val="24"/>
          <w:szCs w:val="24"/>
        </w:rPr>
        <w:t xml:space="preserve"> did not necessarily mean that the</w:t>
      </w:r>
      <w:r w:rsidR="00E303DD">
        <w:rPr>
          <w:rFonts w:ascii="Times New Roman" w:hAnsi="Times New Roman" w:cs="Times New Roman"/>
          <w:sz w:val="24"/>
          <w:szCs w:val="24"/>
        </w:rPr>
        <w:t xml:space="preserve"> notice of </w:t>
      </w:r>
      <w:r>
        <w:rPr>
          <w:rFonts w:ascii="Times New Roman" w:hAnsi="Times New Roman" w:cs="Times New Roman"/>
          <w:sz w:val="24"/>
          <w:szCs w:val="24"/>
        </w:rPr>
        <w:t xml:space="preserve">amendment </w:t>
      </w:r>
      <w:r w:rsidR="005B299A">
        <w:rPr>
          <w:rFonts w:ascii="Times New Roman" w:hAnsi="Times New Roman" w:cs="Times New Roman"/>
          <w:sz w:val="24"/>
          <w:szCs w:val="24"/>
        </w:rPr>
        <w:t xml:space="preserve">which was subsequently filed </w:t>
      </w:r>
      <w:r>
        <w:rPr>
          <w:rFonts w:ascii="Times New Roman" w:hAnsi="Times New Roman" w:cs="Times New Roman"/>
          <w:sz w:val="24"/>
          <w:szCs w:val="24"/>
        </w:rPr>
        <w:t>was proper</w:t>
      </w:r>
      <w:r w:rsidR="00E303DD">
        <w:rPr>
          <w:rFonts w:ascii="Times New Roman" w:hAnsi="Times New Roman" w:cs="Times New Roman"/>
          <w:sz w:val="24"/>
          <w:szCs w:val="24"/>
        </w:rPr>
        <w:t xml:space="preserve">. </w:t>
      </w:r>
      <w:r w:rsidR="005B299A">
        <w:rPr>
          <w:rFonts w:ascii="Times New Roman" w:hAnsi="Times New Roman" w:cs="Times New Roman"/>
          <w:sz w:val="24"/>
          <w:szCs w:val="24"/>
        </w:rPr>
        <w:t xml:space="preserve">As rightly submitted by </w:t>
      </w:r>
      <w:proofErr w:type="spellStart"/>
      <w:r w:rsidR="005B299A">
        <w:rPr>
          <w:rFonts w:ascii="Times New Roman" w:hAnsi="Times New Roman" w:cs="Times New Roman"/>
          <w:i/>
          <w:sz w:val="24"/>
          <w:szCs w:val="24"/>
        </w:rPr>
        <w:t>Mr</w:t>
      </w:r>
      <w:proofErr w:type="spellEnd"/>
      <w:r w:rsidR="005B299A">
        <w:rPr>
          <w:rFonts w:ascii="Times New Roman" w:hAnsi="Times New Roman" w:cs="Times New Roman"/>
          <w:i/>
          <w:sz w:val="24"/>
          <w:szCs w:val="24"/>
        </w:rPr>
        <w:t xml:space="preserve"> </w:t>
      </w:r>
      <w:proofErr w:type="spellStart"/>
      <w:r w:rsidR="005B299A">
        <w:rPr>
          <w:rFonts w:ascii="Times New Roman" w:hAnsi="Times New Roman" w:cs="Times New Roman"/>
          <w:sz w:val="24"/>
          <w:szCs w:val="24"/>
        </w:rPr>
        <w:t>Mavuto</w:t>
      </w:r>
      <w:proofErr w:type="spellEnd"/>
      <w:r w:rsidR="005B299A">
        <w:rPr>
          <w:rFonts w:ascii="Times New Roman" w:hAnsi="Times New Roman" w:cs="Times New Roman"/>
          <w:sz w:val="24"/>
          <w:szCs w:val="24"/>
        </w:rPr>
        <w:t>, a</w:t>
      </w:r>
      <w:r w:rsidR="00E303DD">
        <w:rPr>
          <w:rFonts w:ascii="Times New Roman" w:hAnsi="Times New Roman" w:cs="Times New Roman"/>
          <w:sz w:val="24"/>
          <w:szCs w:val="24"/>
        </w:rPr>
        <w:t>ll that the judge did was to grant the appellant an opportunity to amend his grounds of appeal</w:t>
      </w:r>
      <w:r>
        <w:rPr>
          <w:rFonts w:ascii="Times New Roman" w:hAnsi="Times New Roman" w:cs="Times New Roman"/>
          <w:sz w:val="24"/>
          <w:szCs w:val="24"/>
        </w:rPr>
        <w:t>.</w:t>
      </w:r>
      <w:r w:rsidR="00E15FCC">
        <w:rPr>
          <w:rFonts w:ascii="Times New Roman" w:hAnsi="Times New Roman" w:cs="Times New Roman"/>
          <w:sz w:val="24"/>
          <w:szCs w:val="24"/>
        </w:rPr>
        <w:t xml:space="preserve"> </w:t>
      </w:r>
      <w:r w:rsidR="00E303DD">
        <w:rPr>
          <w:rFonts w:ascii="Times New Roman" w:hAnsi="Times New Roman" w:cs="Times New Roman"/>
          <w:sz w:val="24"/>
          <w:szCs w:val="24"/>
        </w:rPr>
        <w:t xml:space="preserve">The </w:t>
      </w:r>
      <w:r w:rsidR="00E15FCC">
        <w:rPr>
          <w:rFonts w:ascii="Times New Roman" w:hAnsi="Times New Roman" w:cs="Times New Roman"/>
          <w:sz w:val="24"/>
          <w:szCs w:val="24"/>
        </w:rPr>
        <w:t xml:space="preserve">actual </w:t>
      </w:r>
      <w:r w:rsidR="00E303DD">
        <w:rPr>
          <w:rFonts w:ascii="Times New Roman" w:hAnsi="Times New Roman" w:cs="Times New Roman"/>
          <w:sz w:val="24"/>
          <w:szCs w:val="24"/>
        </w:rPr>
        <w:t xml:space="preserve">amendment had however, to be in compliance with the rules. </w:t>
      </w:r>
      <w:r w:rsidR="00E15FCC">
        <w:rPr>
          <w:rFonts w:ascii="Times New Roman" w:hAnsi="Times New Roman" w:cs="Times New Roman"/>
          <w:sz w:val="24"/>
          <w:szCs w:val="24"/>
        </w:rPr>
        <w:t>As conceded by the appellant, the introduction of a fresh appeal which was not part of the original appeal against sentence could not be considered, by any stretch of imagination, to be an amendment of the ground</w:t>
      </w:r>
      <w:r w:rsidR="00703593">
        <w:rPr>
          <w:rFonts w:ascii="Times New Roman" w:hAnsi="Times New Roman" w:cs="Times New Roman"/>
          <w:sz w:val="24"/>
          <w:szCs w:val="24"/>
        </w:rPr>
        <w:t>s</w:t>
      </w:r>
      <w:r w:rsidR="00E15FCC">
        <w:rPr>
          <w:rFonts w:ascii="Times New Roman" w:hAnsi="Times New Roman" w:cs="Times New Roman"/>
          <w:sz w:val="24"/>
          <w:szCs w:val="24"/>
        </w:rPr>
        <w:t xml:space="preserve"> of appeal </w:t>
      </w:r>
      <w:r w:rsidR="00703593">
        <w:rPr>
          <w:rFonts w:ascii="Times New Roman" w:hAnsi="Times New Roman" w:cs="Times New Roman"/>
          <w:sz w:val="24"/>
          <w:szCs w:val="24"/>
        </w:rPr>
        <w:t xml:space="preserve">against </w:t>
      </w:r>
      <w:r w:rsidR="00E15FCC">
        <w:rPr>
          <w:rFonts w:ascii="Times New Roman" w:hAnsi="Times New Roman" w:cs="Times New Roman"/>
          <w:sz w:val="24"/>
          <w:szCs w:val="24"/>
        </w:rPr>
        <w:t xml:space="preserve">sentence. Neither can it be said that the judge granting the order must have allowed a departure from filing </w:t>
      </w:r>
      <w:r w:rsidR="007F317E">
        <w:rPr>
          <w:rFonts w:ascii="Times New Roman" w:hAnsi="Times New Roman" w:cs="Times New Roman"/>
          <w:sz w:val="24"/>
          <w:szCs w:val="24"/>
        </w:rPr>
        <w:t xml:space="preserve">an appeal against conviction out of time.  </w:t>
      </w:r>
      <w:r w:rsidR="00AE042C">
        <w:rPr>
          <w:rFonts w:ascii="Times New Roman" w:hAnsi="Times New Roman" w:cs="Times New Roman"/>
          <w:sz w:val="24"/>
          <w:szCs w:val="24"/>
        </w:rPr>
        <w:t xml:space="preserve">There is nothing on record to show that </w:t>
      </w:r>
      <w:r w:rsidR="00C15CE1">
        <w:rPr>
          <w:rFonts w:ascii="Times New Roman" w:hAnsi="Times New Roman" w:cs="Times New Roman"/>
          <w:sz w:val="24"/>
          <w:szCs w:val="24"/>
        </w:rPr>
        <w:t xml:space="preserve">such a departure was allowed or that the judge </w:t>
      </w:r>
      <w:r w:rsidR="00AE042C">
        <w:rPr>
          <w:rFonts w:ascii="Times New Roman" w:hAnsi="Times New Roman" w:cs="Times New Roman"/>
          <w:sz w:val="24"/>
          <w:szCs w:val="24"/>
        </w:rPr>
        <w:t>even considered</w:t>
      </w:r>
      <w:r w:rsidR="00C15CE1">
        <w:rPr>
          <w:rFonts w:ascii="Times New Roman" w:hAnsi="Times New Roman" w:cs="Times New Roman"/>
          <w:sz w:val="24"/>
          <w:szCs w:val="24"/>
        </w:rPr>
        <w:t xml:space="preserve"> the provisions of </w:t>
      </w:r>
      <w:r w:rsidR="00AE042C" w:rsidRPr="00193EF9">
        <w:rPr>
          <w:rFonts w:ascii="Times New Roman" w:hAnsi="Times New Roman" w:cs="Times New Roman"/>
          <w:sz w:val="24"/>
          <w:szCs w:val="24"/>
        </w:rPr>
        <w:t xml:space="preserve">r </w:t>
      </w:r>
      <w:r w:rsidR="00AE042C">
        <w:rPr>
          <w:rFonts w:ascii="Times New Roman" w:hAnsi="Times New Roman" w:cs="Times New Roman"/>
          <w:sz w:val="24"/>
          <w:szCs w:val="24"/>
        </w:rPr>
        <w:t xml:space="preserve">5. </w:t>
      </w:r>
      <w:r w:rsidR="007F317E">
        <w:rPr>
          <w:rFonts w:ascii="Times New Roman" w:hAnsi="Times New Roman" w:cs="Times New Roman"/>
          <w:sz w:val="24"/>
          <w:szCs w:val="24"/>
        </w:rPr>
        <w:t>There was nothing precluding the appellant</w:t>
      </w:r>
      <w:r w:rsidR="00703593">
        <w:rPr>
          <w:rFonts w:ascii="Times New Roman" w:hAnsi="Times New Roman" w:cs="Times New Roman"/>
          <w:sz w:val="24"/>
          <w:szCs w:val="24"/>
        </w:rPr>
        <w:t xml:space="preserve"> from filing</w:t>
      </w:r>
      <w:r w:rsidR="007F317E">
        <w:rPr>
          <w:rFonts w:ascii="Times New Roman" w:hAnsi="Times New Roman" w:cs="Times New Roman"/>
          <w:sz w:val="24"/>
          <w:szCs w:val="24"/>
        </w:rPr>
        <w:t xml:space="preserve"> an application for leave to appeal against conviction out of time as opposed to amending the appeal </w:t>
      </w:r>
    </w:p>
    <w:p w:rsidR="00193EF9" w:rsidRDefault="00193EF9" w:rsidP="00193EF9">
      <w:pPr>
        <w:autoSpaceDE w:val="0"/>
        <w:autoSpaceDN w:val="0"/>
        <w:adjustRightInd w:val="0"/>
        <w:spacing w:after="0" w:line="360" w:lineRule="auto"/>
        <w:jc w:val="both"/>
        <w:rPr>
          <w:rFonts w:ascii="Times New Roman" w:hAnsi="Times New Roman" w:cs="Times New Roman"/>
          <w:sz w:val="24"/>
          <w:szCs w:val="24"/>
        </w:rPr>
      </w:pPr>
    </w:p>
    <w:p w:rsidR="005D40DA" w:rsidRDefault="007F317E" w:rsidP="00193EF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sentence. </w:t>
      </w:r>
      <w:r w:rsidR="00AE042C">
        <w:rPr>
          <w:rFonts w:ascii="Times New Roman" w:hAnsi="Times New Roman" w:cs="Times New Roman"/>
          <w:sz w:val="24"/>
          <w:szCs w:val="24"/>
        </w:rPr>
        <w:t>The appellant seemed to have overlooked the fact that even a notice of appeal filed time</w:t>
      </w:r>
      <w:r w:rsidR="0034793F">
        <w:rPr>
          <w:rFonts w:ascii="Times New Roman" w:hAnsi="Times New Roman" w:cs="Times New Roman"/>
          <w:sz w:val="24"/>
          <w:szCs w:val="24"/>
        </w:rPr>
        <w:t>ous</w:t>
      </w:r>
      <w:r w:rsidR="00AE042C">
        <w:rPr>
          <w:rFonts w:ascii="Times New Roman" w:hAnsi="Times New Roman" w:cs="Times New Roman"/>
          <w:sz w:val="24"/>
          <w:szCs w:val="24"/>
        </w:rPr>
        <w:t xml:space="preserve">ly can </w:t>
      </w:r>
      <w:r w:rsidR="00856EDE">
        <w:rPr>
          <w:rFonts w:ascii="Times New Roman" w:hAnsi="Times New Roman" w:cs="Times New Roman"/>
          <w:sz w:val="24"/>
          <w:szCs w:val="24"/>
        </w:rPr>
        <w:t xml:space="preserve">still </w:t>
      </w:r>
      <w:r w:rsidR="00AE042C">
        <w:rPr>
          <w:rFonts w:ascii="Times New Roman" w:hAnsi="Times New Roman" w:cs="Times New Roman"/>
          <w:sz w:val="24"/>
          <w:szCs w:val="24"/>
        </w:rPr>
        <w:t xml:space="preserve">be found to be a nullity if it does not comply with the rules as in this case. </w:t>
      </w:r>
      <w:r w:rsidR="00683E11">
        <w:rPr>
          <w:rFonts w:ascii="Times New Roman" w:hAnsi="Times New Roman" w:cs="Times New Roman"/>
          <w:sz w:val="24"/>
          <w:szCs w:val="24"/>
        </w:rPr>
        <w:t>In fact, the submissions by the appellant’s counsel are tantamount to saying that once an application for leave to ame</w:t>
      </w:r>
      <w:r w:rsidR="0034793F">
        <w:rPr>
          <w:rFonts w:ascii="Times New Roman" w:hAnsi="Times New Roman" w:cs="Times New Roman"/>
          <w:sz w:val="24"/>
          <w:szCs w:val="24"/>
        </w:rPr>
        <w:t>nd grounds of appeal is granted</w:t>
      </w:r>
      <w:r w:rsidR="00683E11">
        <w:rPr>
          <w:rFonts w:ascii="Times New Roman" w:hAnsi="Times New Roman" w:cs="Times New Roman"/>
          <w:sz w:val="24"/>
          <w:szCs w:val="24"/>
        </w:rPr>
        <w:t xml:space="preserve"> the appellant must succeed on appeal despite</w:t>
      </w:r>
      <w:r w:rsidR="0034793F">
        <w:rPr>
          <w:rFonts w:ascii="Times New Roman" w:hAnsi="Times New Roman" w:cs="Times New Roman"/>
          <w:sz w:val="24"/>
          <w:szCs w:val="24"/>
        </w:rPr>
        <w:t xml:space="preserve"> the fatally defective amendment</w:t>
      </w:r>
      <w:r w:rsidR="00683E11">
        <w:rPr>
          <w:rFonts w:ascii="Times New Roman" w:hAnsi="Times New Roman" w:cs="Times New Roman"/>
          <w:sz w:val="24"/>
          <w:szCs w:val="24"/>
        </w:rPr>
        <w:t xml:space="preserve">. That cannot be so. </w:t>
      </w:r>
      <w:r w:rsidR="00C15CE1">
        <w:rPr>
          <w:rFonts w:ascii="Times New Roman" w:hAnsi="Times New Roman" w:cs="Times New Roman"/>
          <w:sz w:val="24"/>
          <w:szCs w:val="24"/>
        </w:rPr>
        <w:t>The court considers whether or not there a</w:t>
      </w:r>
      <w:r w:rsidR="00BA5FF0">
        <w:rPr>
          <w:rFonts w:ascii="Times New Roman" w:hAnsi="Times New Roman" w:cs="Times New Roman"/>
          <w:sz w:val="24"/>
          <w:szCs w:val="24"/>
        </w:rPr>
        <w:t>re</w:t>
      </w:r>
      <w:r w:rsidR="00C15CE1">
        <w:rPr>
          <w:rFonts w:ascii="Times New Roman" w:hAnsi="Times New Roman" w:cs="Times New Roman"/>
          <w:sz w:val="24"/>
          <w:szCs w:val="24"/>
        </w:rPr>
        <w:t xml:space="preserve"> prospects of success on appeal. However, a finding by the court that there are prospects of success does not necessarily mean that the appeal court will agree</w:t>
      </w:r>
      <w:r w:rsidR="00BA5FF0">
        <w:rPr>
          <w:rFonts w:ascii="Times New Roman" w:hAnsi="Times New Roman" w:cs="Times New Roman"/>
          <w:sz w:val="24"/>
          <w:szCs w:val="24"/>
        </w:rPr>
        <w:t xml:space="preserve"> with the finding</w:t>
      </w:r>
      <w:r w:rsidR="00C15CE1">
        <w:rPr>
          <w:rFonts w:ascii="Times New Roman" w:hAnsi="Times New Roman" w:cs="Times New Roman"/>
          <w:sz w:val="24"/>
          <w:szCs w:val="24"/>
        </w:rPr>
        <w:t xml:space="preserve">, neither is the appeal court </w:t>
      </w:r>
      <w:r w:rsidR="00BA5FF0">
        <w:rPr>
          <w:rFonts w:ascii="Times New Roman" w:hAnsi="Times New Roman" w:cs="Times New Roman"/>
          <w:sz w:val="24"/>
          <w:szCs w:val="24"/>
        </w:rPr>
        <w:t xml:space="preserve">which is </w:t>
      </w:r>
      <w:r w:rsidR="00C15CE1">
        <w:rPr>
          <w:rFonts w:ascii="Times New Roman" w:hAnsi="Times New Roman" w:cs="Times New Roman"/>
          <w:sz w:val="24"/>
          <w:szCs w:val="24"/>
        </w:rPr>
        <w:t xml:space="preserve">constituted by two judges bound by the decision of the single judge. </w:t>
      </w:r>
      <w:r w:rsidR="005D40DA">
        <w:rPr>
          <w:rFonts w:ascii="Times New Roman" w:hAnsi="Times New Roman" w:cs="Times New Roman"/>
          <w:sz w:val="24"/>
          <w:szCs w:val="24"/>
        </w:rPr>
        <w:t xml:space="preserve">The appeal having been filed under the guise of an amendment was </w:t>
      </w:r>
      <w:r w:rsidR="00B519D5">
        <w:rPr>
          <w:rFonts w:ascii="Times New Roman" w:hAnsi="Times New Roman" w:cs="Times New Roman"/>
          <w:sz w:val="24"/>
          <w:szCs w:val="24"/>
        </w:rPr>
        <w:t xml:space="preserve">incompetent and therefore </w:t>
      </w:r>
      <w:r w:rsidR="005D40DA">
        <w:rPr>
          <w:rFonts w:ascii="Times New Roman" w:hAnsi="Times New Roman" w:cs="Times New Roman"/>
          <w:sz w:val="24"/>
          <w:szCs w:val="24"/>
        </w:rPr>
        <w:t xml:space="preserve">hopelessly out </w:t>
      </w:r>
      <w:r w:rsidR="000B5AF7">
        <w:rPr>
          <w:rFonts w:ascii="Times New Roman" w:hAnsi="Times New Roman" w:cs="Times New Roman"/>
          <w:sz w:val="24"/>
          <w:szCs w:val="24"/>
        </w:rPr>
        <w:t xml:space="preserve">of </w:t>
      </w:r>
      <w:r w:rsidR="005D40DA">
        <w:rPr>
          <w:rFonts w:ascii="Times New Roman" w:hAnsi="Times New Roman" w:cs="Times New Roman"/>
          <w:sz w:val="24"/>
          <w:szCs w:val="24"/>
        </w:rPr>
        <w:t xml:space="preserve">the time prescribed under the rules. </w:t>
      </w:r>
      <w:r>
        <w:rPr>
          <w:rFonts w:ascii="Times New Roman" w:hAnsi="Times New Roman" w:cs="Times New Roman"/>
          <w:sz w:val="24"/>
          <w:szCs w:val="24"/>
        </w:rPr>
        <w:t>T</w:t>
      </w:r>
      <w:r w:rsidR="006D497B">
        <w:rPr>
          <w:rFonts w:ascii="Times New Roman" w:hAnsi="Times New Roman" w:cs="Times New Roman"/>
          <w:sz w:val="24"/>
          <w:szCs w:val="24"/>
        </w:rPr>
        <w:t xml:space="preserve">he appeal is a nullity and we are therefore unable to entertain it. (See </w:t>
      </w:r>
      <w:proofErr w:type="spellStart"/>
      <w:r w:rsidR="006D497B">
        <w:rPr>
          <w:rFonts w:ascii="Times New Roman" w:hAnsi="Times New Roman" w:cs="Times New Roman"/>
          <w:sz w:val="24"/>
          <w:szCs w:val="24"/>
        </w:rPr>
        <w:t>Sa</w:t>
      </w:r>
      <w:r w:rsidR="006D497B">
        <w:rPr>
          <w:rFonts w:ascii="Times New Roman" w:hAnsi="Times New Roman" w:cs="Times New Roman"/>
          <w:i/>
          <w:sz w:val="24"/>
          <w:szCs w:val="24"/>
        </w:rPr>
        <w:t>mm</w:t>
      </w:r>
      <w:r w:rsidR="006D497B" w:rsidRPr="00222EA4">
        <w:rPr>
          <w:rFonts w:ascii="Times New Roman" w:hAnsi="Times New Roman" w:cs="Times New Roman"/>
          <w:i/>
          <w:sz w:val="24"/>
          <w:szCs w:val="24"/>
        </w:rPr>
        <w:t>ys</w:t>
      </w:r>
      <w:proofErr w:type="spellEnd"/>
      <w:r w:rsidR="006D497B" w:rsidRPr="00222EA4">
        <w:rPr>
          <w:rFonts w:ascii="Times New Roman" w:hAnsi="Times New Roman" w:cs="Times New Roman"/>
          <w:i/>
          <w:sz w:val="24"/>
          <w:szCs w:val="24"/>
        </w:rPr>
        <w:t xml:space="preserve"> Brooke </w:t>
      </w:r>
      <w:r w:rsidR="006D497B">
        <w:rPr>
          <w:rFonts w:ascii="Times New Roman" w:hAnsi="Times New Roman" w:cs="Times New Roman"/>
          <w:sz w:val="24"/>
          <w:szCs w:val="24"/>
        </w:rPr>
        <w:t>(</w:t>
      </w:r>
      <w:proofErr w:type="spellStart"/>
      <w:r w:rsidR="006D497B" w:rsidRPr="00222EA4">
        <w:rPr>
          <w:rFonts w:ascii="Times New Roman" w:hAnsi="Times New Roman" w:cs="Times New Roman"/>
          <w:i/>
          <w:sz w:val="24"/>
          <w:szCs w:val="24"/>
        </w:rPr>
        <w:t>Pvt</w:t>
      </w:r>
      <w:proofErr w:type="spellEnd"/>
      <w:r w:rsidR="006D497B">
        <w:rPr>
          <w:rFonts w:ascii="Times New Roman" w:hAnsi="Times New Roman" w:cs="Times New Roman"/>
          <w:sz w:val="24"/>
          <w:szCs w:val="24"/>
        </w:rPr>
        <w:t>)</w:t>
      </w:r>
      <w:r w:rsidR="006D497B" w:rsidRPr="00222EA4">
        <w:rPr>
          <w:rFonts w:ascii="Times New Roman" w:hAnsi="Times New Roman" w:cs="Times New Roman"/>
          <w:i/>
          <w:sz w:val="24"/>
          <w:szCs w:val="24"/>
        </w:rPr>
        <w:t xml:space="preserve"> Limited </w:t>
      </w:r>
      <w:r w:rsidR="006D497B">
        <w:rPr>
          <w:rFonts w:ascii="Times New Roman" w:hAnsi="Times New Roman" w:cs="Times New Roman"/>
          <w:sz w:val="24"/>
          <w:szCs w:val="24"/>
        </w:rPr>
        <w:t xml:space="preserve">v </w:t>
      </w:r>
      <w:r w:rsidR="006D497B">
        <w:rPr>
          <w:rFonts w:ascii="Times New Roman" w:hAnsi="Times New Roman" w:cs="Times New Roman"/>
          <w:i/>
          <w:sz w:val="24"/>
          <w:szCs w:val="24"/>
        </w:rPr>
        <w:t xml:space="preserve">John Butcher </w:t>
      </w:r>
      <w:proofErr w:type="spellStart"/>
      <w:r w:rsidR="006D497B">
        <w:rPr>
          <w:rFonts w:ascii="Times New Roman" w:hAnsi="Times New Roman" w:cs="Times New Roman"/>
          <w:i/>
          <w:sz w:val="24"/>
          <w:szCs w:val="24"/>
        </w:rPr>
        <w:t>Me</w:t>
      </w:r>
      <w:r w:rsidR="006D497B" w:rsidRPr="00222EA4">
        <w:rPr>
          <w:rFonts w:ascii="Times New Roman" w:hAnsi="Times New Roman" w:cs="Times New Roman"/>
          <w:i/>
          <w:sz w:val="24"/>
          <w:szCs w:val="24"/>
        </w:rPr>
        <w:t>yburg</w:t>
      </w:r>
      <w:r w:rsidR="006D497B">
        <w:rPr>
          <w:rFonts w:ascii="Times New Roman" w:hAnsi="Times New Roman" w:cs="Times New Roman"/>
          <w:i/>
          <w:sz w:val="24"/>
          <w:szCs w:val="24"/>
        </w:rPr>
        <w:t>h</w:t>
      </w:r>
      <w:proofErr w:type="spellEnd"/>
      <w:r w:rsidR="006D497B">
        <w:rPr>
          <w:rFonts w:ascii="Times New Roman" w:hAnsi="Times New Roman" w:cs="Times New Roman"/>
          <w:i/>
          <w:sz w:val="24"/>
          <w:szCs w:val="24"/>
        </w:rPr>
        <w:t xml:space="preserve"> N.O. &amp; </w:t>
      </w:r>
      <w:proofErr w:type="spellStart"/>
      <w:r w:rsidR="006D497B">
        <w:rPr>
          <w:rFonts w:ascii="Times New Roman" w:hAnsi="Times New Roman" w:cs="Times New Roman"/>
          <w:i/>
          <w:sz w:val="24"/>
          <w:szCs w:val="24"/>
        </w:rPr>
        <w:t>Ors</w:t>
      </w:r>
      <w:proofErr w:type="spellEnd"/>
      <w:r w:rsidR="006D497B">
        <w:rPr>
          <w:rFonts w:ascii="Times New Roman" w:hAnsi="Times New Roman" w:cs="Times New Roman"/>
          <w:sz w:val="24"/>
          <w:szCs w:val="24"/>
        </w:rPr>
        <w:t xml:space="preserve"> SC 45/2015 and </w:t>
      </w:r>
      <w:r w:rsidR="006D497B" w:rsidRPr="004113E6">
        <w:rPr>
          <w:rFonts w:ascii="Times New Roman" w:hAnsi="Times New Roman" w:cs="Times New Roman"/>
          <w:i/>
          <w:sz w:val="24"/>
          <w:szCs w:val="24"/>
        </w:rPr>
        <w:t xml:space="preserve">S </w:t>
      </w:r>
      <w:r w:rsidR="006D497B">
        <w:rPr>
          <w:rFonts w:ascii="Times New Roman" w:hAnsi="Times New Roman" w:cs="Times New Roman"/>
          <w:sz w:val="24"/>
          <w:szCs w:val="24"/>
        </w:rPr>
        <w:t xml:space="preserve">v </w:t>
      </w:r>
      <w:proofErr w:type="spellStart"/>
      <w:r w:rsidR="006D497B" w:rsidRPr="004113E6">
        <w:rPr>
          <w:rFonts w:ascii="Times New Roman" w:hAnsi="Times New Roman" w:cs="Times New Roman"/>
          <w:i/>
          <w:sz w:val="24"/>
          <w:szCs w:val="24"/>
        </w:rPr>
        <w:t>Sibanda</w:t>
      </w:r>
      <w:proofErr w:type="spellEnd"/>
      <w:r w:rsidR="006D497B">
        <w:rPr>
          <w:rFonts w:ascii="Times New Roman" w:hAnsi="Times New Roman" w:cs="Times New Roman"/>
          <w:sz w:val="24"/>
          <w:szCs w:val="24"/>
        </w:rPr>
        <w:t xml:space="preserve"> 2001 (2) ZLR 514).</w:t>
      </w:r>
    </w:p>
    <w:p w:rsidR="00193EF9" w:rsidRDefault="006D497B" w:rsidP="005D40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of great concern to us is that it appears from the heads of argument that the appellant’s counsel may well have been </w:t>
      </w:r>
      <w:r w:rsidR="00DC52B8">
        <w:rPr>
          <w:rFonts w:ascii="Times New Roman" w:hAnsi="Times New Roman" w:cs="Times New Roman"/>
          <w:sz w:val="24"/>
          <w:szCs w:val="24"/>
        </w:rPr>
        <w:t xml:space="preserve">or ought to have been </w:t>
      </w:r>
      <w:r>
        <w:rPr>
          <w:rFonts w:ascii="Times New Roman" w:hAnsi="Times New Roman" w:cs="Times New Roman"/>
          <w:sz w:val="24"/>
          <w:szCs w:val="24"/>
        </w:rPr>
        <w:t>aware of the invalidity of the appeal.</w:t>
      </w:r>
      <w:r w:rsidR="00C13B23">
        <w:rPr>
          <w:rFonts w:ascii="Times New Roman" w:hAnsi="Times New Roman" w:cs="Times New Roman"/>
          <w:sz w:val="24"/>
          <w:szCs w:val="24"/>
        </w:rPr>
        <w:t xml:space="preserve"> The appellant had </w:t>
      </w:r>
      <w:r w:rsidR="0034793F">
        <w:rPr>
          <w:rFonts w:ascii="Times New Roman" w:hAnsi="Times New Roman" w:cs="Times New Roman"/>
          <w:sz w:val="24"/>
          <w:szCs w:val="24"/>
        </w:rPr>
        <w:t xml:space="preserve">successfully </w:t>
      </w:r>
      <w:r w:rsidR="00C13B23">
        <w:rPr>
          <w:rFonts w:ascii="Times New Roman" w:hAnsi="Times New Roman" w:cs="Times New Roman"/>
          <w:sz w:val="24"/>
          <w:szCs w:val="24"/>
        </w:rPr>
        <w:t xml:space="preserve">sought </w:t>
      </w:r>
      <w:proofErr w:type="spellStart"/>
      <w:r w:rsidR="00C13B23">
        <w:rPr>
          <w:rFonts w:ascii="Times New Roman" w:hAnsi="Times New Roman" w:cs="Times New Roman"/>
          <w:sz w:val="24"/>
          <w:szCs w:val="24"/>
        </w:rPr>
        <w:t>condonation</w:t>
      </w:r>
      <w:proofErr w:type="spellEnd"/>
      <w:r w:rsidR="00C13B23">
        <w:rPr>
          <w:rFonts w:ascii="Times New Roman" w:hAnsi="Times New Roman" w:cs="Times New Roman"/>
          <w:sz w:val="24"/>
          <w:szCs w:val="24"/>
        </w:rPr>
        <w:t xml:space="preserve"> for the late filing of what it purported to be a valid appeal against conviction.</w:t>
      </w:r>
      <w:r w:rsidR="0034793F">
        <w:rPr>
          <w:rFonts w:ascii="Times New Roman" w:hAnsi="Times New Roman" w:cs="Times New Roman"/>
          <w:sz w:val="24"/>
          <w:szCs w:val="24"/>
        </w:rPr>
        <w:t xml:space="preserve">  </w:t>
      </w:r>
      <w:r w:rsidR="00C13B23">
        <w:rPr>
          <w:rFonts w:ascii="Times New Roman" w:hAnsi="Times New Roman" w:cs="Times New Roman"/>
          <w:sz w:val="24"/>
          <w:szCs w:val="24"/>
        </w:rPr>
        <w:t xml:space="preserve">If he was confident of the validity of the appeal, </w:t>
      </w:r>
      <w:r w:rsidR="0034793F">
        <w:rPr>
          <w:rFonts w:ascii="Times New Roman" w:hAnsi="Times New Roman" w:cs="Times New Roman"/>
          <w:sz w:val="24"/>
          <w:szCs w:val="24"/>
        </w:rPr>
        <w:t xml:space="preserve">there was no reason for him to anticipate </w:t>
      </w:r>
      <w:r w:rsidR="00C15CE1">
        <w:rPr>
          <w:rFonts w:ascii="Times New Roman" w:hAnsi="Times New Roman" w:cs="Times New Roman"/>
          <w:sz w:val="24"/>
          <w:szCs w:val="24"/>
        </w:rPr>
        <w:t xml:space="preserve">that </w:t>
      </w:r>
      <w:r w:rsidR="0034793F">
        <w:rPr>
          <w:rFonts w:ascii="Times New Roman" w:hAnsi="Times New Roman" w:cs="Times New Roman"/>
          <w:sz w:val="24"/>
          <w:szCs w:val="24"/>
        </w:rPr>
        <w:t xml:space="preserve">the </w:t>
      </w:r>
      <w:r w:rsidR="00C15CE1">
        <w:rPr>
          <w:rFonts w:ascii="Times New Roman" w:hAnsi="Times New Roman" w:cs="Times New Roman"/>
          <w:sz w:val="24"/>
          <w:szCs w:val="24"/>
        </w:rPr>
        <w:t xml:space="preserve">appeal </w:t>
      </w:r>
      <w:r w:rsidR="0034793F">
        <w:rPr>
          <w:rFonts w:ascii="Times New Roman" w:hAnsi="Times New Roman" w:cs="Times New Roman"/>
          <w:sz w:val="24"/>
          <w:szCs w:val="24"/>
        </w:rPr>
        <w:t xml:space="preserve">court </w:t>
      </w:r>
      <w:r w:rsidR="00C15CE1">
        <w:rPr>
          <w:rFonts w:ascii="Times New Roman" w:hAnsi="Times New Roman" w:cs="Times New Roman"/>
          <w:sz w:val="24"/>
          <w:szCs w:val="24"/>
        </w:rPr>
        <w:t xml:space="preserve">would </w:t>
      </w:r>
      <w:r w:rsidR="0034793F">
        <w:rPr>
          <w:rFonts w:ascii="Times New Roman" w:hAnsi="Times New Roman" w:cs="Times New Roman"/>
          <w:sz w:val="24"/>
          <w:szCs w:val="24"/>
        </w:rPr>
        <w:t>rul</w:t>
      </w:r>
      <w:r w:rsidR="00FD70F0">
        <w:rPr>
          <w:rFonts w:ascii="Times New Roman" w:hAnsi="Times New Roman" w:cs="Times New Roman"/>
          <w:sz w:val="24"/>
          <w:szCs w:val="24"/>
        </w:rPr>
        <w:t xml:space="preserve">e that </w:t>
      </w:r>
      <w:r w:rsidR="0034793F">
        <w:rPr>
          <w:rFonts w:ascii="Times New Roman" w:hAnsi="Times New Roman" w:cs="Times New Roman"/>
          <w:sz w:val="24"/>
          <w:szCs w:val="24"/>
        </w:rPr>
        <w:t xml:space="preserve">the purported appeal against </w:t>
      </w:r>
      <w:r w:rsidR="00C15CE1">
        <w:rPr>
          <w:rFonts w:ascii="Times New Roman" w:hAnsi="Times New Roman" w:cs="Times New Roman"/>
          <w:sz w:val="24"/>
          <w:szCs w:val="24"/>
        </w:rPr>
        <w:t xml:space="preserve">conviction </w:t>
      </w:r>
      <w:r w:rsidR="0034793F">
        <w:rPr>
          <w:rFonts w:ascii="Times New Roman" w:hAnsi="Times New Roman" w:cs="Times New Roman"/>
          <w:sz w:val="24"/>
          <w:szCs w:val="24"/>
        </w:rPr>
        <w:t xml:space="preserve">was </w:t>
      </w:r>
      <w:r w:rsidR="00C15CE1">
        <w:rPr>
          <w:rFonts w:ascii="Times New Roman" w:hAnsi="Times New Roman" w:cs="Times New Roman"/>
          <w:sz w:val="24"/>
          <w:szCs w:val="24"/>
        </w:rPr>
        <w:t>in</w:t>
      </w:r>
      <w:r w:rsidR="0034793F">
        <w:rPr>
          <w:rFonts w:ascii="Times New Roman" w:hAnsi="Times New Roman" w:cs="Times New Roman"/>
          <w:sz w:val="24"/>
          <w:szCs w:val="24"/>
        </w:rPr>
        <w:t>valid and consequently</w:t>
      </w:r>
      <w:r w:rsidR="00C13B23">
        <w:rPr>
          <w:rFonts w:ascii="Times New Roman" w:hAnsi="Times New Roman" w:cs="Times New Roman"/>
          <w:sz w:val="24"/>
          <w:szCs w:val="24"/>
        </w:rPr>
        <w:t xml:space="preserve"> </w:t>
      </w:r>
      <w:r w:rsidR="00C15CE1">
        <w:rPr>
          <w:rFonts w:ascii="Times New Roman" w:hAnsi="Times New Roman" w:cs="Times New Roman"/>
          <w:sz w:val="24"/>
          <w:szCs w:val="24"/>
        </w:rPr>
        <w:t xml:space="preserve">urge </w:t>
      </w:r>
      <w:r w:rsidR="00C13B23">
        <w:rPr>
          <w:rFonts w:ascii="Times New Roman" w:hAnsi="Times New Roman" w:cs="Times New Roman"/>
          <w:sz w:val="24"/>
          <w:szCs w:val="24"/>
        </w:rPr>
        <w:t xml:space="preserve">us to consider exercising our review powers. </w:t>
      </w:r>
      <w:r>
        <w:rPr>
          <w:rFonts w:ascii="Times New Roman" w:hAnsi="Times New Roman" w:cs="Times New Roman"/>
          <w:sz w:val="24"/>
          <w:szCs w:val="24"/>
        </w:rPr>
        <w:t xml:space="preserve"> </w:t>
      </w:r>
      <w:r w:rsidR="00DC52B8">
        <w:rPr>
          <w:rFonts w:ascii="Times New Roman" w:hAnsi="Times New Roman" w:cs="Times New Roman"/>
          <w:sz w:val="24"/>
          <w:szCs w:val="24"/>
        </w:rPr>
        <w:t xml:space="preserve">In paragraph 1.3 of the heads, the appellant referred the court to </w:t>
      </w:r>
      <w:r w:rsidR="00DC52B8" w:rsidRPr="009E7A53">
        <w:rPr>
          <w:rFonts w:ascii="Times New Roman" w:hAnsi="Times New Roman" w:cs="Times New Roman"/>
          <w:i/>
          <w:sz w:val="24"/>
          <w:szCs w:val="24"/>
        </w:rPr>
        <w:t>S</w:t>
      </w:r>
      <w:r w:rsidR="00DC52B8">
        <w:rPr>
          <w:rFonts w:ascii="Times New Roman" w:hAnsi="Times New Roman" w:cs="Times New Roman"/>
          <w:sz w:val="24"/>
          <w:szCs w:val="24"/>
        </w:rPr>
        <w:t xml:space="preserve"> v </w:t>
      </w:r>
      <w:r w:rsidR="00DC52B8" w:rsidRPr="009E7A53">
        <w:rPr>
          <w:rFonts w:ascii="Times New Roman" w:hAnsi="Times New Roman" w:cs="Times New Roman"/>
          <w:i/>
          <w:sz w:val="24"/>
          <w:szCs w:val="24"/>
        </w:rPr>
        <w:t>Jack</w:t>
      </w:r>
      <w:r w:rsidR="00DC52B8">
        <w:rPr>
          <w:rFonts w:ascii="Times New Roman" w:hAnsi="Times New Roman" w:cs="Times New Roman"/>
          <w:sz w:val="24"/>
          <w:szCs w:val="24"/>
        </w:rPr>
        <w:t xml:space="preserve"> 1990 (2) 166 (SC) in which the Supreme Court decided on appeal to exercise its review powers in the face of an invalid appeal against conviction. </w:t>
      </w:r>
      <w:r w:rsidR="004C06F9">
        <w:rPr>
          <w:rFonts w:ascii="Times New Roman" w:hAnsi="Times New Roman" w:cs="Times New Roman"/>
          <w:sz w:val="24"/>
          <w:szCs w:val="24"/>
        </w:rPr>
        <w:t xml:space="preserve">The appellant further referred us in the Supplementary Heads of Argument to </w:t>
      </w:r>
      <w:r w:rsidR="004C06F9" w:rsidRPr="004C06F9">
        <w:rPr>
          <w:rFonts w:ascii="Times New Roman" w:hAnsi="Times New Roman" w:cs="Times New Roman"/>
          <w:i/>
          <w:sz w:val="24"/>
          <w:szCs w:val="24"/>
        </w:rPr>
        <w:t>S</w:t>
      </w:r>
      <w:r w:rsidR="004C06F9" w:rsidRPr="004C06F9">
        <w:rPr>
          <w:rFonts w:ascii="Times New Roman" w:hAnsi="Times New Roman" w:cs="Times New Roman"/>
          <w:sz w:val="24"/>
          <w:szCs w:val="24"/>
        </w:rPr>
        <w:t xml:space="preserve"> v</w:t>
      </w:r>
      <w:r w:rsidR="004C06F9" w:rsidRPr="004C06F9">
        <w:rPr>
          <w:rFonts w:ascii="Times New Roman" w:hAnsi="Times New Roman" w:cs="Times New Roman"/>
          <w:i/>
          <w:sz w:val="24"/>
          <w:szCs w:val="24"/>
        </w:rPr>
        <w:t xml:space="preserve"> </w:t>
      </w:r>
      <w:proofErr w:type="spellStart"/>
      <w:r w:rsidR="004C06F9" w:rsidRPr="004C06F9">
        <w:rPr>
          <w:rFonts w:ascii="Times New Roman" w:hAnsi="Times New Roman" w:cs="Times New Roman"/>
          <w:i/>
          <w:sz w:val="24"/>
          <w:szCs w:val="24"/>
        </w:rPr>
        <w:t>Zvinyenge</w:t>
      </w:r>
      <w:proofErr w:type="spellEnd"/>
      <w:r w:rsidR="004C06F9" w:rsidRPr="004C06F9">
        <w:rPr>
          <w:rFonts w:ascii="Times New Roman" w:hAnsi="Times New Roman" w:cs="Times New Roman"/>
          <w:i/>
          <w:sz w:val="24"/>
          <w:szCs w:val="24"/>
        </w:rPr>
        <w:t xml:space="preserve"> &amp; </w:t>
      </w:r>
      <w:proofErr w:type="spellStart"/>
      <w:r w:rsidR="004C06F9" w:rsidRPr="004C06F9">
        <w:rPr>
          <w:rFonts w:ascii="Times New Roman" w:hAnsi="Times New Roman" w:cs="Times New Roman"/>
          <w:i/>
          <w:sz w:val="24"/>
          <w:szCs w:val="24"/>
        </w:rPr>
        <w:t>Ors</w:t>
      </w:r>
      <w:proofErr w:type="spellEnd"/>
      <w:r w:rsidR="004C06F9" w:rsidRPr="004C06F9">
        <w:rPr>
          <w:rFonts w:ascii="Times New Roman" w:hAnsi="Times New Roman" w:cs="Times New Roman"/>
          <w:sz w:val="24"/>
          <w:szCs w:val="24"/>
        </w:rPr>
        <w:t xml:space="preserve"> 1987 (2) ZLR 42 (SC)</w:t>
      </w:r>
      <w:r w:rsidR="004C06F9">
        <w:rPr>
          <w:rFonts w:ascii="Times New Roman" w:hAnsi="Times New Roman" w:cs="Times New Roman"/>
          <w:sz w:val="24"/>
          <w:szCs w:val="24"/>
        </w:rPr>
        <w:t>. In the first case, t</w:t>
      </w:r>
      <w:r w:rsidR="00DC52B8">
        <w:rPr>
          <w:rFonts w:ascii="Times New Roman" w:hAnsi="Times New Roman" w:cs="Times New Roman"/>
          <w:sz w:val="24"/>
          <w:szCs w:val="24"/>
        </w:rPr>
        <w:t>he court exercised its review powers having concluded that there was some merit in the appeal.</w:t>
      </w:r>
      <w:r w:rsidR="004C06F9">
        <w:rPr>
          <w:rFonts w:ascii="Times New Roman" w:hAnsi="Times New Roman" w:cs="Times New Roman"/>
          <w:sz w:val="24"/>
          <w:szCs w:val="24"/>
        </w:rPr>
        <w:t xml:space="preserve"> In the second case, the applicant had filed an application for remission of matter to the trial court</w:t>
      </w:r>
      <w:r w:rsidR="00FD70F0">
        <w:rPr>
          <w:rFonts w:ascii="Times New Roman" w:hAnsi="Times New Roman" w:cs="Times New Roman"/>
          <w:sz w:val="24"/>
          <w:szCs w:val="24"/>
        </w:rPr>
        <w:t xml:space="preserve"> for change of plea</w:t>
      </w:r>
      <w:r w:rsidR="004C06F9">
        <w:rPr>
          <w:rFonts w:ascii="Times New Roman" w:hAnsi="Times New Roman" w:cs="Times New Roman"/>
          <w:sz w:val="24"/>
          <w:szCs w:val="24"/>
        </w:rPr>
        <w:t xml:space="preserve"> in the absence of an appeal, the time within which to file the appeal having lapsed. The court considered that despite the fact that the applicant had adopted the wrong procedure, there was merit in the application and considered the application to be an application for leave to file an appeal out of time instead. </w:t>
      </w:r>
      <w:r w:rsidR="00DC52B8">
        <w:rPr>
          <w:rFonts w:ascii="Times New Roman" w:hAnsi="Times New Roman" w:cs="Times New Roman"/>
          <w:sz w:val="24"/>
          <w:szCs w:val="24"/>
        </w:rPr>
        <w:t xml:space="preserve"> The appellant’s counsel urged us to ad</w:t>
      </w:r>
      <w:r w:rsidR="00683E11">
        <w:rPr>
          <w:rFonts w:ascii="Times New Roman" w:hAnsi="Times New Roman" w:cs="Times New Roman"/>
          <w:sz w:val="24"/>
          <w:szCs w:val="24"/>
        </w:rPr>
        <w:t xml:space="preserve">opt the </w:t>
      </w:r>
      <w:r w:rsidR="00856EDE">
        <w:rPr>
          <w:rFonts w:ascii="Times New Roman" w:hAnsi="Times New Roman" w:cs="Times New Roman"/>
          <w:sz w:val="24"/>
          <w:szCs w:val="24"/>
        </w:rPr>
        <w:t xml:space="preserve">same </w:t>
      </w:r>
      <w:r w:rsidR="00683E11">
        <w:rPr>
          <w:rFonts w:ascii="Times New Roman" w:hAnsi="Times New Roman" w:cs="Times New Roman"/>
          <w:sz w:val="24"/>
          <w:szCs w:val="24"/>
        </w:rPr>
        <w:t xml:space="preserve">approach </w:t>
      </w:r>
      <w:r w:rsidR="00FD70F0">
        <w:rPr>
          <w:rFonts w:ascii="Times New Roman" w:hAnsi="Times New Roman" w:cs="Times New Roman"/>
          <w:sz w:val="24"/>
          <w:szCs w:val="24"/>
        </w:rPr>
        <w:t xml:space="preserve">as </w:t>
      </w:r>
      <w:r w:rsidR="00683E11">
        <w:rPr>
          <w:rFonts w:ascii="Times New Roman" w:hAnsi="Times New Roman" w:cs="Times New Roman"/>
          <w:sz w:val="24"/>
          <w:szCs w:val="24"/>
        </w:rPr>
        <w:t xml:space="preserve">adopted in these </w:t>
      </w:r>
      <w:r w:rsidR="00DC52B8">
        <w:rPr>
          <w:rFonts w:ascii="Times New Roman" w:hAnsi="Times New Roman" w:cs="Times New Roman"/>
          <w:sz w:val="24"/>
          <w:szCs w:val="24"/>
        </w:rPr>
        <w:t>case</w:t>
      </w:r>
      <w:r w:rsidR="00683E11">
        <w:rPr>
          <w:rFonts w:ascii="Times New Roman" w:hAnsi="Times New Roman" w:cs="Times New Roman"/>
          <w:sz w:val="24"/>
          <w:szCs w:val="24"/>
        </w:rPr>
        <w:t>s</w:t>
      </w:r>
      <w:r w:rsidR="00DC52B8">
        <w:rPr>
          <w:rFonts w:ascii="Times New Roman" w:hAnsi="Times New Roman" w:cs="Times New Roman"/>
          <w:sz w:val="24"/>
          <w:szCs w:val="24"/>
        </w:rPr>
        <w:t xml:space="preserve">.  </w:t>
      </w:r>
      <w:r w:rsidR="000209AB">
        <w:rPr>
          <w:rFonts w:ascii="Times New Roman" w:hAnsi="Times New Roman" w:cs="Times New Roman"/>
          <w:sz w:val="24"/>
          <w:szCs w:val="24"/>
        </w:rPr>
        <w:t xml:space="preserve">It appears that appellant’s counsel was </w:t>
      </w:r>
      <w:r w:rsidR="005D40DA">
        <w:rPr>
          <w:rFonts w:ascii="Times New Roman" w:hAnsi="Times New Roman" w:cs="Times New Roman"/>
          <w:sz w:val="24"/>
          <w:szCs w:val="24"/>
        </w:rPr>
        <w:t xml:space="preserve">taking a gamble </w:t>
      </w:r>
    </w:p>
    <w:p w:rsidR="00193EF9" w:rsidRDefault="00193EF9" w:rsidP="00193EF9">
      <w:pPr>
        <w:spacing w:after="0" w:line="360" w:lineRule="auto"/>
        <w:jc w:val="both"/>
        <w:rPr>
          <w:rFonts w:ascii="Times New Roman" w:hAnsi="Times New Roman" w:cs="Times New Roman"/>
          <w:sz w:val="24"/>
          <w:szCs w:val="24"/>
        </w:rPr>
      </w:pPr>
    </w:p>
    <w:p w:rsidR="00193EF9" w:rsidRDefault="00193EF9" w:rsidP="00193EF9">
      <w:pPr>
        <w:spacing w:after="0" w:line="360" w:lineRule="auto"/>
        <w:jc w:val="both"/>
        <w:rPr>
          <w:rFonts w:ascii="Times New Roman" w:hAnsi="Times New Roman" w:cs="Times New Roman"/>
          <w:sz w:val="24"/>
          <w:szCs w:val="24"/>
        </w:rPr>
      </w:pPr>
    </w:p>
    <w:p w:rsidR="000209AB" w:rsidRDefault="005D40DA" w:rsidP="00193E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court </w:t>
      </w:r>
      <w:r w:rsidR="000209AB">
        <w:rPr>
          <w:rFonts w:ascii="Times New Roman" w:hAnsi="Times New Roman" w:cs="Times New Roman"/>
          <w:sz w:val="24"/>
          <w:szCs w:val="24"/>
        </w:rPr>
        <w:t xml:space="preserve">would </w:t>
      </w:r>
      <w:r>
        <w:rPr>
          <w:rFonts w:ascii="Times New Roman" w:hAnsi="Times New Roman" w:cs="Times New Roman"/>
          <w:sz w:val="24"/>
          <w:szCs w:val="24"/>
        </w:rPr>
        <w:t>overlook the invalid appeal</w:t>
      </w:r>
      <w:r w:rsidR="000209AB">
        <w:rPr>
          <w:rFonts w:ascii="Times New Roman" w:hAnsi="Times New Roman" w:cs="Times New Roman"/>
          <w:sz w:val="24"/>
          <w:szCs w:val="24"/>
        </w:rPr>
        <w:t xml:space="preserve">, failing which </w:t>
      </w:r>
      <w:r w:rsidR="0034793F">
        <w:rPr>
          <w:rFonts w:ascii="Times New Roman" w:hAnsi="Times New Roman" w:cs="Times New Roman"/>
          <w:sz w:val="24"/>
          <w:szCs w:val="24"/>
        </w:rPr>
        <w:t xml:space="preserve">he would have a </w:t>
      </w:r>
      <w:r w:rsidR="00BA5FF0">
        <w:rPr>
          <w:rFonts w:ascii="Times New Roman" w:hAnsi="Times New Roman" w:cs="Times New Roman"/>
          <w:sz w:val="24"/>
          <w:szCs w:val="24"/>
        </w:rPr>
        <w:t>fallback</w:t>
      </w:r>
      <w:r w:rsidR="0034793F">
        <w:rPr>
          <w:rFonts w:ascii="Times New Roman" w:hAnsi="Times New Roman" w:cs="Times New Roman"/>
          <w:sz w:val="24"/>
          <w:szCs w:val="24"/>
        </w:rPr>
        <w:t xml:space="preserve"> position that </w:t>
      </w:r>
      <w:r w:rsidR="000209AB">
        <w:rPr>
          <w:rFonts w:ascii="Times New Roman" w:hAnsi="Times New Roman" w:cs="Times New Roman"/>
          <w:sz w:val="24"/>
          <w:szCs w:val="24"/>
        </w:rPr>
        <w:t xml:space="preserve">the court would </w:t>
      </w:r>
      <w:r w:rsidR="0034793F">
        <w:rPr>
          <w:rFonts w:ascii="Times New Roman" w:hAnsi="Times New Roman" w:cs="Times New Roman"/>
          <w:sz w:val="24"/>
          <w:szCs w:val="24"/>
        </w:rPr>
        <w:t xml:space="preserve">instead </w:t>
      </w:r>
      <w:r w:rsidR="000209AB">
        <w:rPr>
          <w:rFonts w:ascii="Times New Roman" w:hAnsi="Times New Roman" w:cs="Times New Roman"/>
          <w:sz w:val="24"/>
          <w:szCs w:val="24"/>
        </w:rPr>
        <w:t xml:space="preserve">be urged to </w:t>
      </w:r>
      <w:r>
        <w:rPr>
          <w:rFonts w:ascii="Times New Roman" w:hAnsi="Times New Roman" w:cs="Times New Roman"/>
          <w:sz w:val="24"/>
          <w:szCs w:val="24"/>
        </w:rPr>
        <w:t xml:space="preserve">exercise its review powers. </w:t>
      </w:r>
      <w:r w:rsidR="000209AB">
        <w:rPr>
          <w:rFonts w:ascii="Times New Roman" w:hAnsi="Times New Roman" w:cs="Times New Roman"/>
          <w:sz w:val="24"/>
          <w:szCs w:val="24"/>
        </w:rPr>
        <w:t xml:space="preserve"> </w:t>
      </w:r>
    </w:p>
    <w:p w:rsidR="002D7ADE" w:rsidRDefault="002D7ADE" w:rsidP="005D40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invitation by the appellant is in our view, an invitation to deal with the appeal through the back door as we would be required to address the same issues raised in the invalid amendment. In any event, I am of the view that, unlike in </w:t>
      </w:r>
      <w:r w:rsidR="006B1769" w:rsidRPr="006B1769">
        <w:rPr>
          <w:rFonts w:ascii="Times New Roman" w:hAnsi="Times New Roman" w:cs="Times New Roman"/>
          <w:i/>
          <w:sz w:val="24"/>
          <w:szCs w:val="24"/>
        </w:rPr>
        <w:t>S</w:t>
      </w:r>
      <w:r w:rsidR="006B1769">
        <w:rPr>
          <w:rFonts w:ascii="Times New Roman" w:hAnsi="Times New Roman" w:cs="Times New Roman"/>
          <w:sz w:val="24"/>
          <w:szCs w:val="24"/>
        </w:rPr>
        <w:t xml:space="preserve"> v </w:t>
      </w:r>
      <w:r w:rsidR="006B1769">
        <w:rPr>
          <w:rFonts w:ascii="Times New Roman" w:hAnsi="Times New Roman" w:cs="Times New Roman"/>
          <w:i/>
          <w:sz w:val="24"/>
          <w:szCs w:val="24"/>
        </w:rPr>
        <w:t>Jack</w:t>
      </w:r>
      <w:r w:rsidR="00683E11">
        <w:rPr>
          <w:rFonts w:ascii="Times New Roman" w:hAnsi="Times New Roman" w:cs="Times New Roman"/>
          <w:i/>
          <w:sz w:val="24"/>
          <w:szCs w:val="24"/>
        </w:rPr>
        <w:t xml:space="preserve"> </w:t>
      </w:r>
      <w:r w:rsidR="00683E11">
        <w:rPr>
          <w:rFonts w:ascii="Times New Roman" w:hAnsi="Times New Roman" w:cs="Times New Roman"/>
          <w:sz w:val="24"/>
          <w:szCs w:val="24"/>
        </w:rPr>
        <w:t xml:space="preserve">and </w:t>
      </w:r>
      <w:r w:rsidR="00683E11" w:rsidRPr="004C06F9">
        <w:rPr>
          <w:rFonts w:ascii="Times New Roman" w:hAnsi="Times New Roman" w:cs="Times New Roman"/>
          <w:i/>
          <w:sz w:val="24"/>
          <w:szCs w:val="24"/>
        </w:rPr>
        <w:t>S</w:t>
      </w:r>
      <w:r w:rsidR="00683E11" w:rsidRPr="004C06F9">
        <w:rPr>
          <w:rFonts w:ascii="Times New Roman" w:hAnsi="Times New Roman" w:cs="Times New Roman"/>
          <w:sz w:val="24"/>
          <w:szCs w:val="24"/>
        </w:rPr>
        <w:t xml:space="preserve"> v</w:t>
      </w:r>
      <w:r w:rsidR="00683E11" w:rsidRPr="004C06F9">
        <w:rPr>
          <w:rFonts w:ascii="Times New Roman" w:hAnsi="Times New Roman" w:cs="Times New Roman"/>
          <w:i/>
          <w:sz w:val="24"/>
          <w:szCs w:val="24"/>
        </w:rPr>
        <w:t xml:space="preserve"> </w:t>
      </w:r>
      <w:proofErr w:type="spellStart"/>
      <w:r w:rsidR="00683E11" w:rsidRPr="004C06F9">
        <w:rPr>
          <w:rFonts w:ascii="Times New Roman" w:hAnsi="Times New Roman" w:cs="Times New Roman"/>
          <w:i/>
          <w:sz w:val="24"/>
          <w:szCs w:val="24"/>
        </w:rPr>
        <w:t>Zvinyenge</w:t>
      </w:r>
      <w:proofErr w:type="spellEnd"/>
      <w:r w:rsidR="00683E11" w:rsidRPr="004C06F9">
        <w:rPr>
          <w:rFonts w:ascii="Times New Roman" w:hAnsi="Times New Roman" w:cs="Times New Roman"/>
          <w:i/>
          <w:sz w:val="24"/>
          <w:szCs w:val="24"/>
        </w:rPr>
        <w:t xml:space="preserve"> &amp; </w:t>
      </w:r>
      <w:proofErr w:type="spellStart"/>
      <w:r w:rsidR="00683E11" w:rsidRPr="004C06F9">
        <w:rPr>
          <w:rFonts w:ascii="Times New Roman" w:hAnsi="Times New Roman" w:cs="Times New Roman"/>
          <w:i/>
          <w:sz w:val="24"/>
          <w:szCs w:val="24"/>
        </w:rPr>
        <w:t>Ors</w:t>
      </w:r>
      <w:proofErr w:type="spellEnd"/>
      <w:r w:rsidR="006B1769">
        <w:rPr>
          <w:rFonts w:ascii="Times New Roman" w:hAnsi="Times New Roman" w:cs="Times New Roman"/>
          <w:sz w:val="24"/>
          <w:szCs w:val="24"/>
        </w:rPr>
        <w:t xml:space="preserve"> (</w:t>
      </w:r>
      <w:r w:rsidR="006B1769">
        <w:rPr>
          <w:rFonts w:ascii="Times New Roman" w:hAnsi="Times New Roman" w:cs="Times New Roman"/>
          <w:i/>
          <w:sz w:val="24"/>
          <w:szCs w:val="24"/>
        </w:rPr>
        <w:t>supra</w:t>
      </w:r>
      <w:r w:rsidR="00683E11">
        <w:rPr>
          <w:rFonts w:ascii="Times New Roman" w:hAnsi="Times New Roman" w:cs="Times New Roman"/>
          <w:sz w:val="24"/>
          <w:szCs w:val="24"/>
        </w:rPr>
        <w:t xml:space="preserve">), </w:t>
      </w:r>
      <w:r w:rsidR="006B1769">
        <w:rPr>
          <w:rFonts w:ascii="Times New Roman" w:hAnsi="Times New Roman" w:cs="Times New Roman"/>
          <w:sz w:val="24"/>
          <w:szCs w:val="24"/>
        </w:rPr>
        <w:t>there is no merit in the appe</w:t>
      </w:r>
      <w:r w:rsidR="00FD70F0">
        <w:rPr>
          <w:rFonts w:ascii="Times New Roman" w:hAnsi="Times New Roman" w:cs="Times New Roman"/>
          <w:sz w:val="24"/>
          <w:szCs w:val="24"/>
        </w:rPr>
        <w:t>al against conviction</w:t>
      </w:r>
      <w:r w:rsidR="006B1769">
        <w:rPr>
          <w:rFonts w:ascii="Times New Roman" w:hAnsi="Times New Roman" w:cs="Times New Roman"/>
          <w:sz w:val="24"/>
          <w:szCs w:val="24"/>
        </w:rPr>
        <w:t>. We are therefore not inclined to exercise o</w:t>
      </w:r>
      <w:r w:rsidR="000B5AF7">
        <w:rPr>
          <w:rFonts w:ascii="Times New Roman" w:hAnsi="Times New Roman" w:cs="Times New Roman"/>
          <w:sz w:val="24"/>
          <w:szCs w:val="24"/>
        </w:rPr>
        <w:t>u</w:t>
      </w:r>
      <w:r w:rsidR="006B1769">
        <w:rPr>
          <w:rFonts w:ascii="Times New Roman" w:hAnsi="Times New Roman" w:cs="Times New Roman"/>
          <w:sz w:val="24"/>
          <w:szCs w:val="24"/>
        </w:rPr>
        <w:t>r review powers.</w:t>
      </w:r>
    </w:p>
    <w:p w:rsidR="00217194" w:rsidRDefault="00217194" w:rsidP="0021719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Turning to the appeal against sentence, the appeal</w:t>
      </w:r>
      <w:r w:rsidR="00856EDE">
        <w:rPr>
          <w:rFonts w:ascii="Times New Roman" w:hAnsi="Times New Roman" w:cs="Times New Roman"/>
          <w:sz w:val="24"/>
          <w:szCs w:val="24"/>
        </w:rPr>
        <w:t>,</w:t>
      </w:r>
      <w:r>
        <w:rPr>
          <w:rFonts w:ascii="Times New Roman" w:hAnsi="Times New Roman" w:cs="Times New Roman"/>
          <w:sz w:val="24"/>
          <w:szCs w:val="24"/>
        </w:rPr>
        <w:t xml:space="preserve"> having been filed timeously</w:t>
      </w:r>
      <w:r w:rsidR="00856EDE">
        <w:rPr>
          <w:rFonts w:ascii="Times New Roman" w:hAnsi="Times New Roman" w:cs="Times New Roman"/>
          <w:sz w:val="24"/>
          <w:szCs w:val="24"/>
        </w:rPr>
        <w:t>,</w:t>
      </w:r>
      <w:r>
        <w:rPr>
          <w:rFonts w:ascii="Times New Roman" w:hAnsi="Times New Roman" w:cs="Times New Roman"/>
          <w:sz w:val="24"/>
          <w:szCs w:val="24"/>
        </w:rPr>
        <w:t xml:space="preserve"> is properly before us. The appellant submitted that the appellant’s mistaken belief that the Ghanaian documents allowed him to possess the gold whilst in Zimbabwe and </w:t>
      </w:r>
      <w:r w:rsidR="00212F01">
        <w:rPr>
          <w:rFonts w:ascii="Times New Roman" w:hAnsi="Times New Roman" w:cs="Times New Roman"/>
          <w:sz w:val="24"/>
          <w:szCs w:val="24"/>
        </w:rPr>
        <w:t xml:space="preserve">that </w:t>
      </w:r>
      <w:r>
        <w:rPr>
          <w:rFonts w:ascii="Times New Roman" w:hAnsi="Times New Roman" w:cs="Times New Roman"/>
          <w:sz w:val="24"/>
          <w:szCs w:val="24"/>
        </w:rPr>
        <w:t xml:space="preserve">he was not required to hold a permit issued by the Zimbabwean authorities was genuine. It was a mistake of law and amounted to a special circumstance. </w:t>
      </w:r>
      <w:r w:rsidR="00BD0D26">
        <w:rPr>
          <w:rFonts w:ascii="Times New Roman" w:hAnsi="Times New Roman" w:cs="Times New Roman"/>
          <w:sz w:val="24"/>
          <w:szCs w:val="24"/>
        </w:rPr>
        <w:t>The appellant was in transit to South Korea</w:t>
      </w:r>
      <w:r w:rsidR="00952E0F">
        <w:rPr>
          <w:rFonts w:ascii="Times New Roman" w:hAnsi="Times New Roman" w:cs="Times New Roman"/>
          <w:sz w:val="24"/>
          <w:szCs w:val="24"/>
        </w:rPr>
        <w:t xml:space="preserve"> and he had in his possession some documents pertaining to the export of the gold</w:t>
      </w:r>
      <w:r w:rsidR="00BD0D26">
        <w:rPr>
          <w:rFonts w:ascii="Times New Roman" w:hAnsi="Times New Roman" w:cs="Times New Roman"/>
          <w:sz w:val="24"/>
          <w:szCs w:val="24"/>
        </w:rPr>
        <w:t>. His</w:t>
      </w:r>
      <w:r w:rsidRPr="007E4CB1">
        <w:rPr>
          <w:rFonts w:ascii="Times New Roman" w:hAnsi="Times New Roman" w:cs="Times New Roman"/>
          <w:sz w:val="24"/>
          <w:szCs w:val="24"/>
        </w:rPr>
        <w:t xml:space="preserve"> </w:t>
      </w:r>
      <w:r>
        <w:rPr>
          <w:rFonts w:ascii="Times New Roman" w:hAnsi="Times New Roman" w:cs="Times New Roman"/>
          <w:sz w:val="24"/>
          <w:szCs w:val="24"/>
        </w:rPr>
        <w:t xml:space="preserve">possession </w:t>
      </w:r>
      <w:r w:rsidR="00952E0F">
        <w:rPr>
          <w:rFonts w:ascii="Times New Roman" w:hAnsi="Times New Roman" w:cs="Times New Roman"/>
          <w:sz w:val="24"/>
          <w:szCs w:val="24"/>
        </w:rPr>
        <w:t xml:space="preserve">therefore </w:t>
      </w:r>
      <w:r>
        <w:rPr>
          <w:rFonts w:ascii="Times New Roman" w:hAnsi="Times New Roman" w:cs="Times New Roman"/>
          <w:sz w:val="24"/>
          <w:szCs w:val="24"/>
        </w:rPr>
        <w:t>amounted to a technical breaking of the law</w:t>
      </w:r>
      <w:r w:rsidRPr="007E4CB1">
        <w:rPr>
          <w:rFonts w:ascii="Times New Roman" w:hAnsi="Times New Roman" w:cs="Times New Roman"/>
          <w:sz w:val="24"/>
          <w:szCs w:val="24"/>
        </w:rPr>
        <w:t xml:space="preserve">. </w:t>
      </w:r>
    </w:p>
    <w:p w:rsidR="00217194" w:rsidRPr="007E4CB1" w:rsidRDefault="00CD2F06" w:rsidP="0021719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responde</w:t>
      </w:r>
      <w:r w:rsidR="00217194">
        <w:rPr>
          <w:rFonts w:ascii="Times New Roman" w:hAnsi="Times New Roman" w:cs="Times New Roman"/>
          <w:sz w:val="24"/>
          <w:szCs w:val="24"/>
        </w:rPr>
        <w:t xml:space="preserve">nt conceded that the possession was a technical breach and the trial court erred in holding otherwise. </w:t>
      </w:r>
    </w:p>
    <w:p w:rsidR="00824768" w:rsidRPr="00784470" w:rsidRDefault="00824768" w:rsidP="00824768">
      <w:pPr>
        <w:spacing w:line="360" w:lineRule="auto"/>
        <w:ind w:firstLine="360"/>
        <w:jc w:val="both"/>
        <w:rPr>
          <w:rFonts w:ascii="Times New Roman" w:hAnsi="Times New Roman" w:cs="Times New Roman"/>
          <w:sz w:val="24"/>
          <w:szCs w:val="24"/>
        </w:rPr>
      </w:pPr>
      <w:r>
        <w:rPr>
          <w:rFonts w:ascii="Times New Roman" w:hAnsi="Times New Roman" w:cs="Times New Roman"/>
          <w:iCs/>
          <w:sz w:val="24"/>
          <w:szCs w:val="24"/>
        </w:rPr>
        <w:t xml:space="preserve">A reasonable mistake of the law constitutes a special circumstance. In </w:t>
      </w:r>
      <w:r w:rsidRPr="00784470">
        <w:rPr>
          <w:rFonts w:ascii="Times New Roman" w:hAnsi="Times New Roman" w:cs="Times New Roman"/>
          <w:i/>
          <w:iCs/>
          <w:sz w:val="24"/>
          <w:szCs w:val="24"/>
        </w:rPr>
        <w:t xml:space="preserve">S v </w:t>
      </w:r>
      <w:proofErr w:type="spellStart"/>
      <w:r w:rsidRPr="00784470">
        <w:rPr>
          <w:rFonts w:ascii="Times New Roman" w:hAnsi="Times New Roman" w:cs="Times New Roman"/>
          <w:i/>
          <w:iCs/>
          <w:sz w:val="24"/>
          <w:szCs w:val="24"/>
        </w:rPr>
        <w:t>Mbewe</w:t>
      </w:r>
      <w:proofErr w:type="spellEnd"/>
      <w:r w:rsidRPr="00784470">
        <w:rPr>
          <w:rFonts w:ascii="Times New Roman" w:hAnsi="Times New Roman" w:cs="Times New Roman"/>
          <w:i/>
          <w:iCs/>
          <w:sz w:val="24"/>
          <w:szCs w:val="24"/>
        </w:rPr>
        <w:t xml:space="preserve"> &amp; </w:t>
      </w:r>
      <w:proofErr w:type="spellStart"/>
      <w:r w:rsidRPr="00784470">
        <w:rPr>
          <w:rFonts w:ascii="Times New Roman" w:hAnsi="Times New Roman" w:cs="Times New Roman"/>
          <w:i/>
          <w:iCs/>
          <w:sz w:val="24"/>
          <w:szCs w:val="24"/>
        </w:rPr>
        <w:t>Ors</w:t>
      </w:r>
      <w:proofErr w:type="spellEnd"/>
      <w:r w:rsidRPr="00784470">
        <w:rPr>
          <w:rFonts w:ascii="Times New Roman" w:hAnsi="Times New Roman" w:cs="Times New Roman"/>
          <w:i/>
          <w:iCs/>
          <w:sz w:val="24"/>
          <w:szCs w:val="24"/>
        </w:rPr>
        <w:t xml:space="preserve"> </w:t>
      </w:r>
      <w:r w:rsidRPr="00784470">
        <w:rPr>
          <w:rFonts w:ascii="Times New Roman" w:hAnsi="Times New Roman" w:cs="Times New Roman"/>
          <w:sz w:val="24"/>
          <w:szCs w:val="24"/>
        </w:rPr>
        <w:t>1988 (1) ZLR 7</w:t>
      </w:r>
      <w:r>
        <w:rPr>
          <w:rFonts w:ascii="Times New Roman" w:hAnsi="Times New Roman" w:cs="Times New Roman"/>
          <w:sz w:val="24"/>
          <w:szCs w:val="24"/>
        </w:rPr>
        <w:t>,</w:t>
      </w:r>
      <w:r w:rsidRPr="00784470">
        <w:rPr>
          <w:rFonts w:ascii="Times New Roman" w:hAnsi="Times New Roman" w:cs="Times New Roman"/>
          <w:sz w:val="24"/>
          <w:szCs w:val="24"/>
        </w:rPr>
        <w:t xml:space="preserve"> EBRAHIM J </w:t>
      </w:r>
      <w:r>
        <w:rPr>
          <w:rFonts w:ascii="Times New Roman" w:hAnsi="Times New Roman" w:cs="Times New Roman"/>
          <w:sz w:val="24"/>
          <w:szCs w:val="24"/>
        </w:rPr>
        <w:t>in defining what constitutes special circumstances remarked that</w:t>
      </w:r>
      <w:r w:rsidRPr="00784470">
        <w:rPr>
          <w:rFonts w:ascii="Times New Roman" w:hAnsi="Times New Roman" w:cs="Times New Roman"/>
          <w:sz w:val="24"/>
          <w:szCs w:val="24"/>
        </w:rPr>
        <w:t>:</w:t>
      </w:r>
    </w:p>
    <w:p w:rsidR="00824768" w:rsidRPr="007E4CB1" w:rsidRDefault="00824768" w:rsidP="00824768">
      <w:pPr>
        <w:pStyle w:val="BodyTextIndent"/>
        <w:rPr>
          <w:rFonts w:ascii="Times New Roman" w:hAnsi="Times New Roman"/>
        </w:rPr>
      </w:pPr>
      <w:r w:rsidRPr="00706A4E">
        <w:rPr>
          <w:rFonts w:ascii="Times New Roman" w:hAnsi="Times New Roman"/>
        </w:rPr>
        <w:t xml:space="preserve">"It is apparent that mitigating factors such as 'good character' or "particular hardship" which are of general application, cannot be taken as 'special circumstances'.  Neither, it would seem, would contrition as evidenced by a plea of guilty to the offence or co-operation on the part of the accused constitute special reasons.  However, where for example the accused was out of necessity compelled by circumstances to commit an offence, e.g. forced to drive whilst drunk because of urgent medical necessity, or was </w:t>
      </w:r>
      <w:r w:rsidRPr="00706A4E">
        <w:rPr>
          <w:rFonts w:ascii="Times New Roman" w:hAnsi="Times New Roman"/>
          <w:i/>
        </w:rPr>
        <w:t>bona fide</w:t>
      </w:r>
      <w:r w:rsidRPr="00706A4E">
        <w:rPr>
          <w:rFonts w:ascii="Times New Roman" w:hAnsi="Times New Roman"/>
        </w:rPr>
        <w:t xml:space="preserve"> ignorant of some statutory provision of the law, such factors could constitute not only mitigating factors but 'special circumstances' in the case.  The above are offered merely as illustrations and are not intended as a closed list."</w:t>
      </w:r>
      <w:r>
        <w:rPr>
          <w:rFonts w:ascii="Times New Roman" w:hAnsi="Times New Roman"/>
        </w:rPr>
        <w:t xml:space="preserve"> (See </w:t>
      </w:r>
      <w:r w:rsidRPr="007E4CB1">
        <w:rPr>
          <w:rFonts w:ascii="Times New Roman" w:hAnsi="Times New Roman"/>
          <w:i/>
          <w:iCs/>
        </w:rPr>
        <w:t xml:space="preserve">S v </w:t>
      </w:r>
      <w:proofErr w:type="spellStart"/>
      <w:r w:rsidRPr="007E4CB1">
        <w:rPr>
          <w:rFonts w:ascii="Times New Roman" w:hAnsi="Times New Roman"/>
          <w:i/>
          <w:iCs/>
        </w:rPr>
        <w:t>Rawstron</w:t>
      </w:r>
      <w:proofErr w:type="spellEnd"/>
      <w:r w:rsidRPr="007E4CB1">
        <w:rPr>
          <w:rFonts w:ascii="Times New Roman" w:hAnsi="Times New Roman"/>
          <w:i/>
          <w:iCs/>
        </w:rPr>
        <w:t xml:space="preserve"> </w:t>
      </w:r>
      <w:r w:rsidRPr="007E4CB1">
        <w:rPr>
          <w:rFonts w:ascii="Times New Roman" w:hAnsi="Times New Roman"/>
        </w:rPr>
        <w:t xml:space="preserve">1982 (2) ZLR 221 </w:t>
      </w:r>
      <w:r w:rsidR="00193EF9">
        <w:rPr>
          <w:rFonts w:ascii="Times New Roman" w:hAnsi="Times New Roman"/>
        </w:rPr>
        <w:t xml:space="preserve">at </w:t>
      </w:r>
      <w:r w:rsidRPr="007E4CB1">
        <w:rPr>
          <w:rFonts w:ascii="Times New Roman" w:hAnsi="Times New Roman"/>
        </w:rPr>
        <w:t>234</w:t>
      </w:r>
      <w:r>
        <w:rPr>
          <w:rFonts w:ascii="Times New Roman" w:hAnsi="Times New Roman"/>
        </w:rPr>
        <w:t xml:space="preserve">, </w:t>
      </w:r>
      <w:r w:rsidRPr="007E4CB1">
        <w:rPr>
          <w:rFonts w:ascii="Times New Roman" w:hAnsi="Times New Roman"/>
          <w:i/>
          <w:iCs/>
        </w:rPr>
        <w:t xml:space="preserve">S v </w:t>
      </w:r>
      <w:proofErr w:type="spellStart"/>
      <w:r w:rsidRPr="007E4CB1">
        <w:rPr>
          <w:rFonts w:ascii="Times New Roman" w:hAnsi="Times New Roman"/>
          <w:i/>
          <w:iCs/>
        </w:rPr>
        <w:t>Chisiwa</w:t>
      </w:r>
      <w:proofErr w:type="spellEnd"/>
      <w:r w:rsidRPr="007E4CB1">
        <w:rPr>
          <w:rFonts w:ascii="Times New Roman" w:hAnsi="Times New Roman"/>
          <w:i/>
          <w:iCs/>
        </w:rPr>
        <w:t xml:space="preserve"> </w:t>
      </w:r>
      <w:r w:rsidRPr="007E4CB1">
        <w:rPr>
          <w:rFonts w:ascii="Times New Roman" w:hAnsi="Times New Roman"/>
        </w:rPr>
        <w:t xml:space="preserve">1981 ZLR 667 </w:t>
      </w:r>
      <w:r w:rsidR="00193EF9">
        <w:rPr>
          <w:rFonts w:ascii="Times New Roman" w:hAnsi="Times New Roman"/>
        </w:rPr>
        <w:t>at</w:t>
      </w:r>
      <w:r w:rsidRPr="007E4CB1">
        <w:rPr>
          <w:rFonts w:ascii="Times New Roman" w:hAnsi="Times New Roman"/>
        </w:rPr>
        <w:t xml:space="preserve"> 671</w:t>
      </w:r>
      <w:r>
        <w:rPr>
          <w:rFonts w:ascii="Times New Roman" w:hAnsi="Times New Roman"/>
        </w:rPr>
        <w:t xml:space="preserve"> and</w:t>
      </w:r>
      <w:r w:rsidRPr="00BA5FF0">
        <w:rPr>
          <w:rFonts w:ascii="Times New Roman" w:hAnsi="Times New Roman"/>
          <w:i/>
        </w:rPr>
        <w:t xml:space="preserve"> S</w:t>
      </w:r>
      <w:r w:rsidRPr="00160670">
        <w:rPr>
          <w:rFonts w:ascii="Times New Roman" w:hAnsi="Times New Roman"/>
        </w:rPr>
        <w:t xml:space="preserve"> v</w:t>
      </w:r>
      <w:r w:rsidRPr="00BA5FF0">
        <w:rPr>
          <w:rFonts w:ascii="Times New Roman" w:hAnsi="Times New Roman"/>
          <w:i/>
        </w:rPr>
        <w:t xml:space="preserve"> </w:t>
      </w:r>
      <w:proofErr w:type="spellStart"/>
      <w:r w:rsidRPr="00BA5FF0">
        <w:rPr>
          <w:rFonts w:ascii="Times New Roman" w:hAnsi="Times New Roman"/>
          <w:i/>
        </w:rPr>
        <w:t>Anand</w:t>
      </w:r>
      <w:proofErr w:type="spellEnd"/>
      <w:r w:rsidR="00193EF9">
        <w:rPr>
          <w:rFonts w:ascii="Times New Roman" w:hAnsi="Times New Roman"/>
        </w:rPr>
        <w:t xml:space="preserve"> 1988 (2) ZLR 414 at</w:t>
      </w:r>
      <w:r>
        <w:rPr>
          <w:rFonts w:ascii="Times New Roman" w:hAnsi="Times New Roman"/>
        </w:rPr>
        <w:t xml:space="preserve"> 421).</w:t>
      </w:r>
    </w:p>
    <w:p w:rsidR="00217194" w:rsidRDefault="00217194" w:rsidP="00824768">
      <w:pPr>
        <w:spacing w:line="240" w:lineRule="auto"/>
        <w:ind w:left="720"/>
        <w:jc w:val="both"/>
        <w:rPr>
          <w:rFonts w:ascii="Times New Roman" w:hAnsi="Times New Roman" w:cs="Times New Roman"/>
          <w:sz w:val="24"/>
          <w:szCs w:val="24"/>
        </w:rPr>
      </w:pPr>
    </w:p>
    <w:p w:rsidR="00193EF9" w:rsidRDefault="00824768" w:rsidP="00BD0D2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question for determination is</w:t>
      </w:r>
      <w:r w:rsidR="0039504B">
        <w:rPr>
          <w:rFonts w:ascii="Times New Roman" w:hAnsi="Times New Roman" w:cs="Times New Roman"/>
          <w:sz w:val="24"/>
          <w:szCs w:val="24"/>
        </w:rPr>
        <w:t xml:space="preserve"> therefore </w:t>
      </w:r>
      <w:r>
        <w:rPr>
          <w:rFonts w:ascii="Times New Roman" w:hAnsi="Times New Roman" w:cs="Times New Roman"/>
          <w:sz w:val="24"/>
          <w:szCs w:val="24"/>
        </w:rPr>
        <w:t xml:space="preserve">whether or not the appellant’s mistake was reasonable. </w:t>
      </w:r>
      <w:r w:rsidR="0039504B">
        <w:rPr>
          <w:rFonts w:ascii="Times New Roman" w:hAnsi="Times New Roman" w:cs="Times New Roman"/>
          <w:sz w:val="24"/>
          <w:szCs w:val="24"/>
        </w:rPr>
        <w:t xml:space="preserve">We believe that the mistake was not </w:t>
      </w:r>
      <w:r w:rsidR="0034793F">
        <w:rPr>
          <w:rFonts w:ascii="Times New Roman" w:hAnsi="Times New Roman" w:cs="Times New Roman"/>
          <w:i/>
          <w:sz w:val="24"/>
          <w:szCs w:val="24"/>
        </w:rPr>
        <w:t>bona fide</w:t>
      </w:r>
      <w:r w:rsidR="00952E0F">
        <w:rPr>
          <w:rFonts w:ascii="Times New Roman" w:hAnsi="Times New Roman" w:cs="Times New Roman"/>
          <w:sz w:val="24"/>
          <w:szCs w:val="24"/>
        </w:rPr>
        <w:t xml:space="preserve"> and reasonable</w:t>
      </w:r>
      <w:r w:rsidR="0039504B">
        <w:rPr>
          <w:rFonts w:ascii="Times New Roman" w:hAnsi="Times New Roman" w:cs="Times New Roman"/>
          <w:i/>
          <w:sz w:val="24"/>
          <w:szCs w:val="24"/>
        </w:rPr>
        <w:t xml:space="preserve">. </w:t>
      </w:r>
      <w:r w:rsidR="00CC2F7E">
        <w:rPr>
          <w:rFonts w:ascii="Times New Roman" w:hAnsi="Times New Roman" w:cs="Times New Roman"/>
          <w:sz w:val="24"/>
          <w:szCs w:val="24"/>
        </w:rPr>
        <w:t xml:space="preserve">The </w:t>
      </w:r>
      <w:r w:rsidR="00952E0F">
        <w:rPr>
          <w:rFonts w:ascii="Times New Roman" w:hAnsi="Times New Roman" w:cs="Times New Roman"/>
          <w:sz w:val="24"/>
          <w:szCs w:val="24"/>
        </w:rPr>
        <w:t xml:space="preserve">appellant </w:t>
      </w:r>
      <w:r w:rsidR="00CC2F7E">
        <w:rPr>
          <w:rFonts w:ascii="Times New Roman" w:hAnsi="Times New Roman" w:cs="Times New Roman"/>
          <w:sz w:val="24"/>
          <w:szCs w:val="24"/>
        </w:rPr>
        <w:t xml:space="preserve">knew </w:t>
      </w:r>
      <w:r w:rsidR="00CC2F7E" w:rsidRPr="007E4CB1">
        <w:rPr>
          <w:rFonts w:ascii="Times New Roman" w:hAnsi="Times New Roman" w:cs="Times New Roman"/>
          <w:sz w:val="24"/>
          <w:szCs w:val="24"/>
        </w:rPr>
        <w:t xml:space="preserve">that he was required to have documents </w:t>
      </w:r>
      <w:r w:rsidR="00CC2F7E">
        <w:rPr>
          <w:rFonts w:ascii="Times New Roman" w:hAnsi="Times New Roman" w:cs="Times New Roman"/>
          <w:sz w:val="24"/>
          <w:szCs w:val="24"/>
        </w:rPr>
        <w:t>allowing him to export g</w:t>
      </w:r>
      <w:r w:rsidR="00952E0F">
        <w:rPr>
          <w:rFonts w:ascii="Times New Roman" w:hAnsi="Times New Roman" w:cs="Times New Roman"/>
          <w:sz w:val="24"/>
          <w:szCs w:val="24"/>
        </w:rPr>
        <w:t xml:space="preserve">old from Ghana to South Korea. </w:t>
      </w:r>
    </w:p>
    <w:p w:rsidR="00193EF9" w:rsidRDefault="00193EF9" w:rsidP="00193EF9">
      <w:pPr>
        <w:spacing w:after="0" w:line="360" w:lineRule="auto"/>
        <w:jc w:val="both"/>
        <w:rPr>
          <w:rFonts w:ascii="Times New Roman" w:hAnsi="Times New Roman" w:cs="Times New Roman"/>
          <w:sz w:val="24"/>
          <w:szCs w:val="24"/>
        </w:rPr>
      </w:pPr>
    </w:p>
    <w:p w:rsidR="0039504B" w:rsidRDefault="00CC2F7E" w:rsidP="00193E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39504B">
        <w:rPr>
          <w:rFonts w:ascii="Times New Roman" w:hAnsi="Times New Roman" w:cs="Times New Roman"/>
          <w:sz w:val="24"/>
          <w:szCs w:val="24"/>
        </w:rPr>
        <w:t xml:space="preserve">clearly shows that he was aware </w:t>
      </w:r>
      <w:r>
        <w:rPr>
          <w:rFonts w:ascii="Times New Roman" w:hAnsi="Times New Roman" w:cs="Times New Roman"/>
          <w:sz w:val="24"/>
          <w:szCs w:val="24"/>
        </w:rPr>
        <w:t>of</w:t>
      </w:r>
      <w:r w:rsidR="0039504B">
        <w:rPr>
          <w:rFonts w:ascii="Times New Roman" w:hAnsi="Times New Roman" w:cs="Times New Roman"/>
          <w:sz w:val="24"/>
          <w:szCs w:val="24"/>
        </w:rPr>
        <w:t xml:space="preserve"> the possible legal </w:t>
      </w:r>
      <w:r w:rsidR="00952E0F">
        <w:rPr>
          <w:rFonts w:ascii="Times New Roman" w:hAnsi="Times New Roman" w:cs="Times New Roman"/>
          <w:sz w:val="24"/>
          <w:szCs w:val="24"/>
        </w:rPr>
        <w:t xml:space="preserve">ramifications </w:t>
      </w:r>
      <w:r w:rsidR="0039504B">
        <w:rPr>
          <w:rFonts w:ascii="Times New Roman" w:hAnsi="Times New Roman" w:cs="Times New Roman"/>
          <w:sz w:val="24"/>
          <w:szCs w:val="24"/>
        </w:rPr>
        <w:t>of not obtaining the documents issued by the Ghanaian Authorities. Any reasonable person w</w:t>
      </w:r>
      <w:r w:rsidR="0039504B" w:rsidRPr="007E4CB1">
        <w:rPr>
          <w:rFonts w:ascii="Times New Roman" w:hAnsi="Times New Roman" w:cs="Times New Roman"/>
          <w:sz w:val="24"/>
          <w:szCs w:val="24"/>
        </w:rPr>
        <w:t xml:space="preserve">ould </w:t>
      </w:r>
      <w:r>
        <w:rPr>
          <w:rFonts w:ascii="Times New Roman" w:hAnsi="Times New Roman" w:cs="Times New Roman"/>
          <w:sz w:val="24"/>
          <w:szCs w:val="24"/>
        </w:rPr>
        <w:t xml:space="preserve">therefore </w:t>
      </w:r>
      <w:r w:rsidR="0039504B" w:rsidRPr="007E4CB1">
        <w:rPr>
          <w:rFonts w:ascii="Times New Roman" w:hAnsi="Times New Roman" w:cs="Times New Roman"/>
          <w:sz w:val="24"/>
          <w:szCs w:val="24"/>
        </w:rPr>
        <w:t xml:space="preserve">have </w:t>
      </w:r>
      <w:r w:rsidR="0039504B">
        <w:rPr>
          <w:rFonts w:ascii="Times New Roman" w:hAnsi="Times New Roman" w:cs="Times New Roman"/>
          <w:sz w:val="24"/>
          <w:szCs w:val="24"/>
        </w:rPr>
        <w:t xml:space="preserve">made </w:t>
      </w:r>
      <w:r w:rsidR="0039504B" w:rsidRPr="007E4CB1">
        <w:rPr>
          <w:rFonts w:ascii="Times New Roman" w:hAnsi="Times New Roman" w:cs="Times New Roman"/>
          <w:sz w:val="24"/>
          <w:szCs w:val="24"/>
        </w:rPr>
        <w:t>inquir</w:t>
      </w:r>
      <w:r w:rsidR="0039504B">
        <w:rPr>
          <w:rFonts w:ascii="Times New Roman" w:hAnsi="Times New Roman" w:cs="Times New Roman"/>
          <w:sz w:val="24"/>
          <w:szCs w:val="24"/>
        </w:rPr>
        <w:t xml:space="preserve">ies as to </w:t>
      </w:r>
      <w:r w:rsidR="0039504B" w:rsidRPr="007E4CB1">
        <w:rPr>
          <w:rFonts w:ascii="Times New Roman" w:hAnsi="Times New Roman" w:cs="Times New Roman"/>
          <w:sz w:val="24"/>
          <w:szCs w:val="24"/>
        </w:rPr>
        <w:t>what was expected of him if he was to get into Zimbabwe</w:t>
      </w:r>
      <w:r w:rsidR="009C70E6">
        <w:rPr>
          <w:rFonts w:ascii="Times New Roman" w:hAnsi="Times New Roman" w:cs="Times New Roman"/>
          <w:sz w:val="24"/>
          <w:szCs w:val="24"/>
        </w:rPr>
        <w:t>, as he did,</w:t>
      </w:r>
      <w:r w:rsidR="00683E11">
        <w:rPr>
          <w:rFonts w:ascii="Times New Roman" w:hAnsi="Times New Roman" w:cs="Times New Roman"/>
          <w:sz w:val="24"/>
          <w:szCs w:val="24"/>
        </w:rPr>
        <w:t xml:space="preserve"> with the same gold. He surely did not expect Zimbabwe to be a banana republic with no laws governing the possession of gold </w:t>
      </w:r>
      <w:r w:rsidR="000F6081">
        <w:rPr>
          <w:rFonts w:ascii="Times New Roman" w:hAnsi="Times New Roman" w:cs="Times New Roman"/>
          <w:sz w:val="24"/>
          <w:szCs w:val="24"/>
        </w:rPr>
        <w:t xml:space="preserve">yet as indicated earlier, he had made the necessary inquiries regarding the export of gold from </w:t>
      </w:r>
      <w:r w:rsidR="0034793F">
        <w:rPr>
          <w:rFonts w:ascii="Times New Roman" w:hAnsi="Times New Roman" w:cs="Times New Roman"/>
          <w:sz w:val="24"/>
          <w:szCs w:val="24"/>
        </w:rPr>
        <w:t>Ghana</w:t>
      </w:r>
      <w:r w:rsidR="00C13B23">
        <w:rPr>
          <w:rFonts w:ascii="Times New Roman" w:hAnsi="Times New Roman" w:cs="Times New Roman"/>
          <w:sz w:val="24"/>
          <w:szCs w:val="24"/>
        </w:rPr>
        <w:t xml:space="preserve"> </w:t>
      </w:r>
      <w:r w:rsidR="000F6081">
        <w:rPr>
          <w:rFonts w:ascii="Times New Roman" w:hAnsi="Times New Roman" w:cs="Times New Roman"/>
          <w:sz w:val="24"/>
          <w:szCs w:val="24"/>
        </w:rPr>
        <w:t xml:space="preserve">to </w:t>
      </w:r>
      <w:r w:rsidR="00C13B23">
        <w:rPr>
          <w:rFonts w:ascii="Times New Roman" w:hAnsi="Times New Roman" w:cs="Times New Roman"/>
          <w:sz w:val="24"/>
          <w:szCs w:val="24"/>
        </w:rPr>
        <w:t xml:space="preserve">South Korea </w:t>
      </w:r>
      <w:r w:rsidR="000F6081">
        <w:rPr>
          <w:rFonts w:ascii="Times New Roman" w:hAnsi="Times New Roman" w:cs="Times New Roman"/>
          <w:sz w:val="24"/>
          <w:szCs w:val="24"/>
        </w:rPr>
        <w:t xml:space="preserve">which inquiry resulted in </w:t>
      </w:r>
      <w:r w:rsidR="00C13B23">
        <w:rPr>
          <w:rFonts w:ascii="Times New Roman" w:hAnsi="Times New Roman" w:cs="Times New Roman"/>
          <w:sz w:val="24"/>
          <w:szCs w:val="24"/>
        </w:rPr>
        <w:t>obtain</w:t>
      </w:r>
      <w:r w:rsidR="000F6081">
        <w:rPr>
          <w:rFonts w:ascii="Times New Roman" w:hAnsi="Times New Roman" w:cs="Times New Roman"/>
          <w:sz w:val="24"/>
          <w:szCs w:val="24"/>
        </w:rPr>
        <w:t>ing</w:t>
      </w:r>
      <w:r w:rsidR="00C13B23">
        <w:rPr>
          <w:rFonts w:ascii="Times New Roman" w:hAnsi="Times New Roman" w:cs="Times New Roman"/>
          <w:sz w:val="24"/>
          <w:szCs w:val="24"/>
        </w:rPr>
        <w:t xml:space="preserve"> the documents that he produced before the court </w:t>
      </w:r>
      <w:r w:rsidR="00C13B23">
        <w:rPr>
          <w:rFonts w:ascii="Times New Roman" w:hAnsi="Times New Roman" w:cs="Times New Roman"/>
          <w:i/>
          <w:sz w:val="24"/>
          <w:szCs w:val="24"/>
        </w:rPr>
        <w:t>a quo.</w:t>
      </w:r>
      <w:r w:rsidR="00C13B23">
        <w:rPr>
          <w:rFonts w:ascii="Times New Roman" w:hAnsi="Times New Roman" w:cs="Times New Roman"/>
          <w:sz w:val="24"/>
          <w:szCs w:val="24"/>
        </w:rPr>
        <w:t xml:space="preserve"> </w:t>
      </w:r>
    </w:p>
    <w:p w:rsidR="00BE7E2D" w:rsidRDefault="00212F01" w:rsidP="00212F01">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70E6">
        <w:rPr>
          <w:rFonts w:ascii="Times New Roman" w:hAnsi="Times New Roman" w:cs="Times New Roman"/>
          <w:sz w:val="24"/>
          <w:szCs w:val="24"/>
        </w:rPr>
        <w:t>Further, t</w:t>
      </w:r>
      <w:r w:rsidR="0039504B" w:rsidRPr="007E4CB1">
        <w:rPr>
          <w:rFonts w:ascii="Times New Roman" w:hAnsi="Times New Roman" w:cs="Times New Roman"/>
          <w:sz w:val="24"/>
          <w:szCs w:val="24"/>
        </w:rPr>
        <w:t>he ap</w:t>
      </w:r>
      <w:r w:rsidR="0039504B">
        <w:rPr>
          <w:rFonts w:ascii="Times New Roman" w:hAnsi="Times New Roman" w:cs="Times New Roman"/>
          <w:sz w:val="24"/>
          <w:szCs w:val="24"/>
        </w:rPr>
        <w:t>p</w:t>
      </w:r>
      <w:r w:rsidR="0039504B" w:rsidRPr="007E4CB1">
        <w:rPr>
          <w:rFonts w:ascii="Times New Roman" w:hAnsi="Times New Roman" w:cs="Times New Roman"/>
          <w:sz w:val="24"/>
          <w:szCs w:val="24"/>
        </w:rPr>
        <w:t>ellant failed to declare his gold upon entry in</w:t>
      </w:r>
      <w:r w:rsidR="0034793F">
        <w:rPr>
          <w:rFonts w:ascii="Times New Roman" w:hAnsi="Times New Roman" w:cs="Times New Roman"/>
          <w:sz w:val="24"/>
          <w:szCs w:val="24"/>
        </w:rPr>
        <w:t>to</w:t>
      </w:r>
      <w:r w:rsidR="0039504B" w:rsidRPr="007E4CB1">
        <w:rPr>
          <w:rFonts w:ascii="Times New Roman" w:hAnsi="Times New Roman" w:cs="Times New Roman"/>
          <w:sz w:val="24"/>
          <w:szCs w:val="24"/>
        </w:rPr>
        <w:t xml:space="preserve"> Zimbabwe and no clear explanation </w:t>
      </w:r>
      <w:r w:rsidR="00952E0F">
        <w:rPr>
          <w:rFonts w:ascii="Times New Roman" w:hAnsi="Times New Roman" w:cs="Times New Roman"/>
          <w:sz w:val="24"/>
          <w:szCs w:val="24"/>
        </w:rPr>
        <w:t xml:space="preserve">was </w:t>
      </w:r>
      <w:r w:rsidR="0039504B" w:rsidRPr="007E4CB1">
        <w:rPr>
          <w:rFonts w:ascii="Times New Roman" w:hAnsi="Times New Roman" w:cs="Times New Roman"/>
          <w:sz w:val="24"/>
          <w:szCs w:val="24"/>
        </w:rPr>
        <w:t>given for this omission.</w:t>
      </w:r>
      <w:r w:rsidR="009C70E6">
        <w:rPr>
          <w:rFonts w:ascii="Times New Roman" w:hAnsi="Times New Roman" w:cs="Times New Roman"/>
          <w:sz w:val="24"/>
          <w:szCs w:val="24"/>
        </w:rPr>
        <w:t xml:space="preserve"> The omission </w:t>
      </w:r>
      <w:r w:rsidR="0039504B" w:rsidRPr="007E4CB1">
        <w:rPr>
          <w:rFonts w:ascii="Times New Roman" w:hAnsi="Times New Roman" w:cs="Times New Roman"/>
          <w:sz w:val="24"/>
          <w:szCs w:val="24"/>
        </w:rPr>
        <w:t xml:space="preserve">is </w:t>
      </w:r>
      <w:r w:rsidR="0039504B" w:rsidRPr="009C70E6">
        <w:rPr>
          <w:rFonts w:ascii="Times New Roman" w:hAnsi="Times New Roman" w:cs="Times New Roman"/>
          <w:i/>
          <w:sz w:val="24"/>
          <w:szCs w:val="24"/>
        </w:rPr>
        <w:t>mala fide</w:t>
      </w:r>
      <w:r w:rsidR="0039504B" w:rsidRPr="007E4CB1">
        <w:rPr>
          <w:rFonts w:ascii="Times New Roman" w:hAnsi="Times New Roman" w:cs="Times New Roman"/>
          <w:sz w:val="24"/>
          <w:szCs w:val="24"/>
        </w:rPr>
        <w:t xml:space="preserve"> to say the least. </w:t>
      </w:r>
      <w:r w:rsidR="009C70E6">
        <w:rPr>
          <w:rFonts w:ascii="Times New Roman" w:hAnsi="Times New Roman" w:cs="Times New Roman"/>
          <w:sz w:val="24"/>
          <w:szCs w:val="24"/>
        </w:rPr>
        <w:t>He</w:t>
      </w:r>
      <w:r w:rsidR="009C70E6" w:rsidRPr="007E4CB1">
        <w:rPr>
          <w:rFonts w:ascii="Times New Roman" w:hAnsi="Times New Roman" w:cs="Times New Roman"/>
          <w:sz w:val="24"/>
          <w:szCs w:val="24"/>
        </w:rPr>
        <w:t xml:space="preserve"> knew fairly well that upon entry into another country, his go</w:t>
      </w:r>
      <w:r w:rsidR="009C70E6">
        <w:rPr>
          <w:rFonts w:ascii="Times New Roman" w:hAnsi="Times New Roman" w:cs="Times New Roman"/>
          <w:sz w:val="24"/>
          <w:szCs w:val="24"/>
        </w:rPr>
        <w:t xml:space="preserve">ld </w:t>
      </w:r>
      <w:r w:rsidR="009C70E6" w:rsidRPr="007E4CB1">
        <w:rPr>
          <w:rFonts w:ascii="Times New Roman" w:hAnsi="Times New Roman" w:cs="Times New Roman"/>
          <w:sz w:val="24"/>
          <w:szCs w:val="24"/>
        </w:rPr>
        <w:t>must be declared</w:t>
      </w:r>
      <w:r w:rsidR="009C70E6">
        <w:rPr>
          <w:rFonts w:ascii="Times New Roman" w:hAnsi="Times New Roman" w:cs="Times New Roman"/>
          <w:sz w:val="24"/>
          <w:szCs w:val="24"/>
        </w:rPr>
        <w:t xml:space="preserve"> hence the procurement of the documents in Ghana</w:t>
      </w:r>
      <w:r w:rsidR="00952E0F">
        <w:rPr>
          <w:rFonts w:ascii="Times New Roman" w:hAnsi="Times New Roman" w:cs="Times New Roman"/>
          <w:sz w:val="24"/>
          <w:szCs w:val="24"/>
        </w:rPr>
        <w:t xml:space="preserve"> to enable him to enter into South Korea with the gold</w:t>
      </w:r>
      <w:r w:rsidR="009C70E6" w:rsidRPr="007E4CB1">
        <w:rPr>
          <w:rFonts w:ascii="Times New Roman" w:hAnsi="Times New Roman" w:cs="Times New Roman"/>
          <w:sz w:val="24"/>
          <w:szCs w:val="24"/>
        </w:rPr>
        <w:t>.</w:t>
      </w:r>
      <w:r w:rsidR="009C70E6">
        <w:rPr>
          <w:rFonts w:ascii="Times New Roman" w:hAnsi="Times New Roman" w:cs="Times New Roman"/>
          <w:sz w:val="24"/>
          <w:szCs w:val="24"/>
        </w:rPr>
        <w:t xml:space="preserve"> </w:t>
      </w:r>
      <w:r w:rsidR="0039504B">
        <w:rPr>
          <w:rFonts w:ascii="Times New Roman" w:hAnsi="Times New Roman" w:cs="Times New Roman"/>
          <w:sz w:val="24"/>
          <w:szCs w:val="24"/>
        </w:rPr>
        <w:t xml:space="preserve">It is not </w:t>
      </w:r>
      <w:r w:rsidR="0039504B" w:rsidRPr="007E4CB1">
        <w:rPr>
          <w:rFonts w:ascii="Times New Roman" w:hAnsi="Times New Roman" w:cs="Times New Roman"/>
          <w:sz w:val="24"/>
          <w:szCs w:val="24"/>
        </w:rPr>
        <w:t xml:space="preserve">reasonable </w:t>
      </w:r>
      <w:r w:rsidR="0039504B">
        <w:rPr>
          <w:rFonts w:ascii="Times New Roman" w:hAnsi="Times New Roman" w:cs="Times New Roman"/>
          <w:sz w:val="24"/>
          <w:szCs w:val="24"/>
        </w:rPr>
        <w:t xml:space="preserve">that he expected that firstly it was not necessary for him to declare the gold upon entry into Zimbabwe and secondly </w:t>
      </w:r>
      <w:r w:rsidR="00952E0F">
        <w:rPr>
          <w:rFonts w:ascii="Times New Roman" w:hAnsi="Times New Roman" w:cs="Times New Roman"/>
          <w:sz w:val="24"/>
          <w:szCs w:val="24"/>
        </w:rPr>
        <w:t xml:space="preserve">to </w:t>
      </w:r>
      <w:r w:rsidR="0039504B">
        <w:rPr>
          <w:rFonts w:ascii="Times New Roman" w:hAnsi="Times New Roman" w:cs="Times New Roman"/>
          <w:sz w:val="24"/>
          <w:szCs w:val="24"/>
        </w:rPr>
        <w:t>inquire</w:t>
      </w:r>
      <w:r w:rsidR="009C70E6">
        <w:rPr>
          <w:rFonts w:ascii="Times New Roman" w:hAnsi="Times New Roman" w:cs="Times New Roman"/>
          <w:sz w:val="24"/>
          <w:szCs w:val="24"/>
        </w:rPr>
        <w:t xml:space="preserve"> into</w:t>
      </w:r>
      <w:r w:rsidR="0039504B">
        <w:rPr>
          <w:rFonts w:ascii="Times New Roman" w:hAnsi="Times New Roman" w:cs="Times New Roman"/>
          <w:sz w:val="24"/>
          <w:szCs w:val="24"/>
        </w:rPr>
        <w:t xml:space="preserve"> the requirements for him to keep the gold whilst in Zimbabwe. </w:t>
      </w:r>
      <w:r w:rsidR="00683E11">
        <w:rPr>
          <w:rFonts w:ascii="Times New Roman" w:hAnsi="Times New Roman" w:cs="Times New Roman"/>
          <w:sz w:val="24"/>
          <w:szCs w:val="24"/>
        </w:rPr>
        <w:t xml:space="preserve"> </w:t>
      </w:r>
      <w:r w:rsidR="004E7716">
        <w:rPr>
          <w:rFonts w:ascii="Times New Roman" w:hAnsi="Times New Roman" w:cs="Times New Roman"/>
          <w:sz w:val="24"/>
          <w:szCs w:val="24"/>
        </w:rPr>
        <w:t>The moral blameworthiness of the appellant is in fact heightened by his conduct</w:t>
      </w:r>
      <w:r w:rsidR="00683E11">
        <w:rPr>
          <w:rFonts w:ascii="Times New Roman" w:hAnsi="Times New Roman" w:cs="Times New Roman"/>
          <w:sz w:val="24"/>
          <w:szCs w:val="24"/>
        </w:rPr>
        <w:t xml:space="preserve">. </w:t>
      </w:r>
      <w:r w:rsidR="0039504B">
        <w:rPr>
          <w:rFonts w:ascii="Times New Roman" w:hAnsi="Times New Roman" w:cs="Times New Roman"/>
          <w:sz w:val="24"/>
          <w:szCs w:val="24"/>
        </w:rPr>
        <w:t>The</w:t>
      </w:r>
      <w:r w:rsidR="0039504B" w:rsidRPr="007E4CB1">
        <w:rPr>
          <w:rFonts w:ascii="Times New Roman" w:hAnsi="Times New Roman" w:cs="Times New Roman"/>
          <w:sz w:val="24"/>
          <w:szCs w:val="24"/>
        </w:rPr>
        <w:t xml:space="preserve"> situation would have been different had the appellant decl</w:t>
      </w:r>
      <w:r w:rsidR="0039504B">
        <w:rPr>
          <w:rFonts w:ascii="Times New Roman" w:hAnsi="Times New Roman" w:cs="Times New Roman"/>
          <w:sz w:val="24"/>
          <w:szCs w:val="24"/>
        </w:rPr>
        <w:t>a</w:t>
      </w:r>
      <w:r w:rsidR="0039504B" w:rsidRPr="007E4CB1">
        <w:rPr>
          <w:rFonts w:ascii="Times New Roman" w:hAnsi="Times New Roman" w:cs="Times New Roman"/>
          <w:sz w:val="24"/>
          <w:szCs w:val="24"/>
        </w:rPr>
        <w:t xml:space="preserve">red the gold and been advised by customs officials that </w:t>
      </w:r>
      <w:r w:rsidR="0039504B">
        <w:rPr>
          <w:rFonts w:ascii="Times New Roman" w:hAnsi="Times New Roman" w:cs="Times New Roman"/>
          <w:sz w:val="24"/>
          <w:szCs w:val="24"/>
        </w:rPr>
        <w:t xml:space="preserve">the Ghanaian documents were adequate </w:t>
      </w:r>
      <w:r w:rsidR="009C70E6">
        <w:rPr>
          <w:rFonts w:ascii="Times New Roman" w:hAnsi="Times New Roman" w:cs="Times New Roman"/>
          <w:sz w:val="24"/>
          <w:szCs w:val="24"/>
        </w:rPr>
        <w:t>authority for him to enter into, remain in Zimbabwe and keep the gold without</w:t>
      </w:r>
      <w:r w:rsidR="0039504B">
        <w:rPr>
          <w:rFonts w:ascii="Times New Roman" w:hAnsi="Times New Roman" w:cs="Times New Roman"/>
          <w:sz w:val="24"/>
          <w:szCs w:val="24"/>
        </w:rPr>
        <w:t xml:space="preserve"> a permit. (</w:t>
      </w:r>
      <w:r w:rsidR="0039504B" w:rsidRPr="00E51948">
        <w:rPr>
          <w:rFonts w:ascii="Times New Roman" w:hAnsi="Times New Roman" w:cs="Times New Roman"/>
          <w:sz w:val="24"/>
          <w:szCs w:val="24"/>
        </w:rPr>
        <w:t>See</w:t>
      </w:r>
      <w:r w:rsidR="0039504B">
        <w:rPr>
          <w:rFonts w:ascii="Times New Roman" w:hAnsi="Times New Roman" w:cs="Times New Roman"/>
          <w:sz w:val="24"/>
          <w:szCs w:val="24"/>
        </w:rPr>
        <w:t xml:space="preserve"> </w:t>
      </w:r>
      <w:r w:rsidR="0039504B" w:rsidRPr="00E51948">
        <w:rPr>
          <w:rFonts w:ascii="Times New Roman" w:hAnsi="Times New Roman" w:cs="Times New Roman"/>
          <w:i/>
          <w:sz w:val="24"/>
          <w:szCs w:val="24"/>
        </w:rPr>
        <w:t>S</w:t>
      </w:r>
      <w:r w:rsidR="0039504B" w:rsidRPr="00AF4635">
        <w:rPr>
          <w:rFonts w:ascii="Times New Roman" w:hAnsi="Times New Roman" w:cs="Times New Roman"/>
          <w:sz w:val="24"/>
          <w:szCs w:val="24"/>
        </w:rPr>
        <w:t xml:space="preserve"> v </w:t>
      </w:r>
      <w:proofErr w:type="spellStart"/>
      <w:r w:rsidR="0039504B" w:rsidRPr="00E51948">
        <w:rPr>
          <w:rFonts w:ascii="Times New Roman" w:hAnsi="Times New Roman" w:cs="Times New Roman"/>
          <w:i/>
          <w:sz w:val="24"/>
          <w:szCs w:val="24"/>
        </w:rPr>
        <w:t>Zemura</w:t>
      </w:r>
      <w:proofErr w:type="spellEnd"/>
      <w:r w:rsidR="0039504B">
        <w:rPr>
          <w:rFonts w:ascii="Times New Roman" w:hAnsi="Times New Roman" w:cs="Times New Roman"/>
          <w:i/>
          <w:sz w:val="24"/>
          <w:szCs w:val="24"/>
        </w:rPr>
        <w:t xml:space="preserve"> </w:t>
      </w:r>
      <w:r w:rsidR="0039504B" w:rsidRPr="00AF4635">
        <w:rPr>
          <w:rFonts w:ascii="Times New Roman" w:hAnsi="Times New Roman" w:cs="Times New Roman"/>
          <w:sz w:val="24"/>
          <w:szCs w:val="24"/>
        </w:rPr>
        <w:t>1973 (2) RLR 357</w:t>
      </w:r>
      <w:r w:rsidR="0039504B">
        <w:rPr>
          <w:rFonts w:ascii="Times New Roman" w:hAnsi="Times New Roman" w:cs="Times New Roman"/>
          <w:sz w:val="24"/>
          <w:szCs w:val="24"/>
        </w:rPr>
        <w:t>,</w:t>
      </w:r>
      <w:r w:rsidR="0039504B" w:rsidRPr="00E51948">
        <w:rPr>
          <w:rFonts w:ascii="Times New Roman" w:hAnsi="Times New Roman" w:cs="Times New Roman"/>
          <w:sz w:val="24"/>
          <w:szCs w:val="24"/>
        </w:rPr>
        <w:t xml:space="preserve"> </w:t>
      </w:r>
      <w:r w:rsidR="0039504B" w:rsidRPr="007E4CB1">
        <w:rPr>
          <w:rFonts w:ascii="Times New Roman" w:hAnsi="Times New Roman" w:cs="Times New Roman"/>
          <w:sz w:val="24"/>
          <w:szCs w:val="24"/>
        </w:rPr>
        <w:t>1974 (1) SA 584 (RA)</w:t>
      </w:r>
      <w:r w:rsidR="0039504B">
        <w:rPr>
          <w:rFonts w:ascii="Times New Roman" w:hAnsi="Times New Roman" w:cs="Times New Roman"/>
          <w:sz w:val="24"/>
          <w:szCs w:val="24"/>
        </w:rPr>
        <w:t xml:space="preserve"> &amp; </w:t>
      </w:r>
      <w:r w:rsidR="0039504B" w:rsidRPr="00E51948">
        <w:rPr>
          <w:rFonts w:ascii="Times New Roman" w:hAnsi="Times New Roman" w:cs="Times New Roman"/>
          <w:i/>
          <w:sz w:val="24"/>
          <w:szCs w:val="24"/>
        </w:rPr>
        <w:t>S</w:t>
      </w:r>
      <w:r w:rsidR="0039504B" w:rsidRPr="00AF4635">
        <w:rPr>
          <w:rFonts w:ascii="Times New Roman" w:hAnsi="Times New Roman" w:cs="Times New Roman"/>
          <w:sz w:val="24"/>
          <w:szCs w:val="24"/>
        </w:rPr>
        <w:t xml:space="preserve"> v </w:t>
      </w:r>
      <w:r w:rsidR="0039504B" w:rsidRPr="00E51948">
        <w:rPr>
          <w:rFonts w:ascii="Times New Roman" w:hAnsi="Times New Roman" w:cs="Times New Roman"/>
          <w:i/>
          <w:sz w:val="24"/>
          <w:szCs w:val="24"/>
        </w:rPr>
        <w:t>Appleton</w:t>
      </w:r>
      <w:r w:rsidR="0039504B" w:rsidRPr="00AF4635">
        <w:rPr>
          <w:rFonts w:ascii="Times New Roman" w:hAnsi="Times New Roman" w:cs="Times New Roman"/>
          <w:sz w:val="24"/>
          <w:szCs w:val="24"/>
        </w:rPr>
        <w:t xml:space="preserve"> 1982 (2) ZLR 110 (SC)</w:t>
      </w:r>
      <w:r w:rsidR="0039504B">
        <w:rPr>
          <w:rFonts w:ascii="Times New Roman" w:hAnsi="Times New Roman" w:cs="Times New Roman"/>
          <w:sz w:val="24"/>
          <w:szCs w:val="24"/>
        </w:rPr>
        <w:t>.)</w:t>
      </w:r>
      <w:r w:rsidR="00BE7E2D" w:rsidRPr="00BE7E2D">
        <w:rPr>
          <w:rFonts w:ascii="Times New Roman" w:hAnsi="Times New Roman" w:cs="Times New Roman"/>
          <w:sz w:val="24"/>
          <w:szCs w:val="24"/>
        </w:rPr>
        <w:t xml:space="preserve"> </w:t>
      </w:r>
      <w:r w:rsidR="00BE7E2D">
        <w:rPr>
          <w:rFonts w:ascii="Times New Roman" w:hAnsi="Times New Roman" w:cs="Times New Roman"/>
          <w:sz w:val="24"/>
          <w:szCs w:val="24"/>
        </w:rPr>
        <w:t>It</w:t>
      </w:r>
      <w:r w:rsidR="00952E0F">
        <w:rPr>
          <w:rFonts w:ascii="Times New Roman" w:hAnsi="Times New Roman" w:cs="Times New Roman"/>
          <w:sz w:val="24"/>
          <w:szCs w:val="24"/>
        </w:rPr>
        <w:t xml:space="preserve"> therefore</w:t>
      </w:r>
      <w:r w:rsidR="00BE7E2D">
        <w:rPr>
          <w:rFonts w:ascii="Times New Roman" w:hAnsi="Times New Roman" w:cs="Times New Roman"/>
          <w:sz w:val="24"/>
          <w:szCs w:val="24"/>
        </w:rPr>
        <w:t xml:space="preserve"> cannot also be said that the appellant</w:t>
      </w:r>
      <w:r w:rsidR="00D36B16">
        <w:rPr>
          <w:rFonts w:ascii="Times New Roman" w:hAnsi="Times New Roman" w:cs="Times New Roman"/>
          <w:sz w:val="24"/>
          <w:szCs w:val="24"/>
        </w:rPr>
        <w:t>’s</w:t>
      </w:r>
      <w:r w:rsidR="00BE7E2D">
        <w:rPr>
          <w:rFonts w:ascii="Times New Roman" w:hAnsi="Times New Roman" w:cs="Times New Roman"/>
          <w:sz w:val="24"/>
          <w:szCs w:val="24"/>
        </w:rPr>
        <w:t xml:space="preserve"> possession was a technical breach of the law.</w:t>
      </w:r>
    </w:p>
    <w:p w:rsidR="0039504B" w:rsidRPr="007E4CB1" w:rsidRDefault="0039504B" w:rsidP="00BE7E2D">
      <w:pPr>
        <w:spacing w:after="0" w:line="360" w:lineRule="auto"/>
        <w:ind w:firstLine="720"/>
        <w:jc w:val="both"/>
        <w:rPr>
          <w:rFonts w:ascii="Times New Roman" w:hAnsi="Times New Roman" w:cs="Times New Roman"/>
          <w:sz w:val="24"/>
          <w:szCs w:val="24"/>
        </w:rPr>
      </w:pPr>
      <w:r w:rsidRPr="007E4CB1">
        <w:rPr>
          <w:rFonts w:ascii="Times New Roman" w:hAnsi="Times New Roman" w:cs="Times New Roman"/>
          <w:sz w:val="24"/>
          <w:szCs w:val="24"/>
        </w:rPr>
        <w:t xml:space="preserve">The court </w:t>
      </w:r>
      <w:r w:rsidRPr="007E4CB1">
        <w:rPr>
          <w:rFonts w:ascii="Times New Roman" w:hAnsi="Times New Roman" w:cs="Times New Roman"/>
          <w:i/>
          <w:sz w:val="24"/>
          <w:szCs w:val="24"/>
        </w:rPr>
        <w:t>a quo</w:t>
      </w:r>
      <w:r w:rsidRPr="007E4CB1">
        <w:rPr>
          <w:rFonts w:ascii="Times New Roman" w:hAnsi="Times New Roman" w:cs="Times New Roman"/>
          <w:sz w:val="24"/>
          <w:szCs w:val="24"/>
        </w:rPr>
        <w:t xml:space="preserve"> was correct in imposing the mandatory sentence as there were no special circumstances in this case. The appeal against sentence cannot succeed.</w:t>
      </w:r>
    </w:p>
    <w:p w:rsidR="005D40DA" w:rsidRDefault="006B1769" w:rsidP="00193E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would be remiss of us not to commend t</w:t>
      </w:r>
      <w:r w:rsidR="005D40DA">
        <w:rPr>
          <w:rFonts w:ascii="Times New Roman" w:hAnsi="Times New Roman" w:cs="Times New Roman"/>
          <w:sz w:val="24"/>
          <w:szCs w:val="24"/>
        </w:rPr>
        <w:t>he trial magistrate for</w:t>
      </w:r>
      <w:r w:rsidR="005D40DA" w:rsidRPr="007E4CB1">
        <w:rPr>
          <w:rFonts w:ascii="Times New Roman" w:hAnsi="Times New Roman" w:cs="Times New Roman"/>
          <w:sz w:val="24"/>
          <w:szCs w:val="24"/>
        </w:rPr>
        <w:t xml:space="preserve"> </w:t>
      </w:r>
      <w:r>
        <w:rPr>
          <w:rFonts w:ascii="Times New Roman" w:hAnsi="Times New Roman" w:cs="Times New Roman"/>
          <w:sz w:val="24"/>
          <w:szCs w:val="24"/>
        </w:rPr>
        <w:t xml:space="preserve">the manner in which he dealt with </w:t>
      </w:r>
      <w:r w:rsidR="00952E0F">
        <w:rPr>
          <w:rFonts w:ascii="Times New Roman" w:hAnsi="Times New Roman" w:cs="Times New Roman"/>
          <w:sz w:val="24"/>
          <w:szCs w:val="24"/>
        </w:rPr>
        <w:t xml:space="preserve">the </w:t>
      </w:r>
      <w:r>
        <w:rPr>
          <w:rFonts w:ascii="Times New Roman" w:hAnsi="Times New Roman" w:cs="Times New Roman"/>
          <w:sz w:val="24"/>
          <w:szCs w:val="24"/>
        </w:rPr>
        <w:t xml:space="preserve">matter despite the fact that the appellant was represented. The magistrate </w:t>
      </w:r>
      <w:r w:rsidR="005D40DA" w:rsidRPr="007E4CB1">
        <w:rPr>
          <w:rFonts w:ascii="Times New Roman" w:hAnsi="Times New Roman" w:cs="Times New Roman"/>
          <w:sz w:val="24"/>
          <w:szCs w:val="24"/>
        </w:rPr>
        <w:t>exercised due diligence in assisting</w:t>
      </w:r>
      <w:r w:rsidR="009C70E6">
        <w:rPr>
          <w:rFonts w:ascii="Times New Roman" w:hAnsi="Times New Roman" w:cs="Times New Roman"/>
          <w:sz w:val="24"/>
          <w:szCs w:val="24"/>
        </w:rPr>
        <w:t xml:space="preserve"> a represented accused</w:t>
      </w:r>
      <w:r w:rsidR="005D40DA" w:rsidRPr="007E4CB1">
        <w:rPr>
          <w:rFonts w:ascii="Times New Roman" w:hAnsi="Times New Roman" w:cs="Times New Roman"/>
          <w:sz w:val="24"/>
          <w:szCs w:val="24"/>
        </w:rPr>
        <w:t>.</w:t>
      </w:r>
      <w:r w:rsidR="005D40DA">
        <w:rPr>
          <w:rFonts w:ascii="Times New Roman" w:hAnsi="Times New Roman" w:cs="Times New Roman"/>
          <w:sz w:val="24"/>
          <w:szCs w:val="24"/>
        </w:rPr>
        <w:t xml:space="preserve"> </w:t>
      </w:r>
      <w:proofErr w:type="spellStart"/>
      <w:r w:rsidR="005D40DA">
        <w:rPr>
          <w:rFonts w:ascii="Times New Roman" w:hAnsi="Times New Roman" w:cs="Times New Roman"/>
          <w:sz w:val="24"/>
          <w:szCs w:val="24"/>
        </w:rPr>
        <w:t>Mr</w:t>
      </w:r>
      <w:proofErr w:type="spellEnd"/>
      <w:r w:rsidR="005D40DA">
        <w:rPr>
          <w:rFonts w:ascii="Times New Roman" w:hAnsi="Times New Roman" w:cs="Times New Roman"/>
          <w:sz w:val="24"/>
          <w:szCs w:val="24"/>
        </w:rPr>
        <w:t xml:space="preserve"> </w:t>
      </w:r>
      <w:proofErr w:type="spellStart"/>
      <w:r w:rsidR="005D40DA">
        <w:rPr>
          <w:rFonts w:ascii="Times New Roman" w:hAnsi="Times New Roman" w:cs="Times New Roman"/>
          <w:sz w:val="24"/>
          <w:szCs w:val="24"/>
        </w:rPr>
        <w:t>Mutonono</w:t>
      </w:r>
      <w:proofErr w:type="spellEnd"/>
      <w:r w:rsidR="005D40DA">
        <w:rPr>
          <w:rFonts w:ascii="Times New Roman" w:hAnsi="Times New Roman" w:cs="Times New Roman"/>
          <w:sz w:val="24"/>
          <w:szCs w:val="24"/>
        </w:rPr>
        <w:t xml:space="preserve"> had initially wanted to proceed without the </w:t>
      </w:r>
      <w:r w:rsidR="00615857">
        <w:rPr>
          <w:rFonts w:ascii="Times New Roman" w:hAnsi="Times New Roman" w:cs="Times New Roman"/>
          <w:sz w:val="24"/>
          <w:szCs w:val="24"/>
        </w:rPr>
        <w:t>services</w:t>
      </w:r>
      <w:r w:rsidR="005D40DA">
        <w:rPr>
          <w:rFonts w:ascii="Times New Roman" w:hAnsi="Times New Roman" w:cs="Times New Roman"/>
          <w:sz w:val="24"/>
          <w:szCs w:val="24"/>
        </w:rPr>
        <w:t xml:space="preserve"> of an interpreter. He indicated that the appellant, though not fluent in English, was able to “pick some things”. The court, after concerns raised by the State, postponed the matter to enable the </w:t>
      </w:r>
      <w:r w:rsidR="00615857">
        <w:rPr>
          <w:rFonts w:ascii="Times New Roman" w:hAnsi="Times New Roman" w:cs="Times New Roman"/>
          <w:sz w:val="24"/>
          <w:szCs w:val="24"/>
        </w:rPr>
        <w:t>S</w:t>
      </w:r>
      <w:r w:rsidR="005D40DA">
        <w:rPr>
          <w:rFonts w:ascii="Times New Roman" w:hAnsi="Times New Roman" w:cs="Times New Roman"/>
          <w:sz w:val="24"/>
          <w:szCs w:val="24"/>
        </w:rPr>
        <w:t>tate to arrange for an interpreter. He stated as follows:</w:t>
      </w:r>
    </w:p>
    <w:p w:rsidR="005D40DA" w:rsidRPr="00494D37" w:rsidRDefault="005D40DA" w:rsidP="005D40DA">
      <w:pPr>
        <w:spacing w:after="0" w:line="240" w:lineRule="auto"/>
        <w:ind w:left="810" w:hanging="90"/>
        <w:jc w:val="both"/>
        <w:rPr>
          <w:rFonts w:ascii="Times New Roman" w:hAnsi="Times New Roman" w:cs="Times New Roman"/>
        </w:rPr>
      </w:pPr>
      <w:r w:rsidRPr="00494D37">
        <w:rPr>
          <w:rFonts w:ascii="Times New Roman" w:hAnsi="Times New Roman" w:cs="Times New Roman"/>
        </w:rPr>
        <w:t xml:space="preserve">“The accused must understand the proceedings because it is his case not the </w:t>
      </w:r>
      <w:proofErr w:type="spellStart"/>
      <w:r w:rsidRPr="00494D37">
        <w:rPr>
          <w:rFonts w:ascii="Times New Roman" w:hAnsi="Times New Roman" w:cs="Times New Roman"/>
        </w:rPr>
        <w:t>defence</w:t>
      </w:r>
      <w:proofErr w:type="spellEnd"/>
      <w:r w:rsidRPr="00494D37">
        <w:rPr>
          <w:rFonts w:ascii="Times New Roman" w:hAnsi="Times New Roman" w:cs="Times New Roman"/>
        </w:rPr>
        <w:t xml:space="preserve"> counsel’s case.  Accordingly the State is directed to provide the interpreter before the proceedings can go ahead.”</w:t>
      </w:r>
    </w:p>
    <w:p w:rsidR="005D40DA" w:rsidRDefault="005D40DA" w:rsidP="005D40DA">
      <w:pPr>
        <w:spacing w:after="0" w:line="360" w:lineRule="auto"/>
        <w:ind w:left="900" w:hanging="180"/>
        <w:jc w:val="both"/>
        <w:rPr>
          <w:rFonts w:ascii="Times New Roman" w:hAnsi="Times New Roman" w:cs="Times New Roman"/>
          <w:sz w:val="24"/>
          <w:szCs w:val="24"/>
        </w:rPr>
      </w:pPr>
    </w:p>
    <w:p w:rsidR="00193EF9" w:rsidRDefault="00193EF9" w:rsidP="00193EF9">
      <w:pPr>
        <w:spacing w:after="0" w:line="360" w:lineRule="auto"/>
        <w:jc w:val="both"/>
        <w:rPr>
          <w:rFonts w:ascii="Times New Roman" w:hAnsi="Times New Roman" w:cs="Times New Roman"/>
          <w:sz w:val="24"/>
          <w:szCs w:val="24"/>
        </w:rPr>
      </w:pPr>
    </w:p>
    <w:p w:rsidR="005D40DA" w:rsidRDefault="005D40DA" w:rsidP="00193E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matter resumed on 19 September 2016, the court proceeded to have the charge preferred afresh, now with the services of an interpreter. The appellant pleaded not guilty. When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Mhlolo</w:t>
      </w:r>
      <w:proofErr w:type="spellEnd"/>
      <w:r>
        <w:rPr>
          <w:rFonts w:ascii="Times New Roman" w:hAnsi="Times New Roman" w:cs="Times New Roman"/>
          <w:sz w:val="24"/>
          <w:szCs w:val="24"/>
        </w:rPr>
        <w:t xml:space="preserve"> </w:t>
      </w:r>
      <w:r w:rsidR="00615857">
        <w:rPr>
          <w:rFonts w:ascii="Times New Roman" w:hAnsi="Times New Roman" w:cs="Times New Roman"/>
          <w:sz w:val="24"/>
          <w:szCs w:val="24"/>
        </w:rPr>
        <w:t>tendered</w:t>
      </w:r>
      <w:r>
        <w:rPr>
          <w:rFonts w:ascii="Times New Roman" w:hAnsi="Times New Roman" w:cs="Times New Roman"/>
          <w:sz w:val="24"/>
          <w:szCs w:val="24"/>
        </w:rPr>
        <w:t xml:space="preserve"> a guilty plea, the trial </w:t>
      </w:r>
      <w:r w:rsidR="00D36B16">
        <w:rPr>
          <w:rFonts w:ascii="Times New Roman" w:hAnsi="Times New Roman" w:cs="Times New Roman"/>
          <w:sz w:val="24"/>
          <w:szCs w:val="24"/>
        </w:rPr>
        <w:t xml:space="preserve">magistrate </w:t>
      </w:r>
      <w:r>
        <w:rPr>
          <w:rFonts w:ascii="Times New Roman" w:hAnsi="Times New Roman" w:cs="Times New Roman"/>
          <w:sz w:val="24"/>
          <w:szCs w:val="24"/>
        </w:rPr>
        <w:t xml:space="preserve">did not proceed with the hearing. He stood down the matter </w:t>
      </w:r>
      <w:proofErr w:type="spellStart"/>
      <w:r w:rsidR="00CD2F06">
        <w:rPr>
          <w:rFonts w:ascii="Times New Roman" w:hAnsi="Times New Roman" w:cs="Times New Roman"/>
          <w:i/>
          <w:sz w:val="24"/>
          <w:szCs w:val="24"/>
        </w:rPr>
        <w:t>mero</w:t>
      </w:r>
      <w:proofErr w:type="spellEnd"/>
      <w:r w:rsidR="003656FE">
        <w:rPr>
          <w:rFonts w:ascii="Times New Roman" w:hAnsi="Times New Roman" w:cs="Times New Roman"/>
          <w:i/>
          <w:sz w:val="24"/>
          <w:szCs w:val="24"/>
        </w:rPr>
        <w:t xml:space="preserve"> </w:t>
      </w:r>
      <w:proofErr w:type="spellStart"/>
      <w:r w:rsidR="003656FE">
        <w:rPr>
          <w:rFonts w:ascii="Times New Roman" w:hAnsi="Times New Roman" w:cs="Times New Roman"/>
          <w:i/>
          <w:sz w:val="24"/>
          <w:szCs w:val="24"/>
        </w:rPr>
        <w:t>motu</w:t>
      </w:r>
      <w:proofErr w:type="spellEnd"/>
      <w:r>
        <w:rPr>
          <w:rFonts w:ascii="Times New Roman" w:hAnsi="Times New Roman" w:cs="Times New Roman"/>
          <w:sz w:val="24"/>
          <w:szCs w:val="24"/>
        </w:rPr>
        <w:t xml:space="preserve"> to enable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Mhlolo</w:t>
      </w:r>
      <w:proofErr w:type="spellEnd"/>
      <w:r>
        <w:rPr>
          <w:rFonts w:ascii="Times New Roman" w:hAnsi="Times New Roman" w:cs="Times New Roman"/>
          <w:sz w:val="24"/>
          <w:szCs w:val="24"/>
        </w:rPr>
        <w:t xml:space="preserve"> to take full instructions from the appellant. When the hearing resumed, the charge was put again to the accused for the third time. The appellant </w:t>
      </w:r>
      <w:r w:rsidR="00615857">
        <w:rPr>
          <w:rFonts w:ascii="Times New Roman" w:hAnsi="Times New Roman" w:cs="Times New Roman"/>
          <w:sz w:val="24"/>
          <w:szCs w:val="24"/>
        </w:rPr>
        <w:t xml:space="preserve">thereafter </w:t>
      </w:r>
      <w:r>
        <w:rPr>
          <w:rFonts w:ascii="Times New Roman" w:hAnsi="Times New Roman" w:cs="Times New Roman"/>
          <w:sz w:val="24"/>
          <w:szCs w:val="24"/>
        </w:rPr>
        <w:t xml:space="preserve">pleaded guilty to the charge. </w:t>
      </w:r>
      <w:r w:rsidR="006B1769">
        <w:rPr>
          <w:rFonts w:ascii="Times New Roman" w:hAnsi="Times New Roman" w:cs="Times New Roman"/>
          <w:sz w:val="24"/>
          <w:szCs w:val="24"/>
        </w:rPr>
        <w:t xml:space="preserve"> </w:t>
      </w:r>
      <w:r>
        <w:rPr>
          <w:rFonts w:ascii="Times New Roman" w:hAnsi="Times New Roman" w:cs="Times New Roman"/>
          <w:sz w:val="24"/>
          <w:szCs w:val="24"/>
        </w:rPr>
        <w:t xml:space="preserve">In fact, when there was a change of legal practitioners from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Mutonono</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Mhlolo</w:t>
      </w:r>
      <w:proofErr w:type="spellEnd"/>
      <w:r>
        <w:rPr>
          <w:rFonts w:ascii="Times New Roman" w:hAnsi="Times New Roman" w:cs="Times New Roman"/>
          <w:sz w:val="24"/>
          <w:szCs w:val="24"/>
        </w:rPr>
        <w:t>, the trial magistrate queried the change and refused to proceed un</w:t>
      </w:r>
      <w:r w:rsidR="00615857">
        <w:rPr>
          <w:rFonts w:ascii="Times New Roman" w:hAnsi="Times New Roman" w:cs="Times New Roman"/>
          <w:sz w:val="24"/>
          <w:szCs w:val="24"/>
        </w:rPr>
        <w:t xml:space="preserve">til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Mutonono</w:t>
      </w:r>
      <w:proofErr w:type="spellEnd"/>
      <w:r>
        <w:rPr>
          <w:rFonts w:ascii="Times New Roman" w:hAnsi="Times New Roman" w:cs="Times New Roman"/>
          <w:sz w:val="24"/>
          <w:szCs w:val="24"/>
        </w:rPr>
        <w:t xml:space="preserve"> had filed a notice of renunciation of agency. He only proceeded when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Mhlolo</w:t>
      </w:r>
      <w:proofErr w:type="spellEnd"/>
      <w:r>
        <w:rPr>
          <w:rFonts w:ascii="Times New Roman" w:hAnsi="Times New Roman" w:cs="Times New Roman"/>
          <w:sz w:val="24"/>
          <w:szCs w:val="24"/>
        </w:rPr>
        <w:t xml:space="preserve"> submitted that there was no requirement in the Criminal Procedure and Evidence Act requiring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Mutonono</w:t>
      </w:r>
      <w:proofErr w:type="spellEnd"/>
      <w:r>
        <w:rPr>
          <w:rFonts w:ascii="Times New Roman" w:hAnsi="Times New Roman" w:cs="Times New Roman"/>
          <w:sz w:val="24"/>
          <w:szCs w:val="24"/>
        </w:rPr>
        <w:t xml:space="preserve"> to file the notice.</w:t>
      </w:r>
    </w:p>
    <w:p w:rsidR="00B85D3C" w:rsidRDefault="00BE7E2D" w:rsidP="00F56C9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appellant</w:t>
      </w:r>
      <w:r w:rsidR="001933BA">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615857">
        <w:rPr>
          <w:rFonts w:ascii="Times New Roman" w:hAnsi="Times New Roman" w:cs="Times New Roman"/>
          <w:sz w:val="24"/>
          <w:szCs w:val="24"/>
        </w:rPr>
        <w:t xml:space="preserve">therefore </w:t>
      </w:r>
      <w:r>
        <w:rPr>
          <w:rFonts w:ascii="Times New Roman" w:hAnsi="Times New Roman" w:cs="Times New Roman"/>
          <w:sz w:val="24"/>
          <w:szCs w:val="24"/>
        </w:rPr>
        <w:t xml:space="preserve">not only </w:t>
      </w:r>
      <w:r w:rsidR="00615857">
        <w:rPr>
          <w:rFonts w:ascii="Times New Roman" w:hAnsi="Times New Roman" w:cs="Times New Roman"/>
          <w:sz w:val="24"/>
          <w:szCs w:val="24"/>
        </w:rPr>
        <w:t xml:space="preserve">assisted </w:t>
      </w:r>
      <w:r>
        <w:rPr>
          <w:rFonts w:ascii="Times New Roman" w:hAnsi="Times New Roman" w:cs="Times New Roman"/>
          <w:sz w:val="24"/>
          <w:szCs w:val="24"/>
        </w:rPr>
        <w:t xml:space="preserve">by his legal practitioner but was </w:t>
      </w:r>
      <w:r w:rsidR="00615857">
        <w:rPr>
          <w:rFonts w:ascii="Times New Roman" w:hAnsi="Times New Roman" w:cs="Times New Roman"/>
          <w:sz w:val="24"/>
          <w:szCs w:val="24"/>
        </w:rPr>
        <w:t xml:space="preserve">also </w:t>
      </w:r>
      <w:r>
        <w:rPr>
          <w:rFonts w:ascii="Times New Roman" w:hAnsi="Times New Roman" w:cs="Times New Roman"/>
          <w:sz w:val="24"/>
          <w:szCs w:val="24"/>
        </w:rPr>
        <w:t>assisted by the court.</w:t>
      </w:r>
    </w:p>
    <w:p w:rsidR="00343D57" w:rsidRDefault="00343D57" w:rsidP="00A337E4">
      <w:pPr>
        <w:spacing w:line="360" w:lineRule="auto"/>
        <w:jc w:val="both"/>
        <w:rPr>
          <w:rFonts w:ascii="Times New Roman" w:hAnsi="Times New Roman" w:cs="Times New Roman"/>
          <w:sz w:val="24"/>
          <w:szCs w:val="24"/>
        </w:rPr>
      </w:pPr>
      <w:r w:rsidRPr="007E4CB1">
        <w:rPr>
          <w:rFonts w:ascii="Times New Roman" w:hAnsi="Times New Roman" w:cs="Times New Roman"/>
          <w:sz w:val="24"/>
          <w:szCs w:val="24"/>
        </w:rPr>
        <w:tab/>
      </w:r>
      <w:r w:rsidR="00BE7E2D">
        <w:rPr>
          <w:rFonts w:ascii="Times New Roman" w:hAnsi="Times New Roman" w:cs="Times New Roman"/>
          <w:sz w:val="24"/>
          <w:szCs w:val="24"/>
        </w:rPr>
        <w:t>Having concluded that the appeal</w:t>
      </w:r>
      <w:r w:rsidR="00683E11">
        <w:rPr>
          <w:rFonts w:ascii="Times New Roman" w:hAnsi="Times New Roman" w:cs="Times New Roman"/>
          <w:sz w:val="24"/>
          <w:szCs w:val="24"/>
        </w:rPr>
        <w:t xml:space="preserve"> against conviction is a nullity</w:t>
      </w:r>
      <w:r w:rsidR="00BE7E2D">
        <w:rPr>
          <w:rFonts w:ascii="Times New Roman" w:hAnsi="Times New Roman" w:cs="Times New Roman"/>
          <w:sz w:val="24"/>
          <w:szCs w:val="24"/>
        </w:rPr>
        <w:t>, and that the trial magistrate did not err in holding that there were no special circumstances, i</w:t>
      </w:r>
      <w:r w:rsidRPr="007E4CB1">
        <w:rPr>
          <w:rFonts w:ascii="Times New Roman" w:hAnsi="Times New Roman" w:cs="Times New Roman"/>
          <w:sz w:val="24"/>
          <w:szCs w:val="24"/>
        </w:rPr>
        <w:t>t is accordingly ordered that:</w:t>
      </w:r>
    </w:p>
    <w:p w:rsidR="007E0E5B" w:rsidRPr="007E4CB1" w:rsidRDefault="007E0E5B" w:rsidP="00A337E4">
      <w:pPr>
        <w:spacing w:line="360" w:lineRule="auto"/>
        <w:jc w:val="both"/>
        <w:rPr>
          <w:rFonts w:ascii="Times New Roman" w:hAnsi="Times New Roman" w:cs="Times New Roman"/>
          <w:sz w:val="24"/>
          <w:szCs w:val="24"/>
        </w:rPr>
      </w:pPr>
    </w:p>
    <w:p w:rsidR="00160670" w:rsidRDefault="00160670" w:rsidP="0016067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appeal against conviction </w:t>
      </w:r>
      <w:r w:rsidR="007E0E5B">
        <w:rPr>
          <w:rFonts w:ascii="Times New Roman" w:hAnsi="Times New Roman" w:cs="Times New Roman"/>
          <w:sz w:val="24"/>
          <w:szCs w:val="24"/>
        </w:rPr>
        <w:t xml:space="preserve">be and </w:t>
      </w:r>
      <w:r>
        <w:rPr>
          <w:rFonts w:ascii="Times New Roman" w:hAnsi="Times New Roman" w:cs="Times New Roman"/>
          <w:sz w:val="24"/>
          <w:szCs w:val="24"/>
        </w:rPr>
        <w:t xml:space="preserve">is </w:t>
      </w:r>
      <w:r w:rsidR="007E0E5B">
        <w:rPr>
          <w:rFonts w:ascii="Times New Roman" w:hAnsi="Times New Roman" w:cs="Times New Roman"/>
          <w:sz w:val="24"/>
          <w:szCs w:val="24"/>
        </w:rPr>
        <w:t xml:space="preserve">hereby declared </w:t>
      </w:r>
      <w:r>
        <w:rPr>
          <w:rFonts w:ascii="Times New Roman" w:hAnsi="Times New Roman" w:cs="Times New Roman"/>
          <w:sz w:val="24"/>
          <w:szCs w:val="24"/>
        </w:rPr>
        <w:t>a nullity.</w:t>
      </w:r>
    </w:p>
    <w:p w:rsidR="00343D57" w:rsidRPr="00160670" w:rsidRDefault="00343D57" w:rsidP="00160670">
      <w:pPr>
        <w:pStyle w:val="ListParagraph"/>
        <w:numPr>
          <w:ilvl w:val="0"/>
          <w:numId w:val="9"/>
        </w:numPr>
        <w:spacing w:line="360" w:lineRule="auto"/>
        <w:jc w:val="both"/>
        <w:rPr>
          <w:rFonts w:ascii="Times New Roman" w:hAnsi="Times New Roman" w:cs="Times New Roman"/>
          <w:sz w:val="24"/>
          <w:szCs w:val="24"/>
        </w:rPr>
      </w:pPr>
      <w:r w:rsidRPr="00160670">
        <w:rPr>
          <w:rFonts w:ascii="Times New Roman" w:hAnsi="Times New Roman" w:cs="Times New Roman"/>
          <w:sz w:val="24"/>
          <w:szCs w:val="24"/>
        </w:rPr>
        <w:t>The appeal against sentence be and is hereby dismissed</w:t>
      </w:r>
      <w:r w:rsidR="00160670">
        <w:rPr>
          <w:rFonts w:ascii="Times New Roman" w:hAnsi="Times New Roman" w:cs="Times New Roman"/>
          <w:sz w:val="24"/>
          <w:szCs w:val="24"/>
        </w:rPr>
        <w:t>.</w:t>
      </w:r>
    </w:p>
    <w:p w:rsidR="007E0E5B" w:rsidRDefault="007E0E5B" w:rsidP="00A337E4">
      <w:pPr>
        <w:spacing w:line="360" w:lineRule="auto"/>
        <w:jc w:val="both"/>
        <w:rPr>
          <w:rFonts w:ascii="Times New Roman" w:hAnsi="Times New Roman" w:cs="Times New Roman"/>
          <w:sz w:val="24"/>
          <w:szCs w:val="24"/>
        </w:rPr>
      </w:pPr>
    </w:p>
    <w:p w:rsidR="009155DA" w:rsidRDefault="00C14CB4" w:rsidP="00A337E4">
      <w:pPr>
        <w:spacing w:line="360" w:lineRule="auto"/>
        <w:jc w:val="both"/>
        <w:rPr>
          <w:rFonts w:ascii="Times New Roman" w:hAnsi="Times New Roman" w:cs="Times New Roman"/>
          <w:sz w:val="24"/>
          <w:szCs w:val="24"/>
        </w:rPr>
      </w:pPr>
      <w:r w:rsidRPr="007E4CB1">
        <w:rPr>
          <w:rFonts w:ascii="Times New Roman" w:hAnsi="Times New Roman" w:cs="Times New Roman"/>
          <w:sz w:val="24"/>
          <w:szCs w:val="24"/>
        </w:rPr>
        <w:t>MUSAKWA</w:t>
      </w:r>
      <w:r w:rsidR="009155DA" w:rsidRPr="007E4CB1">
        <w:rPr>
          <w:rFonts w:ascii="Times New Roman" w:hAnsi="Times New Roman" w:cs="Times New Roman"/>
          <w:sz w:val="24"/>
          <w:szCs w:val="24"/>
        </w:rPr>
        <w:t xml:space="preserve"> J concurs……………………</w:t>
      </w:r>
    </w:p>
    <w:p w:rsidR="00193EF9" w:rsidRDefault="00193EF9" w:rsidP="00A337E4">
      <w:pPr>
        <w:spacing w:line="360" w:lineRule="auto"/>
        <w:jc w:val="both"/>
        <w:rPr>
          <w:rFonts w:ascii="Times New Roman" w:hAnsi="Times New Roman" w:cs="Times New Roman"/>
          <w:sz w:val="24"/>
          <w:szCs w:val="24"/>
        </w:rPr>
      </w:pPr>
    </w:p>
    <w:p w:rsidR="00193EF9" w:rsidRPr="007E4CB1" w:rsidRDefault="00193EF9" w:rsidP="00A337E4">
      <w:pPr>
        <w:spacing w:line="360" w:lineRule="auto"/>
        <w:jc w:val="both"/>
        <w:rPr>
          <w:rFonts w:ascii="Times New Roman" w:hAnsi="Times New Roman" w:cs="Times New Roman"/>
          <w:sz w:val="24"/>
          <w:szCs w:val="24"/>
        </w:rPr>
      </w:pPr>
    </w:p>
    <w:p w:rsidR="009155DA" w:rsidRPr="007E4CB1" w:rsidRDefault="009155DA" w:rsidP="00193EF9">
      <w:pPr>
        <w:spacing w:after="0" w:line="240" w:lineRule="auto"/>
        <w:jc w:val="both"/>
        <w:rPr>
          <w:rFonts w:ascii="Times New Roman" w:hAnsi="Times New Roman" w:cs="Times New Roman"/>
          <w:sz w:val="24"/>
          <w:szCs w:val="24"/>
        </w:rPr>
      </w:pPr>
      <w:proofErr w:type="spellStart"/>
      <w:r w:rsidRPr="007E4CB1">
        <w:rPr>
          <w:rFonts w:ascii="Times New Roman" w:hAnsi="Times New Roman" w:cs="Times New Roman"/>
          <w:i/>
          <w:sz w:val="24"/>
          <w:szCs w:val="24"/>
        </w:rPr>
        <w:t>Chinogwenya</w:t>
      </w:r>
      <w:proofErr w:type="spellEnd"/>
      <w:r w:rsidRPr="007E4CB1">
        <w:rPr>
          <w:rFonts w:ascii="Times New Roman" w:hAnsi="Times New Roman" w:cs="Times New Roman"/>
          <w:i/>
          <w:sz w:val="24"/>
          <w:szCs w:val="24"/>
        </w:rPr>
        <w:t xml:space="preserve"> &amp; </w:t>
      </w:r>
      <w:proofErr w:type="spellStart"/>
      <w:r w:rsidRPr="007E4CB1">
        <w:rPr>
          <w:rFonts w:ascii="Times New Roman" w:hAnsi="Times New Roman" w:cs="Times New Roman"/>
          <w:i/>
          <w:sz w:val="24"/>
          <w:szCs w:val="24"/>
        </w:rPr>
        <w:t>Zhangazha</w:t>
      </w:r>
      <w:proofErr w:type="spellEnd"/>
      <w:r w:rsidRPr="007E4CB1">
        <w:rPr>
          <w:rFonts w:ascii="Times New Roman" w:hAnsi="Times New Roman" w:cs="Times New Roman"/>
          <w:sz w:val="24"/>
          <w:szCs w:val="24"/>
        </w:rPr>
        <w:t>, appellant’s legal practitioners</w:t>
      </w:r>
    </w:p>
    <w:p w:rsidR="00F26580" w:rsidRDefault="009155DA" w:rsidP="00193EF9">
      <w:pPr>
        <w:spacing w:after="0" w:line="240" w:lineRule="auto"/>
        <w:jc w:val="both"/>
        <w:rPr>
          <w:rFonts w:ascii="Times New Roman" w:hAnsi="Times New Roman" w:cs="Times New Roman"/>
          <w:sz w:val="24"/>
          <w:szCs w:val="24"/>
        </w:rPr>
      </w:pPr>
      <w:r w:rsidRPr="007E4CB1">
        <w:rPr>
          <w:rFonts w:ascii="Times New Roman" w:hAnsi="Times New Roman" w:cs="Times New Roman"/>
          <w:i/>
          <w:sz w:val="24"/>
          <w:szCs w:val="24"/>
        </w:rPr>
        <w:t>National Prosecuting Authority</w:t>
      </w:r>
      <w:r w:rsidRPr="007E4CB1">
        <w:rPr>
          <w:rFonts w:ascii="Times New Roman" w:hAnsi="Times New Roman" w:cs="Times New Roman"/>
          <w:sz w:val="24"/>
          <w:szCs w:val="24"/>
        </w:rPr>
        <w:t>, respondent’s legal practitioners</w:t>
      </w:r>
    </w:p>
    <w:p w:rsidR="00683E11" w:rsidRDefault="00683E11" w:rsidP="00C50C10">
      <w:pPr>
        <w:spacing w:line="360" w:lineRule="auto"/>
        <w:jc w:val="both"/>
        <w:rPr>
          <w:rFonts w:ascii="Times New Roman" w:hAnsi="Times New Roman" w:cs="Times New Roman"/>
          <w:sz w:val="24"/>
          <w:szCs w:val="24"/>
        </w:rPr>
      </w:pPr>
    </w:p>
    <w:sectPr w:rsidR="00683E11" w:rsidSect="004D260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48" w:rsidRDefault="00E07248" w:rsidP="00AB1F82">
      <w:pPr>
        <w:spacing w:after="0" w:line="240" w:lineRule="auto"/>
      </w:pPr>
      <w:r>
        <w:separator/>
      </w:r>
    </w:p>
  </w:endnote>
  <w:endnote w:type="continuationSeparator" w:id="0">
    <w:p w:rsidR="00E07248" w:rsidRDefault="00E07248" w:rsidP="00AB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aphos">
    <w:altName w:val="Georgia"/>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48" w:rsidRDefault="00E07248" w:rsidP="00AB1F82">
      <w:pPr>
        <w:spacing w:after="0" w:line="240" w:lineRule="auto"/>
      </w:pPr>
      <w:r>
        <w:separator/>
      </w:r>
    </w:p>
  </w:footnote>
  <w:footnote w:type="continuationSeparator" w:id="0">
    <w:p w:rsidR="00E07248" w:rsidRDefault="00E07248" w:rsidP="00AB1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7235"/>
      <w:docPartObj>
        <w:docPartGallery w:val="Page Numbers (Top of Page)"/>
        <w:docPartUnique/>
      </w:docPartObj>
    </w:sdtPr>
    <w:sdtEndPr>
      <w:rPr>
        <w:noProof/>
      </w:rPr>
    </w:sdtEndPr>
    <w:sdtContent>
      <w:p w:rsidR="00952E0F" w:rsidRDefault="00952E0F">
        <w:pPr>
          <w:pStyle w:val="Header"/>
          <w:jc w:val="right"/>
          <w:rPr>
            <w:noProof/>
          </w:rPr>
        </w:pPr>
        <w:r>
          <w:fldChar w:fldCharType="begin"/>
        </w:r>
        <w:r>
          <w:instrText xml:space="preserve"> PAGE   \* MERGEFORMAT </w:instrText>
        </w:r>
        <w:r>
          <w:fldChar w:fldCharType="separate"/>
        </w:r>
        <w:r w:rsidR="00E94F73">
          <w:rPr>
            <w:noProof/>
          </w:rPr>
          <w:t>1</w:t>
        </w:r>
        <w:r>
          <w:rPr>
            <w:noProof/>
          </w:rPr>
          <w:fldChar w:fldCharType="end"/>
        </w:r>
      </w:p>
    </w:sdtContent>
  </w:sdt>
  <w:p w:rsidR="00952E0F" w:rsidRDefault="00952E0F">
    <w:pPr>
      <w:pStyle w:val="Header"/>
      <w:jc w:val="right"/>
    </w:pPr>
    <w:r>
      <w:rPr>
        <w:noProof/>
      </w:rPr>
      <w:t>HH</w:t>
    </w:r>
    <w:r w:rsidR="00193EF9">
      <w:rPr>
        <w:noProof/>
      </w:rPr>
      <w:t xml:space="preserve"> 409-17</w:t>
    </w:r>
  </w:p>
  <w:p w:rsidR="00952E0F" w:rsidRDefault="00952E0F" w:rsidP="009155DA">
    <w:pPr>
      <w:pStyle w:val="Header"/>
      <w:jc w:val="right"/>
    </w:pPr>
    <w:r>
      <w:t>CA 656/16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695"/>
    <w:multiLevelType w:val="hybridMultilevel"/>
    <w:tmpl w:val="4E28A2FA"/>
    <w:lvl w:ilvl="0" w:tplc="8196C55E">
      <w:start w:val="1"/>
      <w:numFmt w:val="lowerLetter"/>
      <w:lvlText w:val="(%1)"/>
      <w:lvlJc w:val="left"/>
      <w:pPr>
        <w:ind w:left="1440" w:hanging="360"/>
      </w:pPr>
      <w:rPr>
        <w:rFonts w:hint="default"/>
        <w:i/>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03CE3628"/>
    <w:multiLevelType w:val="hybridMultilevel"/>
    <w:tmpl w:val="22020B6E"/>
    <w:lvl w:ilvl="0" w:tplc="140456E6">
      <w:start w:val="1"/>
      <w:numFmt w:val="decimal"/>
      <w:lvlText w:val="%1)"/>
      <w:lvlJc w:val="left"/>
      <w:pPr>
        <w:tabs>
          <w:tab w:val="num" w:pos="720"/>
        </w:tabs>
        <w:ind w:left="720" w:hanging="645"/>
      </w:pPr>
      <w:rPr>
        <w:rFonts w:hint="default"/>
      </w:rPr>
    </w:lvl>
    <w:lvl w:ilvl="1" w:tplc="C2F60BE8">
      <w:start w:val="1"/>
      <w:numFmt w:val="decimal"/>
      <w:lvlText w:val="%2)"/>
      <w:lvlJc w:val="left"/>
      <w:pPr>
        <w:tabs>
          <w:tab w:val="num" w:pos="1515"/>
        </w:tabs>
        <w:ind w:left="1515" w:hanging="720"/>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nsid w:val="08392E79"/>
    <w:multiLevelType w:val="hybridMultilevel"/>
    <w:tmpl w:val="06BA620C"/>
    <w:lvl w:ilvl="0" w:tplc="2C0044F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6BD7748"/>
    <w:multiLevelType w:val="hybridMultilevel"/>
    <w:tmpl w:val="7C08BEBE"/>
    <w:lvl w:ilvl="0" w:tplc="187A5A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8D395E"/>
    <w:multiLevelType w:val="hybridMultilevel"/>
    <w:tmpl w:val="BD56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F421F"/>
    <w:multiLevelType w:val="hybridMultilevel"/>
    <w:tmpl w:val="E3F856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BED3C4E"/>
    <w:multiLevelType w:val="hybridMultilevel"/>
    <w:tmpl w:val="BD56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13606"/>
    <w:multiLevelType w:val="hybridMultilevel"/>
    <w:tmpl w:val="556C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A013E"/>
    <w:multiLevelType w:val="hybridMultilevel"/>
    <w:tmpl w:val="DDAA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3"/>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7"/>
    <w:rsid w:val="000209AB"/>
    <w:rsid w:val="000354A0"/>
    <w:rsid w:val="0003783D"/>
    <w:rsid w:val="00045DB2"/>
    <w:rsid w:val="0005333C"/>
    <w:rsid w:val="000631BC"/>
    <w:rsid w:val="0006652D"/>
    <w:rsid w:val="000672C8"/>
    <w:rsid w:val="00074FFD"/>
    <w:rsid w:val="000936F2"/>
    <w:rsid w:val="00093F98"/>
    <w:rsid w:val="000A3A85"/>
    <w:rsid w:val="000B5AF7"/>
    <w:rsid w:val="000B5F8D"/>
    <w:rsid w:val="000C39BF"/>
    <w:rsid w:val="000C5DC4"/>
    <w:rsid w:val="000D54A3"/>
    <w:rsid w:val="000F239E"/>
    <w:rsid w:val="000F2EF0"/>
    <w:rsid w:val="000F446D"/>
    <w:rsid w:val="000F6081"/>
    <w:rsid w:val="001072D6"/>
    <w:rsid w:val="0013311E"/>
    <w:rsid w:val="00133D15"/>
    <w:rsid w:val="00154CA6"/>
    <w:rsid w:val="00160670"/>
    <w:rsid w:val="00163A02"/>
    <w:rsid w:val="00172D5B"/>
    <w:rsid w:val="00184A9C"/>
    <w:rsid w:val="0019335F"/>
    <w:rsid w:val="001933BA"/>
    <w:rsid w:val="00193EF9"/>
    <w:rsid w:val="001A5E8E"/>
    <w:rsid w:val="001B4696"/>
    <w:rsid w:val="00212F01"/>
    <w:rsid w:val="00215707"/>
    <w:rsid w:val="00217194"/>
    <w:rsid w:val="0022096E"/>
    <w:rsid w:val="002525E4"/>
    <w:rsid w:val="00263CFF"/>
    <w:rsid w:val="002647C2"/>
    <w:rsid w:val="00290A57"/>
    <w:rsid w:val="002D7ADE"/>
    <w:rsid w:val="002D7C1E"/>
    <w:rsid w:val="002F27FB"/>
    <w:rsid w:val="00302284"/>
    <w:rsid w:val="00343D57"/>
    <w:rsid w:val="0034793F"/>
    <w:rsid w:val="003533CC"/>
    <w:rsid w:val="00361D96"/>
    <w:rsid w:val="003656FE"/>
    <w:rsid w:val="0037598C"/>
    <w:rsid w:val="0038209B"/>
    <w:rsid w:val="003900FE"/>
    <w:rsid w:val="00393E0B"/>
    <w:rsid w:val="0039504B"/>
    <w:rsid w:val="003C1032"/>
    <w:rsid w:val="003C697A"/>
    <w:rsid w:val="003D0BBE"/>
    <w:rsid w:val="00401969"/>
    <w:rsid w:val="004113E6"/>
    <w:rsid w:val="00417B04"/>
    <w:rsid w:val="00426504"/>
    <w:rsid w:val="00436E61"/>
    <w:rsid w:val="00452B05"/>
    <w:rsid w:val="00457898"/>
    <w:rsid w:val="00462074"/>
    <w:rsid w:val="004723E1"/>
    <w:rsid w:val="00473358"/>
    <w:rsid w:val="00494D37"/>
    <w:rsid w:val="004A0312"/>
    <w:rsid w:val="004A3960"/>
    <w:rsid w:val="004C06F9"/>
    <w:rsid w:val="004D0CF9"/>
    <w:rsid w:val="004D2607"/>
    <w:rsid w:val="004E0B47"/>
    <w:rsid w:val="004E7716"/>
    <w:rsid w:val="004F1E76"/>
    <w:rsid w:val="004F28E1"/>
    <w:rsid w:val="0052477C"/>
    <w:rsid w:val="0055742E"/>
    <w:rsid w:val="00563500"/>
    <w:rsid w:val="005878DD"/>
    <w:rsid w:val="005B299A"/>
    <w:rsid w:val="005D2885"/>
    <w:rsid w:val="005D40DA"/>
    <w:rsid w:val="005E6B55"/>
    <w:rsid w:val="00615857"/>
    <w:rsid w:val="00640FAC"/>
    <w:rsid w:val="00663E62"/>
    <w:rsid w:val="00666532"/>
    <w:rsid w:val="0066788A"/>
    <w:rsid w:val="00681CBD"/>
    <w:rsid w:val="00683E11"/>
    <w:rsid w:val="0069175A"/>
    <w:rsid w:val="006B0E62"/>
    <w:rsid w:val="006B1769"/>
    <w:rsid w:val="006C251D"/>
    <w:rsid w:val="006D497B"/>
    <w:rsid w:val="006D6CD3"/>
    <w:rsid w:val="006F0DE9"/>
    <w:rsid w:val="006F5B87"/>
    <w:rsid w:val="006F5BE8"/>
    <w:rsid w:val="007026CF"/>
    <w:rsid w:val="00703593"/>
    <w:rsid w:val="00706A4E"/>
    <w:rsid w:val="0070782A"/>
    <w:rsid w:val="00726391"/>
    <w:rsid w:val="00734343"/>
    <w:rsid w:val="0073505C"/>
    <w:rsid w:val="0075449D"/>
    <w:rsid w:val="0076182A"/>
    <w:rsid w:val="00772BDC"/>
    <w:rsid w:val="0079370C"/>
    <w:rsid w:val="007950FA"/>
    <w:rsid w:val="007B05AF"/>
    <w:rsid w:val="007B2CA5"/>
    <w:rsid w:val="007D0ABA"/>
    <w:rsid w:val="007E0E5B"/>
    <w:rsid w:val="007E4CB1"/>
    <w:rsid w:val="007F317E"/>
    <w:rsid w:val="007F51C4"/>
    <w:rsid w:val="0081430B"/>
    <w:rsid w:val="00821FFE"/>
    <w:rsid w:val="00824768"/>
    <w:rsid w:val="008272E9"/>
    <w:rsid w:val="00840D22"/>
    <w:rsid w:val="008415CB"/>
    <w:rsid w:val="00851DC4"/>
    <w:rsid w:val="00853941"/>
    <w:rsid w:val="00856EDE"/>
    <w:rsid w:val="00864C71"/>
    <w:rsid w:val="00872E3B"/>
    <w:rsid w:val="00881593"/>
    <w:rsid w:val="00882753"/>
    <w:rsid w:val="008A4E44"/>
    <w:rsid w:val="008B2FBE"/>
    <w:rsid w:val="008B45B0"/>
    <w:rsid w:val="008E6252"/>
    <w:rsid w:val="008F6832"/>
    <w:rsid w:val="009010E4"/>
    <w:rsid w:val="00904716"/>
    <w:rsid w:val="0090555B"/>
    <w:rsid w:val="00905B98"/>
    <w:rsid w:val="00907332"/>
    <w:rsid w:val="009155DA"/>
    <w:rsid w:val="00932AC5"/>
    <w:rsid w:val="00941245"/>
    <w:rsid w:val="00942D8C"/>
    <w:rsid w:val="00950BBD"/>
    <w:rsid w:val="009521F6"/>
    <w:rsid w:val="00952376"/>
    <w:rsid w:val="00952E0F"/>
    <w:rsid w:val="00963304"/>
    <w:rsid w:val="009634C5"/>
    <w:rsid w:val="00975337"/>
    <w:rsid w:val="00976602"/>
    <w:rsid w:val="00986678"/>
    <w:rsid w:val="009953B2"/>
    <w:rsid w:val="009C1269"/>
    <w:rsid w:val="009C70E6"/>
    <w:rsid w:val="009D7005"/>
    <w:rsid w:val="009E7A53"/>
    <w:rsid w:val="00A04A8F"/>
    <w:rsid w:val="00A10231"/>
    <w:rsid w:val="00A1193F"/>
    <w:rsid w:val="00A16ABE"/>
    <w:rsid w:val="00A22E13"/>
    <w:rsid w:val="00A337E4"/>
    <w:rsid w:val="00A419B8"/>
    <w:rsid w:val="00A565DA"/>
    <w:rsid w:val="00A77C84"/>
    <w:rsid w:val="00A81707"/>
    <w:rsid w:val="00AA1D6D"/>
    <w:rsid w:val="00AB1F82"/>
    <w:rsid w:val="00AD77B5"/>
    <w:rsid w:val="00AD7879"/>
    <w:rsid w:val="00AE042C"/>
    <w:rsid w:val="00AE3A86"/>
    <w:rsid w:val="00AF4635"/>
    <w:rsid w:val="00B14D26"/>
    <w:rsid w:val="00B20B62"/>
    <w:rsid w:val="00B25AFC"/>
    <w:rsid w:val="00B30547"/>
    <w:rsid w:val="00B47000"/>
    <w:rsid w:val="00B5025E"/>
    <w:rsid w:val="00B519D5"/>
    <w:rsid w:val="00B54207"/>
    <w:rsid w:val="00B55BBC"/>
    <w:rsid w:val="00B63A87"/>
    <w:rsid w:val="00B85D3C"/>
    <w:rsid w:val="00B940EC"/>
    <w:rsid w:val="00B94D29"/>
    <w:rsid w:val="00BA5FF0"/>
    <w:rsid w:val="00BC7220"/>
    <w:rsid w:val="00BD0D26"/>
    <w:rsid w:val="00BD348B"/>
    <w:rsid w:val="00BD3AFA"/>
    <w:rsid w:val="00BD726B"/>
    <w:rsid w:val="00BE3672"/>
    <w:rsid w:val="00BE6106"/>
    <w:rsid w:val="00BE7E2D"/>
    <w:rsid w:val="00BF1CBB"/>
    <w:rsid w:val="00BF55AB"/>
    <w:rsid w:val="00BF5F33"/>
    <w:rsid w:val="00C13B23"/>
    <w:rsid w:val="00C14CB4"/>
    <w:rsid w:val="00C15CE1"/>
    <w:rsid w:val="00C43D10"/>
    <w:rsid w:val="00C451DC"/>
    <w:rsid w:val="00C50C10"/>
    <w:rsid w:val="00CC0658"/>
    <w:rsid w:val="00CC2F7E"/>
    <w:rsid w:val="00CD2F06"/>
    <w:rsid w:val="00CD3A29"/>
    <w:rsid w:val="00CE1922"/>
    <w:rsid w:val="00CE351C"/>
    <w:rsid w:val="00CF0E2B"/>
    <w:rsid w:val="00CF2606"/>
    <w:rsid w:val="00CF4E57"/>
    <w:rsid w:val="00CF5402"/>
    <w:rsid w:val="00D16474"/>
    <w:rsid w:val="00D16EBE"/>
    <w:rsid w:val="00D2018C"/>
    <w:rsid w:val="00D36B16"/>
    <w:rsid w:val="00D5177B"/>
    <w:rsid w:val="00D73032"/>
    <w:rsid w:val="00D754B4"/>
    <w:rsid w:val="00D8262F"/>
    <w:rsid w:val="00D90F44"/>
    <w:rsid w:val="00DB1AA5"/>
    <w:rsid w:val="00DB7004"/>
    <w:rsid w:val="00DB7287"/>
    <w:rsid w:val="00DC2914"/>
    <w:rsid w:val="00DC52B8"/>
    <w:rsid w:val="00DC60C9"/>
    <w:rsid w:val="00DC64B7"/>
    <w:rsid w:val="00DE4AFC"/>
    <w:rsid w:val="00DE4CFC"/>
    <w:rsid w:val="00DE6501"/>
    <w:rsid w:val="00DF1728"/>
    <w:rsid w:val="00DF7BAC"/>
    <w:rsid w:val="00E07248"/>
    <w:rsid w:val="00E07290"/>
    <w:rsid w:val="00E12354"/>
    <w:rsid w:val="00E15FCC"/>
    <w:rsid w:val="00E17F92"/>
    <w:rsid w:val="00E20A30"/>
    <w:rsid w:val="00E22E3D"/>
    <w:rsid w:val="00E25009"/>
    <w:rsid w:val="00E303DD"/>
    <w:rsid w:val="00E40F0D"/>
    <w:rsid w:val="00E44BBC"/>
    <w:rsid w:val="00E504FE"/>
    <w:rsid w:val="00E51948"/>
    <w:rsid w:val="00E7525B"/>
    <w:rsid w:val="00E7585B"/>
    <w:rsid w:val="00E94F73"/>
    <w:rsid w:val="00EA3CD4"/>
    <w:rsid w:val="00EB286E"/>
    <w:rsid w:val="00EB7A34"/>
    <w:rsid w:val="00ED627B"/>
    <w:rsid w:val="00ED72E1"/>
    <w:rsid w:val="00ED7E54"/>
    <w:rsid w:val="00EE12CA"/>
    <w:rsid w:val="00EF4438"/>
    <w:rsid w:val="00EF620D"/>
    <w:rsid w:val="00EF6B16"/>
    <w:rsid w:val="00F052D2"/>
    <w:rsid w:val="00F10025"/>
    <w:rsid w:val="00F16C8F"/>
    <w:rsid w:val="00F223A5"/>
    <w:rsid w:val="00F26580"/>
    <w:rsid w:val="00F373F0"/>
    <w:rsid w:val="00F41561"/>
    <w:rsid w:val="00F41A66"/>
    <w:rsid w:val="00F46974"/>
    <w:rsid w:val="00F55C02"/>
    <w:rsid w:val="00F56C9C"/>
    <w:rsid w:val="00F61F8C"/>
    <w:rsid w:val="00F77DE3"/>
    <w:rsid w:val="00FC36AF"/>
    <w:rsid w:val="00FD70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2354"/>
    <w:pPr>
      <w:keepNext/>
      <w:spacing w:after="0" w:line="240" w:lineRule="auto"/>
      <w:jc w:val="both"/>
      <w:outlineLvl w:val="0"/>
    </w:pPr>
    <w:rPr>
      <w:rFonts w:ascii="Graphos" w:eastAsia="Times New Roman" w:hAnsi="Graphos"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87"/>
    <w:pPr>
      <w:ind w:left="720"/>
      <w:contextualSpacing/>
    </w:pPr>
  </w:style>
  <w:style w:type="paragraph" w:styleId="FootnoteText">
    <w:name w:val="footnote text"/>
    <w:basedOn w:val="Normal"/>
    <w:link w:val="FootnoteTextChar"/>
    <w:uiPriority w:val="99"/>
    <w:semiHidden/>
    <w:unhideWhenUsed/>
    <w:rsid w:val="00AB1F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F82"/>
    <w:rPr>
      <w:sz w:val="20"/>
      <w:szCs w:val="20"/>
    </w:rPr>
  </w:style>
  <w:style w:type="character" w:styleId="FootnoteReference">
    <w:name w:val="footnote reference"/>
    <w:basedOn w:val="DefaultParagraphFont"/>
    <w:uiPriority w:val="99"/>
    <w:semiHidden/>
    <w:unhideWhenUsed/>
    <w:rsid w:val="00AB1F82"/>
    <w:rPr>
      <w:vertAlign w:val="superscript"/>
    </w:rPr>
  </w:style>
  <w:style w:type="paragraph" w:styleId="Header">
    <w:name w:val="header"/>
    <w:basedOn w:val="Normal"/>
    <w:link w:val="HeaderChar"/>
    <w:uiPriority w:val="99"/>
    <w:unhideWhenUsed/>
    <w:rsid w:val="0091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5DA"/>
  </w:style>
  <w:style w:type="paragraph" w:styleId="Footer">
    <w:name w:val="footer"/>
    <w:basedOn w:val="Normal"/>
    <w:link w:val="FooterChar"/>
    <w:uiPriority w:val="99"/>
    <w:unhideWhenUsed/>
    <w:rsid w:val="00915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5DA"/>
  </w:style>
  <w:style w:type="character" w:customStyle="1" w:styleId="Heading1Char">
    <w:name w:val="Heading 1 Char"/>
    <w:basedOn w:val="DefaultParagraphFont"/>
    <w:link w:val="Heading1"/>
    <w:rsid w:val="00E12354"/>
    <w:rPr>
      <w:rFonts w:ascii="Graphos" w:eastAsia="Times New Roman" w:hAnsi="Graphos" w:cs="Times New Roman"/>
      <w:b/>
      <w:bCs/>
      <w:sz w:val="24"/>
      <w:szCs w:val="24"/>
      <w:lang w:val="en-GB"/>
    </w:rPr>
  </w:style>
  <w:style w:type="paragraph" w:styleId="BodyTextIndent">
    <w:name w:val="Body Text Indent"/>
    <w:basedOn w:val="Normal"/>
    <w:link w:val="BodyTextIndentChar"/>
    <w:semiHidden/>
    <w:rsid w:val="00E12354"/>
    <w:pPr>
      <w:spacing w:after="0" w:line="240" w:lineRule="auto"/>
      <w:ind w:left="720"/>
      <w:jc w:val="both"/>
    </w:pPr>
    <w:rPr>
      <w:rFonts w:ascii="Graphos" w:eastAsia="Times New Roman" w:hAnsi="Graphos" w:cs="Times New Roman"/>
      <w:sz w:val="24"/>
      <w:szCs w:val="24"/>
      <w:lang w:val="en-GB"/>
    </w:rPr>
  </w:style>
  <w:style w:type="character" w:customStyle="1" w:styleId="BodyTextIndentChar">
    <w:name w:val="Body Text Indent Char"/>
    <w:basedOn w:val="DefaultParagraphFont"/>
    <w:link w:val="BodyTextIndent"/>
    <w:semiHidden/>
    <w:rsid w:val="00E12354"/>
    <w:rPr>
      <w:rFonts w:ascii="Graphos" w:eastAsia="Times New Roman" w:hAnsi="Graphos" w:cs="Times New Roman"/>
      <w:sz w:val="24"/>
      <w:szCs w:val="24"/>
      <w:lang w:val="en-GB"/>
    </w:rPr>
  </w:style>
  <w:style w:type="paragraph" w:styleId="BalloonText">
    <w:name w:val="Balloon Text"/>
    <w:basedOn w:val="Normal"/>
    <w:link w:val="BalloonTextChar"/>
    <w:uiPriority w:val="99"/>
    <w:semiHidden/>
    <w:unhideWhenUsed/>
    <w:rsid w:val="0095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2354"/>
    <w:pPr>
      <w:keepNext/>
      <w:spacing w:after="0" w:line="240" w:lineRule="auto"/>
      <w:jc w:val="both"/>
      <w:outlineLvl w:val="0"/>
    </w:pPr>
    <w:rPr>
      <w:rFonts w:ascii="Graphos" w:eastAsia="Times New Roman" w:hAnsi="Graphos"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87"/>
    <w:pPr>
      <w:ind w:left="720"/>
      <w:contextualSpacing/>
    </w:pPr>
  </w:style>
  <w:style w:type="paragraph" w:styleId="FootnoteText">
    <w:name w:val="footnote text"/>
    <w:basedOn w:val="Normal"/>
    <w:link w:val="FootnoteTextChar"/>
    <w:uiPriority w:val="99"/>
    <w:semiHidden/>
    <w:unhideWhenUsed/>
    <w:rsid w:val="00AB1F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F82"/>
    <w:rPr>
      <w:sz w:val="20"/>
      <w:szCs w:val="20"/>
    </w:rPr>
  </w:style>
  <w:style w:type="character" w:styleId="FootnoteReference">
    <w:name w:val="footnote reference"/>
    <w:basedOn w:val="DefaultParagraphFont"/>
    <w:uiPriority w:val="99"/>
    <w:semiHidden/>
    <w:unhideWhenUsed/>
    <w:rsid w:val="00AB1F82"/>
    <w:rPr>
      <w:vertAlign w:val="superscript"/>
    </w:rPr>
  </w:style>
  <w:style w:type="paragraph" w:styleId="Header">
    <w:name w:val="header"/>
    <w:basedOn w:val="Normal"/>
    <w:link w:val="HeaderChar"/>
    <w:uiPriority w:val="99"/>
    <w:unhideWhenUsed/>
    <w:rsid w:val="0091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5DA"/>
  </w:style>
  <w:style w:type="paragraph" w:styleId="Footer">
    <w:name w:val="footer"/>
    <w:basedOn w:val="Normal"/>
    <w:link w:val="FooterChar"/>
    <w:uiPriority w:val="99"/>
    <w:unhideWhenUsed/>
    <w:rsid w:val="00915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5DA"/>
  </w:style>
  <w:style w:type="character" w:customStyle="1" w:styleId="Heading1Char">
    <w:name w:val="Heading 1 Char"/>
    <w:basedOn w:val="DefaultParagraphFont"/>
    <w:link w:val="Heading1"/>
    <w:rsid w:val="00E12354"/>
    <w:rPr>
      <w:rFonts w:ascii="Graphos" w:eastAsia="Times New Roman" w:hAnsi="Graphos" w:cs="Times New Roman"/>
      <w:b/>
      <w:bCs/>
      <w:sz w:val="24"/>
      <w:szCs w:val="24"/>
      <w:lang w:val="en-GB"/>
    </w:rPr>
  </w:style>
  <w:style w:type="paragraph" w:styleId="BodyTextIndent">
    <w:name w:val="Body Text Indent"/>
    <w:basedOn w:val="Normal"/>
    <w:link w:val="BodyTextIndentChar"/>
    <w:semiHidden/>
    <w:rsid w:val="00E12354"/>
    <w:pPr>
      <w:spacing w:after="0" w:line="240" w:lineRule="auto"/>
      <w:ind w:left="720"/>
      <w:jc w:val="both"/>
    </w:pPr>
    <w:rPr>
      <w:rFonts w:ascii="Graphos" w:eastAsia="Times New Roman" w:hAnsi="Graphos" w:cs="Times New Roman"/>
      <w:sz w:val="24"/>
      <w:szCs w:val="24"/>
      <w:lang w:val="en-GB"/>
    </w:rPr>
  </w:style>
  <w:style w:type="character" w:customStyle="1" w:styleId="BodyTextIndentChar">
    <w:name w:val="Body Text Indent Char"/>
    <w:basedOn w:val="DefaultParagraphFont"/>
    <w:link w:val="BodyTextIndent"/>
    <w:semiHidden/>
    <w:rsid w:val="00E12354"/>
    <w:rPr>
      <w:rFonts w:ascii="Graphos" w:eastAsia="Times New Roman" w:hAnsi="Graphos" w:cs="Times New Roman"/>
      <w:sz w:val="24"/>
      <w:szCs w:val="24"/>
      <w:lang w:val="en-GB"/>
    </w:rPr>
  </w:style>
  <w:style w:type="paragraph" w:styleId="BalloonText">
    <w:name w:val="Balloon Text"/>
    <w:basedOn w:val="Normal"/>
    <w:link w:val="BalloonTextChar"/>
    <w:uiPriority w:val="99"/>
    <w:semiHidden/>
    <w:unhideWhenUsed/>
    <w:rsid w:val="0095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C5B7-0908-4F4D-9818-B4E71AEE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zanorashe</dc:creator>
  <cp:lastModifiedBy>user</cp:lastModifiedBy>
  <cp:revision>2</cp:revision>
  <cp:lastPrinted>2017-06-30T08:33:00Z</cp:lastPrinted>
  <dcterms:created xsi:type="dcterms:W3CDTF">2017-06-30T14:06:00Z</dcterms:created>
  <dcterms:modified xsi:type="dcterms:W3CDTF">2017-06-30T14:06:00Z</dcterms:modified>
</cp:coreProperties>
</file>