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94" w:rsidRDefault="00E83892" w:rsidP="00123FD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TAFADZWA MUSHUNJE</w:t>
      </w:r>
    </w:p>
    <w:p w:rsidR="00940045" w:rsidRDefault="00940045" w:rsidP="00123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23FD7" w:rsidRDefault="00E83892" w:rsidP="00283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NEWSPAPERS (1980) LTD</w:t>
      </w:r>
    </w:p>
    <w:p w:rsidR="00197694" w:rsidRDefault="00197694" w:rsidP="00123FD7">
      <w:pPr>
        <w:spacing w:after="0" w:line="240" w:lineRule="auto"/>
        <w:jc w:val="both"/>
        <w:rPr>
          <w:rFonts w:ascii="Times New Roman" w:hAnsi="Times New Roman" w:cs="Times New Roman"/>
          <w:sz w:val="24"/>
          <w:szCs w:val="24"/>
        </w:rPr>
      </w:pPr>
    </w:p>
    <w:p w:rsidR="00F101FD" w:rsidRDefault="00F101FD" w:rsidP="00123FD7">
      <w:pPr>
        <w:spacing w:after="0" w:line="240" w:lineRule="auto"/>
        <w:jc w:val="both"/>
        <w:rPr>
          <w:rFonts w:ascii="Times New Roman" w:hAnsi="Times New Roman" w:cs="Times New Roman"/>
          <w:sz w:val="24"/>
          <w:szCs w:val="24"/>
        </w:rPr>
      </w:pPr>
    </w:p>
    <w:p w:rsidR="00123FD7" w:rsidRDefault="00123FD7" w:rsidP="00123FD7">
      <w:pPr>
        <w:spacing w:after="0" w:line="240" w:lineRule="auto"/>
        <w:jc w:val="both"/>
        <w:rPr>
          <w:rFonts w:ascii="Times New Roman" w:hAnsi="Times New Roman" w:cs="Times New Roman"/>
          <w:sz w:val="24"/>
          <w:szCs w:val="24"/>
        </w:rPr>
      </w:pPr>
    </w:p>
    <w:p w:rsidR="00090BBF"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8B601B">
        <w:rPr>
          <w:rFonts w:ascii="Times New Roman" w:hAnsi="Times New Roman" w:cs="Times New Roman"/>
          <w:sz w:val="24"/>
          <w:szCs w:val="24"/>
        </w:rPr>
        <w:t xml:space="preserve"> </w:t>
      </w:r>
      <w:r w:rsidR="00E83892">
        <w:rPr>
          <w:rFonts w:ascii="Times New Roman" w:hAnsi="Times New Roman" w:cs="Times New Roman"/>
          <w:sz w:val="24"/>
          <w:szCs w:val="24"/>
        </w:rPr>
        <w:t xml:space="preserve">19, </w:t>
      </w:r>
      <w:r w:rsidR="00831EA3">
        <w:rPr>
          <w:rFonts w:ascii="Times New Roman" w:hAnsi="Times New Roman" w:cs="Times New Roman"/>
          <w:sz w:val="24"/>
          <w:szCs w:val="24"/>
        </w:rPr>
        <w:t>2</w:t>
      </w:r>
      <w:r w:rsidR="00E83892">
        <w:rPr>
          <w:rFonts w:ascii="Times New Roman" w:hAnsi="Times New Roman" w:cs="Times New Roman"/>
          <w:sz w:val="24"/>
          <w:szCs w:val="24"/>
        </w:rPr>
        <w:t>0 October</w:t>
      </w:r>
      <w:r w:rsidR="00831EA3">
        <w:rPr>
          <w:rFonts w:ascii="Times New Roman" w:hAnsi="Times New Roman" w:cs="Times New Roman"/>
          <w:sz w:val="24"/>
          <w:szCs w:val="24"/>
        </w:rPr>
        <w:t xml:space="preserve"> </w:t>
      </w:r>
      <w:r w:rsidR="006651EB">
        <w:rPr>
          <w:rFonts w:ascii="Times New Roman" w:hAnsi="Times New Roman" w:cs="Times New Roman"/>
          <w:sz w:val="24"/>
          <w:szCs w:val="24"/>
        </w:rPr>
        <w:t>2016</w:t>
      </w:r>
      <w:r w:rsidR="00831EA3">
        <w:rPr>
          <w:rFonts w:ascii="Times New Roman" w:hAnsi="Times New Roman" w:cs="Times New Roman"/>
          <w:sz w:val="24"/>
          <w:szCs w:val="24"/>
        </w:rPr>
        <w:t xml:space="preserve"> &amp;</w:t>
      </w:r>
      <w:r w:rsidR="008C5202">
        <w:rPr>
          <w:rFonts w:ascii="Times New Roman" w:hAnsi="Times New Roman" w:cs="Times New Roman"/>
          <w:sz w:val="24"/>
          <w:szCs w:val="24"/>
        </w:rPr>
        <w:t xml:space="preserve"> 25 January 2017</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Default="00090BBF" w:rsidP="00123FD7">
      <w:pPr>
        <w:spacing w:after="0" w:line="240" w:lineRule="auto"/>
        <w:rPr>
          <w:rFonts w:ascii="Times New Roman" w:hAnsi="Times New Roman" w:cs="Times New Roman"/>
          <w:sz w:val="24"/>
          <w:szCs w:val="24"/>
        </w:rPr>
      </w:pPr>
    </w:p>
    <w:p w:rsidR="00F101FD" w:rsidRDefault="00F101FD" w:rsidP="00123FD7">
      <w:pPr>
        <w:spacing w:after="0" w:line="240" w:lineRule="auto"/>
        <w:rPr>
          <w:rFonts w:ascii="Times New Roman" w:hAnsi="Times New Roman" w:cs="Times New Roman"/>
          <w:sz w:val="24"/>
          <w:szCs w:val="24"/>
        </w:rPr>
      </w:pPr>
    </w:p>
    <w:p w:rsidR="00F101FD" w:rsidRDefault="00E83892" w:rsidP="00123FD7">
      <w:pPr>
        <w:spacing w:after="0" w:line="240" w:lineRule="auto"/>
        <w:rPr>
          <w:rFonts w:ascii="Times New Roman" w:hAnsi="Times New Roman" w:cs="Times New Roman"/>
          <w:b/>
          <w:sz w:val="24"/>
          <w:szCs w:val="24"/>
        </w:rPr>
      </w:pPr>
      <w:r>
        <w:rPr>
          <w:rFonts w:ascii="Times New Roman" w:hAnsi="Times New Roman" w:cs="Times New Roman"/>
          <w:b/>
          <w:sz w:val="24"/>
          <w:szCs w:val="24"/>
        </w:rPr>
        <w:t>Trial</w:t>
      </w:r>
    </w:p>
    <w:p w:rsidR="00E83892" w:rsidRDefault="00E83892" w:rsidP="00123FD7">
      <w:pPr>
        <w:spacing w:after="0" w:line="240" w:lineRule="auto"/>
        <w:rPr>
          <w:rFonts w:ascii="Times New Roman" w:hAnsi="Times New Roman" w:cs="Times New Roman"/>
          <w:b/>
          <w:sz w:val="24"/>
          <w:szCs w:val="24"/>
        </w:rPr>
      </w:pPr>
    </w:p>
    <w:p w:rsidR="00E83892" w:rsidRDefault="00E83892" w:rsidP="00123FD7">
      <w:pPr>
        <w:spacing w:after="0" w:line="240" w:lineRule="auto"/>
        <w:rPr>
          <w:rFonts w:ascii="Times New Roman" w:hAnsi="Times New Roman" w:cs="Times New Roman"/>
          <w:i/>
          <w:sz w:val="24"/>
          <w:szCs w:val="24"/>
        </w:rPr>
      </w:pPr>
    </w:p>
    <w:p w:rsidR="00940045" w:rsidRDefault="008B601B" w:rsidP="00123FD7">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831EA3">
        <w:rPr>
          <w:rFonts w:ascii="Times New Roman" w:hAnsi="Times New Roman" w:cs="Times New Roman"/>
          <w:i/>
          <w:sz w:val="24"/>
          <w:szCs w:val="24"/>
        </w:rPr>
        <w:t>r</w:t>
      </w:r>
      <w:r w:rsidR="00E83892">
        <w:rPr>
          <w:rFonts w:ascii="Times New Roman" w:hAnsi="Times New Roman" w:cs="Times New Roman"/>
          <w:i/>
          <w:sz w:val="24"/>
          <w:szCs w:val="24"/>
        </w:rPr>
        <w:t xml:space="preserve"> F </w:t>
      </w:r>
      <w:proofErr w:type="spellStart"/>
      <w:r w:rsidR="00E83892">
        <w:rPr>
          <w:rFonts w:ascii="Times New Roman" w:hAnsi="Times New Roman" w:cs="Times New Roman"/>
          <w:i/>
          <w:sz w:val="24"/>
          <w:szCs w:val="24"/>
        </w:rPr>
        <w:t>Chimwamurombe</w:t>
      </w:r>
      <w:proofErr w:type="spellEnd"/>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the p</w:t>
      </w:r>
      <w:r w:rsidR="00090BBF" w:rsidRPr="00CD5DAB">
        <w:rPr>
          <w:rFonts w:ascii="Times New Roman" w:hAnsi="Times New Roman" w:cs="Times New Roman"/>
          <w:sz w:val="24"/>
          <w:szCs w:val="24"/>
        </w:rPr>
        <w:t>laintiff</w:t>
      </w:r>
    </w:p>
    <w:p w:rsidR="00090BBF" w:rsidRPr="007B6BCE" w:rsidRDefault="008B601B" w:rsidP="00123FD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w:t>
      </w:r>
      <w:r w:rsidR="00E83892">
        <w:rPr>
          <w:rFonts w:ascii="Times New Roman" w:hAnsi="Times New Roman" w:cs="Times New Roman"/>
          <w:i/>
          <w:sz w:val="24"/>
          <w:szCs w:val="24"/>
        </w:rPr>
        <w:t xml:space="preserve">O </w:t>
      </w:r>
      <w:r w:rsidR="00973CB4">
        <w:rPr>
          <w:rFonts w:ascii="Times New Roman" w:hAnsi="Times New Roman" w:cs="Times New Roman"/>
          <w:i/>
          <w:sz w:val="24"/>
          <w:szCs w:val="24"/>
        </w:rPr>
        <w:t xml:space="preserve">T </w:t>
      </w:r>
      <w:proofErr w:type="spellStart"/>
      <w:r w:rsidR="00E83892">
        <w:rPr>
          <w:rFonts w:ascii="Times New Roman" w:hAnsi="Times New Roman" w:cs="Times New Roman"/>
          <w:i/>
          <w:sz w:val="24"/>
          <w:szCs w:val="24"/>
        </w:rPr>
        <w:t>Gasva</w:t>
      </w:r>
      <w:proofErr w:type="spellEnd"/>
      <w:r w:rsidR="006651EB">
        <w:rPr>
          <w:rFonts w:ascii="Times New Roman" w:hAnsi="Times New Roman" w:cs="Times New Roman"/>
          <w:i/>
          <w:sz w:val="24"/>
          <w:szCs w:val="24"/>
        </w:rPr>
        <w:t>,</w:t>
      </w:r>
      <w:r w:rsidR="00090BBF" w:rsidRPr="007B6BCE">
        <w:rPr>
          <w:rFonts w:ascii="Times New Roman" w:hAnsi="Times New Roman" w:cs="Times New Roman"/>
          <w:sz w:val="24"/>
          <w:szCs w:val="24"/>
        </w:rPr>
        <w:t xml:space="preserve"> for the </w:t>
      </w:r>
      <w:r w:rsidR="00843C2C" w:rsidRPr="007B6BCE">
        <w:rPr>
          <w:rFonts w:ascii="Times New Roman" w:hAnsi="Times New Roman" w:cs="Times New Roman"/>
          <w:sz w:val="24"/>
          <w:szCs w:val="24"/>
        </w:rPr>
        <w:t>defendant</w:t>
      </w:r>
    </w:p>
    <w:p w:rsidR="00090BBF" w:rsidRPr="00CD5DAB" w:rsidRDefault="00090BBF" w:rsidP="00123FD7">
      <w:pPr>
        <w:spacing w:after="0" w:line="240" w:lineRule="auto"/>
        <w:rPr>
          <w:rFonts w:ascii="Times New Roman" w:hAnsi="Times New Roman" w:cs="Times New Roman"/>
          <w:sz w:val="24"/>
          <w:szCs w:val="24"/>
        </w:rPr>
      </w:pPr>
    </w:p>
    <w:p w:rsidR="00090BBF" w:rsidRPr="00CD5DAB" w:rsidRDefault="00090BBF" w:rsidP="00123FD7">
      <w:pPr>
        <w:spacing w:after="0" w:line="240" w:lineRule="auto"/>
        <w:rPr>
          <w:rFonts w:ascii="Times New Roman" w:hAnsi="Times New Roman" w:cs="Times New Roman"/>
          <w:sz w:val="24"/>
          <w:szCs w:val="24"/>
        </w:rPr>
      </w:pPr>
    </w:p>
    <w:p w:rsidR="00BF7835" w:rsidRPr="002A3191" w:rsidRDefault="00AB6264" w:rsidP="002A31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6802A1">
        <w:rPr>
          <w:rFonts w:ascii="Times New Roman" w:hAnsi="Times New Roman" w:cs="Times New Roman"/>
          <w:sz w:val="24"/>
          <w:szCs w:val="24"/>
        </w:rPr>
        <w:t>The p</w:t>
      </w:r>
      <w:r w:rsidR="0034675B">
        <w:rPr>
          <w:rFonts w:ascii="Times New Roman" w:hAnsi="Times New Roman" w:cs="Times New Roman"/>
          <w:sz w:val="24"/>
          <w:szCs w:val="24"/>
        </w:rPr>
        <w:t>laintiff</w:t>
      </w:r>
      <w:r w:rsidR="00557E46">
        <w:rPr>
          <w:rFonts w:ascii="Times New Roman" w:hAnsi="Times New Roman" w:cs="Times New Roman"/>
          <w:sz w:val="24"/>
          <w:szCs w:val="24"/>
        </w:rPr>
        <w:t xml:space="preserve"> issued summons </w:t>
      </w:r>
      <w:r w:rsidR="006802A1">
        <w:rPr>
          <w:rFonts w:ascii="Times New Roman" w:hAnsi="Times New Roman" w:cs="Times New Roman"/>
          <w:sz w:val="24"/>
          <w:szCs w:val="24"/>
        </w:rPr>
        <w:t>against the defendant</w:t>
      </w:r>
      <w:r w:rsidR="00595A57">
        <w:rPr>
          <w:rFonts w:ascii="Times New Roman" w:hAnsi="Times New Roman" w:cs="Times New Roman"/>
          <w:sz w:val="24"/>
          <w:szCs w:val="24"/>
        </w:rPr>
        <w:t xml:space="preserve"> claiming </w:t>
      </w:r>
      <w:r w:rsidR="00191219">
        <w:rPr>
          <w:rFonts w:ascii="Times New Roman" w:hAnsi="Times New Roman" w:cs="Times New Roman"/>
          <w:sz w:val="24"/>
          <w:szCs w:val="24"/>
        </w:rPr>
        <w:t>$2 000 000, interest and costs for defamation damages arising out of  the publication of three articles by defendant’s stable of newspapers which she alleged damaged her reputation and dignity. She subsequently amended her summons to reduce the quantum of damages claimed to $100 000.</w:t>
      </w:r>
    </w:p>
    <w:p w:rsidR="00626324" w:rsidRPr="00B807C9" w:rsidRDefault="00595A57" w:rsidP="00D61B16">
      <w:pPr>
        <w:spacing w:after="0" w:line="360" w:lineRule="auto"/>
        <w:jc w:val="both"/>
        <w:rPr>
          <w:rFonts w:ascii="Times New Roman" w:hAnsi="Times New Roman" w:cs="Times New Roman"/>
          <w:b/>
          <w:sz w:val="24"/>
          <w:szCs w:val="24"/>
          <w:u w:val="single"/>
        </w:rPr>
      </w:pPr>
      <w:r w:rsidRPr="00B807C9">
        <w:rPr>
          <w:rFonts w:ascii="Times New Roman" w:hAnsi="Times New Roman" w:cs="Times New Roman"/>
          <w:b/>
          <w:sz w:val="24"/>
          <w:szCs w:val="24"/>
          <w:u w:val="single"/>
        </w:rPr>
        <w:t>Facts</w:t>
      </w:r>
    </w:p>
    <w:p w:rsidR="00191219" w:rsidRDefault="00595A57"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797BBF">
        <w:rPr>
          <w:rFonts w:ascii="Times New Roman" w:hAnsi="Times New Roman" w:cs="Times New Roman"/>
          <w:sz w:val="24"/>
          <w:szCs w:val="24"/>
        </w:rPr>
        <w:t>is</w:t>
      </w:r>
      <w:r>
        <w:rPr>
          <w:rFonts w:ascii="Times New Roman" w:hAnsi="Times New Roman" w:cs="Times New Roman"/>
          <w:sz w:val="24"/>
          <w:szCs w:val="24"/>
        </w:rPr>
        <w:t xml:space="preserve"> common cause that </w:t>
      </w:r>
      <w:r w:rsidR="00191219">
        <w:rPr>
          <w:rFonts w:ascii="Times New Roman" w:hAnsi="Times New Roman" w:cs="Times New Roman"/>
          <w:sz w:val="24"/>
          <w:szCs w:val="24"/>
        </w:rPr>
        <w:t xml:space="preserve">on 22 February 2016, a social media site called </w:t>
      </w:r>
      <w:proofErr w:type="spellStart"/>
      <w:r w:rsidR="00191219" w:rsidRPr="00294E77">
        <w:rPr>
          <w:rFonts w:ascii="Times New Roman" w:hAnsi="Times New Roman" w:cs="Times New Roman"/>
          <w:i/>
          <w:sz w:val="24"/>
          <w:szCs w:val="24"/>
        </w:rPr>
        <w:t>Musvo</w:t>
      </w:r>
      <w:proofErr w:type="spellEnd"/>
      <w:r w:rsidR="00191219" w:rsidRPr="00294E77">
        <w:rPr>
          <w:rFonts w:ascii="Times New Roman" w:hAnsi="Times New Roman" w:cs="Times New Roman"/>
          <w:i/>
          <w:sz w:val="24"/>
          <w:szCs w:val="24"/>
        </w:rPr>
        <w:t xml:space="preserve"> Zimbabwe </w:t>
      </w:r>
      <w:r w:rsidR="00191219">
        <w:rPr>
          <w:rFonts w:ascii="Times New Roman" w:hAnsi="Times New Roman" w:cs="Times New Roman"/>
          <w:sz w:val="24"/>
          <w:szCs w:val="24"/>
        </w:rPr>
        <w:t xml:space="preserve">published a damaging article alleging that plaintiff was HIV positive and injected her HIV tainted blood into the son of her boyfriend. Further the same site alleged that plaintiff made the child drink her urine and </w:t>
      </w:r>
      <w:r w:rsidR="008C5202">
        <w:rPr>
          <w:rFonts w:ascii="Times New Roman" w:hAnsi="Times New Roman" w:cs="Times New Roman"/>
          <w:sz w:val="24"/>
          <w:szCs w:val="24"/>
        </w:rPr>
        <w:t xml:space="preserve">that she </w:t>
      </w:r>
      <w:r w:rsidR="00191219">
        <w:rPr>
          <w:rFonts w:ascii="Times New Roman" w:hAnsi="Times New Roman" w:cs="Times New Roman"/>
          <w:sz w:val="24"/>
          <w:szCs w:val="24"/>
        </w:rPr>
        <w:t xml:space="preserve">physically abused the child. </w:t>
      </w:r>
    </w:p>
    <w:p w:rsidR="006A43EC" w:rsidRDefault="0019121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of this publication the mother of the child filed a complaint against plaintiff with the police. </w:t>
      </w:r>
      <w:proofErr w:type="spellStart"/>
      <w:r w:rsidR="006A43EC" w:rsidRPr="00294E77">
        <w:rPr>
          <w:rFonts w:ascii="Times New Roman" w:hAnsi="Times New Roman" w:cs="Times New Roman"/>
          <w:i/>
          <w:sz w:val="24"/>
          <w:szCs w:val="24"/>
        </w:rPr>
        <w:t>Musvo</w:t>
      </w:r>
      <w:proofErr w:type="spellEnd"/>
      <w:r w:rsidR="006A43EC" w:rsidRPr="00294E77">
        <w:rPr>
          <w:rFonts w:ascii="Times New Roman" w:hAnsi="Times New Roman" w:cs="Times New Roman"/>
          <w:i/>
          <w:sz w:val="24"/>
          <w:szCs w:val="24"/>
        </w:rPr>
        <w:t xml:space="preserve"> Zimbabwe</w:t>
      </w:r>
      <w:r w:rsidR="006A43EC">
        <w:rPr>
          <w:rFonts w:ascii="Times New Roman" w:hAnsi="Times New Roman" w:cs="Times New Roman"/>
          <w:sz w:val="24"/>
          <w:szCs w:val="24"/>
        </w:rPr>
        <w:t xml:space="preserve"> followed up with another article on 24 February 2016 alleging that plaintiff had been arrested.</w:t>
      </w:r>
    </w:p>
    <w:p w:rsidR="00D774B0" w:rsidRPr="00695980" w:rsidRDefault="006A43EC" w:rsidP="00D774B0">
      <w:pPr>
        <w:spacing w:after="0" w:line="36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It is also common cause that newspapers under the defendant’s stable published </w:t>
      </w:r>
      <w:r w:rsidR="00D774B0">
        <w:rPr>
          <w:rFonts w:ascii="Times New Roman" w:hAnsi="Times New Roman" w:cs="Times New Roman"/>
          <w:sz w:val="24"/>
          <w:szCs w:val="24"/>
        </w:rPr>
        <w:t xml:space="preserve">a series of articles on the story, starting with </w:t>
      </w:r>
      <w:r>
        <w:rPr>
          <w:rFonts w:ascii="Times New Roman" w:hAnsi="Times New Roman" w:cs="Times New Roman"/>
          <w:sz w:val="24"/>
          <w:szCs w:val="24"/>
        </w:rPr>
        <w:t xml:space="preserve">the articles complained of on 26 February 2016. </w:t>
      </w:r>
      <w:r w:rsidR="00D774B0" w:rsidRPr="00294E77">
        <w:rPr>
          <w:rFonts w:ascii="Times New Roman" w:hAnsi="Times New Roman" w:cs="Times New Roman"/>
          <w:i/>
          <w:sz w:val="24"/>
          <w:szCs w:val="24"/>
        </w:rPr>
        <w:t>The Herald</w:t>
      </w:r>
      <w:r w:rsidR="00D774B0" w:rsidRPr="00D774B0">
        <w:rPr>
          <w:rFonts w:ascii="Times New Roman" w:hAnsi="Times New Roman" w:cs="Times New Roman"/>
          <w:sz w:val="24"/>
          <w:szCs w:val="24"/>
        </w:rPr>
        <w:t xml:space="preserve"> went on to publish the same article on its online publication.</w:t>
      </w:r>
      <w:r w:rsidR="00D774B0" w:rsidRPr="00D774B0">
        <w:rPr>
          <w:rStyle w:val="FootnoteReference"/>
          <w:rFonts w:ascii="Times New Roman" w:hAnsi="Times New Roman"/>
          <w:sz w:val="24"/>
          <w:szCs w:val="24"/>
        </w:rPr>
        <w:footnoteReference w:id="1"/>
      </w:r>
      <w:r w:rsidR="00D774B0" w:rsidRPr="00D774B0">
        <w:rPr>
          <w:rFonts w:ascii="Times New Roman" w:hAnsi="Times New Roman" w:cs="Times New Roman"/>
          <w:sz w:val="24"/>
          <w:szCs w:val="24"/>
        </w:rPr>
        <w:t xml:space="preserve"> The online article spawned similar articles on other international online publications, among them </w:t>
      </w:r>
      <w:proofErr w:type="spellStart"/>
      <w:r w:rsidR="00D774B0" w:rsidRPr="00294E77">
        <w:rPr>
          <w:rFonts w:ascii="Times New Roman" w:hAnsi="Times New Roman" w:cs="Times New Roman"/>
          <w:i/>
          <w:sz w:val="24"/>
          <w:szCs w:val="24"/>
        </w:rPr>
        <w:t>Nehanda</w:t>
      </w:r>
      <w:proofErr w:type="spellEnd"/>
      <w:r w:rsidR="00D774B0" w:rsidRPr="00294E77">
        <w:rPr>
          <w:rFonts w:ascii="Times New Roman" w:hAnsi="Times New Roman" w:cs="Times New Roman"/>
          <w:i/>
          <w:sz w:val="24"/>
          <w:szCs w:val="24"/>
        </w:rPr>
        <w:t xml:space="preserve"> Radio, </w:t>
      </w:r>
      <w:proofErr w:type="spellStart"/>
      <w:r w:rsidR="00D774B0" w:rsidRPr="00294E77">
        <w:rPr>
          <w:rFonts w:ascii="Times New Roman" w:hAnsi="Times New Roman" w:cs="Times New Roman"/>
          <w:i/>
          <w:sz w:val="24"/>
          <w:szCs w:val="24"/>
        </w:rPr>
        <w:t>Zimville</w:t>
      </w:r>
      <w:proofErr w:type="spellEnd"/>
      <w:r w:rsidR="00D774B0" w:rsidRPr="00D774B0">
        <w:rPr>
          <w:rFonts w:ascii="Times New Roman" w:hAnsi="Times New Roman" w:cs="Times New Roman"/>
          <w:sz w:val="24"/>
          <w:szCs w:val="24"/>
        </w:rPr>
        <w:t xml:space="preserve"> and </w:t>
      </w:r>
      <w:r w:rsidR="00D774B0" w:rsidRPr="00294E77">
        <w:rPr>
          <w:rFonts w:ascii="Times New Roman" w:hAnsi="Times New Roman" w:cs="Times New Roman"/>
          <w:i/>
          <w:sz w:val="24"/>
          <w:szCs w:val="24"/>
        </w:rPr>
        <w:t>AllAfrica.com</w:t>
      </w:r>
      <w:r w:rsidR="00D774B0" w:rsidRPr="00D774B0">
        <w:rPr>
          <w:rFonts w:ascii="Times New Roman" w:hAnsi="Times New Roman" w:cs="Times New Roman"/>
          <w:sz w:val="24"/>
          <w:szCs w:val="24"/>
        </w:rPr>
        <w:t xml:space="preserve">, all carrying the by-line of </w:t>
      </w:r>
      <w:r w:rsidR="00294E77">
        <w:rPr>
          <w:rFonts w:ascii="Times New Roman" w:hAnsi="Times New Roman" w:cs="Times New Roman"/>
          <w:i/>
          <w:sz w:val="24"/>
          <w:szCs w:val="24"/>
        </w:rPr>
        <w:t>T</w:t>
      </w:r>
      <w:r w:rsidR="00D774B0" w:rsidRPr="00294E77">
        <w:rPr>
          <w:rFonts w:ascii="Times New Roman" w:hAnsi="Times New Roman" w:cs="Times New Roman"/>
          <w:i/>
          <w:sz w:val="24"/>
          <w:szCs w:val="24"/>
        </w:rPr>
        <w:t>he Herald</w:t>
      </w:r>
      <w:r w:rsidR="00D774B0" w:rsidRPr="00D774B0">
        <w:rPr>
          <w:rFonts w:ascii="Times New Roman" w:hAnsi="Times New Roman" w:cs="Times New Roman"/>
          <w:sz w:val="24"/>
          <w:szCs w:val="24"/>
        </w:rPr>
        <w:t xml:space="preserve"> reporter </w:t>
      </w:r>
      <w:proofErr w:type="spellStart"/>
      <w:r w:rsidR="00D774B0" w:rsidRPr="00D774B0">
        <w:rPr>
          <w:rFonts w:ascii="Times New Roman" w:hAnsi="Times New Roman" w:cs="Times New Roman"/>
          <w:sz w:val="24"/>
          <w:szCs w:val="24"/>
        </w:rPr>
        <w:t>Fungai</w:t>
      </w:r>
      <w:proofErr w:type="spellEnd"/>
      <w:r w:rsidR="00D774B0" w:rsidRPr="00D774B0">
        <w:rPr>
          <w:rFonts w:ascii="Times New Roman" w:hAnsi="Times New Roman" w:cs="Times New Roman"/>
          <w:sz w:val="24"/>
          <w:szCs w:val="24"/>
        </w:rPr>
        <w:t xml:space="preserve"> </w:t>
      </w:r>
      <w:proofErr w:type="spellStart"/>
      <w:r w:rsidR="00D774B0" w:rsidRPr="00D774B0">
        <w:rPr>
          <w:rFonts w:ascii="Times New Roman" w:hAnsi="Times New Roman" w:cs="Times New Roman"/>
          <w:sz w:val="24"/>
          <w:szCs w:val="24"/>
        </w:rPr>
        <w:t>Lupande</w:t>
      </w:r>
      <w:proofErr w:type="spellEnd"/>
      <w:r w:rsidR="00D774B0" w:rsidRPr="00D774B0">
        <w:rPr>
          <w:rFonts w:ascii="Times New Roman" w:hAnsi="Times New Roman" w:cs="Times New Roman"/>
          <w:sz w:val="24"/>
          <w:szCs w:val="24"/>
        </w:rPr>
        <w:t>.</w:t>
      </w:r>
      <w:r w:rsidR="00D774B0" w:rsidRPr="00D774B0">
        <w:rPr>
          <w:rStyle w:val="FootnoteReference"/>
          <w:rFonts w:ascii="Times New Roman" w:hAnsi="Times New Roman"/>
          <w:sz w:val="24"/>
          <w:szCs w:val="24"/>
        </w:rPr>
        <w:footnoteReference w:id="2"/>
      </w:r>
    </w:p>
    <w:p w:rsidR="00F750CC" w:rsidRDefault="0069598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follow up article on 1 March 2016 alleged that plaintiff had been ordered by the Court to undergo HIV tests.</w:t>
      </w:r>
    </w:p>
    <w:p w:rsidR="00D774B0" w:rsidRDefault="00D774B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on 2 March 2016, defendant published the last article in the series, containing the outcome of the state case and summarising the injustice that plaintiff had been subjected to from the false allegations labelled against her</w:t>
      </w:r>
      <w:r>
        <w:rPr>
          <w:rStyle w:val="FootnoteReference"/>
          <w:rFonts w:ascii="Times New Roman" w:hAnsi="Times New Roman"/>
          <w:sz w:val="24"/>
          <w:szCs w:val="24"/>
        </w:rPr>
        <w:footnoteReference w:id="3"/>
      </w:r>
      <w:r>
        <w:rPr>
          <w:rFonts w:ascii="Times New Roman" w:hAnsi="Times New Roman" w:cs="Times New Roman"/>
          <w:sz w:val="24"/>
          <w:szCs w:val="24"/>
        </w:rPr>
        <w:t>.</w:t>
      </w:r>
    </w:p>
    <w:p w:rsidR="00695980" w:rsidRDefault="0069598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Medical t</w:t>
      </w:r>
      <w:r w:rsidR="00F750CC">
        <w:rPr>
          <w:rFonts w:ascii="Times New Roman" w:hAnsi="Times New Roman" w:cs="Times New Roman"/>
          <w:sz w:val="24"/>
          <w:szCs w:val="24"/>
        </w:rPr>
        <w:t>ests on both the child and the plaintiff showed that neither was HIV positive</w:t>
      </w:r>
      <w:r>
        <w:rPr>
          <w:rFonts w:ascii="Times New Roman" w:hAnsi="Times New Roman" w:cs="Times New Roman"/>
          <w:sz w:val="24"/>
          <w:szCs w:val="24"/>
        </w:rPr>
        <w:t>, nor did the child exhibit any signs of abuse. The</w:t>
      </w:r>
      <w:r w:rsidR="00F750CC">
        <w:rPr>
          <w:rFonts w:ascii="Times New Roman" w:hAnsi="Times New Roman" w:cs="Times New Roman"/>
          <w:sz w:val="24"/>
          <w:szCs w:val="24"/>
        </w:rPr>
        <w:t xml:space="preserve"> plaintiff was thus acquitted of all charges</w:t>
      </w:r>
      <w:r>
        <w:rPr>
          <w:rFonts w:ascii="Times New Roman" w:hAnsi="Times New Roman" w:cs="Times New Roman"/>
          <w:sz w:val="24"/>
          <w:szCs w:val="24"/>
        </w:rPr>
        <w:t xml:space="preserve"> on 29 February 2016.</w:t>
      </w:r>
    </w:p>
    <w:p w:rsidR="00BE6BDC" w:rsidRPr="00B807C9" w:rsidRDefault="00BE6BDC" w:rsidP="009811CD">
      <w:pPr>
        <w:spacing w:after="0" w:line="360" w:lineRule="auto"/>
        <w:jc w:val="both"/>
        <w:rPr>
          <w:rFonts w:ascii="Times New Roman" w:hAnsi="Times New Roman" w:cs="Times New Roman"/>
          <w:b/>
          <w:sz w:val="24"/>
          <w:szCs w:val="24"/>
          <w:u w:val="single"/>
        </w:rPr>
      </w:pPr>
      <w:r w:rsidRPr="00B807C9">
        <w:rPr>
          <w:rFonts w:ascii="Times New Roman" w:hAnsi="Times New Roman" w:cs="Times New Roman"/>
          <w:b/>
          <w:sz w:val="24"/>
          <w:szCs w:val="24"/>
          <w:u w:val="single"/>
        </w:rPr>
        <w:t>Issues</w:t>
      </w:r>
    </w:p>
    <w:p w:rsidR="00BE6BDC" w:rsidRDefault="00F04CB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issues for the C</w:t>
      </w:r>
      <w:r w:rsidR="00F101FD">
        <w:rPr>
          <w:rFonts w:ascii="Times New Roman" w:hAnsi="Times New Roman" w:cs="Times New Roman"/>
          <w:sz w:val="24"/>
          <w:szCs w:val="24"/>
        </w:rPr>
        <w:t>ourt’s determination</w:t>
      </w:r>
      <w:r w:rsidR="00AA41F8">
        <w:rPr>
          <w:rFonts w:ascii="Times New Roman" w:hAnsi="Times New Roman" w:cs="Times New Roman"/>
          <w:sz w:val="24"/>
          <w:szCs w:val="24"/>
        </w:rPr>
        <w:t xml:space="preserve"> are</w:t>
      </w:r>
      <w:r w:rsidR="00BE6BDC">
        <w:rPr>
          <w:rFonts w:ascii="Times New Roman" w:hAnsi="Times New Roman" w:cs="Times New Roman"/>
          <w:sz w:val="24"/>
          <w:szCs w:val="24"/>
        </w:rPr>
        <w:t xml:space="preserve"> as follows:</w:t>
      </w:r>
    </w:p>
    <w:p w:rsidR="004C1440" w:rsidRDefault="00BE6BDC" w:rsidP="00BE6BD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1342D0">
        <w:rPr>
          <w:rFonts w:ascii="Times New Roman" w:hAnsi="Times New Roman" w:cs="Times New Roman"/>
          <w:sz w:val="24"/>
          <w:szCs w:val="24"/>
        </w:rPr>
        <w:t xml:space="preserve">the </w:t>
      </w:r>
      <w:r w:rsidR="004C1440">
        <w:rPr>
          <w:rFonts w:ascii="Times New Roman" w:hAnsi="Times New Roman" w:cs="Times New Roman"/>
          <w:sz w:val="24"/>
          <w:szCs w:val="24"/>
        </w:rPr>
        <w:t>articles published by the defendant were defamatory of the plaintiff, and if so</w:t>
      </w:r>
    </w:p>
    <w:p w:rsidR="004C1440" w:rsidRDefault="004C1440" w:rsidP="00BE6BD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defence of qualified privilege is open to the defendant; and</w:t>
      </w:r>
    </w:p>
    <w:p w:rsidR="004C1440" w:rsidRDefault="004C1440" w:rsidP="00BE6BD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not, whether plaintiff suffered damages and in what quantum?</w:t>
      </w:r>
    </w:p>
    <w:p w:rsidR="00BE6BDC" w:rsidRPr="00B807C9" w:rsidRDefault="00BE6BDC" w:rsidP="009811CD">
      <w:pPr>
        <w:spacing w:after="0" w:line="360" w:lineRule="auto"/>
        <w:jc w:val="both"/>
        <w:rPr>
          <w:rFonts w:ascii="Times New Roman" w:hAnsi="Times New Roman" w:cs="Times New Roman"/>
          <w:b/>
          <w:sz w:val="24"/>
          <w:szCs w:val="24"/>
          <w:u w:val="single"/>
        </w:rPr>
      </w:pPr>
      <w:r w:rsidRPr="00B807C9">
        <w:rPr>
          <w:rFonts w:ascii="Times New Roman" w:hAnsi="Times New Roman" w:cs="Times New Roman"/>
          <w:b/>
          <w:sz w:val="24"/>
          <w:szCs w:val="24"/>
          <w:u w:val="single"/>
        </w:rPr>
        <w:t>Parties’ submissions</w:t>
      </w:r>
    </w:p>
    <w:p w:rsidR="007C07BA" w:rsidRDefault="007C07BA" w:rsidP="00917D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Plaintiff</w:t>
      </w:r>
    </w:p>
    <w:p w:rsidR="00F750CC" w:rsidRDefault="009811CD" w:rsidP="009811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F101FD">
        <w:rPr>
          <w:rFonts w:ascii="Times New Roman" w:hAnsi="Times New Roman" w:cs="Times New Roman"/>
          <w:sz w:val="24"/>
          <w:szCs w:val="24"/>
        </w:rPr>
        <w:t>gave evidence on h</w:t>
      </w:r>
      <w:r w:rsidR="00435A50">
        <w:rPr>
          <w:rFonts w:ascii="Times New Roman" w:hAnsi="Times New Roman" w:cs="Times New Roman"/>
          <w:sz w:val="24"/>
          <w:szCs w:val="24"/>
        </w:rPr>
        <w:t xml:space="preserve">er </w:t>
      </w:r>
      <w:r w:rsidR="00F101FD">
        <w:rPr>
          <w:rFonts w:ascii="Times New Roman" w:hAnsi="Times New Roman" w:cs="Times New Roman"/>
          <w:sz w:val="24"/>
          <w:szCs w:val="24"/>
        </w:rPr>
        <w:t xml:space="preserve">own behalf and </w:t>
      </w:r>
      <w:r w:rsidR="00435A50">
        <w:rPr>
          <w:rFonts w:ascii="Times New Roman" w:hAnsi="Times New Roman" w:cs="Times New Roman"/>
          <w:sz w:val="24"/>
          <w:szCs w:val="24"/>
        </w:rPr>
        <w:t xml:space="preserve">supplemented such evidence with the articles complained of, as well as documentation establishing her reputation as a model </w:t>
      </w:r>
      <w:r w:rsidR="00F101FD">
        <w:rPr>
          <w:rFonts w:ascii="Times New Roman" w:hAnsi="Times New Roman" w:cs="Times New Roman"/>
          <w:sz w:val="24"/>
          <w:szCs w:val="24"/>
        </w:rPr>
        <w:t>a</w:t>
      </w:r>
      <w:r w:rsidR="00435A50">
        <w:rPr>
          <w:rFonts w:ascii="Times New Roman" w:hAnsi="Times New Roman" w:cs="Times New Roman"/>
          <w:sz w:val="24"/>
          <w:szCs w:val="24"/>
        </w:rPr>
        <w:t>nd showing how her means of living as such was affected by the publications. These were entered into the record as Exhibits 1-</w:t>
      </w:r>
      <w:r w:rsidR="00F750CC">
        <w:rPr>
          <w:rFonts w:ascii="Times New Roman" w:hAnsi="Times New Roman" w:cs="Times New Roman"/>
          <w:sz w:val="24"/>
          <w:szCs w:val="24"/>
        </w:rPr>
        <w:t xml:space="preserve">2. </w:t>
      </w:r>
    </w:p>
    <w:p w:rsidR="00695980" w:rsidRDefault="00F750CC" w:rsidP="009811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also submitted that the articles by defendant were unfair, unbalanced and inaccurate as they were based on the articles on the </w:t>
      </w:r>
      <w:proofErr w:type="spellStart"/>
      <w:r w:rsidRPr="00294E77">
        <w:rPr>
          <w:rFonts w:ascii="Times New Roman" w:hAnsi="Times New Roman" w:cs="Times New Roman"/>
          <w:i/>
          <w:sz w:val="24"/>
          <w:szCs w:val="24"/>
        </w:rPr>
        <w:t>Musvo</w:t>
      </w:r>
      <w:proofErr w:type="spellEnd"/>
      <w:r w:rsidR="00294E77">
        <w:rPr>
          <w:rFonts w:ascii="Times New Roman" w:hAnsi="Times New Roman" w:cs="Times New Roman"/>
          <w:sz w:val="24"/>
          <w:szCs w:val="24"/>
        </w:rPr>
        <w:t xml:space="preserve"> </w:t>
      </w:r>
      <w:r w:rsidR="00294E77" w:rsidRPr="00294E77">
        <w:rPr>
          <w:rFonts w:ascii="Times New Roman" w:hAnsi="Times New Roman" w:cs="Times New Roman"/>
          <w:i/>
          <w:sz w:val="24"/>
          <w:szCs w:val="24"/>
        </w:rPr>
        <w:t>Zimbabwe</w:t>
      </w:r>
      <w:r>
        <w:rPr>
          <w:rFonts w:ascii="Times New Roman" w:hAnsi="Times New Roman" w:cs="Times New Roman"/>
          <w:sz w:val="24"/>
          <w:szCs w:val="24"/>
        </w:rPr>
        <w:t xml:space="preserve"> social media site which is renowned for cyber bullying and vilification of persons by publishing false and fabricated stories.</w:t>
      </w:r>
      <w:r w:rsidR="00C241E2">
        <w:rPr>
          <w:rStyle w:val="FootnoteReference"/>
          <w:rFonts w:ascii="Times New Roman" w:hAnsi="Times New Roman"/>
          <w:sz w:val="24"/>
          <w:szCs w:val="24"/>
        </w:rPr>
        <w:footnoteReference w:id="4"/>
      </w:r>
      <w:r>
        <w:rPr>
          <w:rFonts w:ascii="Times New Roman" w:hAnsi="Times New Roman" w:cs="Times New Roman"/>
          <w:sz w:val="24"/>
          <w:szCs w:val="24"/>
        </w:rPr>
        <w:t xml:space="preserve"> Therefore the defendant’s action did </w:t>
      </w:r>
      <w:r w:rsidR="00695980">
        <w:rPr>
          <w:rFonts w:ascii="Times New Roman" w:hAnsi="Times New Roman" w:cs="Times New Roman"/>
          <w:sz w:val="24"/>
          <w:szCs w:val="24"/>
        </w:rPr>
        <w:t xml:space="preserve">not </w:t>
      </w:r>
      <w:r>
        <w:rPr>
          <w:rFonts w:ascii="Times New Roman" w:hAnsi="Times New Roman" w:cs="Times New Roman"/>
          <w:sz w:val="24"/>
          <w:szCs w:val="24"/>
        </w:rPr>
        <w:t>fall within the ambit of the defence of qualified privilege</w:t>
      </w:r>
      <w:r w:rsidR="00695980">
        <w:rPr>
          <w:rFonts w:ascii="Times New Roman" w:hAnsi="Times New Roman" w:cs="Times New Roman"/>
          <w:sz w:val="24"/>
          <w:szCs w:val="24"/>
        </w:rPr>
        <w:t xml:space="preserve">, particularly since the headlines and the tenor of the articles </w:t>
      </w:r>
      <w:r w:rsidR="009E7F77">
        <w:rPr>
          <w:rFonts w:ascii="Times New Roman" w:hAnsi="Times New Roman" w:cs="Times New Roman"/>
          <w:sz w:val="24"/>
          <w:szCs w:val="24"/>
        </w:rPr>
        <w:t xml:space="preserve">did not categorically state that these were mere allegations being made </w:t>
      </w:r>
      <w:r w:rsidR="005F0006">
        <w:rPr>
          <w:rFonts w:ascii="Times New Roman" w:hAnsi="Times New Roman" w:cs="Times New Roman"/>
          <w:sz w:val="24"/>
          <w:szCs w:val="24"/>
        </w:rPr>
        <w:t>by the state</w:t>
      </w:r>
      <w:r w:rsidR="009E7F77">
        <w:rPr>
          <w:rFonts w:ascii="Times New Roman" w:hAnsi="Times New Roman" w:cs="Times New Roman"/>
          <w:sz w:val="24"/>
          <w:szCs w:val="24"/>
        </w:rPr>
        <w:t>. Further, the articles did not merely repeat what was in the state outline and charge sheet, and in particular, Exhibit 2 was published long after the medical results were already in the record. Besides, the articles were published without obtaining the plaintiff’s side of the story, in circumstances were the plaintiff’s statement was already in the record.</w:t>
      </w:r>
      <w:r>
        <w:rPr>
          <w:rFonts w:ascii="Times New Roman" w:hAnsi="Times New Roman" w:cs="Times New Roman"/>
          <w:sz w:val="24"/>
          <w:szCs w:val="24"/>
        </w:rPr>
        <w:t xml:space="preserve"> </w:t>
      </w:r>
    </w:p>
    <w:p w:rsidR="00D06230" w:rsidRDefault="00D06230" w:rsidP="00917DE1">
      <w:pPr>
        <w:spacing w:after="0" w:line="360" w:lineRule="auto"/>
        <w:jc w:val="both"/>
        <w:rPr>
          <w:rFonts w:ascii="Times New Roman" w:hAnsi="Times New Roman" w:cs="Times New Roman"/>
          <w:i/>
          <w:sz w:val="24"/>
          <w:szCs w:val="24"/>
        </w:rPr>
      </w:pPr>
    </w:p>
    <w:p w:rsidR="007C07BA" w:rsidRDefault="007C07BA" w:rsidP="00917D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Defendant</w:t>
      </w:r>
    </w:p>
    <w:p w:rsidR="00AB7589" w:rsidRDefault="00F666FE"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w:t>
      </w:r>
      <w:r w:rsidR="009E7F77">
        <w:rPr>
          <w:rFonts w:ascii="Times New Roman" w:hAnsi="Times New Roman" w:cs="Times New Roman"/>
          <w:sz w:val="24"/>
          <w:szCs w:val="24"/>
        </w:rPr>
        <w:t>called its two repo</w:t>
      </w:r>
      <w:r w:rsidR="005F0006">
        <w:rPr>
          <w:rFonts w:ascii="Times New Roman" w:hAnsi="Times New Roman" w:cs="Times New Roman"/>
          <w:sz w:val="24"/>
          <w:szCs w:val="24"/>
        </w:rPr>
        <w:t>rters who wrote the articles im</w:t>
      </w:r>
      <w:r w:rsidR="009E7F77">
        <w:rPr>
          <w:rFonts w:ascii="Times New Roman" w:hAnsi="Times New Roman" w:cs="Times New Roman"/>
          <w:sz w:val="24"/>
          <w:szCs w:val="24"/>
        </w:rPr>
        <w:t>p</w:t>
      </w:r>
      <w:r w:rsidR="005F0006">
        <w:rPr>
          <w:rFonts w:ascii="Times New Roman" w:hAnsi="Times New Roman" w:cs="Times New Roman"/>
          <w:sz w:val="24"/>
          <w:szCs w:val="24"/>
        </w:rPr>
        <w:t>ug</w:t>
      </w:r>
      <w:r w:rsidR="009E7F77">
        <w:rPr>
          <w:rFonts w:ascii="Times New Roman" w:hAnsi="Times New Roman" w:cs="Times New Roman"/>
          <w:sz w:val="24"/>
          <w:szCs w:val="24"/>
        </w:rPr>
        <w:t xml:space="preserve">ned to give evidence on its behalf. They denied basing their articles on </w:t>
      </w:r>
      <w:proofErr w:type="spellStart"/>
      <w:r w:rsidR="00AB7589" w:rsidRPr="00294E77">
        <w:rPr>
          <w:rFonts w:ascii="Times New Roman" w:hAnsi="Times New Roman" w:cs="Times New Roman"/>
          <w:i/>
          <w:sz w:val="24"/>
          <w:szCs w:val="24"/>
        </w:rPr>
        <w:t>Musvo</w:t>
      </w:r>
      <w:proofErr w:type="spellEnd"/>
      <w:r w:rsidR="00AB7589" w:rsidRPr="00294E77">
        <w:rPr>
          <w:rFonts w:ascii="Times New Roman" w:hAnsi="Times New Roman" w:cs="Times New Roman"/>
          <w:i/>
          <w:sz w:val="24"/>
          <w:szCs w:val="24"/>
        </w:rPr>
        <w:t xml:space="preserve"> Zimbabwe</w:t>
      </w:r>
      <w:r w:rsidR="00AB7589">
        <w:rPr>
          <w:rFonts w:ascii="Times New Roman" w:hAnsi="Times New Roman" w:cs="Times New Roman"/>
          <w:sz w:val="24"/>
          <w:szCs w:val="24"/>
        </w:rPr>
        <w:t xml:space="preserve"> but state</w:t>
      </w:r>
      <w:r w:rsidR="009E7F77">
        <w:rPr>
          <w:rFonts w:ascii="Times New Roman" w:hAnsi="Times New Roman" w:cs="Times New Roman"/>
          <w:sz w:val="24"/>
          <w:szCs w:val="24"/>
        </w:rPr>
        <w:t>d that they were actually in court on the 2</w:t>
      </w:r>
      <w:r w:rsidR="00AB7589">
        <w:rPr>
          <w:rFonts w:ascii="Times New Roman" w:hAnsi="Times New Roman" w:cs="Times New Roman"/>
          <w:sz w:val="24"/>
          <w:szCs w:val="24"/>
        </w:rPr>
        <w:t>5</w:t>
      </w:r>
      <w:r w:rsidR="00AB7589" w:rsidRPr="00AB7589">
        <w:rPr>
          <w:rFonts w:ascii="Times New Roman" w:hAnsi="Times New Roman" w:cs="Times New Roman"/>
          <w:sz w:val="24"/>
          <w:szCs w:val="24"/>
          <w:vertAlign w:val="superscript"/>
        </w:rPr>
        <w:t>th</w:t>
      </w:r>
      <w:r w:rsidR="00AB7589">
        <w:rPr>
          <w:rFonts w:ascii="Times New Roman" w:hAnsi="Times New Roman" w:cs="Times New Roman"/>
          <w:sz w:val="24"/>
          <w:szCs w:val="24"/>
        </w:rPr>
        <w:t xml:space="preserve"> of February 2016 when the plaintiff was remanded. They do not deny that they had read the social media article on 22 February 2016, but assert that they did not publish their story based thereon. They stated that they obtained the information for their articles from the public proceedings in Harare Remand Court in the normal course of their duty as court reporters on 25 February 2016.</w:t>
      </w:r>
      <w:r w:rsidR="00BF7835">
        <w:rPr>
          <w:rFonts w:ascii="Times New Roman" w:hAnsi="Times New Roman" w:cs="Times New Roman"/>
          <w:sz w:val="24"/>
          <w:szCs w:val="24"/>
        </w:rPr>
        <w:t xml:space="preserve"> In that regard, they therefore claimed that they were covered by the defence of qualified privilege as they merely reported public proceedings.</w:t>
      </w:r>
    </w:p>
    <w:p w:rsidR="008A5684" w:rsidRDefault="00AB7589"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denied any malicious intent, or that the reports were unfair, unbalanced or inaccurate. The</w:t>
      </w:r>
      <w:r w:rsidR="00C345CC">
        <w:rPr>
          <w:rFonts w:ascii="Times New Roman" w:hAnsi="Times New Roman" w:cs="Times New Roman"/>
          <w:sz w:val="24"/>
          <w:szCs w:val="24"/>
        </w:rPr>
        <w:t>y</w:t>
      </w:r>
      <w:r>
        <w:rPr>
          <w:rFonts w:ascii="Times New Roman" w:hAnsi="Times New Roman" w:cs="Times New Roman"/>
          <w:sz w:val="24"/>
          <w:szCs w:val="24"/>
        </w:rPr>
        <w:t xml:space="preserve"> </w:t>
      </w:r>
      <w:r w:rsidR="00C345CC">
        <w:rPr>
          <w:rFonts w:ascii="Times New Roman" w:hAnsi="Times New Roman" w:cs="Times New Roman"/>
          <w:sz w:val="24"/>
          <w:szCs w:val="24"/>
        </w:rPr>
        <w:t>stated</w:t>
      </w:r>
      <w:r>
        <w:rPr>
          <w:rFonts w:ascii="Times New Roman" w:hAnsi="Times New Roman" w:cs="Times New Roman"/>
          <w:sz w:val="24"/>
          <w:szCs w:val="24"/>
        </w:rPr>
        <w:t xml:space="preserve"> that headlines complained of are mere captions </w:t>
      </w:r>
      <w:r w:rsidR="008A5684">
        <w:rPr>
          <w:rFonts w:ascii="Times New Roman" w:hAnsi="Times New Roman" w:cs="Times New Roman"/>
          <w:sz w:val="24"/>
          <w:szCs w:val="24"/>
        </w:rPr>
        <w:t xml:space="preserve">which indicate the nature of the story to follow so as </w:t>
      </w:r>
      <w:r>
        <w:rPr>
          <w:rFonts w:ascii="Times New Roman" w:hAnsi="Times New Roman" w:cs="Times New Roman"/>
          <w:sz w:val="24"/>
          <w:szCs w:val="24"/>
        </w:rPr>
        <w:t xml:space="preserve">to catch the </w:t>
      </w:r>
      <w:r w:rsidR="008A5684">
        <w:rPr>
          <w:rFonts w:ascii="Times New Roman" w:hAnsi="Times New Roman" w:cs="Times New Roman"/>
          <w:sz w:val="24"/>
          <w:szCs w:val="24"/>
        </w:rPr>
        <w:t>reader</w:t>
      </w:r>
      <w:r>
        <w:rPr>
          <w:rFonts w:ascii="Times New Roman" w:hAnsi="Times New Roman" w:cs="Times New Roman"/>
          <w:sz w:val="24"/>
          <w:szCs w:val="24"/>
        </w:rPr>
        <w:t>s</w:t>
      </w:r>
      <w:r w:rsidR="008A5684">
        <w:rPr>
          <w:rFonts w:ascii="Times New Roman" w:hAnsi="Times New Roman" w:cs="Times New Roman"/>
          <w:sz w:val="24"/>
          <w:szCs w:val="24"/>
        </w:rPr>
        <w:t>’</w:t>
      </w:r>
      <w:r>
        <w:rPr>
          <w:rFonts w:ascii="Times New Roman" w:hAnsi="Times New Roman" w:cs="Times New Roman"/>
          <w:sz w:val="24"/>
          <w:szCs w:val="24"/>
        </w:rPr>
        <w:t xml:space="preserve"> attention </w:t>
      </w:r>
      <w:r w:rsidR="008A5684">
        <w:rPr>
          <w:rFonts w:ascii="Times New Roman" w:hAnsi="Times New Roman" w:cs="Times New Roman"/>
          <w:sz w:val="24"/>
          <w:szCs w:val="24"/>
        </w:rPr>
        <w:t>t</w:t>
      </w:r>
      <w:r>
        <w:rPr>
          <w:rFonts w:ascii="Times New Roman" w:hAnsi="Times New Roman" w:cs="Times New Roman"/>
          <w:sz w:val="24"/>
          <w:szCs w:val="24"/>
        </w:rPr>
        <w:t xml:space="preserve">o </w:t>
      </w:r>
      <w:r w:rsidR="008A5684">
        <w:rPr>
          <w:rFonts w:ascii="Times New Roman" w:hAnsi="Times New Roman" w:cs="Times New Roman"/>
          <w:sz w:val="24"/>
          <w:szCs w:val="24"/>
        </w:rPr>
        <w:t xml:space="preserve">entice </w:t>
      </w:r>
      <w:r>
        <w:rPr>
          <w:rFonts w:ascii="Times New Roman" w:hAnsi="Times New Roman" w:cs="Times New Roman"/>
          <w:sz w:val="24"/>
          <w:szCs w:val="24"/>
        </w:rPr>
        <w:t>the</w:t>
      </w:r>
      <w:r w:rsidR="008A5684">
        <w:rPr>
          <w:rFonts w:ascii="Times New Roman" w:hAnsi="Times New Roman" w:cs="Times New Roman"/>
          <w:sz w:val="24"/>
          <w:szCs w:val="24"/>
        </w:rPr>
        <w:t>m to</w:t>
      </w:r>
      <w:r>
        <w:rPr>
          <w:rFonts w:ascii="Times New Roman" w:hAnsi="Times New Roman" w:cs="Times New Roman"/>
          <w:sz w:val="24"/>
          <w:szCs w:val="24"/>
        </w:rPr>
        <w:t xml:space="preserve"> buy the paper and read the article, and are therefore not malicious, misleading or defamatory.</w:t>
      </w:r>
      <w:r w:rsidR="00C345CC">
        <w:rPr>
          <w:rFonts w:ascii="Times New Roman" w:hAnsi="Times New Roman" w:cs="Times New Roman"/>
          <w:sz w:val="24"/>
          <w:szCs w:val="24"/>
        </w:rPr>
        <w:t xml:space="preserve"> </w:t>
      </w:r>
      <w:r w:rsidR="008A5684">
        <w:rPr>
          <w:rFonts w:ascii="Times New Roman" w:hAnsi="Times New Roman" w:cs="Times New Roman"/>
          <w:sz w:val="24"/>
          <w:szCs w:val="24"/>
        </w:rPr>
        <w:t xml:space="preserve">They also </w:t>
      </w:r>
      <w:r w:rsidR="00C345CC">
        <w:rPr>
          <w:rFonts w:ascii="Times New Roman" w:hAnsi="Times New Roman" w:cs="Times New Roman"/>
          <w:sz w:val="24"/>
          <w:szCs w:val="24"/>
        </w:rPr>
        <w:t>testified</w:t>
      </w:r>
      <w:r w:rsidR="008A5684">
        <w:rPr>
          <w:rFonts w:ascii="Times New Roman" w:hAnsi="Times New Roman" w:cs="Times New Roman"/>
          <w:sz w:val="24"/>
          <w:szCs w:val="24"/>
        </w:rPr>
        <w:t xml:space="preserve"> that the purpose of taking a picture is to identify the subject and for packaging the story.</w:t>
      </w:r>
    </w:p>
    <w:p w:rsidR="00C345CC" w:rsidRDefault="008A5684"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witnesses </w:t>
      </w:r>
      <w:r w:rsidR="00C345CC">
        <w:rPr>
          <w:rFonts w:ascii="Times New Roman" w:hAnsi="Times New Roman" w:cs="Times New Roman"/>
          <w:sz w:val="24"/>
          <w:szCs w:val="24"/>
        </w:rPr>
        <w:t>further s</w:t>
      </w:r>
      <w:r>
        <w:rPr>
          <w:rFonts w:ascii="Times New Roman" w:hAnsi="Times New Roman" w:cs="Times New Roman"/>
          <w:sz w:val="24"/>
          <w:szCs w:val="24"/>
        </w:rPr>
        <w:t xml:space="preserve">tated that </w:t>
      </w:r>
      <w:r w:rsidR="00C345CC">
        <w:rPr>
          <w:rFonts w:ascii="Times New Roman" w:hAnsi="Times New Roman" w:cs="Times New Roman"/>
          <w:sz w:val="24"/>
          <w:szCs w:val="24"/>
        </w:rPr>
        <w:t xml:space="preserve">it is defendant’s policy not to interfere with judicial processes and thereby incur the wrath of the law. Therefore </w:t>
      </w:r>
      <w:r>
        <w:rPr>
          <w:rFonts w:ascii="Times New Roman" w:hAnsi="Times New Roman" w:cs="Times New Roman"/>
          <w:sz w:val="24"/>
          <w:szCs w:val="24"/>
        </w:rPr>
        <w:t>they do not liaise or interview state or defence counsels on remand matters</w:t>
      </w:r>
      <w:r w:rsidR="00C345CC">
        <w:rPr>
          <w:rFonts w:ascii="Times New Roman" w:hAnsi="Times New Roman" w:cs="Times New Roman"/>
          <w:sz w:val="24"/>
          <w:szCs w:val="24"/>
        </w:rPr>
        <w:t xml:space="preserve"> until the matter is finalised. For that reason, the</w:t>
      </w:r>
      <w:r>
        <w:rPr>
          <w:rFonts w:ascii="Times New Roman" w:hAnsi="Times New Roman" w:cs="Times New Roman"/>
          <w:sz w:val="24"/>
          <w:szCs w:val="24"/>
        </w:rPr>
        <w:t>y merely report what transpires in court and what appears in the court record that they can access</w:t>
      </w:r>
      <w:r w:rsidR="00C345CC">
        <w:rPr>
          <w:rFonts w:ascii="Times New Roman" w:hAnsi="Times New Roman" w:cs="Times New Roman"/>
          <w:sz w:val="24"/>
          <w:szCs w:val="24"/>
        </w:rPr>
        <w:t>. They do not carry out any investigative journalism as they are court reporters not investigative journalists.</w:t>
      </w:r>
    </w:p>
    <w:p w:rsidR="00910366" w:rsidRDefault="00C345CC"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Their job is to keep readers informed on developments in the case, and in that </w:t>
      </w:r>
      <w:r w:rsidR="00910366">
        <w:rPr>
          <w:rFonts w:ascii="Times New Roman" w:hAnsi="Times New Roman" w:cs="Times New Roman"/>
          <w:sz w:val="24"/>
          <w:szCs w:val="24"/>
        </w:rPr>
        <w:t>respect</w:t>
      </w:r>
      <w:r>
        <w:rPr>
          <w:rFonts w:ascii="Times New Roman" w:hAnsi="Times New Roman" w:cs="Times New Roman"/>
          <w:sz w:val="24"/>
          <w:szCs w:val="24"/>
        </w:rPr>
        <w:t xml:space="preserve">, they covered this particular story from the first remand </w:t>
      </w:r>
      <w:r w:rsidR="00BF7835">
        <w:rPr>
          <w:rFonts w:ascii="Times New Roman" w:hAnsi="Times New Roman" w:cs="Times New Roman"/>
          <w:sz w:val="24"/>
          <w:szCs w:val="24"/>
        </w:rPr>
        <w:t xml:space="preserve">hearing </w:t>
      </w:r>
      <w:r>
        <w:rPr>
          <w:rFonts w:ascii="Times New Roman" w:hAnsi="Times New Roman" w:cs="Times New Roman"/>
          <w:sz w:val="24"/>
          <w:szCs w:val="24"/>
        </w:rPr>
        <w:t>until the plaintiff was acquitted on 1 March 2016. For that reason, the last article</w:t>
      </w:r>
      <w:r w:rsidR="00910366">
        <w:rPr>
          <w:rFonts w:ascii="Times New Roman" w:hAnsi="Times New Roman" w:cs="Times New Roman"/>
          <w:sz w:val="24"/>
          <w:szCs w:val="24"/>
        </w:rPr>
        <w:t>s</w:t>
      </w:r>
      <w:r>
        <w:rPr>
          <w:rFonts w:ascii="Times New Roman" w:hAnsi="Times New Roman" w:cs="Times New Roman"/>
          <w:sz w:val="24"/>
          <w:szCs w:val="24"/>
        </w:rPr>
        <w:t xml:space="preserve"> on the matter w</w:t>
      </w:r>
      <w:r w:rsidR="00910366">
        <w:rPr>
          <w:rFonts w:ascii="Times New Roman" w:hAnsi="Times New Roman" w:cs="Times New Roman"/>
          <w:sz w:val="24"/>
          <w:szCs w:val="24"/>
        </w:rPr>
        <w:t>ere</w:t>
      </w:r>
      <w:r>
        <w:rPr>
          <w:rFonts w:ascii="Times New Roman" w:hAnsi="Times New Roman" w:cs="Times New Roman"/>
          <w:sz w:val="24"/>
          <w:szCs w:val="24"/>
        </w:rPr>
        <w:t xml:space="preserve"> on 2 March 2016 when they covered the plaintiff’s HIV test results and acquittal.</w:t>
      </w:r>
      <w:r w:rsidR="00910366">
        <w:rPr>
          <w:rStyle w:val="FootnoteReference"/>
          <w:rFonts w:ascii="Times New Roman" w:hAnsi="Times New Roman"/>
          <w:sz w:val="24"/>
          <w:szCs w:val="24"/>
        </w:rPr>
        <w:footnoteReference w:id="5"/>
      </w:r>
      <w:r w:rsidR="00910366">
        <w:rPr>
          <w:rFonts w:ascii="Times New Roman" w:hAnsi="Times New Roman" w:cs="Times New Roman"/>
          <w:sz w:val="24"/>
          <w:szCs w:val="24"/>
        </w:rPr>
        <w:t xml:space="preserve"> </w:t>
      </w:r>
    </w:p>
    <w:p w:rsidR="00910366" w:rsidRDefault="00910366"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Thereafter, the defendant then sought an interview with the plaintiff to tell her side of the story, particularly since her statement</w:t>
      </w:r>
      <w:r w:rsidR="00654F2A">
        <w:rPr>
          <w:rFonts w:ascii="Times New Roman" w:hAnsi="Times New Roman" w:cs="Times New Roman"/>
          <w:sz w:val="24"/>
          <w:szCs w:val="24"/>
        </w:rPr>
        <w:t xml:space="preserve"> or</w:t>
      </w:r>
      <w:r>
        <w:rPr>
          <w:rFonts w:ascii="Times New Roman" w:hAnsi="Times New Roman" w:cs="Times New Roman"/>
          <w:sz w:val="24"/>
          <w:szCs w:val="24"/>
        </w:rPr>
        <w:t xml:space="preserve"> warned and cautioned statement had not been read in court prior to her acquittal</w:t>
      </w:r>
      <w:r w:rsidR="00654F2A">
        <w:rPr>
          <w:rFonts w:ascii="Times New Roman" w:hAnsi="Times New Roman" w:cs="Times New Roman"/>
          <w:sz w:val="24"/>
          <w:szCs w:val="24"/>
        </w:rPr>
        <w:t>, nor had she been asked to state her defence as the matter appeared only in remand court</w:t>
      </w:r>
      <w:r>
        <w:rPr>
          <w:rFonts w:ascii="Times New Roman" w:hAnsi="Times New Roman" w:cs="Times New Roman"/>
          <w:sz w:val="24"/>
          <w:szCs w:val="24"/>
        </w:rPr>
        <w:t xml:space="preserve">. The results of this interview were also published. </w:t>
      </w:r>
    </w:p>
    <w:p w:rsidR="00910366" w:rsidRDefault="00910366"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the defendant’s coverage of the story was fair, accurate and balanced as it </w:t>
      </w:r>
      <w:r w:rsidR="00C241E2">
        <w:rPr>
          <w:rFonts w:ascii="Times New Roman" w:hAnsi="Times New Roman" w:cs="Times New Roman"/>
          <w:sz w:val="24"/>
          <w:szCs w:val="24"/>
        </w:rPr>
        <w:t xml:space="preserve">was a series of articles which </w:t>
      </w:r>
      <w:r>
        <w:rPr>
          <w:rFonts w:ascii="Times New Roman" w:hAnsi="Times New Roman" w:cs="Times New Roman"/>
          <w:sz w:val="24"/>
          <w:szCs w:val="24"/>
        </w:rPr>
        <w:t>followed developments from the first remand</w:t>
      </w:r>
      <w:r w:rsidR="00BF7835">
        <w:rPr>
          <w:rFonts w:ascii="Times New Roman" w:hAnsi="Times New Roman" w:cs="Times New Roman"/>
          <w:sz w:val="24"/>
          <w:szCs w:val="24"/>
        </w:rPr>
        <w:t xml:space="preserve"> date</w:t>
      </w:r>
      <w:r>
        <w:rPr>
          <w:rFonts w:ascii="Times New Roman" w:hAnsi="Times New Roman" w:cs="Times New Roman"/>
          <w:sz w:val="24"/>
          <w:szCs w:val="24"/>
        </w:rPr>
        <w:t xml:space="preserve"> until the dismissal of the matter, and concluded its coverage with </w:t>
      </w:r>
      <w:r w:rsidR="006A71B2">
        <w:rPr>
          <w:rFonts w:ascii="Times New Roman" w:hAnsi="Times New Roman" w:cs="Times New Roman"/>
          <w:sz w:val="24"/>
          <w:szCs w:val="24"/>
        </w:rPr>
        <w:t xml:space="preserve">the </w:t>
      </w:r>
      <w:r>
        <w:rPr>
          <w:rFonts w:ascii="Times New Roman" w:hAnsi="Times New Roman" w:cs="Times New Roman"/>
          <w:sz w:val="24"/>
          <w:szCs w:val="24"/>
        </w:rPr>
        <w:t>plaintiff’s own story.</w:t>
      </w:r>
    </w:p>
    <w:p w:rsidR="00654F2A" w:rsidRDefault="00C241E2"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w:t>
      </w:r>
      <w:r w:rsidR="006A71B2">
        <w:rPr>
          <w:rFonts w:ascii="Times New Roman" w:hAnsi="Times New Roman" w:cs="Times New Roman"/>
          <w:sz w:val="24"/>
          <w:szCs w:val="24"/>
        </w:rPr>
        <w:t xml:space="preserve">the </w:t>
      </w:r>
      <w:r>
        <w:rPr>
          <w:rFonts w:ascii="Times New Roman" w:hAnsi="Times New Roman" w:cs="Times New Roman"/>
          <w:sz w:val="24"/>
          <w:szCs w:val="24"/>
        </w:rPr>
        <w:t>plaintiff’s complaint that defendant’s articles appeared to be stating facts, rather than allegations, t</w:t>
      </w:r>
      <w:r w:rsidR="00910366">
        <w:rPr>
          <w:rFonts w:ascii="Times New Roman" w:hAnsi="Times New Roman" w:cs="Times New Roman"/>
          <w:sz w:val="24"/>
          <w:szCs w:val="24"/>
        </w:rPr>
        <w:t xml:space="preserve">he witnesses testified that in court reporting, it becomes repetitive and monotonous to keep saying that “it is alleged that”. </w:t>
      </w:r>
      <w:r w:rsidR="008C5202">
        <w:rPr>
          <w:rFonts w:ascii="Times New Roman" w:hAnsi="Times New Roman" w:cs="Times New Roman"/>
          <w:sz w:val="24"/>
          <w:szCs w:val="24"/>
        </w:rPr>
        <w:t>It is thus good reportage, they aver, that a</w:t>
      </w:r>
      <w:r w:rsidR="00910366">
        <w:rPr>
          <w:rFonts w:ascii="Times New Roman" w:hAnsi="Times New Roman" w:cs="Times New Roman"/>
          <w:sz w:val="24"/>
          <w:szCs w:val="24"/>
        </w:rPr>
        <w:t>s long as it is a continuation of an introduction</w:t>
      </w:r>
      <w:r w:rsidR="008C5202">
        <w:rPr>
          <w:rFonts w:ascii="Times New Roman" w:hAnsi="Times New Roman" w:cs="Times New Roman"/>
          <w:sz w:val="24"/>
          <w:szCs w:val="24"/>
        </w:rPr>
        <w:t xml:space="preserve"> or of a story</w:t>
      </w:r>
      <w:r w:rsidR="00910366">
        <w:rPr>
          <w:rFonts w:ascii="Times New Roman" w:hAnsi="Times New Roman" w:cs="Times New Roman"/>
          <w:sz w:val="24"/>
          <w:szCs w:val="24"/>
        </w:rPr>
        <w:t xml:space="preserve">, </w:t>
      </w:r>
      <w:r w:rsidR="008C5202">
        <w:rPr>
          <w:rFonts w:ascii="Times New Roman" w:hAnsi="Times New Roman" w:cs="Times New Roman"/>
          <w:sz w:val="24"/>
          <w:szCs w:val="24"/>
        </w:rPr>
        <w:t>to use</w:t>
      </w:r>
      <w:r w:rsidR="00910366">
        <w:rPr>
          <w:rFonts w:ascii="Times New Roman" w:hAnsi="Times New Roman" w:cs="Times New Roman"/>
          <w:sz w:val="24"/>
          <w:szCs w:val="24"/>
        </w:rPr>
        <w:t xml:space="preserve"> variations </w:t>
      </w:r>
      <w:r w:rsidR="008C5202">
        <w:rPr>
          <w:rFonts w:ascii="Times New Roman" w:hAnsi="Times New Roman" w:cs="Times New Roman"/>
          <w:sz w:val="24"/>
          <w:szCs w:val="24"/>
        </w:rPr>
        <w:t>such as</w:t>
      </w:r>
      <w:r w:rsidR="00654F2A">
        <w:rPr>
          <w:rFonts w:ascii="Times New Roman" w:hAnsi="Times New Roman" w:cs="Times New Roman"/>
          <w:sz w:val="24"/>
          <w:szCs w:val="24"/>
        </w:rPr>
        <w:t xml:space="preserve"> “it is said that”.</w:t>
      </w:r>
    </w:p>
    <w:p w:rsidR="00654F2A" w:rsidRDefault="00654F2A" w:rsidP="001F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witnesses asserted that </w:t>
      </w:r>
      <w:r w:rsidR="006A71B2">
        <w:rPr>
          <w:rFonts w:ascii="Times New Roman" w:hAnsi="Times New Roman" w:cs="Times New Roman"/>
          <w:sz w:val="24"/>
          <w:szCs w:val="24"/>
        </w:rPr>
        <w:t xml:space="preserve">the </w:t>
      </w:r>
      <w:r>
        <w:rPr>
          <w:rFonts w:ascii="Times New Roman" w:hAnsi="Times New Roman" w:cs="Times New Roman"/>
          <w:sz w:val="24"/>
          <w:szCs w:val="24"/>
        </w:rPr>
        <w:t xml:space="preserve">plaintiff’s reputation was not damaged nor was she defamed by </w:t>
      </w:r>
      <w:r w:rsidR="008C5202">
        <w:rPr>
          <w:rFonts w:ascii="Times New Roman" w:hAnsi="Times New Roman" w:cs="Times New Roman"/>
          <w:sz w:val="24"/>
          <w:szCs w:val="24"/>
        </w:rPr>
        <w:t xml:space="preserve">their </w:t>
      </w:r>
      <w:r>
        <w:rPr>
          <w:rFonts w:ascii="Times New Roman" w:hAnsi="Times New Roman" w:cs="Times New Roman"/>
          <w:sz w:val="24"/>
          <w:szCs w:val="24"/>
        </w:rPr>
        <w:t>report</w:t>
      </w:r>
      <w:r w:rsidR="008C5202">
        <w:rPr>
          <w:rFonts w:ascii="Times New Roman" w:hAnsi="Times New Roman" w:cs="Times New Roman"/>
          <w:sz w:val="24"/>
          <w:szCs w:val="24"/>
        </w:rPr>
        <w:t>s</w:t>
      </w:r>
      <w:r>
        <w:rPr>
          <w:rFonts w:ascii="Times New Roman" w:hAnsi="Times New Roman" w:cs="Times New Roman"/>
          <w:sz w:val="24"/>
          <w:szCs w:val="24"/>
        </w:rPr>
        <w:t xml:space="preserve"> of public proceedings in the public interest on a matter which was already in the public domain. Rather any damage to her reputation or defamation was by </w:t>
      </w:r>
      <w:proofErr w:type="spellStart"/>
      <w:r w:rsidRPr="00294E77">
        <w:rPr>
          <w:rFonts w:ascii="Times New Roman" w:hAnsi="Times New Roman" w:cs="Times New Roman"/>
          <w:i/>
          <w:sz w:val="24"/>
          <w:szCs w:val="24"/>
        </w:rPr>
        <w:t>Musvo</w:t>
      </w:r>
      <w:proofErr w:type="spellEnd"/>
      <w:r w:rsidRPr="00294E77">
        <w:rPr>
          <w:rFonts w:ascii="Times New Roman" w:hAnsi="Times New Roman" w:cs="Times New Roman"/>
          <w:i/>
          <w:sz w:val="24"/>
          <w:szCs w:val="24"/>
        </w:rPr>
        <w:t xml:space="preserve"> Zimbabwe</w:t>
      </w:r>
      <w:r>
        <w:rPr>
          <w:rFonts w:ascii="Times New Roman" w:hAnsi="Times New Roman" w:cs="Times New Roman"/>
          <w:sz w:val="24"/>
          <w:szCs w:val="24"/>
        </w:rPr>
        <w:t xml:space="preserve">, which is why she </w:t>
      </w:r>
      <w:r w:rsidR="008C5202">
        <w:rPr>
          <w:rFonts w:ascii="Times New Roman" w:hAnsi="Times New Roman" w:cs="Times New Roman"/>
          <w:sz w:val="24"/>
          <w:szCs w:val="24"/>
        </w:rPr>
        <w:t xml:space="preserve">first and foremost </w:t>
      </w:r>
      <w:r>
        <w:rPr>
          <w:rFonts w:ascii="Times New Roman" w:hAnsi="Times New Roman" w:cs="Times New Roman"/>
          <w:sz w:val="24"/>
          <w:szCs w:val="24"/>
        </w:rPr>
        <w:t>sued that social media site.</w:t>
      </w:r>
    </w:p>
    <w:p w:rsidR="00654F2A" w:rsidRDefault="00654F2A" w:rsidP="00654F2A">
      <w:pPr>
        <w:spacing w:after="0" w:line="360" w:lineRule="auto"/>
        <w:jc w:val="both"/>
        <w:rPr>
          <w:rFonts w:ascii="Times New Roman" w:hAnsi="Times New Roman" w:cs="Times New Roman"/>
          <w:b/>
          <w:sz w:val="24"/>
          <w:szCs w:val="24"/>
          <w:u w:val="single"/>
        </w:rPr>
      </w:pPr>
    </w:p>
    <w:p w:rsidR="004C69E3" w:rsidRDefault="00654F2A" w:rsidP="00654F2A">
      <w:pPr>
        <w:spacing w:after="0" w:line="360" w:lineRule="auto"/>
        <w:jc w:val="both"/>
        <w:rPr>
          <w:rFonts w:ascii="Times New Roman" w:hAnsi="Times New Roman" w:cs="Times New Roman"/>
          <w:b/>
          <w:sz w:val="24"/>
          <w:szCs w:val="24"/>
          <w:u w:val="single"/>
        </w:rPr>
      </w:pPr>
      <w:r w:rsidRPr="00654F2A">
        <w:rPr>
          <w:rFonts w:ascii="Times New Roman" w:hAnsi="Times New Roman" w:cs="Times New Roman"/>
          <w:b/>
          <w:sz w:val="24"/>
          <w:szCs w:val="24"/>
          <w:u w:val="single"/>
        </w:rPr>
        <w:t>The Law</w:t>
      </w:r>
    </w:p>
    <w:p w:rsidR="00BF7835" w:rsidRPr="00BF7835" w:rsidRDefault="0088241A" w:rsidP="00BF7835">
      <w:pPr>
        <w:spacing w:after="0" w:line="360" w:lineRule="auto"/>
        <w:ind w:firstLine="720"/>
        <w:jc w:val="both"/>
        <w:rPr>
          <w:rFonts w:ascii="Times New Roman" w:hAnsi="Times New Roman" w:cs="Times New Roman"/>
          <w:sz w:val="24"/>
          <w:szCs w:val="24"/>
        </w:rPr>
      </w:pPr>
      <w:r w:rsidRPr="0088241A">
        <w:rPr>
          <w:rFonts w:ascii="Times New Roman" w:hAnsi="Times New Roman" w:cs="Times New Roman"/>
          <w:sz w:val="24"/>
          <w:szCs w:val="24"/>
        </w:rPr>
        <w:t xml:space="preserve">It </w:t>
      </w:r>
      <w:r>
        <w:rPr>
          <w:rFonts w:ascii="Times New Roman" w:hAnsi="Times New Roman" w:cs="Times New Roman"/>
          <w:sz w:val="24"/>
          <w:szCs w:val="24"/>
        </w:rPr>
        <w:t xml:space="preserve">is trite that defamation </w:t>
      </w:r>
      <w:r w:rsidR="00BF7835">
        <w:rPr>
          <w:rFonts w:ascii="Times New Roman" w:hAnsi="Times New Roman" w:cs="Times New Roman"/>
          <w:sz w:val="24"/>
          <w:szCs w:val="24"/>
        </w:rPr>
        <w:t>is publication of a statement that injures someone’s reputation.</w:t>
      </w:r>
      <w:r w:rsidR="00BF7835">
        <w:rPr>
          <w:rStyle w:val="FootnoteReference"/>
          <w:rFonts w:ascii="Times New Roman" w:hAnsi="Times New Roman"/>
          <w:sz w:val="24"/>
          <w:szCs w:val="24"/>
        </w:rPr>
        <w:footnoteReference w:id="6"/>
      </w:r>
      <w:r w:rsidR="00BF7835">
        <w:rPr>
          <w:rFonts w:ascii="Times New Roman" w:hAnsi="Times New Roman" w:cs="Times New Roman"/>
          <w:sz w:val="24"/>
          <w:szCs w:val="24"/>
        </w:rPr>
        <w:t xml:space="preserve"> </w:t>
      </w:r>
      <w:r w:rsidR="00BF7835" w:rsidRPr="00BF7835">
        <w:rPr>
          <w:rFonts w:ascii="Times New Roman" w:hAnsi="Times New Roman" w:cs="Times New Roman"/>
          <w:sz w:val="24"/>
        </w:rPr>
        <w:t xml:space="preserve">The accepted definition of </w:t>
      </w:r>
      <w:r w:rsidR="00BF7835">
        <w:rPr>
          <w:rFonts w:ascii="Times New Roman" w:hAnsi="Times New Roman" w:cs="Times New Roman"/>
          <w:sz w:val="24"/>
        </w:rPr>
        <w:t xml:space="preserve">the delict of </w:t>
      </w:r>
      <w:r w:rsidR="00BF7835" w:rsidRPr="00BF7835">
        <w:rPr>
          <w:rFonts w:ascii="Times New Roman" w:hAnsi="Times New Roman" w:cs="Times New Roman"/>
          <w:sz w:val="24"/>
        </w:rPr>
        <w:t>defamation in Zimbabwe is as follows:</w:t>
      </w:r>
    </w:p>
    <w:p w:rsidR="00BF7835" w:rsidRPr="00BF7835" w:rsidRDefault="00BF7835" w:rsidP="006A71B2">
      <w:pPr>
        <w:pStyle w:val="BlockText"/>
        <w:ind w:left="1080"/>
        <w:rPr>
          <w:rFonts w:ascii="Times New Roman" w:hAnsi="Times New Roman"/>
          <w:sz w:val="22"/>
          <w:szCs w:val="22"/>
        </w:rPr>
      </w:pPr>
      <w:r w:rsidRPr="00BF7835">
        <w:rPr>
          <w:rFonts w:ascii="Times New Roman" w:hAnsi="Times New Roman"/>
          <w:sz w:val="22"/>
          <w:szCs w:val="22"/>
        </w:rPr>
        <w:t xml:space="preserve">“Defamation causes harm to reputation, that is, the estimation in which a person is held by others (his good name and standing). A defamatory statement is one which is published and injures the person to whom it refers by lowering him in the estimation of reasonable, ordinary persons generally; it diminishes his esteem or standing in the eyes of ordinary members of the general public. It may also cause the target of the statement to be shunned or avoided or may expose him to hatred, ridicule or contempt. Finally, a person can be defamed by casting aspersions on his character, trade, business, profession or office.” </w:t>
      </w:r>
      <w:r w:rsidRPr="00BF7835">
        <w:rPr>
          <w:rStyle w:val="FootnoteReference"/>
          <w:rFonts w:ascii="Times New Roman" w:hAnsi="Times New Roman"/>
          <w:sz w:val="22"/>
          <w:szCs w:val="22"/>
        </w:rPr>
        <w:footnoteReference w:id="7"/>
      </w:r>
    </w:p>
    <w:p w:rsidR="00BF7835" w:rsidRPr="00BF7835" w:rsidRDefault="00BF7835" w:rsidP="00654F2A">
      <w:pPr>
        <w:spacing w:after="0" w:line="360" w:lineRule="auto"/>
        <w:jc w:val="both"/>
        <w:rPr>
          <w:rFonts w:ascii="Times New Roman" w:hAnsi="Times New Roman" w:cs="Times New Roman"/>
          <w:sz w:val="24"/>
          <w:szCs w:val="24"/>
          <w:lang w:val="en-GB"/>
        </w:rPr>
      </w:pPr>
    </w:p>
    <w:p w:rsidR="00BF7835" w:rsidRDefault="00BF7835" w:rsidP="00BF783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Therefore generally, to constitute defamation, the statement must be false and must be made to a third person other than the defamed. My reading of legal developments indicate</w:t>
      </w:r>
      <w:r w:rsidR="006A71B2">
        <w:rPr>
          <w:rFonts w:ascii="Times New Roman" w:hAnsi="Times New Roman" w:cs="Times New Roman"/>
          <w:sz w:val="24"/>
          <w:szCs w:val="24"/>
        </w:rPr>
        <w:t>s</w:t>
      </w:r>
      <w:r>
        <w:rPr>
          <w:rFonts w:ascii="Times New Roman" w:hAnsi="Times New Roman" w:cs="Times New Roman"/>
          <w:sz w:val="24"/>
          <w:szCs w:val="24"/>
        </w:rPr>
        <w:t xml:space="preserve"> that for one to succeed in a claim for defamation they must be able to satisfy four elements:</w:t>
      </w:r>
    </w:p>
    <w:p w:rsidR="00654F2A" w:rsidRDefault="00BF7835" w:rsidP="00BF7835">
      <w:pPr>
        <w:pStyle w:val="ListParagraph"/>
        <w:numPr>
          <w:ilvl w:val="0"/>
          <w:numId w:val="22"/>
        </w:numPr>
        <w:spacing w:after="0" w:line="360" w:lineRule="auto"/>
        <w:jc w:val="both"/>
        <w:rPr>
          <w:rFonts w:ascii="Times New Roman" w:hAnsi="Times New Roman" w:cs="Times New Roman"/>
          <w:sz w:val="24"/>
          <w:szCs w:val="24"/>
        </w:rPr>
      </w:pPr>
      <w:r w:rsidRPr="00BF7835">
        <w:rPr>
          <w:rFonts w:ascii="Times New Roman" w:hAnsi="Times New Roman" w:cs="Times New Roman"/>
          <w:sz w:val="24"/>
          <w:szCs w:val="24"/>
        </w:rPr>
        <w:t>that the statement made about them is false</w:t>
      </w:r>
      <w:r>
        <w:rPr>
          <w:rFonts w:ascii="Times New Roman" w:hAnsi="Times New Roman" w:cs="Times New Roman"/>
          <w:sz w:val="24"/>
          <w:szCs w:val="24"/>
        </w:rPr>
        <w:t>;</w:t>
      </w:r>
    </w:p>
    <w:p w:rsidR="00BF7835" w:rsidRDefault="00BF7835" w:rsidP="00BF7835">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statement was published to third persons who did not have an interest or duty to receive that information</w:t>
      </w:r>
    </w:p>
    <w:p w:rsidR="00BF7835" w:rsidRDefault="00BF7835" w:rsidP="00BF7835">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claim, there must be some fault on the part of the publisher. For ordinary persons, at least negligence must be shown. However, for public figures </w:t>
      </w:r>
      <w:r>
        <w:rPr>
          <w:rFonts w:ascii="Times New Roman" w:hAnsi="Times New Roman" w:cs="Times New Roman"/>
          <w:sz w:val="24"/>
          <w:szCs w:val="24"/>
        </w:rPr>
        <w:lastRenderedPageBreak/>
        <w:t>(public servants and public personalities), the bar is raised somewhat. There must be shown actual malice or reckless disregard of the falsity or otherwise of the statement.</w:t>
      </w:r>
    </w:p>
    <w:p w:rsidR="00BF7835" w:rsidRPr="00BF7835" w:rsidRDefault="00BF7835" w:rsidP="00BF7835">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 the plaintiff must be able to prove the damage to her/his reputation.</w:t>
      </w:r>
    </w:p>
    <w:p w:rsidR="00BF7835" w:rsidRDefault="00BF7835" w:rsidP="00BF7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Likewise, </w:t>
      </w:r>
      <w:r w:rsidR="00982526">
        <w:rPr>
          <w:rFonts w:ascii="Times New Roman" w:hAnsi="Times New Roman" w:cs="Times New Roman"/>
          <w:sz w:val="24"/>
          <w:szCs w:val="24"/>
        </w:rPr>
        <w:t xml:space="preserve">jurisprudence, within and without Zimbabwe, seems to have coalesced around the idea that </w:t>
      </w:r>
      <w:r>
        <w:rPr>
          <w:rFonts w:ascii="Times New Roman" w:hAnsi="Times New Roman" w:cs="Times New Roman"/>
          <w:sz w:val="24"/>
          <w:szCs w:val="24"/>
        </w:rPr>
        <w:t>for a defendant to escape liability, she/he must show that the statement is:</w:t>
      </w:r>
    </w:p>
    <w:p w:rsidR="00BF7835" w:rsidRDefault="00BF7835" w:rsidP="00BF7835">
      <w:pPr>
        <w:pStyle w:val="ListParagraph"/>
        <w:numPr>
          <w:ilvl w:val="0"/>
          <w:numId w:val="23"/>
        </w:numPr>
        <w:spacing w:after="0" w:line="360" w:lineRule="auto"/>
        <w:jc w:val="both"/>
        <w:rPr>
          <w:rFonts w:ascii="Times New Roman" w:hAnsi="Times New Roman" w:cs="Times New Roman"/>
          <w:sz w:val="24"/>
          <w:szCs w:val="24"/>
        </w:rPr>
      </w:pPr>
      <w:r w:rsidRPr="00BF7835">
        <w:rPr>
          <w:rFonts w:ascii="Times New Roman" w:hAnsi="Times New Roman" w:cs="Times New Roman"/>
          <w:sz w:val="24"/>
          <w:szCs w:val="24"/>
        </w:rPr>
        <w:t xml:space="preserve"> true (truth is an absolute defence to a claim for defamation); </w:t>
      </w:r>
    </w:p>
    <w:p w:rsidR="00BF7835" w:rsidRDefault="00BF7835" w:rsidP="00BF7835">
      <w:pPr>
        <w:pStyle w:val="ListParagraph"/>
        <w:numPr>
          <w:ilvl w:val="0"/>
          <w:numId w:val="23"/>
        </w:numPr>
        <w:spacing w:after="0" w:line="360" w:lineRule="auto"/>
        <w:jc w:val="both"/>
        <w:rPr>
          <w:rFonts w:ascii="Times New Roman" w:hAnsi="Times New Roman" w:cs="Times New Roman"/>
          <w:sz w:val="24"/>
          <w:szCs w:val="24"/>
        </w:rPr>
      </w:pPr>
      <w:r w:rsidRPr="00BF7835">
        <w:rPr>
          <w:rFonts w:ascii="Times New Roman" w:hAnsi="Times New Roman" w:cs="Times New Roman"/>
          <w:sz w:val="24"/>
          <w:szCs w:val="24"/>
        </w:rPr>
        <w:t>that there was a duty or interest to publish it and only to persons with a duty or interest to receive the information</w:t>
      </w:r>
      <w:r>
        <w:rPr>
          <w:rFonts w:ascii="Times New Roman" w:hAnsi="Times New Roman" w:cs="Times New Roman"/>
          <w:sz w:val="24"/>
          <w:szCs w:val="24"/>
        </w:rPr>
        <w:t>;</w:t>
      </w:r>
    </w:p>
    <w:p w:rsidR="00BF7835" w:rsidRDefault="00BF7835" w:rsidP="00BF7835">
      <w:pPr>
        <w:pStyle w:val="ListParagraph"/>
        <w:numPr>
          <w:ilvl w:val="0"/>
          <w:numId w:val="23"/>
        </w:numPr>
        <w:spacing w:after="0" w:line="360" w:lineRule="auto"/>
        <w:jc w:val="both"/>
        <w:rPr>
          <w:rFonts w:ascii="Times New Roman" w:hAnsi="Times New Roman" w:cs="Times New Roman"/>
          <w:sz w:val="24"/>
          <w:szCs w:val="24"/>
        </w:rPr>
      </w:pPr>
      <w:r w:rsidRPr="00BF7835">
        <w:rPr>
          <w:rFonts w:ascii="Times New Roman" w:hAnsi="Times New Roman" w:cs="Times New Roman"/>
          <w:sz w:val="24"/>
          <w:szCs w:val="24"/>
        </w:rPr>
        <w:t xml:space="preserve">and for public figures, </w:t>
      </w:r>
      <w:r>
        <w:rPr>
          <w:rFonts w:ascii="Times New Roman" w:hAnsi="Times New Roman" w:cs="Times New Roman"/>
          <w:sz w:val="24"/>
          <w:szCs w:val="24"/>
        </w:rPr>
        <w:t xml:space="preserve">such </w:t>
      </w:r>
      <w:r w:rsidRPr="00BF7835">
        <w:rPr>
          <w:rFonts w:ascii="Times New Roman" w:hAnsi="Times New Roman" w:cs="Times New Roman"/>
          <w:sz w:val="24"/>
          <w:szCs w:val="24"/>
        </w:rPr>
        <w:t>as in this case, that there was no malice or reckless disregard of the falsity of the statements complained of</w:t>
      </w:r>
      <w:r>
        <w:rPr>
          <w:rFonts w:ascii="Times New Roman" w:hAnsi="Times New Roman" w:cs="Times New Roman"/>
          <w:sz w:val="24"/>
          <w:szCs w:val="24"/>
        </w:rPr>
        <w:t>;</w:t>
      </w:r>
      <w:r w:rsidR="005D3DB4">
        <w:rPr>
          <w:rStyle w:val="FootnoteReference"/>
          <w:rFonts w:ascii="Times New Roman" w:hAnsi="Times New Roman"/>
          <w:sz w:val="24"/>
          <w:szCs w:val="24"/>
        </w:rPr>
        <w:footnoteReference w:id="8"/>
      </w:r>
    </w:p>
    <w:p w:rsidR="00BF7835" w:rsidRPr="00BF7835" w:rsidRDefault="00BF7835" w:rsidP="00BF7835">
      <w:pPr>
        <w:pStyle w:val="ListParagraph"/>
        <w:numPr>
          <w:ilvl w:val="0"/>
          <w:numId w:val="23"/>
        </w:numPr>
        <w:spacing w:after="0" w:line="360" w:lineRule="auto"/>
        <w:jc w:val="both"/>
        <w:rPr>
          <w:rFonts w:ascii="Times New Roman" w:hAnsi="Times New Roman" w:cs="Times New Roman"/>
          <w:sz w:val="24"/>
          <w:szCs w:val="24"/>
        </w:rPr>
      </w:pPr>
      <w:r w:rsidRPr="00BF7835">
        <w:rPr>
          <w:rFonts w:ascii="Times New Roman" w:hAnsi="Times New Roman" w:cs="Times New Roman"/>
          <w:sz w:val="24"/>
          <w:szCs w:val="24"/>
        </w:rPr>
        <w:t xml:space="preserve"> and finally that plaintiff’s reputation was not damaged.</w:t>
      </w:r>
    </w:p>
    <w:p w:rsidR="006A71B2" w:rsidRDefault="00BF7835" w:rsidP="00BF7835">
      <w:pPr>
        <w:spacing w:after="0" w:line="360" w:lineRule="auto"/>
        <w:ind w:left="360"/>
        <w:jc w:val="both"/>
        <w:rPr>
          <w:rFonts w:ascii="Times New Roman" w:hAnsi="Times New Roman" w:cs="Times New Roman"/>
          <w:sz w:val="24"/>
          <w:szCs w:val="24"/>
        </w:rPr>
      </w:pPr>
      <w:r w:rsidRPr="00BF7835">
        <w:rPr>
          <w:rFonts w:ascii="Times New Roman" w:hAnsi="Times New Roman" w:cs="Times New Roman"/>
          <w:sz w:val="24"/>
          <w:szCs w:val="24"/>
        </w:rPr>
        <w:t>Therefore</w:t>
      </w:r>
      <w:r>
        <w:rPr>
          <w:rFonts w:ascii="Times New Roman" w:hAnsi="Times New Roman" w:cs="Times New Roman"/>
          <w:sz w:val="24"/>
          <w:szCs w:val="24"/>
        </w:rPr>
        <w:t xml:space="preserve">, a defendant would be entitled to raise the defences of either absolute or </w:t>
      </w:r>
    </w:p>
    <w:p w:rsidR="00BF7835" w:rsidRPr="00982526" w:rsidRDefault="00BF7835" w:rsidP="006A71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w:t>
      </w:r>
      <w:r w:rsidR="00982526">
        <w:rPr>
          <w:rFonts w:ascii="Times New Roman" w:hAnsi="Times New Roman" w:cs="Times New Roman"/>
          <w:sz w:val="24"/>
          <w:szCs w:val="24"/>
        </w:rPr>
        <w:t xml:space="preserve">alified privilege, the latter of </w:t>
      </w:r>
      <w:r>
        <w:rPr>
          <w:rFonts w:ascii="Times New Roman" w:hAnsi="Times New Roman" w:cs="Times New Roman"/>
          <w:sz w:val="24"/>
          <w:szCs w:val="24"/>
        </w:rPr>
        <w:t xml:space="preserve">which defendant </w:t>
      </w:r>
      <w:r w:rsidRPr="00BF7835">
        <w:rPr>
          <w:rFonts w:ascii="Times New Roman" w:hAnsi="Times New Roman" w:cs="Times New Roman"/>
          <w:i/>
          <w:sz w:val="24"/>
          <w:szCs w:val="24"/>
        </w:rPr>
        <w:t xml:space="preserve">in </w:t>
      </w:r>
      <w:proofErr w:type="spellStart"/>
      <w:r w:rsidRPr="00BF7835">
        <w:rPr>
          <w:rFonts w:ascii="Times New Roman" w:hAnsi="Times New Roman" w:cs="Times New Roman"/>
          <w:i/>
          <w:sz w:val="24"/>
          <w:szCs w:val="24"/>
        </w:rPr>
        <w:t>casu</w:t>
      </w:r>
      <w:proofErr w:type="spellEnd"/>
      <w:r>
        <w:rPr>
          <w:rFonts w:ascii="Times New Roman" w:hAnsi="Times New Roman" w:cs="Times New Roman"/>
          <w:sz w:val="24"/>
          <w:szCs w:val="24"/>
        </w:rPr>
        <w:t xml:space="preserve"> resorted to.</w:t>
      </w:r>
      <w:r w:rsidR="00982526">
        <w:rPr>
          <w:rFonts w:ascii="Times New Roman" w:hAnsi="Times New Roman" w:cs="Times New Roman"/>
          <w:sz w:val="24"/>
          <w:szCs w:val="24"/>
        </w:rPr>
        <w:t xml:space="preserve"> That the publication was fair, balanced and accurate would of course be a </w:t>
      </w:r>
      <w:r w:rsidR="00982526" w:rsidRPr="00982526">
        <w:rPr>
          <w:rFonts w:ascii="Times New Roman" w:hAnsi="Times New Roman" w:cs="Times New Roman"/>
          <w:i/>
          <w:sz w:val="24"/>
          <w:szCs w:val="24"/>
        </w:rPr>
        <w:t xml:space="preserve">sine qua non </w:t>
      </w:r>
      <w:r w:rsidR="00982526">
        <w:rPr>
          <w:rFonts w:ascii="Times New Roman" w:hAnsi="Times New Roman" w:cs="Times New Roman"/>
          <w:sz w:val="24"/>
          <w:szCs w:val="24"/>
        </w:rPr>
        <w:t>of such a defence.</w:t>
      </w:r>
    </w:p>
    <w:p w:rsidR="00BF7835" w:rsidRPr="00BF7835" w:rsidRDefault="00BF7835" w:rsidP="00BF7835">
      <w:pPr>
        <w:spacing w:after="0" w:line="360" w:lineRule="auto"/>
        <w:ind w:left="360"/>
        <w:jc w:val="both"/>
        <w:rPr>
          <w:rFonts w:ascii="Times New Roman" w:hAnsi="Times New Roman" w:cs="Times New Roman"/>
          <w:sz w:val="24"/>
          <w:szCs w:val="24"/>
        </w:rPr>
      </w:pPr>
    </w:p>
    <w:p w:rsidR="009D3D0F" w:rsidRPr="009D3D0F" w:rsidRDefault="009D3D0F" w:rsidP="009D3D0F">
      <w:pPr>
        <w:spacing w:after="0" w:line="360" w:lineRule="auto"/>
        <w:jc w:val="both"/>
        <w:rPr>
          <w:rFonts w:ascii="Times New Roman" w:hAnsi="Times New Roman" w:cs="Times New Roman"/>
          <w:b/>
          <w:sz w:val="24"/>
          <w:szCs w:val="24"/>
          <w:u w:val="single"/>
        </w:rPr>
      </w:pPr>
      <w:r w:rsidRPr="009D3D0F">
        <w:rPr>
          <w:rFonts w:ascii="Times New Roman" w:hAnsi="Times New Roman" w:cs="Times New Roman"/>
          <w:b/>
          <w:sz w:val="24"/>
          <w:szCs w:val="24"/>
          <w:u w:val="single"/>
        </w:rPr>
        <w:t>A</w:t>
      </w:r>
      <w:r>
        <w:rPr>
          <w:rFonts w:ascii="Times New Roman" w:hAnsi="Times New Roman" w:cs="Times New Roman"/>
          <w:b/>
          <w:sz w:val="24"/>
          <w:szCs w:val="24"/>
          <w:u w:val="single"/>
        </w:rPr>
        <w:t>nalysis of the case</w:t>
      </w:r>
    </w:p>
    <w:p w:rsidR="00BF7835" w:rsidRDefault="00BF7835" w:rsidP="00BF7835">
      <w:pPr>
        <w:tabs>
          <w:tab w:val="left" w:pos="7033"/>
        </w:tabs>
        <w:spacing w:after="0" w:line="360" w:lineRule="auto"/>
        <w:ind w:firstLine="720"/>
        <w:jc w:val="both"/>
        <w:rPr>
          <w:rFonts w:ascii="Times New Roman" w:hAnsi="Times New Roman" w:cs="Times New Roman"/>
          <w:i/>
          <w:sz w:val="24"/>
          <w:szCs w:val="24"/>
        </w:rPr>
      </w:pPr>
    </w:p>
    <w:p w:rsidR="00BF7835" w:rsidRDefault="00BF7835" w:rsidP="00BF7835">
      <w:pPr>
        <w:tabs>
          <w:tab w:val="left" w:pos="7033"/>
        </w:tabs>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Did the</w:t>
      </w:r>
      <w:r w:rsidRPr="00E70DD9">
        <w:rPr>
          <w:rFonts w:ascii="Times New Roman" w:hAnsi="Times New Roman" w:cs="Times New Roman"/>
          <w:i/>
          <w:sz w:val="24"/>
          <w:szCs w:val="24"/>
        </w:rPr>
        <w:t xml:space="preserve"> plaintiff suffer damages and i</w:t>
      </w:r>
      <w:r>
        <w:rPr>
          <w:rFonts w:ascii="Times New Roman" w:hAnsi="Times New Roman" w:cs="Times New Roman"/>
          <w:i/>
          <w:sz w:val="24"/>
          <w:szCs w:val="24"/>
        </w:rPr>
        <w:t>f so, i</w:t>
      </w:r>
      <w:r w:rsidRPr="00E70DD9">
        <w:rPr>
          <w:rFonts w:ascii="Times New Roman" w:hAnsi="Times New Roman" w:cs="Times New Roman"/>
          <w:i/>
          <w:sz w:val="24"/>
          <w:szCs w:val="24"/>
        </w:rPr>
        <w:t xml:space="preserve">n what </w:t>
      </w:r>
      <w:r>
        <w:rPr>
          <w:rFonts w:ascii="Times New Roman" w:hAnsi="Times New Roman" w:cs="Times New Roman"/>
          <w:i/>
          <w:sz w:val="24"/>
          <w:szCs w:val="24"/>
        </w:rPr>
        <w:t>amount</w:t>
      </w:r>
      <w:r w:rsidRPr="00E70DD9">
        <w:rPr>
          <w:rFonts w:ascii="Times New Roman" w:hAnsi="Times New Roman" w:cs="Times New Roman"/>
          <w:i/>
          <w:sz w:val="24"/>
          <w:szCs w:val="24"/>
        </w:rPr>
        <w:t>?</w:t>
      </w:r>
      <w:r>
        <w:rPr>
          <w:rFonts w:ascii="Times New Roman" w:hAnsi="Times New Roman" w:cs="Times New Roman"/>
          <w:i/>
          <w:sz w:val="24"/>
          <w:szCs w:val="24"/>
        </w:rPr>
        <w:tab/>
      </w:r>
    </w:p>
    <w:p w:rsidR="00BF7835" w:rsidRDefault="00BF7835" w:rsidP="00BF7835">
      <w:pPr>
        <w:tabs>
          <w:tab w:val="left" w:pos="703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address the issue of whether or not </w:t>
      </w:r>
      <w:r w:rsidR="006A71B2">
        <w:rPr>
          <w:rFonts w:ascii="Times New Roman" w:hAnsi="Times New Roman" w:cs="Times New Roman"/>
          <w:sz w:val="24"/>
          <w:szCs w:val="24"/>
        </w:rPr>
        <w:t xml:space="preserve">the </w:t>
      </w:r>
      <w:r>
        <w:rPr>
          <w:rFonts w:ascii="Times New Roman" w:hAnsi="Times New Roman" w:cs="Times New Roman"/>
          <w:sz w:val="24"/>
          <w:szCs w:val="24"/>
        </w:rPr>
        <w:t xml:space="preserve">plaintiff suffered damage to her reputation first because, during the trial, the defendant did not raise any serious challenge to her averments in that regard. It was shown through documentation that </w:t>
      </w:r>
      <w:r w:rsidR="006A71B2">
        <w:rPr>
          <w:rFonts w:ascii="Times New Roman" w:hAnsi="Times New Roman" w:cs="Times New Roman"/>
          <w:sz w:val="24"/>
          <w:szCs w:val="24"/>
        </w:rPr>
        <w:t xml:space="preserve">the </w:t>
      </w:r>
      <w:r>
        <w:rPr>
          <w:rFonts w:ascii="Times New Roman" w:hAnsi="Times New Roman" w:cs="Times New Roman"/>
          <w:sz w:val="24"/>
          <w:szCs w:val="24"/>
        </w:rPr>
        <w:t>plaintiff lost contracts due to the publication</w:t>
      </w:r>
      <w:r w:rsidR="00C241E2">
        <w:rPr>
          <w:rFonts w:ascii="Times New Roman" w:hAnsi="Times New Roman" w:cs="Times New Roman"/>
          <w:sz w:val="24"/>
          <w:szCs w:val="24"/>
        </w:rPr>
        <w:t xml:space="preserve"> of </w:t>
      </w:r>
      <w:r w:rsidR="00E20B6D">
        <w:rPr>
          <w:rFonts w:ascii="Times New Roman" w:hAnsi="Times New Roman" w:cs="Times New Roman"/>
          <w:sz w:val="24"/>
          <w:szCs w:val="24"/>
        </w:rPr>
        <w:t>the allegations against her</w:t>
      </w:r>
      <w:r>
        <w:rPr>
          <w:rFonts w:ascii="Times New Roman" w:hAnsi="Times New Roman" w:cs="Times New Roman"/>
          <w:sz w:val="24"/>
          <w:szCs w:val="24"/>
        </w:rPr>
        <w:t xml:space="preserve">. Neither did </w:t>
      </w:r>
      <w:r w:rsidR="00392207">
        <w:rPr>
          <w:rFonts w:ascii="Times New Roman" w:hAnsi="Times New Roman" w:cs="Times New Roman"/>
          <w:sz w:val="24"/>
          <w:szCs w:val="24"/>
        </w:rPr>
        <w:t xml:space="preserve">the </w:t>
      </w:r>
      <w:r>
        <w:rPr>
          <w:rFonts w:ascii="Times New Roman" w:hAnsi="Times New Roman" w:cs="Times New Roman"/>
          <w:sz w:val="24"/>
          <w:szCs w:val="24"/>
        </w:rPr>
        <w:t>defendant refute her averments that she has had difficulty being appointed brand ambassador or obtaining opportunities to do runway modelling or performing in pageants.</w:t>
      </w:r>
    </w:p>
    <w:p w:rsidR="00E20B6D" w:rsidRDefault="00BF7835" w:rsidP="00BF7835">
      <w:pPr>
        <w:tabs>
          <w:tab w:val="left" w:pos="703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apart from questioning why </w:t>
      </w:r>
      <w:r w:rsidR="00392207">
        <w:rPr>
          <w:rFonts w:ascii="Times New Roman" w:hAnsi="Times New Roman" w:cs="Times New Roman"/>
          <w:sz w:val="24"/>
          <w:szCs w:val="24"/>
        </w:rPr>
        <w:t xml:space="preserve">the </w:t>
      </w:r>
      <w:r>
        <w:rPr>
          <w:rFonts w:ascii="Times New Roman" w:hAnsi="Times New Roman" w:cs="Times New Roman"/>
          <w:sz w:val="24"/>
          <w:szCs w:val="24"/>
        </w:rPr>
        <w:t xml:space="preserve">plaintiff is claiming $100 000 from </w:t>
      </w:r>
      <w:r w:rsidR="00392207">
        <w:rPr>
          <w:rFonts w:ascii="Times New Roman" w:hAnsi="Times New Roman" w:cs="Times New Roman"/>
          <w:sz w:val="24"/>
          <w:szCs w:val="24"/>
        </w:rPr>
        <w:t xml:space="preserve">the </w:t>
      </w:r>
      <w:r>
        <w:rPr>
          <w:rFonts w:ascii="Times New Roman" w:hAnsi="Times New Roman" w:cs="Times New Roman"/>
          <w:sz w:val="24"/>
          <w:szCs w:val="24"/>
        </w:rPr>
        <w:t xml:space="preserve">defendant when she has a similar claim but for $80 000 against the </w:t>
      </w:r>
      <w:r w:rsidRPr="00BF7835">
        <w:rPr>
          <w:rFonts w:ascii="Times New Roman" w:hAnsi="Times New Roman" w:cs="Times New Roman"/>
          <w:i/>
          <w:sz w:val="24"/>
          <w:szCs w:val="24"/>
        </w:rPr>
        <w:t>Daily News</w:t>
      </w:r>
      <w:r>
        <w:rPr>
          <w:rFonts w:ascii="Times New Roman" w:hAnsi="Times New Roman" w:cs="Times New Roman"/>
          <w:i/>
          <w:sz w:val="24"/>
          <w:szCs w:val="24"/>
        </w:rPr>
        <w:t xml:space="preserve">, </w:t>
      </w:r>
      <w:r w:rsidR="00392207">
        <w:rPr>
          <w:rFonts w:ascii="Times New Roman" w:hAnsi="Times New Roman" w:cs="Times New Roman"/>
          <w:sz w:val="24"/>
          <w:szCs w:val="24"/>
        </w:rPr>
        <w:t xml:space="preserve">the </w:t>
      </w:r>
      <w:r>
        <w:rPr>
          <w:rFonts w:ascii="Times New Roman" w:hAnsi="Times New Roman" w:cs="Times New Roman"/>
          <w:sz w:val="24"/>
          <w:szCs w:val="24"/>
        </w:rPr>
        <w:t xml:space="preserve">defendant did not seriously challenge her quantification of her damages. </w:t>
      </w:r>
    </w:p>
    <w:p w:rsidR="00FF5980" w:rsidRDefault="00BF7835" w:rsidP="00BF7835">
      <w:pPr>
        <w:tabs>
          <w:tab w:val="left" w:pos="703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issue </w:t>
      </w:r>
      <w:r w:rsidR="00392207">
        <w:rPr>
          <w:rFonts w:ascii="Times New Roman" w:hAnsi="Times New Roman" w:cs="Times New Roman"/>
          <w:sz w:val="24"/>
          <w:szCs w:val="24"/>
        </w:rPr>
        <w:t xml:space="preserve">the </w:t>
      </w:r>
      <w:r>
        <w:rPr>
          <w:rFonts w:ascii="Times New Roman" w:hAnsi="Times New Roman" w:cs="Times New Roman"/>
          <w:sz w:val="24"/>
          <w:szCs w:val="24"/>
        </w:rPr>
        <w:t xml:space="preserve">defendant raised was plaintiff’s basis for claiming $100 000 at all considering the average quantum granted by Zimbabwean courts and whether her claim therefore is justified in our jurisdiction. </w:t>
      </w:r>
    </w:p>
    <w:p w:rsidR="00FF5980" w:rsidRDefault="00FF5980" w:rsidP="00FF59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Clearly, </w:t>
      </w:r>
      <w:r w:rsidR="00392207">
        <w:rPr>
          <w:rFonts w:ascii="Times New Roman" w:hAnsi="Times New Roman" w:cs="Times New Roman"/>
          <w:sz w:val="24"/>
          <w:szCs w:val="24"/>
        </w:rPr>
        <w:t xml:space="preserve">the </w:t>
      </w:r>
      <w:r>
        <w:rPr>
          <w:rFonts w:ascii="Times New Roman" w:hAnsi="Times New Roman" w:cs="Times New Roman"/>
          <w:sz w:val="24"/>
          <w:szCs w:val="24"/>
        </w:rPr>
        <w:t>plaintiff’s reputation suffered a grave battering which made it difficult to work as a professional model.</w:t>
      </w:r>
      <w:r w:rsidRPr="00FF5980">
        <w:rPr>
          <w:rFonts w:ascii="Times New Roman" w:hAnsi="Times New Roman" w:cs="Times New Roman"/>
          <w:sz w:val="24"/>
          <w:szCs w:val="24"/>
        </w:rPr>
        <w:t xml:space="preserve"> </w:t>
      </w:r>
      <w:r>
        <w:rPr>
          <w:rFonts w:ascii="Times New Roman" w:hAnsi="Times New Roman" w:cs="Times New Roman"/>
          <w:sz w:val="24"/>
          <w:szCs w:val="24"/>
        </w:rPr>
        <w:t xml:space="preserve">It was not seriously disputed that </w:t>
      </w:r>
      <w:r w:rsidR="00392207">
        <w:rPr>
          <w:rFonts w:ascii="Times New Roman" w:hAnsi="Times New Roman" w:cs="Times New Roman"/>
          <w:sz w:val="24"/>
          <w:szCs w:val="24"/>
        </w:rPr>
        <w:t xml:space="preserve">the </w:t>
      </w:r>
      <w:r>
        <w:rPr>
          <w:rFonts w:ascii="Times New Roman" w:hAnsi="Times New Roman" w:cs="Times New Roman"/>
          <w:sz w:val="24"/>
          <w:szCs w:val="24"/>
        </w:rPr>
        <w:t>plaintiff is a model who had attained a certain level of fame both nationally and internationally, or that as a result of the publications, she lost some modelling contracts and therefore her means of living was adversely affected.</w:t>
      </w:r>
    </w:p>
    <w:p w:rsidR="00BF7835" w:rsidRDefault="00BF7835" w:rsidP="00BF7835">
      <w:pPr>
        <w:tabs>
          <w:tab w:val="left" w:pos="703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therefore that once I find that the publications by </w:t>
      </w:r>
      <w:r w:rsidR="00392207">
        <w:rPr>
          <w:rFonts w:ascii="Times New Roman" w:hAnsi="Times New Roman" w:cs="Times New Roman"/>
          <w:sz w:val="24"/>
          <w:szCs w:val="24"/>
        </w:rPr>
        <w:t xml:space="preserve">the </w:t>
      </w:r>
      <w:r>
        <w:rPr>
          <w:rFonts w:ascii="Times New Roman" w:hAnsi="Times New Roman" w:cs="Times New Roman"/>
          <w:sz w:val="24"/>
          <w:szCs w:val="24"/>
        </w:rPr>
        <w:t xml:space="preserve">defendant were defamatory of plaintiff, and defendant has no defence thereto, I am at liberty to assess the damages that ought reasonably to be awarded to </w:t>
      </w:r>
      <w:r w:rsidR="00392207">
        <w:rPr>
          <w:rFonts w:ascii="Times New Roman" w:hAnsi="Times New Roman" w:cs="Times New Roman"/>
          <w:sz w:val="24"/>
          <w:szCs w:val="24"/>
        </w:rPr>
        <w:t xml:space="preserve">the </w:t>
      </w:r>
      <w:r>
        <w:rPr>
          <w:rFonts w:ascii="Times New Roman" w:hAnsi="Times New Roman" w:cs="Times New Roman"/>
          <w:sz w:val="24"/>
          <w:szCs w:val="24"/>
        </w:rPr>
        <w:t>plaintiff.</w:t>
      </w:r>
    </w:p>
    <w:p w:rsidR="00FF5980" w:rsidRDefault="00FF5980" w:rsidP="00E70DD9">
      <w:pPr>
        <w:spacing w:after="0" w:line="360" w:lineRule="auto"/>
        <w:ind w:firstLine="720"/>
        <w:jc w:val="both"/>
        <w:rPr>
          <w:rFonts w:ascii="Times New Roman" w:hAnsi="Times New Roman" w:cs="Times New Roman"/>
          <w:i/>
          <w:sz w:val="24"/>
          <w:szCs w:val="24"/>
        </w:rPr>
      </w:pPr>
    </w:p>
    <w:p w:rsidR="00E70DD9" w:rsidRDefault="00E70DD9" w:rsidP="00E70DD9">
      <w:pPr>
        <w:spacing w:after="0" w:line="360" w:lineRule="auto"/>
        <w:ind w:firstLine="720"/>
        <w:jc w:val="both"/>
        <w:rPr>
          <w:rFonts w:ascii="Times New Roman" w:hAnsi="Times New Roman" w:cs="Times New Roman"/>
          <w:i/>
          <w:sz w:val="24"/>
          <w:szCs w:val="24"/>
        </w:rPr>
      </w:pPr>
      <w:r w:rsidRPr="00E70DD9">
        <w:rPr>
          <w:rFonts w:ascii="Times New Roman" w:hAnsi="Times New Roman" w:cs="Times New Roman"/>
          <w:i/>
          <w:sz w:val="24"/>
          <w:szCs w:val="24"/>
        </w:rPr>
        <w:t>W</w:t>
      </w:r>
      <w:r>
        <w:rPr>
          <w:rFonts w:ascii="Times New Roman" w:hAnsi="Times New Roman" w:cs="Times New Roman"/>
          <w:i/>
          <w:sz w:val="24"/>
          <w:szCs w:val="24"/>
        </w:rPr>
        <w:t>ere</w:t>
      </w:r>
      <w:r w:rsidRPr="00E70DD9">
        <w:rPr>
          <w:rFonts w:ascii="Times New Roman" w:hAnsi="Times New Roman" w:cs="Times New Roman"/>
          <w:i/>
          <w:sz w:val="24"/>
          <w:szCs w:val="24"/>
        </w:rPr>
        <w:t xml:space="preserve"> the articles published by the defendant defamatory of the plaintiff</w:t>
      </w:r>
      <w:r>
        <w:rPr>
          <w:rFonts w:ascii="Times New Roman" w:hAnsi="Times New Roman" w:cs="Times New Roman"/>
          <w:i/>
          <w:sz w:val="24"/>
          <w:szCs w:val="24"/>
        </w:rPr>
        <w:t>?</w:t>
      </w:r>
    </w:p>
    <w:p w:rsidR="00BF7835" w:rsidRPr="00BF7835" w:rsidRDefault="00BF7835" w:rsidP="00BF7835">
      <w:pPr>
        <w:spacing w:line="360" w:lineRule="auto"/>
        <w:ind w:firstLine="720"/>
        <w:jc w:val="both"/>
        <w:rPr>
          <w:rFonts w:ascii="Times New Roman" w:hAnsi="Times New Roman" w:cs="Times New Roman"/>
          <w:sz w:val="24"/>
        </w:rPr>
      </w:pPr>
      <w:r w:rsidRPr="00BF7835">
        <w:rPr>
          <w:rFonts w:ascii="Times New Roman" w:hAnsi="Times New Roman" w:cs="Times New Roman"/>
          <w:sz w:val="24"/>
        </w:rPr>
        <w:t>The approach to determine whether or not someone has been defamed is three pronged</w:t>
      </w:r>
      <w:r>
        <w:rPr>
          <w:rFonts w:ascii="Times New Roman" w:hAnsi="Times New Roman" w:cs="Times New Roman"/>
          <w:sz w:val="24"/>
        </w:rPr>
        <w:t>:</w:t>
      </w:r>
    </w:p>
    <w:p w:rsidR="00BF7835" w:rsidRPr="00BF7835" w:rsidRDefault="00BF7835" w:rsidP="00BF7835">
      <w:pPr>
        <w:ind w:left="720"/>
        <w:jc w:val="both"/>
        <w:rPr>
          <w:rFonts w:ascii="Times New Roman" w:hAnsi="Times New Roman" w:cs="Times New Roman"/>
        </w:rPr>
      </w:pPr>
      <w:r w:rsidRPr="00BF7835">
        <w:rPr>
          <w:rFonts w:ascii="Times New Roman" w:hAnsi="Times New Roman" w:cs="Times New Roman"/>
        </w:rPr>
        <w:t>“The three stages of the test are that a court must:</w:t>
      </w:r>
    </w:p>
    <w:p w:rsidR="00BF7835" w:rsidRPr="00BF7835" w:rsidRDefault="00BF7835" w:rsidP="00BF7835">
      <w:pPr>
        <w:ind w:left="720" w:firstLine="720"/>
        <w:jc w:val="both"/>
        <w:rPr>
          <w:rFonts w:ascii="Times New Roman" w:hAnsi="Times New Roman" w:cs="Times New Roman"/>
        </w:rPr>
      </w:pPr>
      <w:r w:rsidRPr="00BF7835">
        <w:rPr>
          <w:rFonts w:ascii="Times New Roman" w:hAnsi="Times New Roman" w:cs="Times New Roman"/>
        </w:rPr>
        <w:t>(a) first, consider whether the words as specified are capable of bearing the meaning attributed to them, that is, whether the defamatory meaning alleged is within the ordinary meaning of the words;</w:t>
      </w:r>
    </w:p>
    <w:p w:rsidR="00BF7835" w:rsidRPr="00BF7835" w:rsidRDefault="00BF7835" w:rsidP="00BF7835">
      <w:pPr>
        <w:ind w:left="720" w:firstLine="720"/>
        <w:jc w:val="both"/>
        <w:rPr>
          <w:rFonts w:ascii="Times New Roman" w:hAnsi="Times New Roman" w:cs="Times New Roman"/>
        </w:rPr>
      </w:pPr>
      <w:r w:rsidRPr="00BF7835">
        <w:rPr>
          <w:rFonts w:ascii="Times New Roman" w:hAnsi="Times New Roman" w:cs="Times New Roman"/>
        </w:rPr>
        <w:t>(b) secondly, assess whether that is the meaning according to which the words would probably be reasonably understood; and</w:t>
      </w:r>
    </w:p>
    <w:p w:rsidR="00BF7835" w:rsidRPr="00BF7835" w:rsidRDefault="00BF7835" w:rsidP="00BF7835">
      <w:pPr>
        <w:ind w:left="720" w:firstLine="720"/>
        <w:jc w:val="both"/>
        <w:rPr>
          <w:rFonts w:ascii="Times New Roman" w:hAnsi="Times New Roman" w:cs="Times New Roman"/>
        </w:rPr>
      </w:pPr>
      <w:r w:rsidRPr="00BF7835">
        <w:rPr>
          <w:rFonts w:ascii="Times New Roman" w:hAnsi="Times New Roman" w:cs="Times New Roman"/>
        </w:rPr>
        <w:t>(c) thirdly, decide whether the meaning identified is defamatory.”</w:t>
      </w:r>
      <w:r w:rsidRPr="00BF7835">
        <w:rPr>
          <w:rStyle w:val="FootnoteReference"/>
          <w:rFonts w:ascii="Times New Roman" w:hAnsi="Times New Roman"/>
        </w:rPr>
        <w:footnoteReference w:id="9"/>
      </w:r>
    </w:p>
    <w:p w:rsidR="00BF7835" w:rsidRDefault="00D36464" w:rsidP="00E70D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article</w:t>
      </w:r>
      <w:r w:rsidR="00B56182">
        <w:rPr>
          <w:rFonts w:ascii="Times New Roman" w:hAnsi="Times New Roman" w:cs="Times New Roman"/>
          <w:sz w:val="24"/>
          <w:szCs w:val="24"/>
        </w:rPr>
        <w:t>s</w:t>
      </w:r>
      <w:r w:rsidR="00294E77">
        <w:rPr>
          <w:rFonts w:ascii="Times New Roman" w:hAnsi="Times New Roman" w:cs="Times New Roman"/>
          <w:sz w:val="24"/>
          <w:szCs w:val="24"/>
        </w:rPr>
        <w:t xml:space="preserve"> complained of published in </w:t>
      </w:r>
      <w:r w:rsidR="00294E77" w:rsidRPr="00294E77">
        <w:rPr>
          <w:rFonts w:ascii="Times New Roman" w:hAnsi="Times New Roman" w:cs="Times New Roman"/>
          <w:i/>
          <w:sz w:val="24"/>
          <w:szCs w:val="24"/>
        </w:rPr>
        <w:t>T</w:t>
      </w:r>
      <w:r w:rsidRPr="00294E77">
        <w:rPr>
          <w:rFonts w:ascii="Times New Roman" w:hAnsi="Times New Roman" w:cs="Times New Roman"/>
          <w:i/>
          <w:sz w:val="24"/>
          <w:szCs w:val="24"/>
        </w:rPr>
        <w:t xml:space="preserve">he Herald </w:t>
      </w:r>
      <w:r w:rsidR="00B56182" w:rsidRPr="00294E77">
        <w:rPr>
          <w:rFonts w:ascii="Times New Roman" w:hAnsi="Times New Roman" w:cs="Times New Roman"/>
          <w:sz w:val="24"/>
          <w:szCs w:val="24"/>
        </w:rPr>
        <w:t>and</w:t>
      </w:r>
      <w:r w:rsidR="00B56182" w:rsidRPr="00294E77">
        <w:rPr>
          <w:rFonts w:ascii="Times New Roman" w:hAnsi="Times New Roman" w:cs="Times New Roman"/>
          <w:i/>
          <w:sz w:val="24"/>
          <w:szCs w:val="24"/>
        </w:rPr>
        <w:t xml:space="preserve"> H-Metro</w:t>
      </w:r>
      <w:r w:rsidR="00B56182">
        <w:rPr>
          <w:rFonts w:ascii="Times New Roman" w:hAnsi="Times New Roman" w:cs="Times New Roman"/>
          <w:sz w:val="24"/>
          <w:szCs w:val="24"/>
        </w:rPr>
        <w:t xml:space="preserve"> </w:t>
      </w:r>
      <w:r>
        <w:rPr>
          <w:rFonts w:ascii="Times New Roman" w:hAnsi="Times New Roman" w:cs="Times New Roman"/>
          <w:sz w:val="24"/>
          <w:szCs w:val="24"/>
        </w:rPr>
        <w:t>on 26 February 2016 had th</w:t>
      </w:r>
      <w:r w:rsidR="00D850B9">
        <w:rPr>
          <w:rFonts w:ascii="Times New Roman" w:hAnsi="Times New Roman" w:cs="Times New Roman"/>
          <w:sz w:val="24"/>
          <w:szCs w:val="24"/>
        </w:rPr>
        <w:t>e</w:t>
      </w:r>
      <w:r>
        <w:rPr>
          <w:rFonts w:ascii="Times New Roman" w:hAnsi="Times New Roman" w:cs="Times New Roman"/>
          <w:sz w:val="24"/>
          <w:szCs w:val="24"/>
        </w:rPr>
        <w:t xml:space="preserve"> following headline</w:t>
      </w:r>
      <w:r w:rsidR="00B56182">
        <w:rPr>
          <w:rFonts w:ascii="Times New Roman" w:hAnsi="Times New Roman" w:cs="Times New Roman"/>
          <w:sz w:val="24"/>
          <w:szCs w:val="24"/>
        </w:rPr>
        <w:t>s and sub headlines</w:t>
      </w:r>
      <w:r>
        <w:rPr>
          <w:rFonts w:ascii="Times New Roman" w:hAnsi="Times New Roman" w:cs="Times New Roman"/>
          <w:sz w:val="24"/>
          <w:szCs w:val="24"/>
        </w:rPr>
        <w:t>:</w:t>
      </w:r>
    </w:p>
    <w:p w:rsidR="00B56182" w:rsidRPr="0027628E" w:rsidRDefault="00D36464" w:rsidP="0027628E">
      <w:pPr>
        <w:pStyle w:val="ListParagraph"/>
        <w:numPr>
          <w:ilvl w:val="0"/>
          <w:numId w:val="25"/>
        </w:numPr>
        <w:spacing w:after="0" w:line="360" w:lineRule="auto"/>
        <w:jc w:val="both"/>
        <w:rPr>
          <w:rFonts w:ascii="Times New Roman" w:hAnsi="Times New Roman" w:cs="Times New Roman"/>
          <w:b/>
          <w:sz w:val="24"/>
          <w:szCs w:val="24"/>
        </w:rPr>
      </w:pPr>
      <w:r w:rsidRPr="0027628E">
        <w:rPr>
          <w:rFonts w:ascii="Times New Roman" w:hAnsi="Times New Roman" w:cs="Times New Roman"/>
          <w:b/>
          <w:sz w:val="24"/>
          <w:szCs w:val="24"/>
        </w:rPr>
        <w:t>“Model injects lover’s son with HIV infected blood”.</w:t>
      </w:r>
      <w:r w:rsidR="00B56182" w:rsidRPr="0027628E">
        <w:rPr>
          <w:rFonts w:ascii="Times New Roman" w:hAnsi="Times New Roman" w:cs="Times New Roman"/>
          <w:b/>
          <w:sz w:val="24"/>
          <w:szCs w:val="24"/>
        </w:rPr>
        <w:t xml:space="preserve"> </w:t>
      </w:r>
    </w:p>
    <w:p w:rsidR="00D36464" w:rsidRDefault="00B56182" w:rsidP="0027628E">
      <w:pPr>
        <w:pStyle w:val="ListParagraph"/>
        <w:numPr>
          <w:ilvl w:val="0"/>
          <w:numId w:val="25"/>
        </w:numPr>
        <w:spacing w:after="0" w:line="360" w:lineRule="auto"/>
        <w:jc w:val="both"/>
        <w:rPr>
          <w:rFonts w:ascii="Times New Roman" w:hAnsi="Times New Roman" w:cs="Times New Roman"/>
          <w:sz w:val="24"/>
          <w:szCs w:val="24"/>
        </w:rPr>
      </w:pPr>
      <w:r w:rsidRPr="0027628E">
        <w:rPr>
          <w:rFonts w:ascii="Times New Roman" w:hAnsi="Times New Roman" w:cs="Times New Roman"/>
          <w:sz w:val="24"/>
          <w:szCs w:val="24"/>
        </w:rPr>
        <w:t>“</w:t>
      </w:r>
      <w:r w:rsidRPr="0027628E">
        <w:rPr>
          <w:rFonts w:ascii="Times New Roman" w:hAnsi="Times New Roman" w:cs="Times New Roman"/>
          <w:b/>
          <w:sz w:val="24"/>
          <w:szCs w:val="24"/>
        </w:rPr>
        <w:t>CRUEL LOVER</w:t>
      </w:r>
      <w:r w:rsidRPr="0027628E">
        <w:rPr>
          <w:rFonts w:ascii="Times New Roman" w:hAnsi="Times New Roman" w:cs="Times New Roman"/>
          <w:sz w:val="24"/>
          <w:szCs w:val="24"/>
        </w:rPr>
        <w:t xml:space="preserve"> BOY (2) INJECTED WITH HIV. FORCED TO DRINK MODEL’S URINE</w:t>
      </w:r>
      <w:r w:rsidR="0027628E" w:rsidRPr="0027628E">
        <w:rPr>
          <w:rFonts w:ascii="Times New Roman" w:hAnsi="Times New Roman" w:cs="Times New Roman"/>
          <w:sz w:val="24"/>
          <w:szCs w:val="24"/>
        </w:rPr>
        <w:t>”</w:t>
      </w:r>
    </w:p>
    <w:p w:rsidR="0027628E" w:rsidRPr="0027628E" w:rsidRDefault="0027628E" w:rsidP="0027628E">
      <w:pPr>
        <w:pStyle w:val="ListParagraph"/>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MODEL INJECTS HIV BLOOD IN CHILD…..</w:t>
      </w:r>
      <w:r w:rsidRPr="0027628E">
        <w:rPr>
          <w:rFonts w:ascii="Times New Roman" w:hAnsi="Times New Roman" w:cs="Times New Roman"/>
          <w:b/>
          <w:sz w:val="24"/>
          <w:szCs w:val="24"/>
        </w:rPr>
        <w:t>Forces boyfriend’s son to drink urine”</w:t>
      </w:r>
    </w:p>
    <w:p w:rsidR="00D850B9" w:rsidRDefault="00B56182" w:rsidP="00E70D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7628E">
        <w:rPr>
          <w:rFonts w:ascii="Times New Roman" w:hAnsi="Times New Roman" w:cs="Times New Roman"/>
          <w:sz w:val="24"/>
          <w:szCs w:val="24"/>
        </w:rPr>
        <w:t>he</w:t>
      </w:r>
      <w:r>
        <w:rPr>
          <w:rFonts w:ascii="Times New Roman" w:hAnsi="Times New Roman" w:cs="Times New Roman"/>
          <w:sz w:val="24"/>
          <w:szCs w:val="24"/>
        </w:rPr>
        <w:t xml:space="preserve"> </w:t>
      </w:r>
      <w:r w:rsidR="00392207">
        <w:rPr>
          <w:rFonts w:ascii="Times New Roman" w:hAnsi="Times New Roman" w:cs="Times New Roman"/>
          <w:sz w:val="24"/>
          <w:szCs w:val="24"/>
        </w:rPr>
        <w:t>p</w:t>
      </w:r>
      <w:r w:rsidR="00D850B9">
        <w:rPr>
          <w:rFonts w:ascii="Times New Roman" w:hAnsi="Times New Roman" w:cs="Times New Roman"/>
          <w:sz w:val="24"/>
          <w:szCs w:val="24"/>
        </w:rPr>
        <w:t xml:space="preserve">laintiff alleges </w:t>
      </w:r>
      <w:r w:rsidR="00D36464">
        <w:rPr>
          <w:rFonts w:ascii="Times New Roman" w:hAnsi="Times New Roman" w:cs="Times New Roman"/>
          <w:sz w:val="24"/>
          <w:szCs w:val="24"/>
        </w:rPr>
        <w:t xml:space="preserve">that taken </w:t>
      </w:r>
      <w:r w:rsidR="0027628E">
        <w:rPr>
          <w:rFonts w:ascii="Times New Roman" w:hAnsi="Times New Roman" w:cs="Times New Roman"/>
          <w:sz w:val="24"/>
          <w:szCs w:val="24"/>
        </w:rPr>
        <w:t>at face value</w:t>
      </w:r>
      <w:r w:rsidR="00D850B9">
        <w:rPr>
          <w:rFonts w:ascii="Times New Roman" w:hAnsi="Times New Roman" w:cs="Times New Roman"/>
          <w:sz w:val="24"/>
          <w:szCs w:val="24"/>
        </w:rPr>
        <w:t>,</w:t>
      </w:r>
      <w:r w:rsidR="00D36464">
        <w:rPr>
          <w:rFonts w:ascii="Times New Roman" w:hAnsi="Times New Roman" w:cs="Times New Roman"/>
          <w:sz w:val="24"/>
          <w:szCs w:val="24"/>
        </w:rPr>
        <w:t xml:space="preserve"> </w:t>
      </w:r>
      <w:r w:rsidR="0027628E">
        <w:rPr>
          <w:rFonts w:ascii="Times New Roman" w:hAnsi="Times New Roman" w:cs="Times New Roman"/>
          <w:sz w:val="24"/>
          <w:szCs w:val="24"/>
        </w:rPr>
        <w:t xml:space="preserve">in both their ordinary meaning and in how they would reasonably be understood, </w:t>
      </w:r>
      <w:r w:rsidR="00D36464">
        <w:rPr>
          <w:rFonts w:ascii="Times New Roman" w:hAnsi="Times New Roman" w:cs="Times New Roman"/>
          <w:sz w:val="24"/>
          <w:szCs w:val="24"/>
        </w:rPr>
        <w:t>th</w:t>
      </w:r>
      <w:r w:rsidR="0027628E">
        <w:rPr>
          <w:rFonts w:ascii="Times New Roman" w:hAnsi="Times New Roman" w:cs="Times New Roman"/>
          <w:sz w:val="24"/>
          <w:szCs w:val="24"/>
        </w:rPr>
        <w:t>ese</w:t>
      </w:r>
      <w:r w:rsidR="00D36464">
        <w:rPr>
          <w:rFonts w:ascii="Times New Roman" w:hAnsi="Times New Roman" w:cs="Times New Roman"/>
          <w:sz w:val="24"/>
          <w:szCs w:val="24"/>
        </w:rPr>
        <w:t xml:space="preserve"> headline</w:t>
      </w:r>
      <w:r w:rsidR="0027628E">
        <w:rPr>
          <w:rFonts w:ascii="Times New Roman" w:hAnsi="Times New Roman" w:cs="Times New Roman"/>
          <w:sz w:val="24"/>
          <w:szCs w:val="24"/>
        </w:rPr>
        <w:t>s</w:t>
      </w:r>
      <w:r w:rsidR="00D36464">
        <w:rPr>
          <w:rFonts w:ascii="Times New Roman" w:hAnsi="Times New Roman" w:cs="Times New Roman"/>
          <w:sz w:val="24"/>
          <w:szCs w:val="24"/>
        </w:rPr>
        <w:t xml:space="preserve"> scream out defamatory allegation</w:t>
      </w:r>
      <w:r w:rsidR="0027628E">
        <w:rPr>
          <w:rFonts w:ascii="Times New Roman" w:hAnsi="Times New Roman" w:cs="Times New Roman"/>
          <w:sz w:val="24"/>
          <w:szCs w:val="24"/>
        </w:rPr>
        <w:t>s</w:t>
      </w:r>
      <w:r w:rsidR="00D36464">
        <w:rPr>
          <w:rFonts w:ascii="Times New Roman" w:hAnsi="Times New Roman" w:cs="Times New Roman"/>
          <w:sz w:val="24"/>
          <w:szCs w:val="24"/>
        </w:rPr>
        <w:t>: of a cruel and evil person deliberately injecting a helpless child with HIV tainted blood</w:t>
      </w:r>
      <w:r w:rsidR="00E20B6D">
        <w:rPr>
          <w:rFonts w:ascii="Times New Roman" w:hAnsi="Times New Roman" w:cs="Times New Roman"/>
          <w:sz w:val="24"/>
          <w:szCs w:val="24"/>
        </w:rPr>
        <w:t>, as well as committing despicable abuse of the child</w:t>
      </w:r>
      <w:r w:rsidR="00D36464">
        <w:rPr>
          <w:rFonts w:ascii="Times New Roman" w:hAnsi="Times New Roman" w:cs="Times New Roman"/>
          <w:sz w:val="24"/>
          <w:szCs w:val="24"/>
        </w:rPr>
        <w:t xml:space="preserve">. </w:t>
      </w:r>
    </w:p>
    <w:p w:rsidR="001864CF" w:rsidRDefault="00833C2F"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state that I agree with the plaintiff that the words are capable of bearing the meaning she ascribes to them, would be reasonably understood to </w:t>
      </w:r>
      <w:r w:rsidR="00D774B0">
        <w:rPr>
          <w:rFonts w:ascii="Times New Roman" w:hAnsi="Times New Roman" w:cs="Times New Roman"/>
          <w:sz w:val="24"/>
          <w:szCs w:val="24"/>
        </w:rPr>
        <w:t xml:space="preserve">have that meaning and that </w:t>
      </w:r>
      <w:r w:rsidR="00D774B0">
        <w:rPr>
          <w:rFonts w:ascii="Times New Roman" w:hAnsi="Times New Roman" w:cs="Times New Roman"/>
          <w:sz w:val="24"/>
          <w:szCs w:val="24"/>
        </w:rPr>
        <w:lastRenderedPageBreak/>
        <w:t xml:space="preserve">such meaning is </w:t>
      </w:r>
      <w:r>
        <w:rPr>
          <w:rFonts w:ascii="Times New Roman" w:hAnsi="Times New Roman" w:cs="Times New Roman"/>
          <w:sz w:val="24"/>
          <w:szCs w:val="24"/>
        </w:rPr>
        <w:t>defamatory</w:t>
      </w:r>
      <w:r w:rsidR="00D774B0">
        <w:rPr>
          <w:rFonts w:ascii="Times New Roman" w:hAnsi="Times New Roman" w:cs="Times New Roman"/>
          <w:sz w:val="24"/>
          <w:szCs w:val="24"/>
        </w:rPr>
        <w:t>. It</w:t>
      </w:r>
      <w:r>
        <w:rPr>
          <w:rFonts w:ascii="Times New Roman" w:hAnsi="Times New Roman" w:cs="Times New Roman"/>
          <w:sz w:val="24"/>
          <w:szCs w:val="24"/>
        </w:rPr>
        <w:t xml:space="preserve"> is </w:t>
      </w:r>
      <w:r w:rsidR="00D774B0">
        <w:rPr>
          <w:rFonts w:ascii="Times New Roman" w:hAnsi="Times New Roman" w:cs="Times New Roman"/>
          <w:sz w:val="24"/>
          <w:szCs w:val="24"/>
        </w:rPr>
        <w:t xml:space="preserve">therefore </w:t>
      </w:r>
      <w:r>
        <w:rPr>
          <w:rFonts w:ascii="Times New Roman" w:hAnsi="Times New Roman" w:cs="Times New Roman"/>
          <w:sz w:val="24"/>
          <w:szCs w:val="24"/>
        </w:rPr>
        <w:t xml:space="preserve">my opinion that the words </w:t>
      </w:r>
      <w:r w:rsidR="00987288">
        <w:rPr>
          <w:rFonts w:ascii="Times New Roman" w:hAnsi="Times New Roman" w:cs="Times New Roman"/>
          <w:sz w:val="24"/>
          <w:szCs w:val="24"/>
        </w:rPr>
        <w:t xml:space="preserve">in the headlines </w:t>
      </w:r>
      <w:r>
        <w:rPr>
          <w:rFonts w:ascii="Times New Roman" w:hAnsi="Times New Roman" w:cs="Times New Roman"/>
          <w:sz w:val="24"/>
          <w:szCs w:val="24"/>
        </w:rPr>
        <w:t xml:space="preserve">pass the three stage test for defamatory statements and are </w:t>
      </w:r>
      <w:r w:rsidR="00D774B0">
        <w:rPr>
          <w:rFonts w:ascii="Times New Roman" w:hAnsi="Times New Roman" w:cs="Times New Roman"/>
          <w:sz w:val="24"/>
          <w:szCs w:val="24"/>
        </w:rPr>
        <w:t>defamatory of plaintiff.</w:t>
      </w:r>
    </w:p>
    <w:p w:rsidR="00987288" w:rsidRDefault="00987288"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 am not convinced that the body of the articles were unfair, unbalanced and inaccurate and are thus defamatory of the plaintiff as alleged as I will explain in my analysis below.</w:t>
      </w:r>
    </w:p>
    <w:p w:rsidR="001864CF" w:rsidRPr="001864CF" w:rsidRDefault="001864CF" w:rsidP="0027628E">
      <w:pPr>
        <w:spacing w:after="0" w:line="360" w:lineRule="auto"/>
        <w:ind w:firstLine="720"/>
        <w:jc w:val="both"/>
        <w:rPr>
          <w:rFonts w:ascii="Times New Roman" w:hAnsi="Times New Roman" w:cs="Times New Roman"/>
          <w:sz w:val="24"/>
          <w:szCs w:val="24"/>
        </w:rPr>
      </w:pPr>
    </w:p>
    <w:p w:rsidR="00E70DD9" w:rsidRDefault="00E70DD9" w:rsidP="00E70DD9">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Is</w:t>
      </w:r>
      <w:r w:rsidRPr="00E70DD9">
        <w:rPr>
          <w:rFonts w:ascii="Times New Roman" w:hAnsi="Times New Roman" w:cs="Times New Roman"/>
          <w:i/>
          <w:sz w:val="24"/>
          <w:szCs w:val="24"/>
        </w:rPr>
        <w:t xml:space="preserve"> the defence of qualified privilege  open to the defendant</w:t>
      </w:r>
      <w:r>
        <w:rPr>
          <w:rFonts w:ascii="Times New Roman" w:hAnsi="Times New Roman" w:cs="Times New Roman"/>
          <w:i/>
          <w:sz w:val="24"/>
          <w:szCs w:val="24"/>
        </w:rPr>
        <w:t>?</w:t>
      </w:r>
    </w:p>
    <w:p w:rsidR="0028157D" w:rsidRDefault="00BF7835" w:rsidP="004A3136">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Qualified privilege applies to a statement or publication made </w:t>
      </w:r>
    </w:p>
    <w:p w:rsidR="00BF7835" w:rsidRDefault="00BF7835" w:rsidP="00BF7835">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good faith;</w:t>
      </w:r>
    </w:p>
    <w:p w:rsidR="00BF7835" w:rsidRDefault="00BF7835" w:rsidP="00BF7835">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Without malice;</w:t>
      </w:r>
    </w:p>
    <w:p w:rsidR="00BF7835" w:rsidRDefault="00BF7835" w:rsidP="00BF7835">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a subject matter in which the author has an interest, or has a legal, moral or social duty to publicise; and</w:t>
      </w:r>
    </w:p>
    <w:p w:rsidR="00BF7835" w:rsidRPr="00BF7835" w:rsidRDefault="00BF7835" w:rsidP="00BF7835">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persons with a corresponding interest or duty to receive such information.</w:t>
      </w:r>
    </w:p>
    <w:p w:rsidR="00BF7835" w:rsidRDefault="00BF7835" w:rsidP="00BF7835">
      <w:pPr>
        <w:ind w:left="720"/>
        <w:jc w:val="both"/>
        <w:rPr>
          <w:rFonts w:ascii="Times New Roman" w:hAnsi="Times New Roman" w:cs="Times New Roman"/>
          <w:sz w:val="24"/>
          <w:szCs w:val="24"/>
        </w:rPr>
      </w:pPr>
      <w:r>
        <w:rPr>
          <w:rFonts w:ascii="Times New Roman" w:hAnsi="Times New Roman" w:cs="Times New Roman"/>
          <w:sz w:val="24"/>
          <w:szCs w:val="24"/>
        </w:rPr>
        <w:t xml:space="preserve">The objective of granting this privilege to publish what may otherwise be defamatory </w:t>
      </w:r>
    </w:p>
    <w:p w:rsidR="00294E77" w:rsidRDefault="00BF7835" w:rsidP="00294E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material is to permit free communication without the risk of facing an action for </w:t>
      </w:r>
      <w:r w:rsidR="00E20B6D">
        <w:rPr>
          <w:rFonts w:ascii="Times New Roman" w:hAnsi="Times New Roman" w:cs="Times New Roman"/>
          <w:sz w:val="24"/>
          <w:szCs w:val="24"/>
        </w:rPr>
        <w:t>defamation</w:t>
      </w:r>
      <w:r>
        <w:rPr>
          <w:rFonts w:ascii="Times New Roman" w:hAnsi="Times New Roman" w:cs="Times New Roman"/>
          <w:sz w:val="24"/>
          <w:szCs w:val="24"/>
        </w:rPr>
        <w:t>.</w:t>
      </w:r>
      <w:r w:rsidR="00F07B1F">
        <w:rPr>
          <w:rFonts w:ascii="Times New Roman" w:hAnsi="Times New Roman" w:cs="Times New Roman"/>
          <w:sz w:val="24"/>
          <w:szCs w:val="24"/>
        </w:rPr>
        <w:t xml:space="preserve"> This is particularly so for court proceedings which are matters of </w:t>
      </w:r>
      <w:r w:rsidR="008F3D9B">
        <w:rPr>
          <w:rFonts w:ascii="Times New Roman" w:hAnsi="Times New Roman" w:cs="Times New Roman"/>
          <w:sz w:val="24"/>
          <w:szCs w:val="24"/>
        </w:rPr>
        <w:t>public interest and for which newspapers have an obligation to inform the public.</w:t>
      </w:r>
      <w:r w:rsidR="008F3D9B">
        <w:rPr>
          <w:rStyle w:val="FootnoteReference"/>
          <w:rFonts w:ascii="Times New Roman" w:hAnsi="Times New Roman"/>
          <w:sz w:val="24"/>
          <w:szCs w:val="24"/>
        </w:rPr>
        <w:footnoteReference w:id="10"/>
      </w:r>
      <w:r w:rsidR="008F3D9B">
        <w:rPr>
          <w:rFonts w:ascii="Times New Roman" w:hAnsi="Times New Roman" w:cs="Times New Roman"/>
          <w:sz w:val="24"/>
          <w:szCs w:val="24"/>
        </w:rPr>
        <w:t xml:space="preserve"> </w:t>
      </w:r>
    </w:p>
    <w:p w:rsidR="00E20B6D" w:rsidRDefault="00294E77" w:rsidP="00294E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92207">
        <w:rPr>
          <w:rFonts w:ascii="Times New Roman" w:hAnsi="Times New Roman" w:cs="Times New Roman"/>
          <w:sz w:val="24"/>
          <w:szCs w:val="24"/>
        </w:rPr>
        <w:t>e d</w:t>
      </w:r>
      <w:r w:rsidR="00D774B0">
        <w:rPr>
          <w:rFonts w:ascii="Times New Roman" w:hAnsi="Times New Roman" w:cs="Times New Roman"/>
          <w:sz w:val="24"/>
          <w:szCs w:val="24"/>
        </w:rPr>
        <w:t xml:space="preserve">efendant argues that </w:t>
      </w:r>
      <w:r w:rsidR="00E20B6D">
        <w:rPr>
          <w:rFonts w:ascii="Times New Roman" w:hAnsi="Times New Roman" w:cs="Times New Roman"/>
          <w:sz w:val="24"/>
          <w:szCs w:val="24"/>
        </w:rPr>
        <w:t>most of the words complained of are</w:t>
      </w:r>
      <w:r w:rsidR="00D774B0">
        <w:rPr>
          <w:rFonts w:ascii="Times New Roman" w:hAnsi="Times New Roman" w:cs="Times New Roman"/>
          <w:sz w:val="24"/>
          <w:szCs w:val="24"/>
        </w:rPr>
        <w:t xml:space="preserve"> just headline</w:t>
      </w:r>
      <w:r w:rsidR="00E20B6D">
        <w:rPr>
          <w:rFonts w:ascii="Times New Roman" w:hAnsi="Times New Roman" w:cs="Times New Roman"/>
          <w:sz w:val="24"/>
          <w:szCs w:val="24"/>
        </w:rPr>
        <w:t>s intended</w:t>
      </w:r>
      <w:r w:rsidR="00D774B0">
        <w:rPr>
          <w:rFonts w:ascii="Times New Roman" w:hAnsi="Times New Roman" w:cs="Times New Roman"/>
          <w:sz w:val="24"/>
          <w:szCs w:val="24"/>
        </w:rPr>
        <w:t xml:space="preserve"> to catch the attention of the reader so that they can read the article. The article itself, contrary to plaintiff’s testimony, is a summarised narration of the allegations made in court papers.</w:t>
      </w:r>
      <w:r w:rsidR="00D774B0" w:rsidRPr="009F56CF">
        <w:rPr>
          <w:rFonts w:ascii="Times New Roman" w:hAnsi="Times New Roman" w:cs="Times New Roman"/>
          <w:sz w:val="24"/>
          <w:szCs w:val="24"/>
        </w:rPr>
        <w:t xml:space="preserve"> </w:t>
      </w:r>
    </w:p>
    <w:p w:rsidR="00E20B6D" w:rsidRDefault="00E20B6D" w:rsidP="00E20B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tend to agree with the defendant that a reasonable reader does not go by the headline, but accepts it as an invitation to buy the paper and read the story. If defamation was to be predicated merely on newspaper headlines, then there would be an onerous plethora of litigation</w:t>
      </w:r>
      <w:r w:rsidR="00F108DC">
        <w:rPr>
          <w:rFonts w:ascii="Times New Roman" w:hAnsi="Times New Roman" w:cs="Times New Roman"/>
          <w:sz w:val="24"/>
          <w:szCs w:val="24"/>
        </w:rPr>
        <w:t xml:space="preserve">. In my view a headline is akin to the heading on any legal document, which does not create any substantive rights for the parties concerned but merely indicates what the legal document is all about. In the same way </w:t>
      </w:r>
      <w:r w:rsidR="008F3D9B">
        <w:rPr>
          <w:rFonts w:ascii="Times New Roman" w:hAnsi="Times New Roman" w:cs="Times New Roman"/>
          <w:sz w:val="24"/>
          <w:szCs w:val="24"/>
        </w:rPr>
        <w:t xml:space="preserve">that </w:t>
      </w:r>
      <w:r w:rsidR="00F108DC">
        <w:rPr>
          <w:rFonts w:ascii="Times New Roman" w:hAnsi="Times New Roman" w:cs="Times New Roman"/>
          <w:sz w:val="24"/>
          <w:szCs w:val="24"/>
        </w:rPr>
        <w:t>one cannot sue for breach of a heading on a legal document, one ought not to be able to claim infringement or damage to reputation merely from a newspaper headline which is not supported by the substance of the article.</w:t>
      </w:r>
    </w:p>
    <w:p w:rsidR="00D774B0" w:rsidRDefault="00D774B0" w:rsidP="00E20B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fact, t</w:t>
      </w:r>
      <w:r w:rsidRPr="001864CF">
        <w:rPr>
          <w:rFonts w:ascii="Times New Roman" w:hAnsi="Times New Roman" w:cs="Times New Roman"/>
          <w:sz w:val="24"/>
          <w:szCs w:val="24"/>
        </w:rPr>
        <w:t xml:space="preserve">he article in </w:t>
      </w:r>
      <w:r w:rsidR="00294E77" w:rsidRPr="00294E77">
        <w:rPr>
          <w:rFonts w:ascii="Times New Roman" w:hAnsi="Times New Roman" w:cs="Times New Roman"/>
          <w:i/>
          <w:sz w:val="24"/>
          <w:szCs w:val="24"/>
        </w:rPr>
        <w:t>T</w:t>
      </w:r>
      <w:r w:rsidRPr="00294E77">
        <w:rPr>
          <w:rFonts w:ascii="Times New Roman" w:hAnsi="Times New Roman" w:cs="Times New Roman"/>
          <w:i/>
          <w:sz w:val="24"/>
          <w:szCs w:val="24"/>
        </w:rPr>
        <w:t>he Herald</w:t>
      </w:r>
      <w:r>
        <w:rPr>
          <w:rFonts w:ascii="Times New Roman" w:hAnsi="Times New Roman" w:cs="Times New Roman"/>
          <w:sz w:val="24"/>
          <w:szCs w:val="24"/>
        </w:rPr>
        <w:t>,</w:t>
      </w:r>
      <w:r w:rsidRPr="001864CF">
        <w:rPr>
          <w:rFonts w:ascii="Times New Roman" w:hAnsi="Times New Roman" w:cs="Times New Roman"/>
          <w:sz w:val="24"/>
          <w:szCs w:val="24"/>
        </w:rPr>
        <w:t xml:space="preserve"> published under its “Crime &amp; Court” section wherein reports are made of matters before the courts purported to report what had transpired in court on 25 February 2016, as it starts and continues as follows:</w:t>
      </w:r>
    </w:p>
    <w:p w:rsidR="00D774B0" w:rsidRPr="001864CF" w:rsidRDefault="00D774B0" w:rsidP="00D774B0">
      <w:pPr>
        <w:spacing w:after="0" w:line="360" w:lineRule="auto"/>
        <w:ind w:firstLine="720"/>
        <w:jc w:val="both"/>
        <w:rPr>
          <w:rFonts w:ascii="Times New Roman" w:hAnsi="Times New Roman" w:cs="Times New Roman"/>
          <w:sz w:val="24"/>
          <w:szCs w:val="24"/>
        </w:rPr>
      </w:pPr>
    </w:p>
    <w:p w:rsidR="00D774B0" w:rsidRPr="001864CF" w:rsidRDefault="00D774B0" w:rsidP="00392207">
      <w:pPr>
        <w:spacing w:after="0" w:line="240" w:lineRule="auto"/>
        <w:ind w:firstLine="720"/>
        <w:jc w:val="both"/>
        <w:rPr>
          <w:rFonts w:ascii="Times New Roman" w:hAnsi="Times New Roman" w:cs="Times New Roman"/>
        </w:rPr>
      </w:pPr>
      <w:r w:rsidRPr="001864CF">
        <w:rPr>
          <w:rFonts w:ascii="Times New Roman" w:hAnsi="Times New Roman" w:cs="Times New Roman"/>
          <w:sz w:val="24"/>
          <w:szCs w:val="24"/>
        </w:rPr>
        <w:t>“</w:t>
      </w:r>
      <w:r w:rsidRPr="001864CF">
        <w:rPr>
          <w:rFonts w:ascii="Times New Roman" w:hAnsi="Times New Roman" w:cs="Times New Roman"/>
        </w:rPr>
        <w:t xml:space="preserve">Harare model </w:t>
      </w:r>
      <w:proofErr w:type="spellStart"/>
      <w:r w:rsidRPr="001864CF">
        <w:rPr>
          <w:rFonts w:ascii="Times New Roman" w:hAnsi="Times New Roman" w:cs="Times New Roman"/>
        </w:rPr>
        <w:t>Tafadzwa</w:t>
      </w:r>
      <w:proofErr w:type="spellEnd"/>
      <w:r w:rsidRPr="001864CF">
        <w:rPr>
          <w:rFonts w:ascii="Times New Roman" w:hAnsi="Times New Roman" w:cs="Times New Roman"/>
        </w:rPr>
        <w:t xml:space="preserve"> </w:t>
      </w:r>
      <w:proofErr w:type="spellStart"/>
      <w:r w:rsidRPr="001864CF">
        <w:rPr>
          <w:rFonts w:ascii="Times New Roman" w:hAnsi="Times New Roman" w:cs="Times New Roman"/>
        </w:rPr>
        <w:t>Mushunje</w:t>
      </w:r>
      <w:proofErr w:type="spellEnd"/>
      <w:r w:rsidRPr="001864CF">
        <w:rPr>
          <w:rFonts w:ascii="Times New Roman" w:hAnsi="Times New Roman" w:cs="Times New Roman"/>
        </w:rPr>
        <w:t xml:space="preserve"> appeared in court yesterday facing allegations……. The </w:t>
      </w:r>
    </w:p>
    <w:p w:rsidR="00D774B0" w:rsidRDefault="00D774B0" w:rsidP="00392207">
      <w:pPr>
        <w:spacing w:after="0" w:line="240" w:lineRule="auto"/>
        <w:ind w:firstLine="720"/>
        <w:jc w:val="both"/>
        <w:rPr>
          <w:rFonts w:ascii="Times New Roman" w:hAnsi="Times New Roman" w:cs="Times New Roman"/>
          <w:sz w:val="24"/>
          <w:szCs w:val="24"/>
        </w:rPr>
      </w:pPr>
      <w:r w:rsidRPr="001864CF">
        <w:rPr>
          <w:rFonts w:ascii="Times New Roman" w:hAnsi="Times New Roman" w:cs="Times New Roman"/>
        </w:rPr>
        <w:t>court heard that…..</w:t>
      </w:r>
      <w:r w:rsidRPr="001864CF">
        <w:rPr>
          <w:rFonts w:ascii="Times New Roman" w:hAnsi="Times New Roman" w:cs="Times New Roman"/>
          <w:sz w:val="24"/>
          <w:szCs w:val="24"/>
        </w:rPr>
        <w:t xml:space="preserve">” </w:t>
      </w:r>
      <w:r w:rsidRPr="001864CF">
        <w:rPr>
          <w:rStyle w:val="FootnoteReference"/>
          <w:rFonts w:ascii="Times New Roman" w:hAnsi="Times New Roman"/>
          <w:sz w:val="24"/>
          <w:szCs w:val="24"/>
        </w:rPr>
        <w:footnoteReference w:id="11"/>
      </w:r>
      <w:r w:rsidRPr="001864CF">
        <w:rPr>
          <w:rFonts w:ascii="Times New Roman" w:hAnsi="Times New Roman" w:cs="Times New Roman"/>
          <w:sz w:val="24"/>
          <w:szCs w:val="24"/>
        </w:rPr>
        <w:t>.</w:t>
      </w:r>
    </w:p>
    <w:p w:rsidR="00D774B0" w:rsidRPr="001864CF" w:rsidRDefault="00D774B0" w:rsidP="00D774B0">
      <w:pPr>
        <w:spacing w:after="0" w:line="360" w:lineRule="auto"/>
        <w:ind w:firstLine="720"/>
        <w:jc w:val="both"/>
        <w:rPr>
          <w:rFonts w:ascii="Times New Roman" w:hAnsi="Times New Roman" w:cs="Times New Roman"/>
          <w:sz w:val="24"/>
          <w:szCs w:val="24"/>
        </w:rPr>
      </w:pPr>
    </w:p>
    <w:p w:rsidR="00D774B0" w:rsidRDefault="00D774B0" w:rsidP="00D774B0">
      <w:pPr>
        <w:spacing w:after="0" w:line="360" w:lineRule="auto"/>
        <w:ind w:firstLine="720"/>
        <w:jc w:val="both"/>
        <w:rPr>
          <w:rFonts w:ascii="Times New Roman" w:hAnsi="Times New Roman" w:cs="Times New Roman"/>
          <w:sz w:val="24"/>
          <w:szCs w:val="24"/>
        </w:rPr>
      </w:pPr>
      <w:r w:rsidRPr="00294E77">
        <w:rPr>
          <w:rFonts w:ascii="Times New Roman" w:hAnsi="Times New Roman" w:cs="Times New Roman"/>
          <w:i/>
          <w:sz w:val="24"/>
          <w:szCs w:val="24"/>
        </w:rPr>
        <w:t>H-Metro</w:t>
      </w:r>
      <w:r w:rsidRPr="001864CF">
        <w:rPr>
          <w:rFonts w:ascii="Times New Roman" w:hAnsi="Times New Roman" w:cs="Times New Roman"/>
          <w:sz w:val="24"/>
          <w:szCs w:val="24"/>
        </w:rPr>
        <w:t xml:space="preserve"> carried a similar article starting and continuing as follows:</w:t>
      </w:r>
    </w:p>
    <w:p w:rsidR="00D774B0" w:rsidRPr="001864CF" w:rsidRDefault="00D774B0" w:rsidP="00D774B0">
      <w:pPr>
        <w:spacing w:after="0" w:line="360" w:lineRule="auto"/>
        <w:ind w:firstLine="720"/>
        <w:jc w:val="both"/>
        <w:rPr>
          <w:rFonts w:ascii="Times New Roman" w:hAnsi="Times New Roman" w:cs="Times New Roman"/>
          <w:sz w:val="24"/>
          <w:szCs w:val="24"/>
        </w:rPr>
      </w:pPr>
    </w:p>
    <w:p w:rsidR="00D774B0" w:rsidRPr="001864CF" w:rsidRDefault="00D774B0" w:rsidP="00D774B0">
      <w:pPr>
        <w:spacing w:after="0" w:line="360" w:lineRule="auto"/>
        <w:ind w:firstLine="720"/>
        <w:jc w:val="both"/>
        <w:rPr>
          <w:rFonts w:ascii="Times New Roman" w:hAnsi="Times New Roman" w:cs="Times New Roman"/>
        </w:rPr>
      </w:pPr>
      <w:r w:rsidRPr="001864CF">
        <w:rPr>
          <w:rFonts w:ascii="Times New Roman" w:hAnsi="Times New Roman" w:cs="Times New Roman"/>
        </w:rPr>
        <w:t xml:space="preserve">“Model </w:t>
      </w:r>
      <w:proofErr w:type="spellStart"/>
      <w:r w:rsidRPr="001864CF">
        <w:rPr>
          <w:rFonts w:ascii="Times New Roman" w:hAnsi="Times New Roman" w:cs="Times New Roman"/>
        </w:rPr>
        <w:t>Tafadzwa</w:t>
      </w:r>
      <w:proofErr w:type="spellEnd"/>
      <w:r w:rsidRPr="001864CF">
        <w:rPr>
          <w:rFonts w:ascii="Times New Roman" w:hAnsi="Times New Roman" w:cs="Times New Roman"/>
        </w:rPr>
        <w:t xml:space="preserve"> </w:t>
      </w:r>
      <w:proofErr w:type="spellStart"/>
      <w:r w:rsidRPr="001864CF">
        <w:rPr>
          <w:rFonts w:ascii="Times New Roman" w:hAnsi="Times New Roman" w:cs="Times New Roman"/>
        </w:rPr>
        <w:t>Mushunje</w:t>
      </w:r>
      <w:proofErr w:type="spellEnd"/>
      <w:r w:rsidRPr="001864CF">
        <w:rPr>
          <w:rFonts w:ascii="Times New Roman" w:hAnsi="Times New Roman" w:cs="Times New Roman"/>
        </w:rPr>
        <w:t xml:space="preserve"> is standing accused of…</w:t>
      </w:r>
    </w:p>
    <w:p w:rsidR="00D774B0" w:rsidRPr="008F3D9B" w:rsidRDefault="00D774B0" w:rsidP="008F3D9B">
      <w:pPr>
        <w:spacing w:after="0" w:line="360" w:lineRule="auto"/>
        <w:ind w:left="720"/>
        <w:jc w:val="both"/>
        <w:rPr>
          <w:rFonts w:ascii="Times New Roman" w:hAnsi="Times New Roman" w:cs="Times New Roman"/>
          <w:u w:val="single"/>
        </w:rPr>
      </w:pPr>
      <w:r w:rsidRPr="008F3D9B">
        <w:rPr>
          <w:rFonts w:ascii="Times New Roman" w:hAnsi="Times New Roman" w:cs="Times New Roman"/>
          <w:u w:val="single"/>
        </w:rPr>
        <w:t>The sordid incident has been circulating on social networks and it has since spilt into court…</w:t>
      </w:r>
      <w:r w:rsidR="008F3D9B">
        <w:rPr>
          <w:rFonts w:ascii="Times New Roman" w:hAnsi="Times New Roman" w:cs="Times New Roman"/>
          <w:u w:val="single"/>
        </w:rPr>
        <w:t>(my emphasis)</w:t>
      </w:r>
      <w:r w:rsidR="008F3D9B">
        <w:rPr>
          <w:rStyle w:val="FootnoteReference"/>
          <w:rFonts w:ascii="Times New Roman" w:hAnsi="Times New Roman"/>
          <w:u w:val="single"/>
        </w:rPr>
        <w:footnoteReference w:id="12"/>
      </w:r>
    </w:p>
    <w:p w:rsidR="00D774B0" w:rsidRPr="001864CF" w:rsidRDefault="00D774B0" w:rsidP="00D774B0">
      <w:pPr>
        <w:spacing w:after="0" w:line="360" w:lineRule="auto"/>
        <w:ind w:firstLine="720"/>
        <w:jc w:val="both"/>
        <w:rPr>
          <w:rFonts w:ascii="Times New Roman" w:hAnsi="Times New Roman" w:cs="Times New Roman"/>
        </w:rPr>
      </w:pPr>
      <w:r w:rsidRPr="001864CF">
        <w:rPr>
          <w:rFonts w:ascii="Times New Roman" w:hAnsi="Times New Roman" w:cs="Times New Roman"/>
        </w:rPr>
        <w:t xml:space="preserve">The 24 year old model appeared at the Harare </w:t>
      </w:r>
      <w:r w:rsidR="00FC4D3F" w:rsidRPr="001864CF">
        <w:rPr>
          <w:rFonts w:ascii="Times New Roman" w:hAnsi="Times New Roman" w:cs="Times New Roman"/>
        </w:rPr>
        <w:t>magistrates’</w:t>
      </w:r>
      <w:r w:rsidRPr="001864CF">
        <w:rPr>
          <w:rFonts w:ascii="Times New Roman" w:hAnsi="Times New Roman" w:cs="Times New Roman"/>
        </w:rPr>
        <w:t xml:space="preserve"> court…..</w:t>
      </w:r>
    </w:p>
    <w:p w:rsidR="00D774B0" w:rsidRPr="001864CF" w:rsidRDefault="00D774B0" w:rsidP="00D774B0">
      <w:pPr>
        <w:spacing w:after="0" w:line="360" w:lineRule="auto"/>
        <w:ind w:firstLine="720"/>
        <w:jc w:val="both"/>
        <w:rPr>
          <w:rFonts w:ascii="Times New Roman" w:hAnsi="Times New Roman" w:cs="Times New Roman"/>
        </w:rPr>
      </w:pPr>
      <w:proofErr w:type="spellStart"/>
      <w:r w:rsidRPr="001864CF">
        <w:rPr>
          <w:rFonts w:ascii="Times New Roman" w:hAnsi="Times New Roman" w:cs="Times New Roman"/>
        </w:rPr>
        <w:t>Tafadzwa</w:t>
      </w:r>
      <w:proofErr w:type="spellEnd"/>
      <w:r w:rsidRPr="001864CF">
        <w:rPr>
          <w:rFonts w:ascii="Times New Roman" w:hAnsi="Times New Roman" w:cs="Times New Roman"/>
        </w:rPr>
        <w:t xml:space="preserve">…appeared before magistrate Elijah </w:t>
      </w:r>
      <w:proofErr w:type="spellStart"/>
      <w:r w:rsidRPr="001864CF">
        <w:rPr>
          <w:rFonts w:ascii="Times New Roman" w:hAnsi="Times New Roman" w:cs="Times New Roman"/>
        </w:rPr>
        <w:t>Makomo</w:t>
      </w:r>
      <w:proofErr w:type="spellEnd"/>
      <w:r w:rsidRPr="001864CF">
        <w:rPr>
          <w:rFonts w:ascii="Times New Roman" w:hAnsi="Times New Roman" w:cs="Times New Roman"/>
        </w:rPr>
        <w:t xml:space="preserve"> who remanded her out of custody…. </w:t>
      </w:r>
    </w:p>
    <w:p w:rsidR="00D774B0" w:rsidRPr="001864CF" w:rsidRDefault="00D774B0" w:rsidP="00D774B0">
      <w:pPr>
        <w:spacing w:after="0" w:line="360" w:lineRule="auto"/>
        <w:ind w:firstLine="720"/>
        <w:jc w:val="both"/>
        <w:rPr>
          <w:rFonts w:ascii="Times New Roman" w:hAnsi="Times New Roman" w:cs="Times New Roman"/>
        </w:rPr>
      </w:pPr>
      <w:r w:rsidRPr="001864CF">
        <w:rPr>
          <w:rFonts w:ascii="Times New Roman" w:hAnsi="Times New Roman" w:cs="Times New Roman"/>
        </w:rPr>
        <w:t>on US50 bail.</w:t>
      </w:r>
    </w:p>
    <w:p w:rsidR="00D774B0" w:rsidRPr="001864CF" w:rsidRDefault="00D774B0" w:rsidP="00D774B0">
      <w:pPr>
        <w:spacing w:after="0" w:line="360" w:lineRule="auto"/>
        <w:ind w:firstLine="720"/>
        <w:jc w:val="both"/>
        <w:rPr>
          <w:rFonts w:ascii="Times New Roman" w:hAnsi="Times New Roman" w:cs="Times New Roman"/>
        </w:rPr>
      </w:pPr>
      <w:r w:rsidRPr="001864CF">
        <w:rPr>
          <w:rFonts w:ascii="Times New Roman" w:hAnsi="Times New Roman" w:cs="Times New Roman"/>
        </w:rPr>
        <w:t xml:space="preserve">State counsel, Peter </w:t>
      </w:r>
      <w:proofErr w:type="spellStart"/>
      <w:r w:rsidRPr="001864CF">
        <w:rPr>
          <w:rFonts w:ascii="Times New Roman" w:hAnsi="Times New Roman" w:cs="Times New Roman"/>
        </w:rPr>
        <w:t>Kachirika</w:t>
      </w:r>
      <w:proofErr w:type="spellEnd"/>
      <w:r w:rsidRPr="001864CF">
        <w:rPr>
          <w:rFonts w:ascii="Times New Roman" w:hAnsi="Times New Roman" w:cs="Times New Roman"/>
        </w:rPr>
        <w:t>, had it that on….</w:t>
      </w:r>
    </w:p>
    <w:p w:rsidR="00D774B0" w:rsidRDefault="00D774B0" w:rsidP="00D774B0">
      <w:pPr>
        <w:spacing w:after="0" w:line="360" w:lineRule="auto"/>
        <w:ind w:firstLine="720"/>
        <w:jc w:val="both"/>
        <w:rPr>
          <w:rFonts w:ascii="Times New Roman" w:hAnsi="Times New Roman" w:cs="Times New Roman"/>
        </w:rPr>
      </w:pPr>
      <w:r w:rsidRPr="001864CF">
        <w:rPr>
          <w:rFonts w:ascii="Times New Roman" w:hAnsi="Times New Roman" w:cs="Times New Roman"/>
        </w:rPr>
        <w:t>The court also heard…”</w:t>
      </w:r>
      <w:r w:rsidRPr="001864CF">
        <w:rPr>
          <w:rStyle w:val="FootnoteReference"/>
          <w:rFonts w:ascii="Times New Roman" w:hAnsi="Times New Roman"/>
        </w:rPr>
        <w:footnoteReference w:id="13"/>
      </w:r>
    </w:p>
    <w:p w:rsidR="00FC4D3F" w:rsidRDefault="00FC4D3F" w:rsidP="00D774B0">
      <w:pPr>
        <w:spacing w:after="0" w:line="360" w:lineRule="auto"/>
        <w:ind w:firstLine="720"/>
        <w:jc w:val="both"/>
        <w:rPr>
          <w:rFonts w:ascii="Times New Roman" w:hAnsi="Times New Roman" w:cs="Times New Roman"/>
        </w:rPr>
      </w:pPr>
    </w:p>
    <w:p w:rsidR="00D774B0" w:rsidRDefault="00F108DC"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foregoing,</w:t>
      </w:r>
      <w:r w:rsidR="00D774B0">
        <w:rPr>
          <w:rFonts w:ascii="Times New Roman" w:hAnsi="Times New Roman" w:cs="Times New Roman"/>
          <w:sz w:val="24"/>
          <w:szCs w:val="24"/>
        </w:rPr>
        <w:t xml:space="preserve"> I am </w:t>
      </w:r>
      <w:r>
        <w:rPr>
          <w:rFonts w:ascii="Times New Roman" w:hAnsi="Times New Roman" w:cs="Times New Roman"/>
          <w:sz w:val="24"/>
          <w:szCs w:val="24"/>
        </w:rPr>
        <w:t>doubly</w:t>
      </w:r>
      <w:r w:rsidR="00D774B0">
        <w:rPr>
          <w:rFonts w:ascii="Times New Roman" w:hAnsi="Times New Roman" w:cs="Times New Roman"/>
          <w:sz w:val="24"/>
          <w:szCs w:val="24"/>
        </w:rPr>
        <w:t xml:space="preserve"> convinced that the headline ought</w:t>
      </w:r>
      <w:r>
        <w:rPr>
          <w:rFonts w:ascii="Times New Roman" w:hAnsi="Times New Roman" w:cs="Times New Roman"/>
          <w:sz w:val="24"/>
          <w:szCs w:val="24"/>
        </w:rPr>
        <w:t xml:space="preserve"> not </w:t>
      </w:r>
      <w:r w:rsidR="00D774B0">
        <w:rPr>
          <w:rFonts w:ascii="Times New Roman" w:hAnsi="Times New Roman" w:cs="Times New Roman"/>
          <w:sz w:val="24"/>
          <w:szCs w:val="24"/>
        </w:rPr>
        <w:t xml:space="preserve">to be taken in isolation, as every reasonable reader knows that to obtain the true gist of a story one must read it, and not rely on a headline. More so when one is a “famous” person where the headline is an effective bait to catch the eye of more readers. </w:t>
      </w:r>
    </w:p>
    <w:p w:rsidR="00D774B0" w:rsidRDefault="00D774B0"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do I agree with the position of plaintiff of cherry picking particular phrases outside the context of the narrative and alleging that they are </w:t>
      </w:r>
      <w:r w:rsidR="00F108DC">
        <w:rPr>
          <w:rFonts w:ascii="Times New Roman" w:hAnsi="Times New Roman" w:cs="Times New Roman"/>
          <w:sz w:val="24"/>
          <w:szCs w:val="24"/>
        </w:rPr>
        <w:t xml:space="preserve">factual </w:t>
      </w:r>
      <w:r>
        <w:rPr>
          <w:rFonts w:ascii="Times New Roman" w:hAnsi="Times New Roman" w:cs="Times New Roman"/>
          <w:sz w:val="24"/>
          <w:szCs w:val="24"/>
        </w:rPr>
        <w:t xml:space="preserve">assertions by defendant rather than a continuation of allegations made in court, either by the prosecutor or in the court record. </w:t>
      </w:r>
    </w:p>
    <w:p w:rsidR="00FC4D3F" w:rsidRDefault="00FC4D3F"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it is neither here nor there that the articles by defendant came out long after some of the court proceedings and outcomes. For example, </w:t>
      </w:r>
      <w:r w:rsidR="00822C0D">
        <w:rPr>
          <w:rFonts w:ascii="Times New Roman" w:hAnsi="Times New Roman" w:cs="Times New Roman"/>
          <w:sz w:val="24"/>
          <w:szCs w:val="24"/>
        </w:rPr>
        <w:t xml:space="preserve">the </w:t>
      </w:r>
      <w:r>
        <w:rPr>
          <w:rFonts w:ascii="Times New Roman" w:hAnsi="Times New Roman" w:cs="Times New Roman"/>
          <w:sz w:val="24"/>
          <w:szCs w:val="24"/>
        </w:rPr>
        <w:t xml:space="preserve">plaintiff made much of the fact that the article on 1 March </w:t>
      </w:r>
      <w:r w:rsidR="00807CA3">
        <w:rPr>
          <w:rFonts w:ascii="Times New Roman" w:hAnsi="Times New Roman" w:cs="Times New Roman"/>
          <w:sz w:val="24"/>
          <w:szCs w:val="24"/>
        </w:rPr>
        <w:t>2016 that</w:t>
      </w:r>
      <w:r>
        <w:rPr>
          <w:rFonts w:ascii="Times New Roman" w:hAnsi="Times New Roman" w:cs="Times New Roman"/>
          <w:sz w:val="24"/>
          <w:szCs w:val="24"/>
        </w:rPr>
        <w:t xml:space="preserve"> she had been sent for HIV tests was published long after the tests had already come back negative. The court takes judicial notice that articles may not be published the day they are submitted, in the same way that some articles end up </w:t>
      </w:r>
      <w:r>
        <w:rPr>
          <w:rFonts w:ascii="Times New Roman" w:hAnsi="Times New Roman" w:cs="Times New Roman"/>
          <w:sz w:val="24"/>
          <w:szCs w:val="24"/>
        </w:rPr>
        <w:lastRenderedPageBreak/>
        <w:t>on the back page or front page. It all has to do with editorial policy and competing articles and the importance ascribed to each as it comes before the editor’s desk and the priority he allocates to each</w:t>
      </w:r>
      <w:r w:rsidR="00807CA3">
        <w:rPr>
          <w:rFonts w:ascii="Times New Roman" w:hAnsi="Times New Roman" w:cs="Times New Roman"/>
          <w:sz w:val="24"/>
          <w:szCs w:val="24"/>
        </w:rPr>
        <w:t xml:space="preserve"> as they queue up for publication</w:t>
      </w:r>
      <w:r>
        <w:rPr>
          <w:rFonts w:ascii="Times New Roman" w:hAnsi="Times New Roman" w:cs="Times New Roman"/>
          <w:sz w:val="24"/>
          <w:szCs w:val="24"/>
        </w:rPr>
        <w:t>. I</w:t>
      </w:r>
      <w:r w:rsidR="00807CA3">
        <w:rPr>
          <w:rFonts w:ascii="Times New Roman" w:hAnsi="Times New Roman" w:cs="Times New Roman"/>
          <w:sz w:val="24"/>
          <w:szCs w:val="24"/>
        </w:rPr>
        <w:t>n any event, the defe</w:t>
      </w:r>
      <w:r>
        <w:rPr>
          <w:rFonts w:ascii="Times New Roman" w:hAnsi="Times New Roman" w:cs="Times New Roman"/>
          <w:sz w:val="24"/>
          <w:szCs w:val="24"/>
        </w:rPr>
        <w:t>ndant did do a follow up article that both the plaintiff and child had tested HIV negative.</w:t>
      </w:r>
    </w:p>
    <w:p w:rsidR="009F5E0D" w:rsidRDefault="009F5E0D" w:rsidP="009F5E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while G </w:t>
      </w:r>
      <w:proofErr w:type="spellStart"/>
      <w:r>
        <w:rPr>
          <w:rFonts w:ascii="Times New Roman" w:hAnsi="Times New Roman" w:cs="Times New Roman"/>
          <w:sz w:val="24"/>
          <w:szCs w:val="24"/>
        </w:rPr>
        <w:t>Feltoe</w:t>
      </w:r>
      <w:proofErr w:type="spellEnd"/>
      <w:r>
        <w:rPr>
          <w:rStyle w:val="FootnoteReference"/>
          <w:rFonts w:ascii="Times New Roman" w:hAnsi="Times New Roman"/>
          <w:sz w:val="24"/>
          <w:szCs w:val="24"/>
        </w:rPr>
        <w:footnoteReference w:id="14"/>
      </w:r>
      <w:r>
        <w:rPr>
          <w:rFonts w:ascii="Times New Roman" w:hAnsi="Times New Roman" w:cs="Times New Roman"/>
          <w:sz w:val="24"/>
          <w:szCs w:val="24"/>
        </w:rPr>
        <w:t xml:space="preserve"> is undoubtedly correct as quoted by plaintiff at p</w:t>
      </w:r>
      <w:r w:rsidR="00822C0D">
        <w:rPr>
          <w:rFonts w:ascii="Times New Roman" w:hAnsi="Times New Roman" w:cs="Times New Roman"/>
          <w:sz w:val="24"/>
          <w:szCs w:val="24"/>
        </w:rPr>
        <w:t xml:space="preserve"> </w:t>
      </w:r>
      <w:r>
        <w:rPr>
          <w:rFonts w:ascii="Times New Roman" w:hAnsi="Times New Roman" w:cs="Times New Roman"/>
          <w:sz w:val="24"/>
          <w:szCs w:val="24"/>
        </w:rPr>
        <w:t xml:space="preserve">14 of her closing submissions, the difficulty that </w:t>
      </w:r>
      <w:r w:rsidR="00822C0D">
        <w:rPr>
          <w:rFonts w:ascii="Times New Roman" w:hAnsi="Times New Roman" w:cs="Times New Roman"/>
          <w:sz w:val="24"/>
          <w:szCs w:val="24"/>
        </w:rPr>
        <w:t xml:space="preserve">the </w:t>
      </w:r>
      <w:r>
        <w:rPr>
          <w:rFonts w:ascii="Times New Roman" w:hAnsi="Times New Roman" w:cs="Times New Roman"/>
          <w:sz w:val="24"/>
          <w:szCs w:val="24"/>
        </w:rPr>
        <w:t xml:space="preserve">plaintiff has is that at the time of the reports, what was only available in the record was the state outline and charge sheet as this was a matter at initial remand stage. There was no defence case on record for </w:t>
      </w:r>
      <w:r w:rsidR="00822C0D">
        <w:rPr>
          <w:rFonts w:ascii="Times New Roman" w:hAnsi="Times New Roman" w:cs="Times New Roman"/>
          <w:sz w:val="24"/>
          <w:szCs w:val="24"/>
        </w:rPr>
        <w:t xml:space="preserve">the </w:t>
      </w:r>
      <w:r>
        <w:rPr>
          <w:rFonts w:ascii="Times New Roman" w:hAnsi="Times New Roman" w:cs="Times New Roman"/>
          <w:sz w:val="24"/>
          <w:szCs w:val="24"/>
        </w:rPr>
        <w:t>defendant to have quoted save her mere denial of the charges. It is trite that a</w:t>
      </w:r>
      <w:r w:rsidR="00C10768">
        <w:rPr>
          <w:rFonts w:ascii="Times New Roman" w:hAnsi="Times New Roman" w:cs="Times New Roman"/>
          <w:sz w:val="24"/>
          <w:szCs w:val="24"/>
        </w:rPr>
        <w:t>t a remand hearing, a person in the</w:t>
      </w:r>
      <w:r>
        <w:rPr>
          <w:rFonts w:ascii="Times New Roman" w:hAnsi="Times New Roman" w:cs="Times New Roman"/>
          <w:sz w:val="24"/>
          <w:szCs w:val="24"/>
        </w:rPr>
        <w:t xml:space="preserve"> gallery will only hear the charges and the </w:t>
      </w:r>
      <w:r w:rsidR="00C10768">
        <w:rPr>
          <w:rFonts w:ascii="Times New Roman" w:hAnsi="Times New Roman" w:cs="Times New Roman"/>
          <w:sz w:val="24"/>
          <w:szCs w:val="24"/>
        </w:rPr>
        <w:t>accused</w:t>
      </w:r>
      <w:r>
        <w:rPr>
          <w:rFonts w:ascii="Times New Roman" w:hAnsi="Times New Roman" w:cs="Times New Roman"/>
          <w:sz w:val="24"/>
          <w:szCs w:val="24"/>
        </w:rPr>
        <w:t>’s application for bail if any, or a mere announcement of the next remand date.</w:t>
      </w:r>
    </w:p>
    <w:p w:rsidR="008D51C5" w:rsidRDefault="009F5E0D"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it seems </w:t>
      </w:r>
      <w:r w:rsidR="008D51C5">
        <w:rPr>
          <w:rFonts w:ascii="Times New Roman" w:hAnsi="Times New Roman" w:cs="Times New Roman"/>
          <w:sz w:val="24"/>
          <w:szCs w:val="24"/>
        </w:rPr>
        <w:t xml:space="preserve">to me </w:t>
      </w:r>
      <w:r>
        <w:rPr>
          <w:rFonts w:ascii="Times New Roman" w:hAnsi="Times New Roman" w:cs="Times New Roman"/>
          <w:sz w:val="24"/>
          <w:szCs w:val="24"/>
        </w:rPr>
        <w:t xml:space="preserve">that the plaintiff failed to grasp the difference between investigative journalism and court reporting, insisting as she did that defendant’s court reporters ought to have carried out investigative journalism to establish the truth or falsity of the allegations </w:t>
      </w:r>
      <w:r w:rsidR="008D51C5">
        <w:rPr>
          <w:rFonts w:ascii="Times New Roman" w:hAnsi="Times New Roman" w:cs="Times New Roman"/>
          <w:sz w:val="24"/>
          <w:szCs w:val="24"/>
        </w:rPr>
        <w:t>plaintiff was being charged with. Clearly, for the court reporters to have written about the falsity or otherwise of the charges plaintiff was facing would have offended the rules of justice as that would have amounted to pre-judging a matter before the courts and tantamount to interfering with judicial processes.</w:t>
      </w:r>
    </w:p>
    <w:p w:rsidR="008D51C5" w:rsidRDefault="008D51C5"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 was </w:t>
      </w:r>
      <w:r w:rsidR="00822C0D">
        <w:rPr>
          <w:rFonts w:ascii="Times New Roman" w:hAnsi="Times New Roman" w:cs="Times New Roman"/>
          <w:sz w:val="24"/>
          <w:szCs w:val="24"/>
        </w:rPr>
        <w:t xml:space="preserve">the </w:t>
      </w:r>
      <w:r>
        <w:rPr>
          <w:rFonts w:ascii="Times New Roman" w:hAnsi="Times New Roman" w:cs="Times New Roman"/>
          <w:sz w:val="24"/>
          <w:szCs w:val="24"/>
        </w:rPr>
        <w:t>plaintiff able to prove malice, acknowledging as she did, the assertion by the defence witnesses, that until they came across her case, they did not know her at all.</w:t>
      </w:r>
    </w:p>
    <w:p w:rsidR="00D774B0" w:rsidRDefault="00D774B0" w:rsidP="00D774B0">
      <w:pPr>
        <w:spacing w:after="0" w:line="360" w:lineRule="auto"/>
        <w:ind w:firstLine="720"/>
        <w:jc w:val="both"/>
        <w:rPr>
          <w:rFonts w:ascii="Times New Roman" w:hAnsi="Times New Roman" w:cs="Times New Roman"/>
          <w:sz w:val="24"/>
          <w:szCs w:val="24"/>
        </w:rPr>
      </w:pPr>
      <w:r w:rsidRPr="001864CF">
        <w:rPr>
          <w:rFonts w:ascii="Times New Roman" w:hAnsi="Times New Roman" w:cs="Times New Roman"/>
          <w:sz w:val="24"/>
          <w:szCs w:val="24"/>
        </w:rPr>
        <w:t>C</w:t>
      </w:r>
      <w:r w:rsidR="00807CA3">
        <w:rPr>
          <w:rFonts w:ascii="Times New Roman" w:hAnsi="Times New Roman" w:cs="Times New Roman"/>
          <w:sz w:val="24"/>
          <w:szCs w:val="24"/>
        </w:rPr>
        <w:t>rucially</w:t>
      </w:r>
      <w:r w:rsidRPr="001864CF">
        <w:rPr>
          <w:rFonts w:ascii="Times New Roman" w:hAnsi="Times New Roman" w:cs="Times New Roman"/>
          <w:sz w:val="24"/>
          <w:szCs w:val="24"/>
        </w:rPr>
        <w:t xml:space="preserve">, while acknowledging that the </w:t>
      </w:r>
      <w:r>
        <w:rPr>
          <w:rFonts w:ascii="Times New Roman" w:hAnsi="Times New Roman" w:cs="Times New Roman"/>
          <w:sz w:val="24"/>
          <w:szCs w:val="24"/>
        </w:rPr>
        <w:t>story</w:t>
      </w:r>
      <w:r w:rsidRPr="001864CF">
        <w:rPr>
          <w:rFonts w:ascii="Times New Roman" w:hAnsi="Times New Roman" w:cs="Times New Roman"/>
          <w:sz w:val="24"/>
          <w:szCs w:val="24"/>
        </w:rPr>
        <w:t xml:space="preserve"> started circulating on social media</w:t>
      </w:r>
      <w:r>
        <w:rPr>
          <w:rFonts w:ascii="Times New Roman" w:hAnsi="Times New Roman" w:cs="Times New Roman"/>
          <w:sz w:val="24"/>
          <w:szCs w:val="24"/>
        </w:rPr>
        <w:t xml:space="preserve"> on 2</w:t>
      </w:r>
      <w:r w:rsidR="00294E77">
        <w:rPr>
          <w:rFonts w:ascii="Times New Roman" w:hAnsi="Times New Roman" w:cs="Times New Roman"/>
          <w:sz w:val="24"/>
          <w:szCs w:val="24"/>
        </w:rPr>
        <w:t>2</w:t>
      </w:r>
      <w:r>
        <w:rPr>
          <w:rFonts w:ascii="Times New Roman" w:hAnsi="Times New Roman" w:cs="Times New Roman"/>
          <w:sz w:val="24"/>
          <w:szCs w:val="24"/>
        </w:rPr>
        <w:t xml:space="preserve"> February 2016</w:t>
      </w:r>
      <w:r w:rsidRPr="001864CF">
        <w:rPr>
          <w:rFonts w:ascii="Times New Roman" w:hAnsi="Times New Roman" w:cs="Times New Roman"/>
          <w:sz w:val="24"/>
          <w:szCs w:val="24"/>
        </w:rPr>
        <w:t>, the reports in the defendant’s papers do not suggest that they are derived from social media, but from proceedings before the courts</w:t>
      </w:r>
      <w:r>
        <w:rPr>
          <w:rFonts w:ascii="Times New Roman" w:hAnsi="Times New Roman" w:cs="Times New Roman"/>
          <w:sz w:val="24"/>
          <w:szCs w:val="24"/>
        </w:rPr>
        <w:t xml:space="preserve">. </w:t>
      </w:r>
      <w:r w:rsidR="00822C0D">
        <w:rPr>
          <w:rFonts w:ascii="Times New Roman" w:hAnsi="Times New Roman" w:cs="Times New Roman"/>
          <w:sz w:val="24"/>
          <w:szCs w:val="24"/>
        </w:rPr>
        <w:t>The d</w:t>
      </w:r>
      <w:r>
        <w:rPr>
          <w:rFonts w:ascii="Times New Roman" w:hAnsi="Times New Roman" w:cs="Times New Roman"/>
          <w:sz w:val="24"/>
          <w:szCs w:val="24"/>
        </w:rPr>
        <w:t xml:space="preserve">efendant only started publication on 26 February 2016 after picking </w:t>
      </w:r>
      <w:r w:rsidR="00F108DC">
        <w:rPr>
          <w:rFonts w:ascii="Times New Roman" w:hAnsi="Times New Roman" w:cs="Times New Roman"/>
          <w:sz w:val="24"/>
          <w:szCs w:val="24"/>
        </w:rPr>
        <w:t>up</w:t>
      </w:r>
      <w:r>
        <w:rPr>
          <w:rFonts w:ascii="Times New Roman" w:hAnsi="Times New Roman" w:cs="Times New Roman"/>
          <w:sz w:val="24"/>
          <w:szCs w:val="24"/>
        </w:rPr>
        <w:t xml:space="preserve"> on the story from court proceedings.</w:t>
      </w:r>
      <w:r w:rsidR="00987288">
        <w:rPr>
          <w:rFonts w:ascii="Times New Roman" w:hAnsi="Times New Roman" w:cs="Times New Roman"/>
          <w:sz w:val="24"/>
          <w:szCs w:val="24"/>
        </w:rPr>
        <w:t xml:space="preserve"> I therefore find credible, the defendant’s witnesses</w:t>
      </w:r>
      <w:r w:rsidR="00294E77">
        <w:rPr>
          <w:rFonts w:ascii="Times New Roman" w:hAnsi="Times New Roman" w:cs="Times New Roman"/>
          <w:sz w:val="24"/>
          <w:szCs w:val="24"/>
        </w:rPr>
        <w:t>’</w:t>
      </w:r>
      <w:r w:rsidR="00987288">
        <w:rPr>
          <w:rFonts w:ascii="Times New Roman" w:hAnsi="Times New Roman" w:cs="Times New Roman"/>
          <w:sz w:val="24"/>
          <w:szCs w:val="24"/>
        </w:rPr>
        <w:t xml:space="preserve"> assertions that they did not pick up and propagate a story from social media, but from public court proceedings.</w:t>
      </w:r>
    </w:p>
    <w:p w:rsidR="008A4267" w:rsidRPr="00D36464" w:rsidRDefault="008A4267" w:rsidP="008A42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 did I hear the plaintiff to state that </w:t>
      </w:r>
      <w:r w:rsidR="00822C0D">
        <w:rPr>
          <w:rFonts w:ascii="Times New Roman" w:hAnsi="Times New Roman" w:cs="Times New Roman"/>
          <w:sz w:val="24"/>
          <w:szCs w:val="24"/>
        </w:rPr>
        <w:t xml:space="preserve">the </w:t>
      </w:r>
      <w:r>
        <w:rPr>
          <w:rFonts w:ascii="Times New Roman" w:hAnsi="Times New Roman" w:cs="Times New Roman"/>
          <w:sz w:val="24"/>
          <w:szCs w:val="24"/>
        </w:rPr>
        <w:t xml:space="preserve">defendant had knowledge of the falsity of statements made by </w:t>
      </w:r>
      <w:proofErr w:type="spellStart"/>
      <w:r w:rsidRPr="00294E77">
        <w:rPr>
          <w:rFonts w:ascii="Times New Roman" w:hAnsi="Times New Roman" w:cs="Times New Roman"/>
          <w:i/>
          <w:sz w:val="24"/>
          <w:szCs w:val="24"/>
        </w:rPr>
        <w:t>Musvo</w:t>
      </w:r>
      <w:proofErr w:type="spellEnd"/>
      <w:r w:rsidRPr="00294E77">
        <w:rPr>
          <w:rFonts w:ascii="Times New Roman" w:hAnsi="Times New Roman" w:cs="Times New Roman"/>
          <w:i/>
          <w:sz w:val="24"/>
          <w:szCs w:val="24"/>
        </w:rPr>
        <w:t xml:space="preserve"> Zimbabwe</w:t>
      </w:r>
      <w:r>
        <w:rPr>
          <w:rFonts w:ascii="Times New Roman" w:hAnsi="Times New Roman" w:cs="Times New Roman"/>
          <w:sz w:val="24"/>
          <w:szCs w:val="24"/>
        </w:rPr>
        <w:t xml:space="preserve"> and</w:t>
      </w:r>
      <w:r w:rsidR="00294E77">
        <w:rPr>
          <w:rFonts w:ascii="Times New Roman" w:hAnsi="Times New Roman" w:cs="Times New Roman"/>
          <w:sz w:val="24"/>
          <w:szCs w:val="24"/>
        </w:rPr>
        <w:t>,</w:t>
      </w:r>
      <w:r>
        <w:rPr>
          <w:rFonts w:ascii="Times New Roman" w:hAnsi="Times New Roman" w:cs="Times New Roman"/>
          <w:sz w:val="24"/>
          <w:szCs w:val="24"/>
        </w:rPr>
        <w:t xml:space="preserve"> regardless, formulated the intention to use or recklessly used that statement to defame her.</w:t>
      </w:r>
    </w:p>
    <w:p w:rsidR="00FC4D3F" w:rsidRDefault="00E20B6D" w:rsidP="00D774B0">
      <w:pPr>
        <w:spacing w:after="0" w:line="360" w:lineRule="auto"/>
        <w:ind w:firstLine="720"/>
        <w:jc w:val="both"/>
        <w:rPr>
          <w:rFonts w:ascii="Times New Roman" w:hAnsi="Times New Roman" w:cs="Times New Roman"/>
          <w:sz w:val="24"/>
          <w:szCs w:val="24"/>
        </w:rPr>
      </w:pPr>
      <w:r w:rsidRPr="008A4267">
        <w:rPr>
          <w:rFonts w:ascii="Times New Roman" w:hAnsi="Times New Roman" w:cs="Times New Roman"/>
          <w:sz w:val="24"/>
          <w:szCs w:val="24"/>
        </w:rPr>
        <w:t xml:space="preserve">I am of the firm view that persons who </w:t>
      </w:r>
      <w:r w:rsidR="00D43377">
        <w:rPr>
          <w:rFonts w:ascii="Times New Roman" w:hAnsi="Times New Roman" w:cs="Times New Roman"/>
          <w:sz w:val="24"/>
          <w:szCs w:val="24"/>
        </w:rPr>
        <w:t>find</w:t>
      </w:r>
      <w:r w:rsidRPr="008A4267">
        <w:rPr>
          <w:rFonts w:ascii="Times New Roman" w:hAnsi="Times New Roman" w:cs="Times New Roman"/>
          <w:sz w:val="24"/>
          <w:szCs w:val="24"/>
        </w:rPr>
        <w:t xml:space="preserve"> themselves in the public eye must expect a certain amount of publicity and intrusion into their private and personal lives, including </w:t>
      </w:r>
      <w:r w:rsidRPr="008A4267">
        <w:rPr>
          <w:rFonts w:ascii="Times New Roman" w:hAnsi="Times New Roman" w:cs="Times New Roman"/>
          <w:sz w:val="24"/>
          <w:szCs w:val="24"/>
        </w:rPr>
        <w:lastRenderedPageBreak/>
        <w:t>inaccurate statements as long as the publicity is not malicious or reckless in its disregard of truth.</w:t>
      </w:r>
      <w:r w:rsidR="008A4267">
        <w:rPr>
          <w:rFonts w:ascii="Times New Roman" w:hAnsi="Times New Roman" w:cs="Times New Roman"/>
          <w:sz w:val="24"/>
          <w:szCs w:val="24"/>
        </w:rPr>
        <w:t xml:space="preserve"> </w:t>
      </w:r>
      <w:r w:rsidR="0037784B">
        <w:rPr>
          <w:rFonts w:ascii="Times New Roman" w:hAnsi="Times New Roman" w:cs="Times New Roman"/>
          <w:sz w:val="24"/>
          <w:szCs w:val="24"/>
        </w:rPr>
        <w:t>Th</w:t>
      </w:r>
      <w:r w:rsidR="00D43377">
        <w:rPr>
          <w:rFonts w:ascii="Times New Roman" w:hAnsi="Times New Roman" w:cs="Times New Roman"/>
          <w:sz w:val="24"/>
          <w:szCs w:val="24"/>
        </w:rPr>
        <w:t>is is more so when they are public or famous figures where the</w:t>
      </w:r>
      <w:r w:rsidR="0037784B">
        <w:rPr>
          <w:rFonts w:ascii="Times New Roman" w:hAnsi="Times New Roman" w:cs="Times New Roman"/>
          <w:sz w:val="24"/>
          <w:szCs w:val="24"/>
        </w:rPr>
        <w:t xml:space="preserve"> happenings in their lives are, after all, news for the average citizenry. </w:t>
      </w:r>
    </w:p>
    <w:p w:rsidR="00FC4D3F" w:rsidRDefault="008A4267"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should therefore not be thin skinned, belligerent or litigious, but ought to have the courage to take such social blows</w:t>
      </w:r>
      <w:r w:rsidR="0037784B">
        <w:rPr>
          <w:rFonts w:ascii="Times New Roman" w:hAnsi="Times New Roman" w:cs="Times New Roman"/>
          <w:sz w:val="24"/>
          <w:szCs w:val="24"/>
        </w:rPr>
        <w:t>, which</w:t>
      </w:r>
      <w:r>
        <w:rPr>
          <w:rFonts w:ascii="Times New Roman" w:hAnsi="Times New Roman" w:cs="Times New Roman"/>
          <w:sz w:val="24"/>
          <w:szCs w:val="24"/>
        </w:rPr>
        <w:t xml:space="preserve"> </w:t>
      </w:r>
      <w:r w:rsidR="0037784B">
        <w:rPr>
          <w:rFonts w:ascii="Times New Roman" w:hAnsi="Times New Roman" w:cs="Times New Roman"/>
          <w:sz w:val="24"/>
          <w:szCs w:val="24"/>
        </w:rPr>
        <w:t xml:space="preserve">go with the territory, </w:t>
      </w:r>
      <w:r>
        <w:rPr>
          <w:rFonts w:ascii="Times New Roman" w:hAnsi="Times New Roman" w:cs="Times New Roman"/>
          <w:sz w:val="24"/>
          <w:szCs w:val="24"/>
        </w:rPr>
        <w:t>on the chin. They</w:t>
      </w:r>
      <w:r w:rsidR="00D43377">
        <w:rPr>
          <w:rFonts w:ascii="Times New Roman" w:hAnsi="Times New Roman" w:cs="Times New Roman"/>
          <w:sz w:val="24"/>
          <w:szCs w:val="24"/>
        </w:rPr>
        <w:t xml:space="preserve"> must understand that once they are</w:t>
      </w:r>
      <w:r>
        <w:rPr>
          <w:rFonts w:ascii="Times New Roman" w:hAnsi="Times New Roman" w:cs="Times New Roman"/>
          <w:sz w:val="24"/>
          <w:szCs w:val="24"/>
        </w:rPr>
        <w:t xml:space="preserve"> in the public arena </w:t>
      </w:r>
      <w:r w:rsidR="00D43377">
        <w:rPr>
          <w:rFonts w:ascii="Times New Roman" w:hAnsi="Times New Roman" w:cs="Times New Roman"/>
          <w:sz w:val="24"/>
          <w:szCs w:val="24"/>
        </w:rPr>
        <w:t>they become</w:t>
      </w:r>
      <w:r>
        <w:rPr>
          <w:rFonts w:ascii="Times New Roman" w:hAnsi="Times New Roman" w:cs="Times New Roman"/>
          <w:sz w:val="24"/>
          <w:szCs w:val="24"/>
        </w:rPr>
        <w:t xml:space="preserve"> targets </w:t>
      </w:r>
      <w:r w:rsidR="00D43377">
        <w:rPr>
          <w:rFonts w:ascii="Times New Roman" w:hAnsi="Times New Roman" w:cs="Times New Roman"/>
          <w:sz w:val="24"/>
          <w:szCs w:val="24"/>
        </w:rPr>
        <w:t>of</w:t>
      </w:r>
      <w:r>
        <w:rPr>
          <w:rFonts w:ascii="Times New Roman" w:hAnsi="Times New Roman" w:cs="Times New Roman"/>
          <w:sz w:val="24"/>
          <w:szCs w:val="24"/>
        </w:rPr>
        <w:t xml:space="preserve"> </w:t>
      </w:r>
      <w:r w:rsidR="0037784B">
        <w:rPr>
          <w:rFonts w:ascii="Times New Roman" w:hAnsi="Times New Roman" w:cs="Times New Roman"/>
          <w:sz w:val="24"/>
          <w:szCs w:val="24"/>
        </w:rPr>
        <w:t>pot-shots</w:t>
      </w:r>
      <w:r>
        <w:rPr>
          <w:rFonts w:ascii="Times New Roman" w:hAnsi="Times New Roman" w:cs="Times New Roman"/>
          <w:sz w:val="24"/>
          <w:szCs w:val="24"/>
        </w:rPr>
        <w:t xml:space="preserve"> for real or imagined indiscretions, errors or failures. </w:t>
      </w:r>
    </w:p>
    <w:p w:rsidR="00E20B6D" w:rsidRDefault="008A4267"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unless the publications a</w:t>
      </w:r>
      <w:r w:rsidR="00D43377">
        <w:rPr>
          <w:rFonts w:ascii="Times New Roman" w:hAnsi="Times New Roman" w:cs="Times New Roman"/>
          <w:sz w:val="24"/>
          <w:szCs w:val="24"/>
        </w:rPr>
        <w:t>bout them a</w:t>
      </w:r>
      <w:r>
        <w:rPr>
          <w:rFonts w:ascii="Times New Roman" w:hAnsi="Times New Roman" w:cs="Times New Roman"/>
          <w:sz w:val="24"/>
          <w:szCs w:val="24"/>
        </w:rPr>
        <w:t xml:space="preserve">re malicious, </w:t>
      </w:r>
      <w:r w:rsidR="0037784B">
        <w:rPr>
          <w:rFonts w:ascii="Times New Roman" w:hAnsi="Times New Roman" w:cs="Times New Roman"/>
          <w:sz w:val="24"/>
          <w:szCs w:val="24"/>
        </w:rPr>
        <w:t xml:space="preserve">or </w:t>
      </w:r>
      <w:r>
        <w:rPr>
          <w:rFonts w:ascii="Times New Roman" w:hAnsi="Times New Roman" w:cs="Times New Roman"/>
          <w:sz w:val="24"/>
          <w:szCs w:val="24"/>
        </w:rPr>
        <w:t>reckless in their disregard of truth</w:t>
      </w:r>
      <w:r w:rsidR="0037784B">
        <w:rPr>
          <w:rFonts w:ascii="Times New Roman" w:hAnsi="Times New Roman" w:cs="Times New Roman"/>
          <w:sz w:val="24"/>
          <w:szCs w:val="24"/>
        </w:rPr>
        <w:t>, or</w:t>
      </w:r>
      <w:r>
        <w:rPr>
          <w:rFonts w:ascii="Times New Roman" w:hAnsi="Times New Roman" w:cs="Times New Roman"/>
          <w:sz w:val="24"/>
          <w:szCs w:val="24"/>
        </w:rPr>
        <w:t xml:space="preserve"> clearly intended to tarnish their </w:t>
      </w:r>
      <w:r w:rsidR="0037784B">
        <w:rPr>
          <w:rFonts w:ascii="Times New Roman" w:hAnsi="Times New Roman" w:cs="Times New Roman"/>
          <w:sz w:val="24"/>
          <w:szCs w:val="24"/>
        </w:rPr>
        <w:t>reputations</w:t>
      </w:r>
      <w:r>
        <w:rPr>
          <w:rFonts w:ascii="Times New Roman" w:hAnsi="Times New Roman" w:cs="Times New Roman"/>
          <w:sz w:val="24"/>
          <w:szCs w:val="24"/>
        </w:rPr>
        <w:t>, such persons should not rush to court to seek damages.</w:t>
      </w:r>
    </w:p>
    <w:p w:rsidR="008A4267" w:rsidRDefault="008A4267" w:rsidP="00D774B0">
      <w:pPr>
        <w:spacing w:after="0" w:line="360" w:lineRule="auto"/>
        <w:ind w:firstLine="720"/>
        <w:jc w:val="both"/>
        <w:rPr>
          <w:rFonts w:ascii="Times New Roman" w:hAnsi="Times New Roman" w:cs="Times New Roman"/>
          <w:sz w:val="24"/>
          <w:szCs w:val="24"/>
        </w:rPr>
      </w:pPr>
      <w:r w:rsidRPr="008A4267">
        <w:rPr>
          <w:rFonts w:ascii="Times New Roman" w:hAnsi="Times New Roman" w:cs="Times New Roman"/>
          <w:i/>
          <w:sz w:val="24"/>
          <w:szCs w:val="24"/>
        </w:rPr>
        <w:t xml:space="preserve">In </w:t>
      </w:r>
      <w:proofErr w:type="spellStart"/>
      <w:r w:rsidRPr="008A4267">
        <w:rPr>
          <w:rFonts w:ascii="Times New Roman" w:hAnsi="Times New Roman" w:cs="Times New Roman"/>
          <w:i/>
          <w:sz w:val="24"/>
          <w:szCs w:val="24"/>
        </w:rPr>
        <w:t>casu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 do not find that defendant was reckless in its disregard of truth, was </w:t>
      </w:r>
      <w:r w:rsidR="0037784B">
        <w:rPr>
          <w:rFonts w:ascii="Times New Roman" w:hAnsi="Times New Roman" w:cs="Times New Roman"/>
          <w:sz w:val="24"/>
          <w:szCs w:val="24"/>
        </w:rPr>
        <w:t>malicious</w:t>
      </w:r>
      <w:r>
        <w:rPr>
          <w:rFonts w:ascii="Times New Roman" w:hAnsi="Times New Roman" w:cs="Times New Roman"/>
          <w:sz w:val="24"/>
          <w:szCs w:val="24"/>
        </w:rPr>
        <w:t xml:space="preserve"> or intentionally sought to defame plaintiff</w:t>
      </w:r>
      <w:r w:rsidR="0037784B">
        <w:rPr>
          <w:rFonts w:ascii="Times New Roman" w:hAnsi="Times New Roman" w:cs="Times New Roman"/>
          <w:sz w:val="24"/>
          <w:szCs w:val="24"/>
        </w:rPr>
        <w:t>. Rather, it is my view that defendant was quite fair and balanced in its reportage, which was largely accurate, in following up on a story unfolding before the courts right up to its conclusion.</w:t>
      </w:r>
      <w:r w:rsidR="008D51C5">
        <w:rPr>
          <w:rFonts w:ascii="Times New Roman" w:hAnsi="Times New Roman" w:cs="Times New Roman"/>
          <w:sz w:val="24"/>
          <w:szCs w:val="24"/>
        </w:rPr>
        <w:t xml:space="preserve"> In addition, the publication, involving as it did allegations of abuse of children, put it squarely within the public interest for which defendant had a duty </w:t>
      </w:r>
      <w:r w:rsidR="00F07B1F">
        <w:rPr>
          <w:rFonts w:ascii="Times New Roman" w:hAnsi="Times New Roman" w:cs="Times New Roman"/>
          <w:sz w:val="24"/>
          <w:szCs w:val="24"/>
        </w:rPr>
        <w:t>to report, as plaintiff herself admits in her closing remarks.</w:t>
      </w:r>
      <w:r w:rsidR="00F07B1F">
        <w:rPr>
          <w:rStyle w:val="FootnoteReference"/>
          <w:rFonts w:ascii="Times New Roman" w:hAnsi="Times New Roman"/>
          <w:sz w:val="24"/>
          <w:szCs w:val="24"/>
        </w:rPr>
        <w:footnoteReference w:id="15"/>
      </w:r>
    </w:p>
    <w:p w:rsidR="00987288" w:rsidRDefault="00987288"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if anyone is liable for defaming </w:t>
      </w:r>
      <w:r w:rsidR="00822C0D">
        <w:rPr>
          <w:rFonts w:ascii="Times New Roman" w:hAnsi="Times New Roman" w:cs="Times New Roman"/>
          <w:sz w:val="24"/>
          <w:szCs w:val="24"/>
        </w:rPr>
        <w:t xml:space="preserve">the </w:t>
      </w:r>
      <w:r>
        <w:rPr>
          <w:rFonts w:ascii="Times New Roman" w:hAnsi="Times New Roman" w:cs="Times New Roman"/>
          <w:sz w:val="24"/>
          <w:szCs w:val="24"/>
        </w:rPr>
        <w:t xml:space="preserve">plaintiff, it is not defendant, but </w:t>
      </w:r>
      <w:proofErr w:type="spellStart"/>
      <w:r w:rsidRPr="00294E77">
        <w:rPr>
          <w:rFonts w:ascii="Times New Roman" w:hAnsi="Times New Roman" w:cs="Times New Roman"/>
          <w:i/>
          <w:sz w:val="24"/>
          <w:szCs w:val="24"/>
        </w:rPr>
        <w:t>Musvo</w:t>
      </w:r>
      <w:proofErr w:type="spellEnd"/>
      <w:r w:rsidRPr="00294E77">
        <w:rPr>
          <w:rFonts w:ascii="Times New Roman" w:hAnsi="Times New Roman" w:cs="Times New Roman"/>
          <w:i/>
          <w:sz w:val="24"/>
          <w:szCs w:val="24"/>
        </w:rPr>
        <w:t xml:space="preserve"> Zimbabwe</w:t>
      </w:r>
      <w:r>
        <w:rPr>
          <w:rFonts w:ascii="Times New Roman" w:hAnsi="Times New Roman" w:cs="Times New Roman"/>
          <w:sz w:val="24"/>
          <w:szCs w:val="24"/>
        </w:rPr>
        <w:t>.</w:t>
      </w:r>
    </w:p>
    <w:p w:rsidR="0037784B" w:rsidRPr="008A4267" w:rsidRDefault="0037784B" w:rsidP="00D77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 defence of qualified privilege </w:t>
      </w:r>
      <w:r w:rsidR="00987288">
        <w:rPr>
          <w:rFonts w:ascii="Times New Roman" w:hAnsi="Times New Roman" w:cs="Times New Roman"/>
          <w:sz w:val="24"/>
          <w:szCs w:val="24"/>
        </w:rPr>
        <w:t>succeeds. T</w:t>
      </w:r>
      <w:r>
        <w:rPr>
          <w:rFonts w:ascii="Times New Roman" w:hAnsi="Times New Roman" w:cs="Times New Roman"/>
          <w:sz w:val="24"/>
          <w:szCs w:val="24"/>
        </w:rPr>
        <w:t>he plaintiff’s claim for damages for defamation is dismissed with costs.</w:t>
      </w:r>
    </w:p>
    <w:p w:rsidR="00FF5980" w:rsidRPr="00F04CB8" w:rsidRDefault="00FF5980" w:rsidP="00FF5980">
      <w:pPr>
        <w:spacing w:after="0" w:line="360" w:lineRule="auto"/>
        <w:ind w:firstLine="720"/>
        <w:jc w:val="both"/>
        <w:rPr>
          <w:rFonts w:ascii="Times New Roman" w:hAnsi="Times New Roman" w:cs="Times New Roman"/>
          <w:sz w:val="24"/>
          <w:szCs w:val="24"/>
        </w:rPr>
      </w:pPr>
    </w:p>
    <w:p w:rsidR="00BF7835" w:rsidRDefault="00BF7835" w:rsidP="00BF7835">
      <w:pPr>
        <w:jc w:val="both"/>
        <w:rPr>
          <w:rFonts w:ascii="Times New Roman" w:hAnsi="Times New Roman" w:cs="Times New Roman"/>
          <w:sz w:val="24"/>
          <w:szCs w:val="24"/>
        </w:rPr>
      </w:pPr>
    </w:p>
    <w:p w:rsidR="00F44250" w:rsidRDefault="00F44250" w:rsidP="007455BE">
      <w:pPr>
        <w:pStyle w:val="ListParagraph"/>
        <w:ind w:left="1080"/>
        <w:jc w:val="both"/>
        <w:rPr>
          <w:rFonts w:ascii="Times New Roman" w:hAnsi="Times New Roman" w:cs="Times New Roman"/>
          <w:sz w:val="24"/>
          <w:szCs w:val="24"/>
        </w:rPr>
      </w:pPr>
    </w:p>
    <w:p w:rsidR="00D611EB" w:rsidRPr="00D611EB" w:rsidRDefault="00E83892"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Chimwamurombe</w:t>
      </w:r>
      <w:proofErr w:type="spellEnd"/>
      <w:r w:rsidR="00D611EB" w:rsidRPr="00D611EB">
        <w:rPr>
          <w:rFonts w:ascii="Times New Roman" w:hAnsi="Times New Roman" w:cs="Times New Roman"/>
          <w:sz w:val="24"/>
          <w:szCs w:val="24"/>
        </w:rPr>
        <w:t>, plaintiff’s legal practitioners</w:t>
      </w:r>
    </w:p>
    <w:p w:rsidR="00D611EB" w:rsidRPr="00D611EB" w:rsidRDefault="00E83892"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Chirimuuta</w:t>
      </w:r>
      <w:proofErr w:type="spellEnd"/>
      <w:r>
        <w:rPr>
          <w:rFonts w:ascii="Times New Roman" w:hAnsi="Times New Roman" w:cs="Times New Roman"/>
          <w:i/>
          <w:sz w:val="24"/>
          <w:szCs w:val="24"/>
        </w:rPr>
        <w:t xml:space="preserve"> &amp; Associates</w:t>
      </w:r>
      <w:r w:rsidR="00D611EB" w:rsidRPr="00D611EB">
        <w:rPr>
          <w:rFonts w:ascii="Times New Roman" w:hAnsi="Times New Roman" w:cs="Times New Roman"/>
          <w:sz w:val="24"/>
          <w:szCs w:val="24"/>
        </w:rPr>
        <w:t xml:space="preserve">, </w:t>
      </w:r>
      <w:r w:rsidR="00D61B16" w:rsidRPr="00D611EB">
        <w:rPr>
          <w:rFonts w:ascii="Times New Roman" w:hAnsi="Times New Roman" w:cs="Times New Roman"/>
          <w:sz w:val="24"/>
          <w:szCs w:val="24"/>
        </w:rPr>
        <w:t>defendant</w:t>
      </w:r>
      <w:r w:rsidR="00283E41">
        <w:rPr>
          <w:rFonts w:ascii="Times New Roman" w:hAnsi="Times New Roman" w:cs="Times New Roman"/>
          <w:sz w:val="24"/>
          <w:szCs w:val="24"/>
        </w:rPr>
        <w:t>’</w:t>
      </w:r>
      <w:r w:rsidR="00D61B16" w:rsidRPr="00D611EB">
        <w:rPr>
          <w:rFonts w:ascii="Times New Roman" w:hAnsi="Times New Roman" w:cs="Times New Roman"/>
          <w:sz w:val="24"/>
          <w:szCs w:val="24"/>
        </w:rPr>
        <w:t>s</w:t>
      </w:r>
      <w:r w:rsidR="00D611EB" w:rsidRPr="00D611EB">
        <w:rPr>
          <w:rFonts w:ascii="Times New Roman" w:hAnsi="Times New Roman" w:cs="Times New Roman"/>
          <w:sz w:val="24"/>
          <w:szCs w:val="24"/>
        </w:rPr>
        <w:t xml:space="preserve"> legal practitioners</w:t>
      </w:r>
    </w:p>
    <w:sectPr w:rsidR="00D611EB" w:rsidRP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35" w:rsidRDefault="00117335" w:rsidP="00A5344D">
      <w:pPr>
        <w:spacing w:after="0" w:line="240" w:lineRule="auto"/>
      </w:pPr>
      <w:r>
        <w:separator/>
      </w:r>
    </w:p>
  </w:endnote>
  <w:endnote w:type="continuationSeparator" w:id="0">
    <w:p w:rsidR="00117335" w:rsidRDefault="00117335"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35" w:rsidRDefault="00117335" w:rsidP="00A5344D">
      <w:pPr>
        <w:spacing w:after="0" w:line="240" w:lineRule="auto"/>
      </w:pPr>
      <w:r>
        <w:separator/>
      </w:r>
    </w:p>
  </w:footnote>
  <w:footnote w:type="continuationSeparator" w:id="0">
    <w:p w:rsidR="00117335" w:rsidRDefault="00117335" w:rsidP="00A5344D">
      <w:pPr>
        <w:spacing w:after="0" w:line="240" w:lineRule="auto"/>
      </w:pPr>
      <w:r>
        <w:continuationSeparator/>
      </w:r>
    </w:p>
  </w:footnote>
  <w:footnote w:id="1">
    <w:p w:rsidR="00D774B0" w:rsidRPr="00F04CB8" w:rsidRDefault="00D774B0" w:rsidP="00D774B0">
      <w:pPr>
        <w:pStyle w:val="FootnoteText"/>
        <w:rPr>
          <w:lang w:val="en-ZW"/>
        </w:rPr>
      </w:pPr>
      <w:r>
        <w:rPr>
          <w:rStyle w:val="FootnoteReference"/>
        </w:rPr>
        <w:footnoteRef/>
      </w:r>
      <w:r>
        <w:t xml:space="preserve"> </w:t>
      </w:r>
      <w:r>
        <w:rPr>
          <w:lang w:val="en-ZW"/>
        </w:rPr>
        <w:t>See Exhibit 1 page 11</w:t>
      </w:r>
    </w:p>
  </w:footnote>
  <w:footnote w:id="2">
    <w:p w:rsidR="00D774B0" w:rsidRPr="00F04CB8" w:rsidRDefault="00D774B0" w:rsidP="00D774B0">
      <w:pPr>
        <w:pStyle w:val="FootnoteText"/>
      </w:pPr>
      <w:r>
        <w:rPr>
          <w:rStyle w:val="FootnoteReference"/>
        </w:rPr>
        <w:footnoteRef/>
      </w:r>
      <w:r>
        <w:t xml:space="preserve"> See Exhibit</w:t>
      </w:r>
      <w:r w:rsidR="00C241E2">
        <w:t xml:space="preserve"> 1</w:t>
      </w:r>
      <w:r>
        <w:t xml:space="preserve"> page 12-14</w:t>
      </w:r>
    </w:p>
  </w:footnote>
  <w:footnote w:id="3">
    <w:p w:rsidR="00D774B0" w:rsidRDefault="00D774B0">
      <w:pPr>
        <w:pStyle w:val="FootnoteText"/>
      </w:pPr>
      <w:r>
        <w:rPr>
          <w:rStyle w:val="FootnoteReference"/>
        </w:rPr>
        <w:footnoteRef/>
      </w:r>
      <w:r>
        <w:t xml:space="preserve"> See Exhibit 6</w:t>
      </w:r>
    </w:p>
    <w:p w:rsidR="00D774B0" w:rsidRPr="00D774B0" w:rsidRDefault="00D774B0">
      <w:pPr>
        <w:pStyle w:val="FootnoteText"/>
      </w:pPr>
    </w:p>
  </w:footnote>
  <w:footnote w:id="4">
    <w:p w:rsidR="00C241E2" w:rsidRPr="00C241E2" w:rsidRDefault="00C241E2">
      <w:pPr>
        <w:pStyle w:val="FootnoteText"/>
        <w:rPr>
          <w:lang w:val="en-ZW"/>
        </w:rPr>
      </w:pPr>
      <w:r>
        <w:rPr>
          <w:rStyle w:val="FootnoteReference"/>
        </w:rPr>
        <w:footnoteRef/>
      </w:r>
      <w:r>
        <w:t xml:space="preserve"> </w:t>
      </w:r>
      <w:r>
        <w:rPr>
          <w:lang w:val="en-ZW"/>
        </w:rPr>
        <w:t xml:space="preserve">Exhibit 3-4 are examples of some the false publications on </w:t>
      </w:r>
      <w:proofErr w:type="spellStart"/>
      <w:r>
        <w:rPr>
          <w:lang w:val="en-ZW"/>
        </w:rPr>
        <w:t>Musvo</w:t>
      </w:r>
      <w:proofErr w:type="spellEnd"/>
      <w:r>
        <w:rPr>
          <w:lang w:val="en-ZW"/>
        </w:rPr>
        <w:t xml:space="preserve"> Zimbabwe</w:t>
      </w:r>
    </w:p>
  </w:footnote>
  <w:footnote w:id="5">
    <w:p w:rsidR="00910366" w:rsidRPr="00910366" w:rsidRDefault="00910366">
      <w:pPr>
        <w:pStyle w:val="FootnoteText"/>
      </w:pPr>
      <w:r>
        <w:rPr>
          <w:rStyle w:val="FootnoteReference"/>
        </w:rPr>
        <w:footnoteRef/>
      </w:r>
      <w:r>
        <w:t xml:space="preserve"> See Exhibit 5 -6.</w:t>
      </w:r>
    </w:p>
  </w:footnote>
  <w:footnote w:id="6">
    <w:p w:rsidR="00BF7835" w:rsidRPr="00BF7835" w:rsidRDefault="00BF7835">
      <w:pPr>
        <w:pStyle w:val="FootnoteText"/>
      </w:pPr>
      <w:r>
        <w:rPr>
          <w:rStyle w:val="FootnoteReference"/>
        </w:rPr>
        <w:footnoteRef/>
      </w:r>
      <w:r>
        <w:t xml:space="preserve"> </w:t>
      </w:r>
      <w:proofErr w:type="spellStart"/>
      <w:r w:rsidRPr="00BF7835">
        <w:rPr>
          <w:i/>
        </w:rPr>
        <w:t>Wex</w:t>
      </w:r>
      <w:proofErr w:type="spellEnd"/>
      <w:r w:rsidRPr="00BF7835">
        <w:rPr>
          <w:i/>
        </w:rPr>
        <w:t xml:space="preserve"> Legal Dictionary and Encyclopaedia</w:t>
      </w:r>
      <w:r>
        <w:t>, Legal Information Institute, Cornell University Law School.</w:t>
      </w:r>
    </w:p>
  </w:footnote>
  <w:footnote w:id="7">
    <w:p w:rsidR="00BF7835" w:rsidRPr="00BF7835" w:rsidRDefault="00BF7835">
      <w:pPr>
        <w:pStyle w:val="FootnoteText"/>
      </w:pPr>
      <w:r w:rsidRPr="00BF7835">
        <w:rPr>
          <w:rStyle w:val="FootnoteReference"/>
          <w:rFonts w:cs="Arial"/>
        </w:rPr>
        <w:footnoteRef/>
      </w:r>
      <w:r w:rsidRPr="00BF7835">
        <w:t xml:space="preserve"> </w:t>
      </w:r>
      <w:proofErr w:type="spellStart"/>
      <w:r w:rsidRPr="00BF7835">
        <w:t>Feltoe</w:t>
      </w:r>
      <w:proofErr w:type="spellEnd"/>
      <w:r w:rsidRPr="00BF7835">
        <w:t xml:space="preserve">: </w:t>
      </w:r>
      <w:r w:rsidRPr="00BF7835">
        <w:rPr>
          <w:i/>
        </w:rPr>
        <w:t>A Guide to the Zimbabwean Law of Delict</w:t>
      </w:r>
      <w:r w:rsidRPr="00BF7835">
        <w:t xml:space="preserve"> (2</w:t>
      </w:r>
      <w:r w:rsidRPr="00BF7835">
        <w:rPr>
          <w:vertAlign w:val="superscript"/>
        </w:rPr>
        <w:t>nd</w:t>
      </w:r>
      <w:r w:rsidRPr="00BF7835">
        <w:t xml:space="preserve"> ed.) at p.32</w:t>
      </w:r>
    </w:p>
  </w:footnote>
  <w:footnote w:id="8">
    <w:p w:rsidR="005D3DB4" w:rsidRPr="005D3DB4" w:rsidRDefault="005D3DB4">
      <w:pPr>
        <w:pStyle w:val="FootnoteText"/>
      </w:pPr>
      <w:r>
        <w:rPr>
          <w:rStyle w:val="FootnoteReference"/>
        </w:rPr>
        <w:footnoteRef/>
      </w:r>
      <w:r>
        <w:t xml:space="preserve"> </w:t>
      </w:r>
      <w:r w:rsidR="00982526">
        <w:t xml:space="preserve">See </w:t>
      </w:r>
      <w:r w:rsidR="00FF5980" w:rsidRPr="00FF5980">
        <w:rPr>
          <w:i/>
        </w:rPr>
        <w:t xml:space="preserve">St </w:t>
      </w:r>
      <w:proofErr w:type="spellStart"/>
      <w:r w:rsidR="00FF5980" w:rsidRPr="00FF5980">
        <w:rPr>
          <w:i/>
        </w:rPr>
        <w:t>Amant</w:t>
      </w:r>
      <w:proofErr w:type="spellEnd"/>
      <w:r w:rsidR="00FF5980" w:rsidRPr="00FF5980">
        <w:rPr>
          <w:i/>
        </w:rPr>
        <w:t xml:space="preserve"> v Thompson</w:t>
      </w:r>
      <w:r w:rsidR="00FF5980">
        <w:t>, 390 U.S. 727(1968)</w:t>
      </w:r>
    </w:p>
  </w:footnote>
  <w:footnote w:id="9">
    <w:p w:rsidR="00BF7835" w:rsidRPr="00BF7835" w:rsidRDefault="00BF7835" w:rsidP="00BF7835">
      <w:pPr>
        <w:pStyle w:val="FootnoteText"/>
      </w:pPr>
      <w:r w:rsidRPr="00BF7835">
        <w:rPr>
          <w:rStyle w:val="FootnoteReference"/>
          <w:rFonts w:cs="Arial"/>
        </w:rPr>
        <w:footnoteRef/>
      </w:r>
      <w:r w:rsidRPr="00BF7835">
        <w:t xml:space="preserve"> </w:t>
      </w:r>
      <w:proofErr w:type="spellStart"/>
      <w:r w:rsidRPr="00BF7835">
        <w:rPr>
          <w:i/>
        </w:rPr>
        <w:t>Moyse</w:t>
      </w:r>
      <w:proofErr w:type="spellEnd"/>
      <w:r w:rsidRPr="00BF7835">
        <w:rPr>
          <w:i/>
        </w:rPr>
        <w:t xml:space="preserve"> &amp; </w:t>
      </w:r>
      <w:proofErr w:type="spellStart"/>
      <w:r w:rsidRPr="00BF7835">
        <w:rPr>
          <w:i/>
        </w:rPr>
        <w:t>Ors</w:t>
      </w:r>
      <w:proofErr w:type="spellEnd"/>
      <w:r w:rsidRPr="00BF7835">
        <w:rPr>
          <w:i/>
        </w:rPr>
        <w:t xml:space="preserve"> v </w:t>
      </w:r>
      <w:proofErr w:type="spellStart"/>
      <w:r w:rsidRPr="00BF7835">
        <w:rPr>
          <w:i/>
        </w:rPr>
        <w:t>Mujuru</w:t>
      </w:r>
      <w:proofErr w:type="spellEnd"/>
      <w:r w:rsidRPr="00BF7835">
        <w:t xml:space="preserve"> 1998 (2) ZLR 353 (S) at 356</w:t>
      </w:r>
    </w:p>
  </w:footnote>
  <w:footnote w:id="10">
    <w:p w:rsidR="008F3D9B" w:rsidRPr="008F3D9B" w:rsidRDefault="008F3D9B">
      <w:pPr>
        <w:pStyle w:val="FootnoteText"/>
        <w:rPr>
          <w:lang w:val="en-ZW"/>
        </w:rPr>
      </w:pPr>
      <w:r>
        <w:rPr>
          <w:rStyle w:val="FootnoteReference"/>
        </w:rPr>
        <w:footnoteRef/>
      </w:r>
      <w:r w:rsidRPr="008F3D9B">
        <w:rPr>
          <w:i/>
        </w:rPr>
        <w:t xml:space="preserve"> </w:t>
      </w:r>
      <w:r w:rsidRPr="008F3D9B">
        <w:rPr>
          <w:i/>
          <w:lang w:val="en-ZW"/>
        </w:rPr>
        <w:t xml:space="preserve">Alva </w:t>
      </w:r>
      <w:proofErr w:type="spellStart"/>
      <w:r w:rsidRPr="008F3D9B">
        <w:rPr>
          <w:i/>
          <w:lang w:val="en-ZW"/>
        </w:rPr>
        <w:t>Mandizvidza</w:t>
      </w:r>
      <w:proofErr w:type="spellEnd"/>
      <w:r w:rsidRPr="008F3D9B">
        <w:rPr>
          <w:i/>
          <w:lang w:val="en-ZW"/>
        </w:rPr>
        <w:t xml:space="preserve"> </w:t>
      </w:r>
      <w:proofErr w:type="spellStart"/>
      <w:r w:rsidRPr="008F3D9B">
        <w:rPr>
          <w:i/>
          <w:lang w:val="en-ZW"/>
        </w:rPr>
        <w:t>Senderayi</w:t>
      </w:r>
      <w:proofErr w:type="spellEnd"/>
      <w:r w:rsidRPr="008F3D9B">
        <w:rPr>
          <w:i/>
          <w:lang w:val="en-ZW"/>
        </w:rPr>
        <w:t xml:space="preserve"> v Blessed Mhlanga &amp; 2 </w:t>
      </w:r>
      <w:proofErr w:type="spellStart"/>
      <w:r w:rsidRPr="008F3D9B">
        <w:rPr>
          <w:i/>
          <w:lang w:val="en-ZW"/>
        </w:rPr>
        <w:t>Ors</w:t>
      </w:r>
      <w:proofErr w:type="spellEnd"/>
      <w:r>
        <w:rPr>
          <w:lang w:val="en-ZW"/>
        </w:rPr>
        <w:t xml:space="preserve"> HH 514/15</w:t>
      </w:r>
    </w:p>
  </w:footnote>
  <w:footnote w:id="11">
    <w:p w:rsidR="00D774B0" w:rsidRPr="000D2ADA" w:rsidRDefault="00D774B0" w:rsidP="00D774B0">
      <w:pPr>
        <w:pStyle w:val="FootnoteText"/>
      </w:pPr>
      <w:r>
        <w:rPr>
          <w:rStyle w:val="FootnoteReference"/>
        </w:rPr>
        <w:footnoteRef/>
      </w:r>
      <w:r>
        <w:t xml:space="preserve"> See Exhibit 1 page 1.</w:t>
      </w:r>
    </w:p>
  </w:footnote>
  <w:footnote w:id="12">
    <w:p w:rsidR="008F3D9B" w:rsidRPr="008F3D9B" w:rsidRDefault="008F3D9B">
      <w:pPr>
        <w:pStyle w:val="FootnoteText"/>
      </w:pPr>
      <w:r>
        <w:rPr>
          <w:rStyle w:val="FootnoteReference"/>
        </w:rPr>
        <w:footnoteRef/>
      </w:r>
      <w:r>
        <w:t xml:space="preserve"> This bears out the defendant’s witnesses testimony that they did not base their articles on social media, but on what spilled into the courts.</w:t>
      </w:r>
    </w:p>
  </w:footnote>
  <w:footnote w:id="13">
    <w:p w:rsidR="00D774B0" w:rsidRPr="00D2615A" w:rsidRDefault="00D774B0" w:rsidP="00D774B0">
      <w:pPr>
        <w:pStyle w:val="FootnoteText"/>
      </w:pPr>
      <w:r>
        <w:rPr>
          <w:rStyle w:val="FootnoteReference"/>
        </w:rPr>
        <w:footnoteRef/>
      </w:r>
      <w:r>
        <w:t xml:space="preserve"> See Exhibit 1 page 3</w:t>
      </w:r>
    </w:p>
  </w:footnote>
  <w:footnote w:id="14">
    <w:p w:rsidR="009F5E0D" w:rsidRPr="009F5E0D" w:rsidRDefault="009F5E0D" w:rsidP="009F5E0D">
      <w:pPr>
        <w:pStyle w:val="FootnoteText"/>
        <w:rPr>
          <w:lang w:val="en-ZW"/>
        </w:rPr>
      </w:pPr>
      <w:r>
        <w:rPr>
          <w:rStyle w:val="FootnoteReference"/>
        </w:rPr>
        <w:footnoteRef/>
      </w:r>
      <w:r>
        <w:t xml:space="preserve"> </w:t>
      </w:r>
      <w:r>
        <w:rPr>
          <w:lang w:val="en-ZW"/>
        </w:rPr>
        <w:t xml:space="preserve">Supra at p.77 </w:t>
      </w:r>
    </w:p>
  </w:footnote>
  <w:footnote w:id="15">
    <w:p w:rsidR="00F07B1F" w:rsidRPr="00F07B1F" w:rsidRDefault="00F07B1F">
      <w:pPr>
        <w:pStyle w:val="FootnoteText"/>
        <w:rPr>
          <w:lang w:val="en-ZW"/>
        </w:rPr>
      </w:pPr>
      <w:r>
        <w:rPr>
          <w:rStyle w:val="FootnoteReference"/>
        </w:rPr>
        <w:footnoteRef/>
      </w:r>
      <w:r>
        <w:t xml:space="preserve"> </w:t>
      </w:r>
      <w:r>
        <w:rPr>
          <w:lang w:val="en-ZW"/>
        </w:rPr>
        <w:t xml:space="preserve">See the quote from </w:t>
      </w:r>
      <w:proofErr w:type="spellStart"/>
      <w:r w:rsidRPr="00F07B1F">
        <w:rPr>
          <w:i/>
          <w:lang w:val="en-ZW"/>
        </w:rPr>
        <w:t>Masuku</w:t>
      </w:r>
      <w:proofErr w:type="spellEnd"/>
      <w:r w:rsidRPr="00F07B1F">
        <w:rPr>
          <w:i/>
          <w:lang w:val="en-ZW"/>
        </w:rPr>
        <w:t xml:space="preserve"> v </w:t>
      </w:r>
      <w:proofErr w:type="spellStart"/>
      <w:r w:rsidRPr="00F07B1F">
        <w:rPr>
          <w:i/>
          <w:lang w:val="en-ZW"/>
        </w:rPr>
        <w:t>Goko</w:t>
      </w:r>
      <w:proofErr w:type="spellEnd"/>
      <w:r w:rsidRPr="00F07B1F">
        <w:rPr>
          <w:i/>
          <w:lang w:val="en-ZW"/>
        </w:rPr>
        <w:t xml:space="preserve"> &amp; Anor </w:t>
      </w:r>
      <w:r>
        <w:rPr>
          <w:lang w:val="en-ZW"/>
        </w:rPr>
        <w:t>2006 (2) ZLR 341 @ page 13 of plaintiff’s closing remarks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DF5211" w:rsidRDefault="00DF5211">
        <w:pPr>
          <w:pStyle w:val="Header"/>
          <w:jc w:val="right"/>
          <w:rPr>
            <w:noProof/>
          </w:rPr>
        </w:pPr>
        <w:r>
          <w:fldChar w:fldCharType="begin"/>
        </w:r>
        <w:r>
          <w:instrText xml:space="preserve"> PAGE   \* MERGEFORMAT </w:instrText>
        </w:r>
        <w:r>
          <w:fldChar w:fldCharType="separate"/>
        </w:r>
        <w:r w:rsidR="00742D78">
          <w:rPr>
            <w:noProof/>
          </w:rPr>
          <w:t>1</w:t>
        </w:r>
        <w:r>
          <w:rPr>
            <w:noProof/>
          </w:rPr>
          <w:fldChar w:fldCharType="end"/>
        </w:r>
      </w:p>
      <w:p w:rsidR="00DF5211" w:rsidRDefault="00DF5211">
        <w:pPr>
          <w:pStyle w:val="Header"/>
          <w:jc w:val="right"/>
          <w:rPr>
            <w:noProof/>
          </w:rPr>
        </w:pPr>
        <w:r>
          <w:rPr>
            <w:noProof/>
          </w:rPr>
          <w:t xml:space="preserve"> HH</w:t>
        </w:r>
        <w:r w:rsidR="00DD245E">
          <w:rPr>
            <w:noProof/>
          </w:rPr>
          <w:t xml:space="preserve"> 47-17</w:t>
        </w:r>
      </w:p>
      <w:p w:rsidR="00DF5211" w:rsidRDefault="00DF5211">
        <w:pPr>
          <w:pStyle w:val="Header"/>
          <w:jc w:val="right"/>
        </w:pPr>
        <w:r>
          <w:rPr>
            <w:noProof/>
          </w:rPr>
          <w:t xml:space="preserve">HC </w:t>
        </w:r>
        <w:r w:rsidR="00831EA3">
          <w:rPr>
            <w:noProof/>
          </w:rPr>
          <w:t>2</w:t>
        </w:r>
        <w:r w:rsidR="00E83892">
          <w:rPr>
            <w:noProof/>
          </w:rPr>
          <w:t>58</w:t>
        </w:r>
        <w:r w:rsidR="00831EA3">
          <w:rPr>
            <w:noProof/>
          </w:rPr>
          <w:t>0/16</w:t>
        </w:r>
      </w:p>
    </w:sdtContent>
  </w:sdt>
  <w:p w:rsidR="00DF5211" w:rsidRDefault="00DF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7C36B64"/>
    <w:multiLevelType w:val="hybridMultilevel"/>
    <w:tmpl w:val="FA4E20B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0CBE0574"/>
    <w:multiLevelType w:val="hybridMultilevel"/>
    <w:tmpl w:val="303CFE24"/>
    <w:lvl w:ilvl="0" w:tplc="D6FAD0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3805C4B"/>
    <w:multiLevelType w:val="hybridMultilevel"/>
    <w:tmpl w:val="FA4E20B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19806C40"/>
    <w:multiLevelType w:val="hybridMultilevel"/>
    <w:tmpl w:val="008C4D7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A166DDB"/>
    <w:multiLevelType w:val="hybridMultilevel"/>
    <w:tmpl w:val="09D448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D416F52"/>
    <w:multiLevelType w:val="hybridMultilevel"/>
    <w:tmpl w:val="E34A2DEC"/>
    <w:lvl w:ilvl="0" w:tplc="D72646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2E372FB0"/>
    <w:multiLevelType w:val="hybridMultilevel"/>
    <w:tmpl w:val="490E3638"/>
    <w:lvl w:ilvl="0" w:tplc="30090019">
      <w:start w:val="1"/>
      <w:numFmt w:val="lowerLetter"/>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0">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309D2AC0"/>
    <w:multiLevelType w:val="hybridMultilevel"/>
    <w:tmpl w:val="F15256DE"/>
    <w:lvl w:ilvl="0" w:tplc="9042D6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588952DB"/>
    <w:multiLevelType w:val="hybridMultilevel"/>
    <w:tmpl w:val="CDD033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1F845A5"/>
    <w:multiLevelType w:val="hybridMultilevel"/>
    <w:tmpl w:val="5D32A842"/>
    <w:lvl w:ilvl="0" w:tplc="AAA4EA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78646906"/>
    <w:multiLevelType w:val="hybridMultilevel"/>
    <w:tmpl w:val="944CCF92"/>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5"/>
  </w:num>
  <w:num w:numId="2">
    <w:abstractNumId w:val="4"/>
  </w:num>
  <w:num w:numId="3">
    <w:abstractNumId w:val="0"/>
  </w:num>
  <w:num w:numId="4">
    <w:abstractNumId w:val="21"/>
  </w:num>
  <w:num w:numId="5">
    <w:abstractNumId w:val="23"/>
  </w:num>
  <w:num w:numId="6">
    <w:abstractNumId w:val="24"/>
  </w:num>
  <w:num w:numId="7">
    <w:abstractNumId w:val="12"/>
  </w:num>
  <w:num w:numId="8">
    <w:abstractNumId w:val="14"/>
  </w:num>
  <w:num w:numId="9">
    <w:abstractNumId w:val="20"/>
  </w:num>
  <w:num w:numId="10">
    <w:abstractNumId w:val="8"/>
  </w:num>
  <w:num w:numId="11">
    <w:abstractNumId w:val="17"/>
  </w:num>
  <w:num w:numId="12">
    <w:abstractNumId w:val="10"/>
  </w:num>
  <w:num w:numId="13">
    <w:abstractNumId w:val="13"/>
  </w:num>
  <w:num w:numId="14">
    <w:abstractNumId w:val="19"/>
  </w:num>
  <w:num w:numId="15">
    <w:abstractNumId w:val="22"/>
  </w:num>
  <w:num w:numId="16">
    <w:abstractNumId w:val="9"/>
  </w:num>
  <w:num w:numId="17">
    <w:abstractNumId w:val="3"/>
  </w:num>
  <w:num w:numId="18">
    <w:abstractNumId w:val="18"/>
  </w:num>
  <w:num w:numId="19">
    <w:abstractNumId w:val="11"/>
  </w:num>
  <w:num w:numId="20">
    <w:abstractNumId w:val="16"/>
  </w:num>
  <w:num w:numId="21">
    <w:abstractNumId w:val="1"/>
  </w:num>
  <w:num w:numId="22">
    <w:abstractNumId w:val="6"/>
  </w:num>
  <w:num w:numId="23">
    <w:abstractNumId w:val="5"/>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3C"/>
    <w:rsid w:val="000147B5"/>
    <w:rsid w:val="00020429"/>
    <w:rsid w:val="000262EC"/>
    <w:rsid w:val="00036056"/>
    <w:rsid w:val="00043AF0"/>
    <w:rsid w:val="00065E9F"/>
    <w:rsid w:val="00072CCD"/>
    <w:rsid w:val="000807CC"/>
    <w:rsid w:val="00080C6C"/>
    <w:rsid w:val="00090BBF"/>
    <w:rsid w:val="0009309A"/>
    <w:rsid w:val="00095EA5"/>
    <w:rsid w:val="000D2ADA"/>
    <w:rsid w:val="000D2FDC"/>
    <w:rsid w:val="000E3266"/>
    <w:rsid w:val="000F6C31"/>
    <w:rsid w:val="001015A9"/>
    <w:rsid w:val="00112400"/>
    <w:rsid w:val="00117335"/>
    <w:rsid w:val="001215B0"/>
    <w:rsid w:val="00123FD7"/>
    <w:rsid w:val="00127FC2"/>
    <w:rsid w:val="00131378"/>
    <w:rsid w:val="00134007"/>
    <w:rsid w:val="001342D0"/>
    <w:rsid w:val="00153A61"/>
    <w:rsid w:val="00165726"/>
    <w:rsid w:val="00181B6A"/>
    <w:rsid w:val="00183D71"/>
    <w:rsid w:val="001864CF"/>
    <w:rsid w:val="00191219"/>
    <w:rsid w:val="00191489"/>
    <w:rsid w:val="00197694"/>
    <w:rsid w:val="001A7E8F"/>
    <w:rsid w:val="001B3F9D"/>
    <w:rsid w:val="001D0AB9"/>
    <w:rsid w:val="001E0BDC"/>
    <w:rsid w:val="001E0D88"/>
    <w:rsid w:val="001E416C"/>
    <w:rsid w:val="001F0CCD"/>
    <w:rsid w:val="001F1FC4"/>
    <w:rsid w:val="001F4771"/>
    <w:rsid w:val="00202A27"/>
    <w:rsid w:val="00203E59"/>
    <w:rsid w:val="00203F05"/>
    <w:rsid w:val="00212B12"/>
    <w:rsid w:val="00237A94"/>
    <w:rsid w:val="002405FA"/>
    <w:rsid w:val="00242E6F"/>
    <w:rsid w:val="00254E16"/>
    <w:rsid w:val="0025507C"/>
    <w:rsid w:val="002564A8"/>
    <w:rsid w:val="00262E76"/>
    <w:rsid w:val="00263662"/>
    <w:rsid w:val="002639DB"/>
    <w:rsid w:val="002640BD"/>
    <w:rsid w:val="00273F92"/>
    <w:rsid w:val="0027628E"/>
    <w:rsid w:val="00281048"/>
    <w:rsid w:val="0028157D"/>
    <w:rsid w:val="00283E41"/>
    <w:rsid w:val="00294E77"/>
    <w:rsid w:val="002A3191"/>
    <w:rsid w:val="002B1102"/>
    <w:rsid w:val="002C6C19"/>
    <w:rsid w:val="002D62E1"/>
    <w:rsid w:val="002E2B61"/>
    <w:rsid w:val="0031018B"/>
    <w:rsid w:val="00313239"/>
    <w:rsid w:val="00320282"/>
    <w:rsid w:val="0032051E"/>
    <w:rsid w:val="00325BB6"/>
    <w:rsid w:val="0034675B"/>
    <w:rsid w:val="0037784B"/>
    <w:rsid w:val="00377971"/>
    <w:rsid w:val="00377CF8"/>
    <w:rsid w:val="00377EE0"/>
    <w:rsid w:val="00380BE7"/>
    <w:rsid w:val="0038555D"/>
    <w:rsid w:val="00392207"/>
    <w:rsid w:val="003A446A"/>
    <w:rsid w:val="003A6017"/>
    <w:rsid w:val="003A69E8"/>
    <w:rsid w:val="003C4BF2"/>
    <w:rsid w:val="003D2A24"/>
    <w:rsid w:val="003D3E83"/>
    <w:rsid w:val="003D70F4"/>
    <w:rsid w:val="003E0D19"/>
    <w:rsid w:val="003F7DB5"/>
    <w:rsid w:val="003F7ECE"/>
    <w:rsid w:val="0040093B"/>
    <w:rsid w:val="00403671"/>
    <w:rsid w:val="00412062"/>
    <w:rsid w:val="00416E7C"/>
    <w:rsid w:val="00435A50"/>
    <w:rsid w:val="004400BC"/>
    <w:rsid w:val="004475E6"/>
    <w:rsid w:val="00451135"/>
    <w:rsid w:val="004639FA"/>
    <w:rsid w:val="00472041"/>
    <w:rsid w:val="004A3136"/>
    <w:rsid w:val="004A6311"/>
    <w:rsid w:val="004C1440"/>
    <w:rsid w:val="004C2605"/>
    <w:rsid w:val="004C580F"/>
    <w:rsid w:val="004C69E3"/>
    <w:rsid w:val="004C78B7"/>
    <w:rsid w:val="004D4139"/>
    <w:rsid w:val="004E4BA6"/>
    <w:rsid w:val="00503A3D"/>
    <w:rsid w:val="005213E9"/>
    <w:rsid w:val="00521501"/>
    <w:rsid w:val="00532124"/>
    <w:rsid w:val="005432BC"/>
    <w:rsid w:val="00553215"/>
    <w:rsid w:val="005567CB"/>
    <w:rsid w:val="0055690B"/>
    <w:rsid w:val="00557E46"/>
    <w:rsid w:val="00560775"/>
    <w:rsid w:val="005607B3"/>
    <w:rsid w:val="0057413E"/>
    <w:rsid w:val="00576145"/>
    <w:rsid w:val="00585B55"/>
    <w:rsid w:val="00595A57"/>
    <w:rsid w:val="005A6410"/>
    <w:rsid w:val="005B72B4"/>
    <w:rsid w:val="005C0A60"/>
    <w:rsid w:val="005C1502"/>
    <w:rsid w:val="005C3ED3"/>
    <w:rsid w:val="005D2DFA"/>
    <w:rsid w:val="005D3DB4"/>
    <w:rsid w:val="005D41DC"/>
    <w:rsid w:val="005D6A72"/>
    <w:rsid w:val="005F0006"/>
    <w:rsid w:val="005F70BD"/>
    <w:rsid w:val="00610D6E"/>
    <w:rsid w:val="00622727"/>
    <w:rsid w:val="00625312"/>
    <w:rsid w:val="0062597B"/>
    <w:rsid w:val="00626324"/>
    <w:rsid w:val="00630D83"/>
    <w:rsid w:val="0064067B"/>
    <w:rsid w:val="00647D97"/>
    <w:rsid w:val="00651026"/>
    <w:rsid w:val="00651153"/>
    <w:rsid w:val="006525EC"/>
    <w:rsid w:val="00654F2A"/>
    <w:rsid w:val="00662EAD"/>
    <w:rsid w:val="006651EB"/>
    <w:rsid w:val="006673C3"/>
    <w:rsid w:val="006802A1"/>
    <w:rsid w:val="00685FE3"/>
    <w:rsid w:val="00695980"/>
    <w:rsid w:val="006A02F3"/>
    <w:rsid w:val="006A43EC"/>
    <w:rsid w:val="006A65B3"/>
    <w:rsid w:val="006A6D99"/>
    <w:rsid w:val="006A71B2"/>
    <w:rsid w:val="006B7F5C"/>
    <w:rsid w:val="006C0413"/>
    <w:rsid w:val="006D462E"/>
    <w:rsid w:val="00700560"/>
    <w:rsid w:val="00710057"/>
    <w:rsid w:val="007275F2"/>
    <w:rsid w:val="00742D78"/>
    <w:rsid w:val="007455BE"/>
    <w:rsid w:val="00766A3A"/>
    <w:rsid w:val="00766DB1"/>
    <w:rsid w:val="00773252"/>
    <w:rsid w:val="00783C63"/>
    <w:rsid w:val="00797BBF"/>
    <w:rsid w:val="007A13DA"/>
    <w:rsid w:val="007A3F35"/>
    <w:rsid w:val="007B6BCE"/>
    <w:rsid w:val="007C07BA"/>
    <w:rsid w:val="007C2219"/>
    <w:rsid w:val="007D7A7A"/>
    <w:rsid w:val="007F0B96"/>
    <w:rsid w:val="00807CA3"/>
    <w:rsid w:val="0082193F"/>
    <w:rsid w:val="00822C0D"/>
    <w:rsid w:val="00831EA3"/>
    <w:rsid w:val="00833C2F"/>
    <w:rsid w:val="008405DF"/>
    <w:rsid w:val="00843C2C"/>
    <w:rsid w:val="00851675"/>
    <w:rsid w:val="0085402E"/>
    <w:rsid w:val="008604D5"/>
    <w:rsid w:val="0086329F"/>
    <w:rsid w:val="0086651B"/>
    <w:rsid w:val="00871483"/>
    <w:rsid w:val="0088241A"/>
    <w:rsid w:val="008A4267"/>
    <w:rsid w:val="008A5684"/>
    <w:rsid w:val="008A7603"/>
    <w:rsid w:val="008B04F7"/>
    <w:rsid w:val="008B601B"/>
    <w:rsid w:val="008C34FE"/>
    <w:rsid w:val="008C5202"/>
    <w:rsid w:val="008D51C5"/>
    <w:rsid w:val="008F3D9B"/>
    <w:rsid w:val="00910366"/>
    <w:rsid w:val="00917DE1"/>
    <w:rsid w:val="00921972"/>
    <w:rsid w:val="00924F5C"/>
    <w:rsid w:val="00940045"/>
    <w:rsid w:val="0095623E"/>
    <w:rsid w:val="00972E0D"/>
    <w:rsid w:val="00973CB4"/>
    <w:rsid w:val="009811CD"/>
    <w:rsid w:val="00982526"/>
    <w:rsid w:val="009859D7"/>
    <w:rsid w:val="00987288"/>
    <w:rsid w:val="009A1665"/>
    <w:rsid w:val="009A3F25"/>
    <w:rsid w:val="009D3D0F"/>
    <w:rsid w:val="009D71D1"/>
    <w:rsid w:val="009D727C"/>
    <w:rsid w:val="009D77B3"/>
    <w:rsid w:val="009E2ED4"/>
    <w:rsid w:val="009E3F68"/>
    <w:rsid w:val="009E7F77"/>
    <w:rsid w:val="009F13C1"/>
    <w:rsid w:val="009F1F0E"/>
    <w:rsid w:val="009F56CF"/>
    <w:rsid w:val="009F5E0D"/>
    <w:rsid w:val="009F7186"/>
    <w:rsid w:val="00A038D2"/>
    <w:rsid w:val="00A2642B"/>
    <w:rsid w:val="00A420D4"/>
    <w:rsid w:val="00A431D0"/>
    <w:rsid w:val="00A47E80"/>
    <w:rsid w:val="00A5344D"/>
    <w:rsid w:val="00A60902"/>
    <w:rsid w:val="00A60B39"/>
    <w:rsid w:val="00A615C8"/>
    <w:rsid w:val="00A63DCC"/>
    <w:rsid w:val="00A71BC1"/>
    <w:rsid w:val="00A72645"/>
    <w:rsid w:val="00A804AE"/>
    <w:rsid w:val="00A833A2"/>
    <w:rsid w:val="00A91397"/>
    <w:rsid w:val="00AA179E"/>
    <w:rsid w:val="00AA41F8"/>
    <w:rsid w:val="00AA7D86"/>
    <w:rsid w:val="00AB6264"/>
    <w:rsid w:val="00AB7589"/>
    <w:rsid w:val="00AC5598"/>
    <w:rsid w:val="00AC7609"/>
    <w:rsid w:val="00AD4D9E"/>
    <w:rsid w:val="00AF79F7"/>
    <w:rsid w:val="00B00361"/>
    <w:rsid w:val="00B17DAA"/>
    <w:rsid w:val="00B56182"/>
    <w:rsid w:val="00B61EB9"/>
    <w:rsid w:val="00B807C9"/>
    <w:rsid w:val="00BA16DC"/>
    <w:rsid w:val="00BC424C"/>
    <w:rsid w:val="00BC5EBB"/>
    <w:rsid w:val="00BD1DC8"/>
    <w:rsid w:val="00BE4A03"/>
    <w:rsid w:val="00BE6BDC"/>
    <w:rsid w:val="00BF3061"/>
    <w:rsid w:val="00BF7835"/>
    <w:rsid w:val="00C10768"/>
    <w:rsid w:val="00C241E2"/>
    <w:rsid w:val="00C345CC"/>
    <w:rsid w:val="00C36767"/>
    <w:rsid w:val="00C47965"/>
    <w:rsid w:val="00C6063E"/>
    <w:rsid w:val="00C63838"/>
    <w:rsid w:val="00C84DF1"/>
    <w:rsid w:val="00C9167F"/>
    <w:rsid w:val="00C92343"/>
    <w:rsid w:val="00CB370A"/>
    <w:rsid w:val="00CD1665"/>
    <w:rsid w:val="00CF106B"/>
    <w:rsid w:val="00CF10E3"/>
    <w:rsid w:val="00D054DF"/>
    <w:rsid w:val="00D06230"/>
    <w:rsid w:val="00D12F8B"/>
    <w:rsid w:val="00D15742"/>
    <w:rsid w:val="00D2615A"/>
    <w:rsid w:val="00D36464"/>
    <w:rsid w:val="00D43377"/>
    <w:rsid w:val="00D458C9"/>
    <w:rsid w:val="00D51414"/>
    <w:rsid w:val="00D5396B"/>
    <w:rsid w:val="00D55DD3"/>
    <w:rsid w:val="00D611EB"/>
    <w:rsid w:val="00D61B16"/>
    <w:rsid w:val="00D774B0"/>
    <w:rsid w:val="00D77D99"/>
    <w:rsid w:val="00D828DE"/>
    <w:rsid w:val="00D850B9"/>
    <w:rsid w:val="00D927A3"/>
    <w:rsid w:val="00D96EF2"/>
    <w:rsid w:val="00DA238F"/>
    <w:rsid w:val="00DB5BB1"/>
    <w:rsid w:val="00DC2200"/>
    <w:rsid w:val="00DC77DA"/>
    <w:rsid w:val="00DD245E"/>
    <w:rsid w:val="00DF5211"/>
    <w:rsid w:val="00E20B6D"/>
    <w:rsid w:val="00E22FB6"/>
    <w:rsid w:val="00E346E4"/>
    <w:rsid w:val="00E3687C"/>
    <w:rsid w:val="00E5163E"/>
    <w:rsid w:val="00E54A8E"/>
    <w:rsid w:val="00E6395E"/>
    <w:rsid w:val="00E70DD9"/>
    <w:rsid w:val="00E81695"/>
    <w:rsid w:val="00E83892"/>
    <w:rsid w:val="00EC496A"/>
    <w:rsid w:val="00ED2B6B"/>
    <w:rsid w:val="00EE7CC5"/>
    <w:rsid w:val="00EF3939"/>
    <w:rsid w:val="00EF4C2C"/>
    <w:rsid w:val="00EF75D3"/>
    <w:rsid w:val="00F00E80"/>
    <w:rsid w:val="00F04CB8"/>
    <w:rsid w:val="00F07B1F"/>
    <w:rsid w:val="00F101FD"/>
    <w:rsid w:val="00F108DC"/>
    <w:rsid w:val="00F23D43"/>
    <w:rsid w:val="00F4306C"/>
    <w:rsid w:val="00F44250"/>
    <w:rsid w:val="00F507F0"/>
    <w:rsid w:val="00F51C26"/>
    <w:rsid w:val="00F666FE"/>
    <w:rsid w:val="00F7027B"/>
    <w:rsid w:val="00F750CC"/>
    <w:rsid w:val="00F758B6"/>
    <w:rsid w:val="00F75A07"/>
    <w:rsid w:val="00F83979"/>
    <w:rsid w:val="00F83F66"/>
    <w:rsid w:val="00F928AD"/>
    <w:rsid w:val="00F97F05"/>
    <w:rsid w:val="00FA1138"/>
    <w:rsid w:val="00FA4575"/>
    <w:rsid w:val="00FA5BAB"/>
    <w:rsid w:val="00FC21B0"/>
    <w:rsid w:val="00FC4D3F"/>
    <w:rsid w:val="00FE34F2"/>
    <w:rsid w:val="00FE3F6D"/>
    <w:rsid w:val="00FF59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37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8"/>
    <w:rPr>
      <w:rFonts w:ascii="Tahoma" w:hAnsi="Tahoma" w:cs="Tahoma"/>
      <w:sz w:val="16"/>
      <w:szCs w:val="16"/>
    </w:rPr>
  </w:style>
  <w:style w:type="paragraph" w:styleId="BlockText">
    <w:name w:val="Block Text"/>
    <w:basedOn w:val="Normal"/>
    <w:rsid w:val="00BF783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right="360"/>
      <w:jc w:val="both"/>
    </w:pPr>
    <w:rPr>
      <w:rFonts w:ascii="Maiandra GD" w:eastAsia="Times New Roman" w:hAnsi="Maiandra GD"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37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8"/>
    <w:rPr>
      <w:rFonts w:ascii="Tahoma" w:hAnsi="Tahoma" w:cs="Tahoma"/>
      <w:sz w:val="16"/>
      <w:szCs w:val="16"/>
    </w:rPr>
  </w:style>
  <w:style w:type="paragraph" w:styleId="BlockText">
    <w:name w:val="Block Text"/>
    <w:basedOn w:val="Normal"/>
    <w:rsid w:val="00BF783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right="360"/>
      <w:jc w:val="both"/>
    </w:pPr>
    <w:rPr>
      <w:rFonts w:ascii="Maiandra GD" w:eastAsia="Times New Roman" w:hAnsi="Maiandra GD"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CBC7-D85E-4F43-ABE1-1F9904D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2017-01-24T09:07:00Z</cp:lastPrinted>
  <dcterms:created xsi:type="dcterms:W3CDTF">2017-01-31T08:02:00Z</dcterms:created>
  <dcterms:modified xsi:type="dcterms:W3CDTF">2017-01-31T08:02:00Z</dcterms:modified>
</cp:coreProperties>
</file>