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C9" w:rsidRDefault="00231E45" w:rsidP="00231E4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OF ZIMBABWE</w:t>
      </w:r>
      <w:r w:rsidR="007E4B1A">
        <w:rPr>
          <w:rFonts w:ascii="Times New Roman" w:hAnsi="Times New Roman" w:cs="Times New Roman"/>
          <w:sz w:val="24"/>
          <w:szCs w:val="24"/>
        </w:rPr>
        <w:tab/>
      </w:r>
      <w:r w:rsidR="007E4B1A">
        <w:rPr>
          <w:rFonts w:ascii="Times New Roman" w:hAnsi="Times New Roman" w:cs="Times New Roman"/>
          <w:sz w:val="24"/>
          <w:szCs w:val="24"/>
        </w:rPr>
        <w:tab/>
      </w:r>
      <w:r w:rsidR="007E4B1A">
        <w:rPr>
          <w:rFonts w:ascii="Times New Roman" w:hAnsi="Times New Roman" w:cs="Times New Roman"/>
          <w:sz w:val="24"/>
          <w:szCs w:val="24"/>
        </w:rPr>
        <w:tab/>
      </w:r>
      <w:r w:rsidR="007E4B1A">
        <w:rPr>
          <w:rFonts w:ascii="Times New Roman" w:hAnsi="Times New Roman" w:cs="Times New Roman"/>
          <w:sz w:val="24"/>
          <w:szCs w:val="24"/>
        </w:rPr>
        <w:tab/>
        <w:t>APPLICANT</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VIRGINIA SIBANDA</w:t>
      </w:r>
      <w:r w:rsidR="007E4B1A">
        <w:rPr>
          <w:rFonts w:ascii="Times New Roman" w:hAnsi="Times New Roman" w:cs="Times New Roman"/>
          <w:sz w:val="24"/>
          <w:szCs w:val="24"/>
        </w:rPr>
        <w:tab/>
      </w:r>
      <w:r w:rsidR="007E4B1A">
        <w:rPr>
          <w:rFonts w:ascii="Times New Roman" w:hAnsi="Times New Roman" w:cs="Times New Roman"/>
          <w:sz w:val="24"/>
          <w:szCs w:val="24"/>
        </w:rPr>
        <w:tab/>
      </w:r>
      <w:r w:rsidR="007E4B1A">
        <w:rPr>
          <w:rFonts w:ascii="Times New Roman" w:hAnsi="Times New Roman" w:cs="Times New Roman"/>
          <w:sz w:val="24"/>
          <w:szCs w:val="24"/>
        </w:rPr>
        <w:tab/>
      </w:r>
      <w:r w:rsidR="007E4B1A">
        <w:rPr>
          <w:rFonts w:ascii="Times New Roman" w:hAnsi="Times New Roman" w:cs="Times New Roman"/>
          <w:sz w:val="24"/>
          <w:szCs w:val="24"/>
        </w:rPr>
        <w:tab/>
      </w:r>
      <w:r w:rsidR="007E4B1A">
        <w:rPr>
          <w:rFonts w:ascii="Times New Roman" w:hAnsi="Times New Roman" w:cs="Times New Roman"/>
          <w:sz w:val="24"/>
          <w:szCs w:val="24"/>
        </w:rPr>
        <w:tab/>
        <w:t>CLAIMANT</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OLD MUTUAL PROPERTY INVESTMENT</w:t>
      </w:r>
      <w:r w:rsidR="007E4B1A">
        <w:rPr>
          <w:rFonts w:ascii="Times New Roman" w:hAnsi="Times New Roman" w:cs="Times New Roman"/>
          <w:sz w:val="24"/>
          <w:szCs w:val="24"/>
        </w:rPr>
        <w:tab/>
      </w:r>
      <w:r w:rsidR="007E4B1A">
        <w:rPr>
          <w:rFonts w:ascii="Times New Roman" w:hAnsi="Times New Roman" w:cs="Times New Roman"/>
          <w:sz w:val="24"/>
          <w:szCs w:val="24"/>
        </w:rPr>
        <w:tab/>
        <w:t>JUDGMENT CREDITOR</w:t>
      </w:r>
      <w:r>
        <w:rPr>
          <w:rFonts w:ascii="Times New Roman" w:hAnsi="Times New Roman" w:cs="Times New Roman"/>
          <w:sz w:val="24"/>
          <w:szCs w:val="24"/>
        </w:rPr>
        <w:t xml:space="preserve"> </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CORPORATION (PRIVATE) LIMITED</w:t>
      </w: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26 January 2018</w:t>
      </w:r>
      <w:r w:rsidR="004E0011">
        <w:rPr>
          <w:rFonts w:ascii="Times New Roman" w:hAnsi="Times New Roman" w:cs="Times New Roman"/>
          <w:sz w:val="24"/>
          <w:szCs w:val="24"/>
        </w:rPr>
        <w:t xml:space="preserve"> and 23 May 2018</w:t>
      </w: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 Interpleader</w:t>
      </w:r>
    </w:p>
    <w:p w:rsidR="00231E45" w:rsidRDefault="00231E45" w:rsidP="00231E45">
      <w:pPr>
        <w:spacing w:after="0" w:line="240" w:lineRule="auto"/>
        <w:jc w:val="both"/>
        <w:rPr>
          <w:rFonts w:ascii="Times New Roman" w:hAnsi="Times New Roman" w:cs="Times New Roman"/>
          <w:b/>
          <w:sz w:val="24"/>
          <w:szCs w:val="24"/>
        </w:rPr>
      </w:pPr>
    </w:p>
    <w:p w:rsidR="00231E45" w:rsidRDefault="00231E45" w:rsidP="00231E45">
      <w:pPr>
        <w:spacing w:after="0" w:line="240" w:lineRule="auto"/>
        <w:jc w:val="both"/>
        <w:rPr>
          <w:rFonts w:ascii="Times New Roman" w:hAnsi="Times New Roman" w:cs="Times New Roman"/>
          <w:b/>
          <w:sz w:val="24"/>
          <w:szCs w:val="24"/>
        </w:rPr>
      </w:pP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E95442" w:rsidRPr="00E95442">
        <w:rPr>
          <w:rFonts w:ascii="Times New Roman" w:hAnsi="Times New Roman" w:cs="Times New Roman"/>
          <w:i/>
          <w:sz w:val="24"/>
          <w:szCs w:val="24"/>
        </w:rPr>
        <w:t>T</w:t>
      </w:r>
      <w:r w:rsidR="00E95442">
        <w:rPr>
          <w:rFonts w:ascii="Times New Roman" w:hAnsi="Times New Roman" w:cs="Times New Roman"/>
          <w:sz w:val="24"/>
          <w:szCs w:val="24"/>
        </w:rPr>
        <w:t xml:space="preserve">. </w:t>
      </w:r>
      <w:r>
        <w:rPr>
          <w:rFonts w:ascii="Times New Roman" w:hAnsi="Times New Roman" w:cs="Times New Roman"/>
          <w:i/>
          <w:sz w:val="24"/>
          <w:szCs w:val="24"/>
        </w:rPr>
        <w:t>Mukwesh</w:t>
      </w:r>
      <w:r w:rsidR="00715CF1">
        <w:rPr>
          <w:rFonts w:ascii="Times New Roman" w:hAnsi="Times New Roman" w:cs="Times New Roman"/>
          <w:i/>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for the applicant</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Mafuna, </w:t>
      </w:r>
      <w:r>
        <w:rPr>
          <w:rFonts w:ascii="Times New Roman" w:hAnsi="Times New Roman" w:cs="Times New Roman"/>
          <w:sz w:val="24"/>
          <w:szCs w:val="24"/>
        </w:rPr>
        <w:t>for the Claimant</w:t>
      </w:r>
    </w:p>
    <w:p w:rsidR="00231E45" w:rsidRDefault="00231E45" w:rsidP="00231E4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Muchandiona</w:t>
      </w:r>
      <w:r>
        <w:rPr>
          <w:rFonts w:ascii="Times New Roman" w:hAnsi="Times New Roman" w:cs="Times New Roman"/>
          <w:sz w:val="24"/>
          <w:szCs w:val="24"/>
        </w:rPr>
        <w:t>, for the Judgment Creditor</w:t>
      </w:r>
    </w:p>
    <w:p w:rsidR="00231E45" w:rsidRDefault="00231E45" w:rsidP="00231E45">
      <w:pPr>
        <w:spacing w:after="0" w:line="240" w:lineRule="auto"/>
        <w:jc w:val="both"/>
        <w:rPr>
          <w:rFonts w:ascii="Times New Roman" w:hAnsi="Times New Roman" w:cs="Times New Roman"/>
          <w:sz w:val="24"/>
          <w:szCs w:val="24"/>
        </w:rPr>
      </w:pPr>
    </w:p>
    <w:p w:rsidR="00231E45" w:rsidRDefault="00231E45" w:rsidP="00231E45">
      <w:pPr>
        <w:spacing w:after="0" w:line="240" w:lineRule="auto"/>
        <w:jc w:val="both"/>
        <w:rPr>
          <w:rFonts w:ascii="Times New Roman" w:hAnsi="Times New Roman" w:cs="Times New Roman"/>
          <w:sz w:val="24"/>
          <w:szCs w:val="24"/>
        </w:rPr>
      </w:pPr>
    </w:p>
    <w:p w:rsidR="00197D7B" w:rsidRDefault="00231E45" w:rsidP="0023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 On 26 January 2018, after reading documents filed of record and considering submission</w:t>
      </w:r>
      <w:r w:rsidR="00653D21">
        <w:rPr>
          <w:rFonts w:ascii="Times New Roman" w:hAnsi="Times New Roman" w:cs="Times New Roman"/>
          <w:sz w:val="24"/>
          <w:szCs w:val="24"/>
        </w:rPr>
        <w:t>s</w:t>
      </w:r>
      <w:r>
        <w:rPr>
          <w:rFonts w:ascii="Times New Roman" w:hAnsi="Times New Roman" w:cs="Times New Roman"/>
          <w:sz w:val="24"/>
          <w:szCs w:val="24"/>
        </w:rPr>
        <w:t xml:space="preserve"> by the respective counsels of the parties I upheld the </w:t>
      </w:r>
      <w:r w:rsidR="00EB6EB1">
        <w:rPr>
          <w:rFonts w:ascii="Times New Roman" w:hAnsi="Times New Roman" w:cs="Times New Roman"/>
          <w:sz w:val="24"/>
          <w:szCs w:val="24"/>
        </w:rPr>
        <w:t>c</w:t>
      </w:r>
      <w:r>
        <w:rPr>
          <w:rFonts w:ascii="Times New Roman" w:hAnsi="Times New Roman" w:cs="Times New Roman"/>
          <w:sz w:val="24"/>
          <w:szCs w:val="24"/>
        </w:rPr>
        <w:t>laimant’s claim and declared that the property placed under attachment was not executable. The written reasons for my disposition are captioned herein.</w:t>
      </w:r>
    </w:p>
    <w:p w:rsidR="00A056A7" w:rsidRDefault="00197D7B" w:rsidP="0023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to the application is that the judgment </w:t>
      </w:r>
      <w:r w:rsidR="00EB6EB1">
        <w:rPr>
          <w:rFonts w:ascii="Times New Roman" w:hAnsi="Times New Roman" w:cs="Times New Roman"/>
          <w:sz w:val="24"/>
          <w:szCs w:val="24"/>
        </w:rPr>
        <w:t>c</w:t>
      </w:r>
      <w:r>
        <w:rPr>
          <w:rFonts w:ascii="Times New Roman" w:hAnsi="Times New Roman" w:cs="Times New Roman"/>
          <w:sz w:val="24"/>
          <w:szCs w:val="24"/>
        </w:rPr>
        <w:t>reditor obtained a judgment under HC 10057/16 in its favour. The defendants in that matter Strait</w:t>
      </w:r>
      <w:r w:rsidR="00EB6EB1">
        <w:rPr>
          <w:rFonts w:ascii="Times New Roman" w:hAnsi="Times New Roman" w:cs="Times New Roman"/>
          <w:sz w:val="24"/>
          <w:szCs w:val="24"/>
        </w:rPr>
        <w:t>i</w:t>
      </w:r>
      <w:r>
        <w:rPr>
          <w:rFonts w:ascii="Times New Roman" w:hAnsi="Times New Roman" w:cs="Times New Roman"/>
          <w:sz w:val="24"/>
          <w:szCs w:val="24"/>
        </w:rPr>
        <w:t>a Investments (Pvt) Ltd and Jethro Sibanda were jointly ordered to pay US$153 300-49 plus interest and costs. Pursuant to the order</w:t>
      </w:r>
      <w:r w:rsidR="00653D21">
        <w:rPr>
          <w:rFonts w:ascii="Times New Roman" w:hAnsi="Times New Roman" w:cs="Times New Roman"/>
          <w:sz w:val="24"/>
          <w:szCs w:val="24"/>
        </w:rPr>
        <w:t>,</w:t>
      </w:r>
      <w:r>
        <w:rPr>
          <w:rFonts w:ascii="Times New Roman" w:hAnsi="Times New Roman" w:cs="Times New Roman"/>
          <w:sz w:val="24"/>
          <w:szCs w:val="24"/>
        </w:rPr>
        <w:t xml:space="preserve"> the </w:t>
      </w:r>
      <w:r w:rsidR="00EB6EB1">
        <w:rPr>
          <w:rFonts w:ascii="Times New Roman" w:hAnsi="Times New Roman" w:cs="Times New Roman"/>
          <w:sz w:val="24"/>
          <w:szCs w:val="24"/>
        </w:rPr>
        <w:t>j</w:t>
      </w:r>
      <w:r>
        <w:rPr>
          <w:rFonts w:ascii="Times New Roman" w:hAnsi="Times New Roman" w:cs="Times New Roman"/>
          <w:sz w:val="24"/>
          <w:szCs w:val="24"/>
        </w:rPr>
        <w:t xml:space="preserve">udgment </w:t>
      </w:r>
      <w:r w:rsidR="00EB6EB1">
        <w:rPr>
          <w:rFonts w:ascii="Times New Roman" w:hAnsi="Times New Roman" w:cs="Times New Roman"/>
          <w:sz w:val="24"/>
          <w:szCs w:val="24"/>
        </w:rPr>
        <w:t>c</w:t>
      </w:r>
      <w:r>
        <w:rPr>
          <w:rFonts w:ascii="Times New Roman" w:hAnsi="Times New Roman" w:cs="Times New Roman"/>
          <w:sz w:val="24"/>
          <w:szCs w:val="24"/>
        </w:rPr>
        <w:t>reditor cause</w:t>
      </w:r>
      <w:r w:rsidR="00653D21">
        <w:rPr>
          <w:rFonts w:ascii="Times New Roman" w:hAnsi="Times New Roman" w:cs="Times New Roman"/>
          <w:sz w:val="24"/>
          <w:szCs w:val="24"/>
        </w:rPr>
        <w:t>d</w:t>
      </w:r>
      <w:r>
        <w:rPr>
          <w:rFonts w:ascii="Times New Roman" w:hAnsi="Times New Roman" w:cs="Times New Roman"/>
          <w:sz w:val="24"/>
          <w:szCs w:val="24"/>
        </w:rPr>
        <w:t xml:space="preserve"> a writ of execution</w:t>
      </w:r>
      <w:r w:rsidR="00A056A7">
        <w:rPr>
          <w:rFonts w:ascii="Times New Roman" w:hAnsi="Times New Roman" w:cs="Times New Roman"/>
          <w:sz w:val="24"/>
          <w:szCs w:val="24"/>
        </w:rPr>
        <w:t xml:space="preserve"> to</w:t>
      </w:r>
      <w:r w:rsidR="00653D21">
        <w:rPr>
          <w:rFonts w:ascii="Times New Roman" w:hAnsi="Times New Roman" w:cs="Times New Roman"/>
          <w:sz w:val="24"/>
          <w:szCs w:val="24"/>
        </w:rPr>
        <w:t xml:space="preserve"> be</w:t>
      </w:r>
      <w:r w:rsidR="00A056A7">
        <w:rPr>
          <w:rFonts w:ascii="Times New Roman" w:hAnsi="Times New Roman" w:cs="Times New Roman"/>
          <w:sz w:val="24"/>
          <w:szCs w:val="24"/>
        </w:rPr>
        <w:t xml:space="preserve"> issued. The applicant,</w:t>
      </w:r>
      <w:r w:rsidR="00EB6EB1">
        <w:rPr>
          <w:rFonts w:ascii="Times New Roman" w:hAnsi="Times New Roman" w:cs="Times New Roman"/>
          <w:sz w:val="24"/>
          <w:szCs w:val="24"/>
        </w:rPr>
        <w:t xml:space="preserve"> </w:t>
      </w:r>
      <w:r w:rsidR="00A056A7">
        <w:rPr>
          <w:rFonts w:ascii="Times New Roman" w:hAnsi="Times New Roman" w:cs="Times New Roman"/>
          <w:sz w:val="24"/>
          <w:szCs w:val="24"/>
        </w:rPr>
        <w:t xml:space="preserve">that is the Sheriff attached movable assets at 146 Twickenham Drive, Northwood Mount Pleasant, Harare. Irked by the attachment the </w:t>
      </w:r>
      <w:r w:rsidR="00EB6EB1">
        <w:rPr>
          <w:rFonts w:ascii="Times New Roman" w:hAnsi="Times New Roman" w:cs="Times New Roman"/>
          <w:sz w:val="24"/>
          <w:szCs w:val="24"/>
        </w:rPr>
        <w:t>c</w:t>
      </w:r>
      <w:r w:rsidR="00A056A7">
        <w:rPr>
          <w:rFonts w:ascii="Times New Roman" w:hAnsi="Times New Roman" w:cs="Times New Roman"/>
          <w:sz w:val="24"/>
          <w:szCs w:val="24"/>
        </w:rPr>
        <w:t>laimant caused the applicant to institute interpleader proceeding on the basis that the property attached by the Sheriff belonged to her and not the defendant</w:t>
      </w:r>
      <w:r w:rsidR="00653D21">
        <w:rPr>
          <w:rFonts w:ascii="Times New Roman" w:hAnsi="Times New Roman" w:cs="Times New Roman"/>
          <w:sz w:val="24"/>
          <w:szCs w:val="24"/>
        </w:rPr>
        <w:t>s</w:t>
      </w:r>
      <w:r w:rsidR="00A056A7">
        <w:rPr>
          <w:rFonts w:ascii="Times New Roman" w:hAnsi="Times New Roman" w:cs="Times New Roman"/>
          <w:sz w:val="24"/>
          <w:szCs w:val="24"/>
        </w:rPr>
        <w:t xml:space="preserve"> that is the judgment debtors. </w:t>
      </w:r>
    </w:p>
    <w:p w:rsidR="00A056A7" w:rsidRDefault="00A056A7" w:rsidP="00231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interpleader application the law is settled</w:t>
      </w:r>
      <w:r w:rsidR="00653D21">
        <w:rPr>
          <w:rFonts w:ascii="Times New Roman" w:hAnsi="Times New Roman" w:cs="Times New Roman"/>
          <w:sz w:val="24"/>
          <w:szCs w:val="24"/>
        </w:rPr>
        <w:t>.</w:t>
      </w:r>
      <w:r>
        <w:rPr>
          <w:rFonts w:ascii="Times New Roman" w:hAnsi="Times New Roman" w:cs="Times New Roman"/>
          <w:sz w:val="24"/>
          <w:szCs w:val="24"/>
        </w:rPr>
        <w:t xml:space="preserve"> </w:t>
      </w:r>
      <w:r w:rsidR="00653D21">
        <w:rPr>
          <w:rFonts w:ascii="Times New Roman" w:hAnsi="Times New Roman" w:cs="Times New Roman"/>
          <w:sz w:val="24"/>
          <w:szCs w:val="24"/>
        </w:rPr>
        <w:t>T</w:t>
      </w:r>
      <w:r>
        <w:rPr>
          <w:rFonts w:ascii="Times New Roman" w:hAnsi="Times New Roman" w:cs="Times New Roman"/>
          <w:sz w:val="24"/>
          <w:szCs w:val="24"/>
        </w:rPr>
        <w:t xml:space="preserve">he onus is on the </w:t>
      </w:r>
      <w:r w:rsidR="00EB6EB1">
        <w:rPr>
          <w:rFonts w:ascii="Times New Roman" w:hAnsi="Times New Roman" w:cs="Times New Roman"/>
          <w:sz w:val="24"/>
          <w:szCs w:val="24"/>
        </w:rPr>
        <w:t>c</w:t>
      </w:r>
      <w:r>
        <w:rPr>
          <w:rFonts w:ascii="Times New Roman" w:hAnsi="Times New Roman" w:cs="Times New Roman"/>
          <w:sz w:val="24"/>
          <w:szCs w:val="24"/>
        </w:rPr>
        <w:t xml:space="preserve">laimant to prove ownership of the property so claimed. See the case of </w:t>
      </w:r>
      <w:r w:rsidRPr="00A056A7">
        <w:rPr>
          <w:rFonts w:ascii="Times New Roman" w:hAnsi="Times New Roman" w:cs="Times New Roman"/>
          <w:i/>
          <w:sz w:val="24"/>
          <w:szCs w:val="24"/>
        </w:rPr>
        <w:t>Phillips and Anor</w:t>
      </w:r>
      <w:r>
        <w:rPr>
          <w:rFonts w:ascii="Times New Roman" w:hAnsi="Times New Roman" w:cs="Times New Roman"/>
          <w:sz w:val="24"/>
          <w:szCs w:val="24"/>
        </w:rPr>
        <w:t xml:space="preserve"> v </w:t>
      </w:r>
      <w:r>
        <w:rPr>
          <w:rFonts w:ascii="Times New Roman" w:hAnsi="Times New Roman" w:cs="Times New Roman"/>
          <w:i/>
          <w:sz w:val="24"/>
          <w:szCs w:val="24"/>
        </w:rPr>
        <w:t xml:space="preserve">Ameen and Anor </w:t>
      </w:r>
      <w:r>
        <w:rPr>
          <w:rFonts w:ascii="Times New Roman" w:hAnsi="Times New Roman" w:cs="Times New Roman"/>
          <w:sz w:val="24"/>
          <w:szCs w:val="24"/>
        </w:rPr>
        <w:t xml:space="preserve">HH 108-89, </w:t>
      </w:r>
      <w:r>
        <w:rPr>
          <w:rFonts w:ascii="Times New Roman" w:hAnsi="Times New Roman" w:cs="Times New Roman"/>
          <w:i/>
          <w:sz w:val="24"/>
          <w:szCs w:val="24"/>
        </w:rPr>
        <w:t xml:space="preserve">Bernstein </w:t>
      </w:r>
      <w:r>
        <w:rPr>
          <w:rFonts w:ascii="Times New Roman" w:hAnsi="Times New Roman" w:cs="Times New Roman"/>
          <w:sz w:val="24"/>
          <w:szCs w:val="24"/>
        </w:rPr>
        <w:t xml:space="preserve">v </w:t>
      </w:r>
      <w:r>
        <w:rPr>
          <w:rFonts w:ascii="Times New Roman" w:hAnsi="Times New Roman" w:cs="Times New Roman"/>
          <w:i/>
          <w:sz w:val="24"/>
          <w:szCs w:val="24"/>
        </w:rPr>
        <w:t>Visser</w:t>
      </w:r>
      <w:r>
        <w:rPr>
          <w:rFonts w:ascii="Times New Roman" w:hAnsi="Times New Roman" w:cs="Times New Roman"/>
          <w:sz w:val="24"/>
          <w:szCs w:val="24"/>
        </w:rPr>
        <w:t xml:space="preserve"> 19</w:t>
      </w:r>
      <w:r w:rsidR="00653D21">
        <w:rPr>
          <w:rFonts w:ascii="Times New Roman" w:hAnsi="Times New Roman" w:cs="Times New Roman"/>
          <w:sz w:val="24"/>
          <w:szCs w:val="24"/>
        </w:rPr>
        <w:t>3</w:t>
      </w:r>
      <w:r>
        <w:rPr>
          <w:rFonts w:ascii="Times New Roman" w:hAnsi="Times New Roman" w:cs="Times New Roman"/>
          <w:sz w:val="24"/>
          <w:szCs w:val="24"/>
        </w:rPr>
        <w:t xml:space="preserve">4 CPD 270 at 272, and </w:t>
      </w:r>
      <w:r>
        <w:rPr>
          <w:rFonts w:ascii="Times New Roman" w:hAnsi="Times New Roman" w:cs="Times New Roman"/>
          <w:i/>
          <w:sz w:val="24"/>
          <w:szCs w:val="24"/>
        </w:rPr>
        <w:t xml:space="preserve">Deputy Sheriff, Marondera </w:t>
      </w:r>
      <w:r>
        <w:rPr>
          <w:rFonts w:ascii="Times New Roman" w:hAnsi="Times New Roman" w:cs="Times New Roman"/>
          <w:sz w:val="24"/>
          <w:szCs w:val="24"/>
        </w:rPr>
        <w:t xml:space="preserve">v </w:t>
      </w:r>
      <w:r w:rsidRPr="00A056A7">
        <w:rPr>
          <w:rFonts w:ascii="Times New Roman" w:hAnsi="Times New Roman" w:cs="Times New Roman"/>
          <w:i/>
          <w:sz w:val="24"/>
          <w:szCs w:val="24"/>
        </w:rPr>
        <w:t>Travese Pvt Ltd and Anor</w:t>
      </w:r>
      <w:r>
        <w:rPr>
          <w:rFonts w:ascii="Times New Roman" w:hAnsi="Times New Roman" w:cs="Times New Roman"/>
          <w:sz w:val="24"/>
          <w:szCs w:val="24"/>
        </w:rPr>
        <w:t xml:space="preserve"> HH 11/2003. In case of </w:t>
      </w:r>
      <w:r w:rsidRPr="00A056A7">
        <w:rPr>
          <w:rFonts w:ascii="Times New Roman" w:hAnsi="Times New Roman" w:cs="Times New Roman"/>
          <w:i/>
          <w:sz w:val="24"/>
          <w:szCs w:val="24"/>
        </w:rPr>
        <w:t>Bruce N.O</w:t>
      </w:r>
      <w:r>
        <w:rPr>
          <w:rFonts w:ascii="Times New Roman" w:hAnsi="Times New Roman" w:cs="Times New Roman"/>
          <w:sz w:val="24"/>
          <w:szCs w:val="24"/>
        </w:rPr>
        <w:t xml:space="preserve">. v </w:t>
      </w:r>
      <w:r>
        <w:rPr>
          <w:rFonts w:ascii="Times New Roman" w:hAnsi="Times New Roman" w:cs="Times New Roman"/>
          <w:i/>
          <w:sz w:val="24"/>
          <w:szCs w:val="24"/>
        </w:rPr>
        <w:t xml:space="preserve">Josiah Parkers and Sons Ltd </w:t>
      </w:r>
      <w:r>
        <w:rPr>
          <w:rFonts w:ascii="Times New Roman" w:hAnsi="Times New Roman" w:cs="Times New Roman"/>
          <w:sz w:val="24"/>
          <w:szCs w:val="24"/>
        </w:rPr>
        <w:t>1972 (1) SA 68 at 70C-E it was succinctly stated as follows:</w:t>
      </w:r>
    </w:p>
    <w:p w:rsidR="00C06ED5" w:rsidRDefault="00A056A7" w:rsidP="00A056A7">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 xml:space="preserve">In my view in proceedings of this </w:t>
      </w:r>
      <w:r w:rsidR="00653D21">
        <w:rPr>
          <w:rFonts w:ascii="Times New Roman" w:hAnsi="Times New Roman" w:cs="Times New Roman"/>
        </w:rPr>
        <w:t>nature</w:t>
      </w:r>
      <w:r>
        <w:rPr>
          <w:rFonts w:ascii="Times New Roman" w:hAnsi="Times New Roman" w:cs="Times New Roman"/>
        </w:rPr>
        <w:t xml:space="preserve"> the Claimant must set out facts and allegations which</w:t>
      </w:r>
      <w:r w:rsidR="00C06ED5">
        <w:rPr>
          <w:rFonts w:ascii="Times New Roman" w:hAnsi="Times New Roman" w:cs="Times New Roman"/>
        </w:rPr>
        <w:t xml:space="preserve"> constitute proof of ownership.”</w:t>
      </w:r>
    </w:p>
    <w:p w:rsidR="00EB6EB1" w:rsidRDefault="00EB6EB1" w:rsidP="00A056A7">
      <w:pPr>
        <w:spacing w:after="0" w:line="240" w:lineRule="auto"/>
        <w:ind w:left="720"/>
        <w:jc w:val="both"/>
        <w:rPr>
          <w:rFonts w:ascii="Times New Roman" w:hAnsi="Times New Roman" w:cs="Times New Roman"/>
        </w:rPr>
      </w:pPr>
    </w:p>
    <w:p w:rsidR="00EB6EB1" w:rsidRDefault="00C06ED5" w:rsidP="00EB6EB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 subscribe to the sentiments as </w:t>
      </w:r>
      <w:r w:rsidR="004E0011">
        <w:rPr>
          <w:rFonts w:ascii="Times New Roman" w:hAnsi="Times New Roman" w:cs="Times New Roman"/>
          <w:sz w:val="24"/>
          <w:szCs w:val="24"/>
        </w:rPr>
        <w:t>echoed</w:t>
      </w:r>
      <w:r>
        <w:rPr>
          <w:rFonts w:ascii="Times New Roman" w:hAnsi="Times New Roman" w:cs="Times New Roman"/>
          <w:sz w:val="24"/>
          <w:szCs w:val="24"/>
        </w:rPr>
        <w:t xml:space="preserve"> in </w:t>
      </w:r>
      <w:r w:rsidR="00653D21">
        <w:rPr>
          <w:rFonts w:ascii="Times New Roman" w:hAnsi="Times New Roman" w:cs="Times New Roman"/>
          <w:sz w:val="24"/>
          <w:szCs w:val="24"/>
        </w:rPr>
        <w:t xml:space="preserve">the </w:t>
      </w:r>
      <w:r>
        <w:rPr>
          <w:rFonts w:ascii="Times New Roman" w:hAnsi="Times New Roman" w:cs="Times New Roman"/>
          <w:sz w:val="24"/>
          <w:szCs w:val="24"/>
        </w:rPr>
        <w:t xml:space="preserve">Bruce case </w:t>
      </w:r>
      <w:r w:rsidRPr="00C06ED5">
        <w:rPr>
          <w:rFonts w:ascii="Times New Roman" w:hAnsi="Times New Roman" w:cs="Times New Roman"/>
          <w:i/>
          <w:sz w:val="24"/>
          <w:szCs w:val="24"/>
        </w:rPr>
        <w:t>supra</w:t>
      </w:r>
      <w:r>
        <w:rPr>
          <w:rFonts w:ascii="Times New Roman" w:hAnsi="Times New Roman" w:cs="Times New Roman"/>
          <w:sz w:val="24"/>
          <w:szCs w:val="24"/>
        </w:rPr>
        <w:t xml:space="preserve">. The </w:t>
      </w:r>
      <w:r w:rsidR="00653D21">
        <w:rPr>
          <w:rFonts w:ascii="Times New Roman" w:hAnsi="Times New Roman" w:cs="Times New Roman"/>
          <w:sz w:val="24"/>
          <w:szCs w:val="24"/>
        </w:rPr>
        <w:t>onus</w:t>
      </w:r>
      <w:r>
        <w:rPr>
          <w:rFonts w:ascii="Times New Roman" w:hAnsi="Times New Roman" w:cs="Times New Roman"/>
          <w:sz w:val="24"/>
          <w:szCs w:val="24"/>
        </w:rPr>
        <w:t xml:space="preserve"> is </w:t>
      </w:r>
    </w:p>
    <w:p w:rsidR="00C06ED5" w:rsidRDefault="00C06ED5" w:rsidP="00EB6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Claimant to prove ownership especially in circumstances were the property was recovered from the judgment debtor.</w:t>
      </w:r>
    </w:p>
    <w:p w:rsidR="00EB6EB1" w:rsidRDefault="00C06ED5" w:rsidP="00EB6EB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this case the property was recovered from the claimant’s place of abode. As </w:t>
      </w:r>
    </w:p>
    <w:p w:rsidR="00320098" w:rsidRPr="00EB6EB1" w:rsidRDefault="00C06ED5" w:rsidP="00EB6EB1">
      <w:pPr>
        <w:spacing w:after="0" w:line="360" w:lineRule="auto"/>
        <w:jc w:val="both"/>
        <w:rPr>
          <w:rFonts w:ascii="Times New Roman" w:hAnsi="Times New Roman" w:cs="Times New Roman"/>
        </w:rPr>
      </w:pPr>
      <w:r>
        <w:rPr>
          <w:rFonts w:ascii="Times New Roman" w:hAnsi="Times New Roman" w:cs="Times New Roman"/>
          <w:sz w:val="24"/>
          <w:szCs w:val="24"/>
        </w:rPr>
        <w:t>the claimant is clearly the owner of number 146 Twickenham Drive, Northwood, Mount Pleasant, Harare from which the movable property was recovered</w:t>
      </w:r>
      <w:r w:rsidR="004E0011">
        <w:rPr>
          <w:rFonts w:ascii="Times New Roman" w:hAnsi="Times New Roman" w:cs="Times New Roman"/>
          <w:sz w:val="24"/>
          <w:szCs w:val="24"/>
        </w:rPr>
        <w:t>.</w:t>
      </w:r>
      <w:r>
        <w:rPr>
          <w:rFonts w:ascii="Times New Roman" w:hAnsi="Times New Roman" w:cs="Times New Roman"/>
          <w:sz w:val="24"/>
          <w:szCs w:val="24"/>
        </w:rPr>
        <w:t xml:space="preserve"> </w:t>
      </w:r>
      <w:r w:rsidR="004E0011">
        <w:rPr>
          <w:rFonts w:ascii="Times New Roman" w:hAnsi="Times New Roman" w:cs="Times New Roman"/>
          <w:sz w:val="24"/>
          <w:szCs w:val="24"/>
        </w:rPr>
        <w:t>W</w:t>
      </w:r>
      <w:r>
        <w:rPr>
          <w:rFonts w:ascii="Times New Roman" w:hAnsi="Times New Roman" w:cs="Times New Roman"/>
          <w:sz w:val="24"/>
          <w:szCs w:val="24"/>
        </w:rPr>
        <w:t xml:space="preserve">here the property that has been attached is in the possession of the claimant at the time of attachment the onus </w:t>
      </w:r>
      <w:r w:rsidRPr="00EB6EB1">
        <w:rPr>
          <w:rFonts w:ascii="Times New Roman" w:hAnsi="Times New Roman" w:cs="Times New Roman"/>
          <w:sz w:val="24"/>
          <w:szCs w:val="24"/>
        </w:rPr>
        <w:t>shift</w:t>
      </w:r>
      <w:r w:rsidR="00653D21">
        <w:rPr>
          <w:rFonts w:ascii="Times New Roman" w:hAnsi="Times New Roman" w:cs="Times New Roman"/>
          <w:sz w:val="24"/>
          <w:szCs w:val="24"/>
        </w:rPr>
        <w:t>s</w:t>
      </w:r>
      <w:r>
        <w:rPr>
          <w:rFonts w:ascii="Times New Roman" w:hAnsi="Times New Roman" w:cs="Times New Roman"/>
          <w:sz w:val="24"/>
          <w:szCs w:val="24"/>
        </w:rPr>
        <w:t xml:space="preserve"> </w:t>
      </w:r>
      <w:r w:rsidR="00320098">
        <w:rPr>
          <w:rFonts w:ascii="Times New Roman" w:hAnsi="Times New Roman" w:cs="Times New Roman"/>
          <w:sz w:val="24"/>
          <w:szCs w:val="24"/>
        </w:rPr>
        <w:t>a</w:t>
      </w:r>
      <w:r w:rsidR="00320098" w:rsidRPr="009B14F4">
        <w:rPr>
          <w:rFonts w:ascii="Times New Roman" w:hAnsi="Times New Roman" w:cs="Times New Roman"/>
          <w:sz w:val="24"/>
          <w:szCs w:val="24"/>
        </w:rPr>
        <w:t>nd the judgment creditor has the onus to prove</w:t>
      </w:r>
      <w:r w:rsidR="00320098">
        <w:rPr>
          <w:rFonts w:ascii="Times New Roman" w:hAnsi="Times New Roman" w:cs="Times New Roman"/>
          <w:sz w:val="24"/>
          <w:szCs w:val="24"/>
        </w:rPr>
        <w:t xml:space="preserve"> </w:t>
      </w:r>
      <w:r w:rsidR="00320098" w:rsidRPr="009B14F4">
        <w:rPr>
          <w:rFonts w:ascii="Times New Roman" w:hAnsi="Times New Roman" w:cs="Times New Roman"/>
          <w:sz w:val="24"/>
          <w:szCs w:val="24"/>
        </w:rPr>
        <w:t xml:space="preserve">that the property does not belong to the claimant. See </w:t>
      </w:r>
      <w:r w:rsidR="00320098" w:rsidRPr="009B14F4">
        <w:rPr>
          <w:rFonts w:ascii="Times New Roman" w:hAnsi="Times New Roman" w:cs="Times New Roman"/>
          <w:i/>
          <w:sz w:val="24"/>
          <w:szCs w:val="24"/>
        </w:rPr>
        <w:t>Greenfield N.O</w:t>
      </w:r>
      <w:r w:rsidR="00320098" w:rsidRPr="009B14F4">
        <w:rPr>
          <w:rFonts w:ascii="Times New Roman" w:hAnsi="Times New Roman" w:cs="Times New Roman"/>
          <w:sz w:val="24"/>
          <w:szCs w:val="24"/>
        </w:rPr>
        <w:t xml:space="preserve"> v </w:t>
      </w:r>
      <w:r w:rsidR="00320098" w:rsidRPr="009B14F4">
        <w:rPr>
          <w:rFonts w:ascii="Times New Roman" w:hAnsi="Times New Roman" w:cs="Times New Roman"/>
          <w:i/>
          <w:sz w:val="24"/>
          <w:szCs w:val="24"/>
        </w:rPr>
        <w:t xml:space="preserve">Blignaut and </w:t>
      </w:r>
      <w:r w:rsidR="00653D21">
        <w:rPr>
          <w:rFonts w:ascii="Times New Roman" w:hAnsi="Times New Roman" w:cs="Times New Roman"/>
          <w:i/>
          <w:sz w:val="24"/>
          <w:szCs w:val="24"/>
        </w:rPr>
        <w:t>Ors</w:t>
      </w:r>
      <w:r w:rsidR="00320098" w:rsidRPr="009B14F4">
        <w:rPr>
          <w:rFonts w:ascii="Times New Roman" w:hAnsi="Times New Roman" w:cs="Times New Roman"/>
          <w:sz w:val="24"/>
          <w:szCs w:val="24"/>
        </w:rPr>
        <w:t xml:space="preserve"> 1953 (3) SA 597. The court </w:t>
      </w:r>
      <w:r w:rsidR="004E0011">
        <w:rPr>
          <w:rFonts w:ascii="Times New Roman" w:hAnsi="Times New Roman" w:cs="Times New Roman"/>
          <w:sz w:val="24"/>
          <w:szCs w:val="24"/>
        </w:rPr>
        <w:t>stated</w:t>
      </w:r>
      <w:r w:rsidR="00320098" w:rsidRPr="009B14F4">
        <w:rPr>
          <w:rFonts w:ascii="Times New Roman" w:hAnsi="Times New Roman" w:cs="Times New Roman"/>
          <w:sz w:val="24"/>
          <w:szCs w:val="24"/>
        </w:rPr>
        <w:t xml:space="preserve"> as follows</w:t>
      </w:r>
      <w:r w:rsidR="00320098">
        <w:rPr>
          <w:rFonts w:ascii="Times New Roman" w:hAnsi="Times New Roman" w:cs="Times New Roman"/>
          <w:sz w:val="24"/>
          <w:szCs w:val="24"/>
        </w:rPr>
        <w:t>:</w:t>
      </w:r>
    </w:p>
    <w:p w:rsidR="00320098" w:rsidRDefault="00320098" w:rsidP="0032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14F4">
        <w:rPr>
          <w:rFonts w:ascii="Times New Roman" w:hAnsi="Times New Roman" w:cs="Times New Roman"/>
          <w:sz w:val="24"/>
          <w:szCs w:val="24"/>
        </w:rPr>
        <w:t xml:space="preserve"> “</w:t>
      </w:r>
      <w:r w:rsidRPr="009B14F4">
        <w:rPr>
          <w:rFonts w:ascii="Times New Roman" w:hAnsi="Times New Roman" w:cs="Times New Roman"/>
        </w:rPr>
        <w:t xml:space="preserve">the claimant is as a general rule made the plaintiff and the burden of proof rests upon </w:t>
      </w:r>
      <w:r w:rsidRPr="009B14F4">
        <w:rPr>
          <w:rFonts w:ascii="Times New Roman" w:hAnsi="Times New Roman" w:cs="Times New Roman"/>
        </w:rPr>
        <w:tab/>
        <w:t xml:space="preserve">him </w:t>
      </w:r>
      <w:r>
        <w:rPr>
          <w:rFonts w:ascii="Times New Roman" w:hAnsi="Times New Roman" w:cs="Times New Roman"/>
        </w:rPr>
        <w:tab/>
      </w:r>
      <w:r w:rsidRPr="009B14F4">
        <w:rPr>
          <w:rFonts w:ascii="Times New Roman" w:hAnsi="Times New Roman" w:cs="Times New Roman"/>
        </w:rPr>
        <w:t>where the goods seized were a</w:t>
      </w:r>
      <w:r w:rsidR="004E0011">
        <w:rPr>
          <w:rFonts w:ascii="Times New Roman" w:hAnsi="Times New Roman" w:cs="Times New Roman"/>
        </w:rPr>
        <w:t>t</w:t>
      </w:r>
      <w:r w:rsidRPr="009B14F4">
        <w:rPr>
          <w:rFonts w:ascii="Times New Roman" w:hAnsi="Times New Roman" w:cs="Times New Roman"/>
        </w:rPr>
        <w:t xml:space="preserve"> the time of seizure in the possession of the judgment</w:t>
      </w:r>
      <w:r>
        <w:rPr>
          <w:rFonts w:ascii="Times New Roman" w:hAnsi="Times New Roman" w:cs="Times New Roman"/>
        </w:rPr>
        <w:t xml:space="preserve"> </w:t>
      </w:r>
      <w:r w:rsidRPr="009B14F4">
        <w:rPr>
          <w:rFonts w:ascii="Times New Roman" w:hAnsi="Times New Roman" w:cs="Times New Roman"/>
        </w:rPr>
        <w:t xml:space="preserve">debtor, </w:t>
      </w:r>
      <w:r>
        <w:rPr>
          <w:rFonts w:ascii="Times New Roman" w:hAnsi="Times New Roman" w:cs="Times New Roman"/>
        </w:rPr>
        <w:tab/>
      </w:r>
      <w:r w:rsidRPr="009B14F4">
        <w:rPr>
          <w:rFonts w:ascii="Times New Roman" w:hAnsi="Times New Roman" w:cs="Times New Roman"/>
        </w:rPr>
        <w:t xml:space="preserve">possession being </w:t>
      </w:r>
      <w:r w:rsidRPr="009B14F4">
        <w:rPr>
          <w:rFonts w:ascii="Times New Roman" w:hAnsi="Times New Roman" w:cs="Times New Roman"/>
          <w:i/>
        </w:rPr>
        <w:t>prima facie</w:t>
      </w:r>
      <w:r w:rsidRPr="009B14F4">
        <w:rPr>
          <w:rFonts w:ascii="Times New Roman" w:hAnsi="Times New Roman" w:cs="Times New Roman"/>
        </w:rPr>
        <w:t xml:space="preserve"> evidence of title.”</w:t>
      </w:r>
      <w:r w:rsidRPr="009B14F4">
        <w:rPr>
          <w:rFonts w:ascii="Times New Roman" w:hAnsi="Times New Roman" w:cs="Times New Roman"/>
          <w:sz w:val="24"/>
          <w:szCs w:val="24"/>
        </w:rPr>
        <w:t xml:space="preserve"> </w:t>
      </w:r>
    </w:p>
    <w:p w:rsidR="00320098" w:rsidRDefault="00320098" w:rsidP="00320098">
      <w:pPr>
        <w:spacing w:after="0" w:line="240" w:lineRule="auto"/>
        <w:jc w:val="both"/>
        <w:rPr>
          <w:rFonts w:ascii="Times New Roman" w:hAnsi="Times New Roman" w:cs="Times New Roman"/>
          <w:sz w:val="24"/>
          <w:szCs w:val="24"/>
        </w:rPr>
      </w:pPr>
    </w:p>
    <w:p w:rsidR="00320098" w:rsidRPr="009B14F4" w:rsidRDefault="00320098" w:rsidP="00320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B14F4">
        <w:rPr>
          <w:rFonts w:ascii="Times New Roman" w:hAnsi="Times New Roman" w:cs="Times New Roman"/>
          <w:sz w:val="24"/>
          <w:szCs w:val="24"/>
        </w:rPr>
        <w:t xml:space="preserve">If however, the claimant was in possession at the time of seizure the burden of proof </w:t>
      </w:r>
      <w:r w:rsidR="004E0011">
        <w:rPr>
          <w:rFonts w:ascii="Times New Roman" w:hAnsi="Times New Roman" w:cs="Times New Roman"/>
          <w:sz w:val="24"/>
          <w:szCs w:val="24"/>
        </w:rPr>
        <w:t>is</w:t>
      </w:r>
      <w:r w:rsidRPr="009B14F4">
        <w:rPr>
          <w:rFonts w:ascii="Times New Roman" w:hAnsi="Times New Roman" w:cs="Times New Roman"/>
          <w:sz w:val="24"/>
          <w:szCs w:val="24"/>
        </w:rPr>
        <w:t xml:space="preserve"> upon the execution creditor, thus reversing the ordinary rule, and the execut</w:t>
      </w:r>
      <w:r w:rsidR="004E0011">
        <w:rPr>
          <w:rFonts w:ascii="Times New Roman" w:hAnsi="Times New Roman" w:cs="Times New Roman"/>
          <w:sz w:val="24"/>
          <w:szCs w:val="24"/>
        </w:rPr>
        <w:t>ion</w:t>
      </w:r>
      <w:r w:rsidRPr="009B14F4">
        <w:rPr>
          <w:rFonts w:ascii="Times New Roman" w:hAnsi="Times New Roman" w:cs="Times New Roman"/>
          <w:sz w:val="24"/>
          <w:szCs w:val="24"/>
        </w:rPr>
        <w:t xml:space="preserve"> creditor may be made the plaintiff.</w:t>
      </w:r>
    </w:p>
    <w:p w:rsidR="00320098" w:rsidRPr="009B14F4" w:rsidRDefault="00320098" w:rsidP="00320098">
      <w:pPr>
        <w:spacing w:after="0" w:line="360" w:lineRule="auto"/>
        <w:jc w:val="both"/>
        <w:rPr>
          <w:rFonts w:ascii="Times New Roman" w:hAnsi="Times New Roman" w:cs="Times New Roman"/>
          <w:sz w:val="24"/>
          <w:szCs w:val="24"/>
        </w:rPr>
      </w:pPr>
      <w:r w:rsidRPr="009B14F4">
        <w:rPr>
          <w:rFonts w:ascii="Times New Roman" w:hAnsi="Times New Roman" w:cs="Times New Roman"/>
          <w:sz w:val="24"/>
          <w:szCs w:val="24"/>
        </w:rPr>
        <w:tab/>
        <w:t xml:space="preserve">In </w:t>
      </w:r>
      <w:r w:rsidRPr="00394A8B">
        <w:rPr>
          <w:rFonts w:ascii="Times New Roman" w:hAnsi="Times New Roman" w:cs="Times New Roman"/>
          <w:i/>
          <w:sz w:val="24"/>
          <w:szCs w:val="24"/>
        </w:rPr>
        <w:t>casu</w:t>
      </w:r>
      <w:r w:rsidRPr="009B14F4">
        <w:rPr>
          <w:rFonts w:ascii="Times New Roman" w:hAnsi="Times New Roman" w:cs="Times New Roman"/>
          <w:sz w:val="24"/>
          <w:szCs w:val="24"/>
        </w:rPr>
        <w:t xml:space="preserve"> the property attached was </w:t>
      </w:r>
      <w:r w:rsidR="004E0011">
        <w:rPr>
          <w:rFonts w:ascii="Times New Roman" w:hAnsi="Times New Roman" w:cs="Times New Roman"/>
          <w:sz w:val="24"/>
          <w:szCs w:val="24"/>
        </w:rPr>
        <w:t xml:space="preserve">in </w:t>
      </w:r>
      <w:r w:rsidRPr="009B14F4">
        <w:rPr>
          <w:rFonts w:ascii="Times New Roman" w:hAnsi="Times New Roman" w:cs="Times New Roman"/>
          <w:sz w:val="24"/>
          <w:szCs w:val="24"/>
        </w:rPr>
        <w:t xml:space="preserve">the possession of the claimant at the time of attachment. The property was </w:t>
      </w:r>
      <w:r>
        <w:rPr>
          <w:rFonts w:ascii="Times New Roman" w:hAnsi="Times New Roman" w:cs="Times New Roman"/>
          <w:sz w:val="24"/>
          <w:szCs w:val="24"/>
        </w:rPr>
        <w:t>at</w:t>
      </w:r>
      <w:r w:rsidRPr="009B14F4">
        <w:rPr>
          <w:rFonts w:ascii="Times New Roman" w:hAnsi="Times New Roman" w:cs="Times New Roman"/>
          <w:sz w:val="24"/>
          <w:szCs w:val="24"/>
        </w:rPr>
        <w:t xml:space="preserve"> the claimant’s </w:t>
      </w:r>
      <w:r>
        <w:rPr>
          <w:rFonts w:ascii="Times New Roman" w:hAnsi="Times New Roman" w:cs="Times New Roman"/>
          <w:sz w:val="24"/>
          <w:szCs w:val="24"/>
        </w:rPr>
        <w:t>house</w:t>
      </w:r>
      <w:r w:rsidRPr="009B14F4">
        <w:rPr>
          <w:rFonts w:ascii="Times New Roman" w:hAnsi="Times New Roman" w:cs="Times New Roman"/>
          <w:sz w:val="24"/>
          <w:szCs w:val="24"/>
        </w:rPr>
        <w:t xml:space="preserve"> </w:t>
      </w:r>
      <w:r>
        <w:rPr>
          <w:rFonts w:ascii="Times New Roman" w:hAnsi="Times New Roman" w:cs="Times New Roman"/>
          <w:sz w:val="24"/>
          <w:szCs w:val="24"/>
        </w:rPr>
        <w:t>w</w:t>
      </w:r>
      <w:r w:rsidRPr="009B14F4">
        <w:rPr>
          <w:rFonts w:ascii="Times New Roman" w:hAnsi="Times New Roman" w:cs="Times New Roman"/>
          <w:sz w:val="24"/>
          <w:szCs w:val="24"/>
        </w:rPr>
        <w:t>hich she owns as evidenced by the deed of transfer of the immovable property 146 Twickneh</w:t>
      </w:r>
      <w:r w:rsidR="00EB6EB1">
        <w:rPr>
          <w:rFonts w:ascii="Times New Roman" w:hAnsi="Times New Roman" w:cs="Times New Roman"/>
          <w:sz w:val="24"/>
          <w:szCs w:val="24"/>
        </w:rPr>
        <w:t>a</w:t>
      </w:r>
      <w:r w:rsidRPr="009B14F4">
        <w:rPr>
          <w:rFonts w:ascii="Times New Roman" w:hAnsi="Times New Roman" w:cs="Times New Roman"/>
          <w:sz w:val="24"/>
          <w:szCs w:val="24"/>
        </w:rPr>
        <w:t xml:space="preserve">m Drive, Northwood, Mount Pleasant. By </w:t>
      </w:r>
      <w:r>
        <w:rPr>
          <w:rFonts w:ascii="Times New Roman" w:hAnsi="Times New Roman" w:cs="Times New Roman"/>
          <w:sz w:val="24"/>
          <w:szCs w:val="24"/>
        </w:rPr>
        <w:t xml:space="preserve">inference </w:t>
      </w:r>
      <w:r w:rsidRPr="009B14F4">
        <w:rPr>
          <w:rFonts w:ascii="Times New Roman" w:hAnsi="Times New Roman" w:cs="Times New Roman"/>
          <w:sz w:val="24"/>
          <w:szCs w:val="24"/>
        </w:rPr>
        <w:t xml:space="preserve">unless there is evidence placed before the court, the immovable property </w:t>
      </w:r>
      <w:r w:rsidR="00653D21">
        <w:rPr>
          <w:rFonts w:ascii="Times New Roman" w:hAnsi="Times New Roman" w:cs="Times New Roman"/>
          <w:sz w:val="24"/>
          <w:szCs w:val="24"/>
        </w:rPr>
        <w:t>(</w:t>
      </w:r>
      <w:r w:rsidRPr="009B14F4">
        <w:rPr>
          <w:rFonts w:ascii="Times New Roman" w:hAnsi="Times New Roman" w:cs="Times New Roman"/>
          <w:sz w:val="24"/>
          <w:szCs w:val="24"/>
        </w:rPr>
        <w:t>there at</w:t>
      </w:r>
      <w:r w:rsidR="00653D21">
        <w:rPr>
          <w:rFonts w:ascii="Times New Roman" w:hAnsi="Times New Roman" w:cs="Times New Roman"/>
          <w:sz w:val="24"/>
          <w:szCs w:val="24"/>
        </w:rPr>
        <w:t>)</w:t>
      </w:r>
      <w:r w:rsidRPr="009B14F4">
        <w:rPr>
          <w:rFonts w:ascii="Times New Roman" w:hAnsi="Times New Roman" w:cs="Times New Roman"/>
          <w:sz w:val="24"/>
          <w:szCs w:val="24"/>
        </w:rPr>
        <w:t xml:space="preserve"> belongs to the claimant or at least is under </w:t>
      </w:r>
      <w:r w:rsidR="004E0011">
        <w:rPr>
          <w:rFonts w:ascii="Times New Roman" w:hAnsi="Times New Roman" w:cs="Times New Roman"/>
          <w:sz w:val="24"/>
          <w:szCs w:val="24"/>
        </w:rPr>
        <w:t>her</w:t>
      </w:r>
      <w:r w:rsidRPr="009B14F4">
        <w:rPr>
          <w:rFonts w:ascii="Times New Roman" w:hAnsi="Times New Roman" w:cs="Times New Roman"/>
          <w:sz w:val="24"/>
          <w:szCs w:val="24"/>
        </w:rPr>
        <w:t xml:space="preserve"> possession and thus o</w:t>
      </w:r>
      <w:r>
        <w:rPr>
          <w:rFonts w:ascii="Times New Roman" w:hAnsi="Times New Roman" w:cs="Times New Roman"/>
          <w:sz w:val="24"/>
          <w:szCs w:val="24"/>
        </w:rPr>
        <w:t xml:space="preserve">wnership </w:t>
      </w:r>
      <w:r w:rsidR="004E0011">
        <w:rPr>
          <w:rFonts w:ascii="Times New Roman" w:hAnsi="Times New Roman" w:cs="Times New Roman"/>
          <w:sz w:val="24"/>
          <w:szCs w:val="24"/>
        </w:rPr>
        <w:t>presumed</w:t>
      </w:r>
      <w:r>
        <w:rPr>
          <w:rFonts w:ascii="Times New Roman" w:hAnsi="Times New Roman" w:cs="Times New Roman"/>
          <w:sz w:val="24"/>
          <w:szCs w:val="24"/>
        </w:rPr>
        <w:t>.</w:t>
      </w:r>
      <w:r w:rsidRPr="009B14F4">
        <w:rPr>
          <w:rFonts w:ascii="Times New Roman" w:hAnsi="Times New Roman" w:cs="Times New Roman"/>
          <w:sz w:val="24"/>
          <w:szCs w:val="24"/>
        </w:rPr>
        <w:t xml:space="preserve"> Given that the property in question </w:t>
      </w:r>
      <w:r w:rsidR="00653D21">
        <w:rPr>
          <w:rFonts w:ascii="Times New Roman" w:hAnsi="Times New Roman" w:cs="Times New Roman"/>
          <w:sz w:val="24"/>
          <w:szCs w:val="24"/>
        </w:rPr>
        <w:t>from which</w:t>
      </w:r>
      <w:r w:rsidRPr="009B14F4">
        <w:rPr>
          <w:rFonts w:ascii="Times New Roman" w:hAnsi="Times New Roman" w:cs="Times New Roman"/>
          <w:sz w:val="24"/>
          <w:szCs w:val="24"/>
        </w:rPr>
        <w:t xml:space="preserve"> movable</w:t>
      </w:r>
      <w:r w:rsidR="00653D21">
        <w:rPr>
          <w:rFonts w:ascii="Times New Roman" w:hAnsi="Times New Roman" w:cs="Times New Roman"/>
          <w:sz w:val="24"/>
          <w:szCs w:val="24"/>
        </w:rPr>
        <w:t>s</w:t>
      </w:r>
      <w:r w:rsidRPr="009B14F4">
        <w:rPr>
          <w:rFonts w:ascii="Times New Roman" w:hAnsi="Times New Roman" w:cs="Times New Roman"/>
          <w:sz w:val="24"/>
          <w:szCs w:val="24"/>
        </w:rPr>
        <w:t xml:space="preserve"> were recovered is a residential premise</w:t>
      </w:r>
      <w:r w:rsidR="004E0011">
        <w:rPr>
          <w:rFonts w:ascii="Times New Roman" w:hAnsi="Times New Roman" w:cs="Times New Roman"/>
          <w:sz w:val="24"/>
          <w:szCs w:val="24"/>
        </w:rPr>
        <w:t>,</w:t>
      </w:r>
      <w:r w:rsidRPr="009B14F4">
        <w:rPr>
          <w:rFonts w:ascii="Times New Roman" w:hAnsi="Times New Roman" w:cs="Times New Roman"/>
          <w:sz w:val="24"/>
          <w:szCs w:val="24"/>
        </w:rPr>
        <w:t xml:space="preserve"> I find </w:t>
      </w:r>
      <w:r w:rsidR="004E0011">
        <w:rPr>
          <w:rFonts w:ascii="Times New Roman" w:hAnsi="Times New Roman" w:cs="Times New Roman"/>
          <w:sz w:val="24"/>
          <w:szCs w:val="24"/>
        </w:rPr>
        <w:t>credence</w:t>
      </w:r>
      <w:r w:rsidRPr="009B14F4">
        <w:rPr>
          <w:rFonts w:ascii="Times New Roman" w:hAnsi="Times New Roman" w:cs="Times New Roman"/>
          <w:sz w:val="24"/>
          <w:szCs w:val="24"/>
        </w:rPr>
        <w:t xml:space="preserve"> in the claimant’s </w:t>
      </w:r>
      <w:r w:rsidR="00653D21" w:rsidRPr="009B14F4">
        <w:rPr>
          <w:rFonts w:ascii="Times New Roman" w:hAnsi="Times New Roman" w:cs="Times New Roman"/>
          <w:sz w:val="24"/>
          <w:szCs w:val="24"/>
        </w:rPr>
        <w:t>argum</w:t>
      </w:r>
      <w:r w:rsidR="00653D21">
        <w:rPr>
          <w:rFonts w:ascii="Times New Roman" w:hAnsi="Times New Roman" w:cs="Times New Roman"/>
          <w:sz w:val="24"/>
          <w:szCs w:val="24"/>
        </w:rPr>
        <w:t>ent</w:t>
      </w:r>
      <w:r w:rsidRPr="009B14F4">
        <w:rPr>
          <w:rFonts w:ascii="Times New Roman" w:hAnsi="Times New Roman" w:cs="Times New Roman"/>
          <w:sz w:val="24"/>
          <w:szCs w:val="24"/>
        </w:rPr>
        <w:t xml:space="preserve"> that the judgment debtors did not operate their business from the claimant’s place. No evidence was given to support that </w:t>
      </w:r>
      <w:r w:rsidR="004E0011">
        <w:rPr>
          <w:rFonts w:ascii="Times New Roman" w:hAnsi="Times New Roman" w:cs="Times New Roman"/>
          <w:sz w:val="24"/>
          <w:szCs w:val="24"/>
        </w:rPr>
        <w:t xml:space="preserve">the </w:t>
      </w:r>
      <w:r w:rsidRPr="009B14F4">
        <w:rPr>
          <w:rFonts w:ascii="Times New Roman" w:hAnsi="Times New Roman" w:cs="Times New Roman"/>
          <w:sz w:val="24"/>
          <w:szCs w:val="24"/>
        </w:rPr>
        <w:t xml:space="preserve">residential place was a business premise from which the judgment debtors operated from. The movable </w:t>
      </w:r>
      <w:r w:rsidR="00653D21">
        <w:rPr>
          <w:rFonts w:ascii="Times New Roman" w:hAnsi="Times New Roman" w:cs="Times New Roman"/>
          <w:sz w:val="24"/>
          <w:szCs w:val="24"/>
        </w:rPr>
        <w:t xml:space="preserve">property </w:t>
      </w:r>
      <w:r w:rsidRPr="009B14F4">
        <w:rPr>
          <w:rFonts w:ascii="Times New Roman" w:hAnsi="Times New Roman" w:cs="Times New Roman"/>
          <w:sz w:val="24"/>
          <w:szCs w:val="24"/>
        </w:rPr>
        <w:t>attached in the claimant’s possession were at the claimant</w:t>
      </w:r>
      <w:r w:rsidR="00653D21">
        <w:rPr>
          <w:rFonts w:ascii="Times New Roman" w:hAnsi="Times New Roman" w:cs="Times New Roman"/>
          <w:sz w:val="24"/>
          <w:szCs w:val="24"/>
        </w:rPr>
        <w:t>’s</w:t>
      </w:r>
      <w:r w:rsidRPr="009B14F4">
        <w:rPr>
          <w:rFonts w:ascii="Times New Roman" w:hAnsi="Times New Roman" w:cs="Times New Roman"/>
          <w:sz w:val="24"/>
          <w:szCs w:val="24"/>
        </w:rPr>
        <w:t xml:space="preserve"> residential premises.</w:t>
      </w:r>
    </w:p>
    <w:p w:rsidR="00320098" w:rsidRPr="009B14F4" w:rsidRDefault="00320098" w:rsidP="00320098">
      <w:pPr>
        <w:spacing w:after="0" w:line="360" w:lineRule="auto"/>
        <w:jc w:val="both"/>
        <w:rPr>
          <w:rFonts w:ascii="Times New Roman" w:hAnsi="Times New Roman" w:cs="Times New Roman"/>
          <w:sz w:val="24"/>
          <w:szCs w:val="24"/>
        </w:rPr>
      </w:pPr>
      <w:r w:rsidRPr="009B14F4">
        <w:rPr>
          <w:rFonts w:ascii="Times New Roman" w:hAnsi="Times New Roman" w:cs="Times New Roman"/>
          <w:sz w:val="24"/>
          <w:szCs w:val="24"/>
        </w:rPr>
        <w:tab/>
        <w:t xml:space="preserve">It is interesting to note that apart from the motor vehicles all the other property attached </w:t>
      </w:r>
      <w:r w:rsidR="002D20F2">
        <w:rPr>
          <w:rFonts w:ascii="Times New Roman" w:hAnsi="Times New Roman" w:cs="Times New Roman"/>
          <w:sz w:val="24"/>
          <w:szCs w:val="24"/>
        </w:rPr>
        <w:t>are</w:t>
      </w:r>
      <w:r w:rsidRPr="009B14F4">
        <w:rPr>
          <w:rFonts w:ascii="Times New Roman" w:hAnsi="Times New Roman" w:cs="Times New Roman"/>
          <w:sz w:val="24"/>
          <w:szCs w:val="24"/>
        </w:rPr>
        <w:t xml:space="preserve"> household goods and not business tools or equipment. The applicant conceded </w:t>
      </w:r>
      <w:r w:rsidR="002D20F2">
        <w:rPr>
          <w:rFonts w:ascii="Times New Roman" w:hAnsi="Times New Roman" w:cs="Times New Roman"/>
          <w:sz w:val="24"/>
          <w:szCs w:val="24"/>
        </w:rPr>
        <w:t xml:space="preserve">that </w:t>
      </w:r>
      <w:r w:rsidRPr="009B14F4">
        <w:rPr>
          <w:rFonts w:ascii="Times New Roman" w:hAnsi="Times New Roman" w:cs="Times New Roman"/>
          <w:sz w:val="24"/>
          <w:szCs w:val="24"/>
        </w:rPr>
        <w:t xml:space="preserve">the premises </w:t>
      </w:r>
      <w:r w:rsidR="002D20F2">
        <w:rPr>
          <w:rFonts w:ascii="Times New Roman" w:hAnsi="Times New Roman" w:cs="Times New Roman"/>
          <w:sz w:val="24"/>
          <w:szCs w:val="24"/>
        </w:rPr>
        <w:t>were</w:t>
      </w:r>
      <w:r w:rsidRPr="009B14F4">
        <w:rPr>
          <w:rFonts w:ascii="Times New Roman" w:hAnsi="Times New Roman" w:cs="Times New Roman"/>
          <w:sz w:val="24"/>
          <w:szCs w:val="24"/>
        </w:rPr>
        <w:t xml:space="preserve"> </w:t>
      </w:r>
      <w:r>
        <w:rPr>
          <w:rFonts w:ascii="Times New Roman" w:hAnsi="Times New Roman" w:cs="Times New Roman"/>
          <w:sz w:val="24"/>
          <w:szCs w:val="24"/>
        </w:rPr>
        <w:t>solely</w:t>
      </w:r>
      <w:r w:rsidRPr="009B14F4">
        <w:rPr>
          <w:rFonts w:ascii="Times New Roman" w:hAnsi="Times New Roman" w:cs="Times New Roman"/>
          <w:sz w:val="24"/>
          <w:szCs w:val="24"/>
        </w:rPr>
        <w:t xml:space="preserve"> </w:t>
      </w:r>
      <w:r>
        <w:rPr>
          <w:rFonts w:ascii="Times New Roman" w:hAnsi="Times New Roman" w:cs="Times New Roman"/>
          <w:sz w:val="24"/>
          <w:szCs w:val="24"/>
        </w:rPr>
        <w:t>o</w:t>
      </w:r>
      <w:r w:rsidRPr="009B14F4">
        <w:rPr>
          <w:rFonts w:ascii="Times New Roman" w:hAnsi="Times New Roman" w:cs="Times New Roman"/>
          <w:sz w:val="24"/>
          <w:szCs w:val="24"/>
        </w:rPr>
        <w:t xml:space="preserve">wned by the claimant </w:t>
      </w:r>
      <w:r w:rsidR="002D20F2">
        <w:rPr>
          <w:rFonts w:ascii="Times New Roman" w:hAnsi="Times New Roman" w:cs="Times New Roman"/>
          <w:sz w:val="24"/>
          <w:szCs w:val="24"/>
        </w:rPr>
        <w:t>along with</w:t>
      </w:r>
      <w:r w:rsidRPr="009B14F4">
        <w:rPr>
          <w:rFonts w:ascii="Times New Roman" w:hAnsi="Times New Roman" w:cs="Times New Roman"/>
          <w:sz w:val="24"/>
          <w:szCs w:val="24"/>
        </w:rPr>
        <w:t xml:space="preserve"> the Mercedes Benz and a 55 inch television set. The </w:t>
      </w:r>
      <w:r w:rsidR="002D20F2">
        <w:rPr>
          <w:rFonts w:ascii="Times New Roman" w:hAnsi="Times New Roman" w:cs="Times New Roman"/>
          <w:sz w:val="24"/>
          <w:szCs w:val="24"/>
        </w:rPr>
        <w:t xml:space="preserve">claimant </w:t>
      </w:r>
      <w:r w:rsidR="004E0011">
        <w:rPr>
          <w:rFonts w:ascii="Times New Roman" w:hAnsi="Times New Roman" w:cs="Times New Roman"/>
          <w:sz w:val="24"/>
          <w:szCs w:val="24"/>
        </w:rPr>
        <w:t xml:space="preserve">placed </w:t>
      </w:r>
      <w:r w:rsidRPr="009B14F4">
        <w:rPr>
          <w:rFonts w:ascii="Times New Roman" w:hAnsi="Times New Roman" w:cs="Times New Roman"/>
          <w:sz w:val="24"/>
          <w:szCs w:val="24"/>
        </w:rPr>
        <w:t xml:space="preserve">evidence before the court that she is gainfully employed and is entitled in her own right to own household goods and motor vehicles. The fact that she </w:t>
      </w:r>
      <w:r w:rsidRPr="009B14F4">
        <w:rPr>
          <w:rFonts w:ascii="Times New Roman" w:hAnsi="Times New Roman" w:cs="Times New Roman"/>
          <w:sz w:val="24"/>
          <w:szCs w:val="24"/>
        </w:rPr>
        <w:lastRenderedPageBreak/>
        <w:t>is married to the judgment debtor Jethro Sibanda does not take away the claimant’s constitutionally provided right to property.</w:t>
      </w:r>
    </w:p>
    <w:p w:rsidR="00320098" w:rsidRPr="009B14F4" w:rsidRDefault="00320098" w:rsidP="00320098">
      <w:pPr>
        <w:spacing w:after="0" w:line="360" w:lineRule="auto"/>
        <w:jc w:val="both"/>
        <w:rPr>
          <w:rFonts w:ascii="Times New Roman" w:hAnsi="Times New Roman" w:cs="Times New Roman"/>
          <w:sz w:val="24"/>
          <w:szCs w:val="24"/>
        </w:rPr>
      </w:pPr>
      <w:r w:rsidRPr="009B14F4">
        <w:rPr>
          <w:rFonts w:ascii="Times New Roman" w:hAnsi="Times New Roman" w:cs="Times New Roman"/>
          <w:sz w:val="24"/>
          <w:szCs w:val="24"/>
        </w:rPr>
        <w:tab/>
        <w:t>Section 71 (2) on property rights states as follows:</w:t>
      </w:r>
    </w:p>
    <w:p w:rsidR="00320098" w:rsidRDefault="00320098" w:rsidP="00EB6EB1">
      <w:pPr>
        <w:spacing w:after="0" w:line="240" w:lineRule="auto"/>
        <w:ind w:left="720"/>
        <w:jc w:val="both"/>
        <w:rPr>
          <w:rFonts w:ascii="Times New Roman" w:hAnsi="Times New Roman" w:cs="Times New Roman"/>
        </w:rPr>
      </w:pPr>
      <w:r w:rsidRPr="009B14F4">
        <w:rPr>
          <w:rFonts w:ascii="Times New Roman" w:hAnsi="Times New Roman" w:cs="Times New Roman"/>
          <w:sz w:val="24"/>
          <w:szCs w:val="24"/>
        </w:rPr>
        <w:t>“</w:t>
      </w:r>
      <w:r w:rsidRPr="009B14F4">
        <w:rPr>
          <w:rFonts w:ascii="Times New Roman" w:hAnsi="Times New Roman" w:cs="Times New Roman"/>
        </w:rPr>
        <w:t>Subject to section 72 every person has the right in any part of Zimbabwe, to acquire, hold, occupy use, transfer, hypothecate, lease or dispose of all forms of property, either individually or in association with others.”</w:t>
      </w:r>
    </w:p>
    <w:p w:rsidR="00320098" w:rsidRPr="009B14F4" w:rsidRDefault="00320098" w:rsidP="00320098">
      <w:pPr>
        <w:spacing w:after="0" w:line="240" w:lineRule="auto"/>
        <w:jc w:val="both"/>
        <w:rPr>
          <w:rFonts w:ascii="Times New Roman" w:hAnsi="Times New Roman" w:cs="Times New Roman"/>
        </w:rPr>
      </w:pPr>
    </w:p>
    <w:p w:rsidR="00320098" w:rsidRPr="009B14F4" w:rsidRDefault="00320098" w:rsidP="00320098">
      <w:pPr>
        <w:spacing w:after="0" w:line="360" w:lineRule="auto"/>
        <w:jc w:val="both"/>
        <w:rPr>
          <w:rFonts w:ascii="Times New Roman" w:hAnsi="Times New Roman" w:cs="Times New Roman"/>
          <w:sz w:val="24"/>
          <w:szCs w:val="24"/>
        </w:rPr>
      </w:pPr>
      <w:r w:rsidRPr="009B14F4">
        <w:rPr>
          <w:rFonts w:ascii="Times New Roman" w:hAnsi="Times New Roman" w:cs="Times New Roman"/>
          <w:sz w:val="24"/>
          <w:szCs w:val="24"/>
        </w:rPr>
        <w:tab/>
        <w:t>The law does not exclude a person from owning property because they are a woman and happen to be married to a man. The argument by the judgment creditor that the claimant colluded with her husband so as to avoid execution remained a b</w:t>
      </w:r>
      <w:r w:rsidR="002D20F2">
        <w:rPr>
          <w:rFonts w:ascii="Times New Roman" w:hAnsi="Times New Roman" w:cs="Times New Roman"/>
          <w:sz w:val="24"/>
          <w:szCs w:val="24"/>
        </w:rPr>
        <w:t>o</w:t>
      </w:r>
      <w:r w:rsidRPr="009B14F4">
        <w:rPr>
          <w:rFonts w:ascii="Times New Roman" w:hAnsi="Times New Roman" w:cs="Times New Roman"/>
          <w:sz w:val="24"/>
          <w:szCs w:val="24"/>
        </w:rPr>
        <w:t>ld assertion. This is moreso given the claimant’s evidence that she is gainfully employed and capable of purchasing the property attached some of which was purchased by her daughter. The claimant provided sufficient evidence that the property belongs to her and or was in her possession.</w:t>
      </w:r>
    </w:p>
    <w:p w:rsidR="00320098" w:rsidRDefault="00320098" w:rsidP="00320098">
      <w:pPr>
        <w:spacing w:after="0" w:line="360" w:lineRule="auto"/>
        <w:jc w:val="both"/>
        <w:rPr>
          <w:rFonts w:ascii="Times New Roman" w:hAnsi="Times New Roman" w:cs="Times New Roman"/>
          <w:sz w:val="24"/>
          <w:szCs w:val="24"/>
        </w:rPr>
      </w:pPr>
      <w:r w:rsidRPr="009B14F4">
        <w:rPr>
          <w:rFonts w:ascii="Times New Roman" w:hAnsi="Times New Roman" w:cs="Times New Roman"/>
          <w:sz w:val="24"/>
          <w:szCs w:val="24"/>
        </w:rPr>
        <w:tab/>
        <w:t>There is no connection or nexus between the claimant’s property and the judgment debtor’s business which occasioned a judgment in favour of the judgment creditor. The attachment was simply on the basis that the claimant is a wife to one of the judgment debtors. If the judgment creditor’s submission</w:t>
      </w:r>
      <w:r w:rsidR="004E0011">
        <w:rPr>
          <w:rFonts w:ascii="Times New Roman" w:hAnsi="Times New Roman" w:cs="Times New Roman"/>
          <w:sz w:val="24"/>
          <w:szCs w:val="24"/>
        </w:rPr>
        <w:t>s</w:t>
      </w:r>
      <w:r w:rsidRPr="009B14F4">
        <w:rPr>
          <w:rFonts w:ascii="Times New Roman" w:hAnsi="Times New Roman" w:cs="Times New Roman"/>
          <w:sz w:val="24"/>
          <w:szCs w:val="24"/>
        </w:rPr>
        <w:t xml:space="preserve"> on </w:t>
      </w:r>
      <w:r w:rsidR="002D20F2">
        <w:rPr>
          <w:rFonts w:ascii="Times New Roman" w:hAnsi="Times New Roman" w:cs="Times New Roman"/>
          <w:sz w:val="24"/>
          <w:szCs w:val="24"/>
        </w:rPr>
        <w:t>attachment</w:t>
      </w:r>
      <w:r w:rsidRPr="009B14F4">
        <w:rPr>
          <w:rFonts w:ascii="Times New Roman" w:hAnsi="Times New Roman" w:cs="Times New Roman"/>
          <w:sz w:val="24"/>
          <w:szCs w:val="24"/>
        </w:rPr>
        <w:t xml:space="preserve"> </w:t>
      </w:r>
      <w:r>
        <w:rPr>
          <w:rFonts w:ascii="Times New Roman" w:hAnsi="Times New Roman" w:cs="Times New Roman"/>
          <w:sz w:val="24"/>
          <w:szCs w:val="24"/>
        </w:rPr>
        <w:t>b</w:t>
      </w:r>
      <w:r w:rsidRPr="009B14F4">
        <w:rPr>
          <w:rFonts w:ascii="Times New Roman" w:hAnsi="Times New Roman" w:cs="Times New Roman"/>
          <w:sz w:val="24"/>
          <w:szCs w:val="24"/>
        </w:rPr>
        <w:t>eing based on marriage were to be accepted the</w:t>
      </w:r>
      <w:r w:rsidR="002D20F2">
        <w:rPr>
          <w:rFonts w:ascii="Times New Roman" w:hAnsi="Times New Roman" w:cs="Times New Roman"/>
          <w:sz w:val="24"/>
          <w:szCs w:val="24"/>
        </w:rPr>
        <w:t>m</w:t>
      </w:r>
      <w:r w:rsidRPr="009B14F4">
        <w:rPr>
          <w:rFonts w:ascii="Times New Roman" w:hAnsi="Times New Roman" w:cs="Times New Roman"/>
          <w:sz w:val="24"/>
          <w:szCs w:val="24"/>
        </w:rPr>
        <w:t xml:space="preserve"> sure</w:t>
      </w:r>
      <w:r w:rsidR="002D20F2">
        <w:rPr>
          <w:rFonts w:ascii="Times New Roman" w:hAnsi="Times New Roman" w:cs="Times New Roman"/>
          <w:sz w:val="24"/>
          <w:szCs w:val="24"/>
        </w:rPr>
        <w:t>l</w:t>
      </w:r>
      <w:r w:rsidRPr="009B14F4">
        <w:rPr>
          <w:rFonts w:ascii="Times New Roman" w:hAnsi="Times New Roman" w:cs="Times New Roman"/>
          <w:sz w:val="24"/>
          <w:szCs w:val="24"/>
        </w:rPr>
        <w:t>y that would be an absurdity. It would be stereotype and un</w:t>
      </w:r>
      <w:r>
        <w:rPr>
          <w:rFonts w:ascii="Times New Roman" w:hAnsi="Times New Roman" w:cs="Times New Roman"/>
          <w:sz w:val="24"/>
          <w:szCs w:val="24"/>
        </w:rPr>
        <w:t>progressive thinking which</w:t>
      </w:r>
      <w:r w:rsidR="004E0011">
        <w:rPr>
          <w:rFonts w:ascii="Times New Roman" w:hAnsi="Times New Roman" w:cs="Times New Roman"/>
          <w:sz w:val="24"/>
          <w:szCs w:val="24"/>
        </w:rPr>
        <w:t xml:space="preserve"> stripes off</w:t>
      </w:r>
      <w:r>
        <w:rPr>
          <w:rFonts w:ascii="Times New Roman" w:hAnsi="Times New Roman" w:cs="Times New Roman"/>
          <w:sz w:val="24"/>
          <w:szCs w:val="24"/>
        </w:rPr>
        <w:t xml:space="preserve"> married women’s right to property</w:t>
      </w:r>
      <w:r w:rsidR="002D20F2">
        <w:rPr>
          <w:rFonts w:ascii="Times New Roman" w:hAnsi="Times New Roman" w:cs="Times New Roman"/>
          <w:sz w:val="24"/>
          <w:szCs w:val="24"/>
        </w:rPr>
        <w:t>.</w:t>
      </w:r>
      <w:r>
        <w:rPr>
          <w:rFonts w:ascii="Times New Roman" w:hAnsi="Times New Roman" w:cs="Times New Roman"/>
          <w:sz w:val="24"/>
          <w:szCs w:val="24"/>
        </w:rPr>
        <w:t xml:space="preserve"> </w:t>
      </w:r>
      <w:r w:rsidR="002D20F2">
        <w:rPr>
          <w:rFonts w:ascii="Times New Roman" w:hAnsi="Times New Roman" w:cs="Times New Roman"/>
          <w:sz w:val="24"/>
          <w:szCs w:val="24"/>
        </w:rPr>
        <w:t>F</w:t>
      </w:r>
      <w:r>
        <w:rPr>
          <w:rFonts w:ascii="Times New Roman" w:hAnsi="Times New Roman" w:cs="Times New Roman"/>
          <w:sz w:val="24"/>
          <w:szCs w:val="24"/>
        </w:rPr>
        <w:t xml:space="preserve">urther such a proposition that the claimant’s property be attached to settle the husband’s debt for which she has no links flies foul of the right to equality. The claimant </w:t>
      </w:r>
      <w:r w:rsidR="00715CF1">
        <w:rPr>
          <w:rFonts w:ascii="Times New Roman" w:hAnsi="Times New Roman" w:cs="Times New Roman"/>
          <w:sz w:val="24"/>
          <w:szCs w:val="24"/>
        </w:rPr>
        <w:t>showed</w:t>
      </w:r>
      <w:r>
        <w:rPr>
          <w:rFonts w:ascii="Times New Roman" w:hAnsi="Times New Roman" w:cs="Times New Roman"/>
          <w:sz w:val="24"/>
          <w:szCs w:val="24"/>
        </w:rPr>
        <w:t xml:space="preserve"> on a balance of probabilities that the attach</w:t>
      </w:r>
      <w:r w:rsidR="00715CF1">
        <w:rPr>
          <w:rFonts w:ascii="Times New Roman" w:hAnsi="Times New Roman" w:cs="Times New Roman"/>
          <w:sz w:val="24"/>
          <w:szCs w:val="24"/>
        </w:rPr>
        <w:t>ed</w:t>
      </w:r>
      <w:r>
        <w:rPr>
          <w:rFonts w:ascii="Times New Roman" w:hAnsi="Times New Roman" w:cs="Times New Roman"/>
          <w:sz w:val="24"/>
          <w:szCs w:val="24"/>
        </w:rPr>
        <w:t xml:space="preserve"> items were all in her possession at her personally ow</w:t>
      </w:r>
      <w:r w:rsidR="00715CF1">
        <w:rPr>
          <w:rFonts w:ascii="Times New Roman" w:hAnsi="Times New Roman" w:cs="Times New Roman"/>
          <w:sz w:val="24"/>
          <w:szCs w:val="24"/>
        </w:rPr>
        <w:t>n</w:t>
      </w:r>
      <w:r>
        <w:rPr>
          <w:rFonts w:ascii="Times New Roman" w:hAnsi="Times New Roman" w:cs="Times New Roman"/>
          <w:sz w:val="24"/>
          <w:szCs w:val="24"/>
        </w:rPr>
        <w:t>ed residential place. She produced Title deed</w:t>
      </w:r>
      <w:r w:rsidR="00715CF1">
        <w:rPr>
          <w:rFonts w:ascii="Times New Roman" w:hAnsi="Times New Roman" w:cs="Times New Roman"/>
          <w:sz w:val="24"/>
          <w:szCs w:val="24"/>
        </w:rPr>
        <w:t>s</w:t>
      </w:r>
      <w:r>
        <w:rPr>
          <w:rFonts w:ascii="Times New Roman" w:hAnsi="Times New Roman" w:cs="Times New Roman"/>
          <w:sz w:val="24"/>
          <w:szCs w:val="24"/>
        </w:rPr>
        <w:t xml:space="preserve"> to the premises, </w:t>
      </w:r>
      <w:r w:rsidR="00715CF1">
        <w:rPr>
          <w:rFonts w:ascii="Times New Roman" w:hAnsi="Times New Roman" w:cs="Times New Roman"/>
          <w:sz w:val="24"/>
          <w:szCs w:val="24"/>
        </w:rPr>
        <w:t>further</w:t>
      </w:r>
      <w:r>
        <w:rPr>
          <w:rFonts w:ascii="Times New Roman" w:hAnsi="Times New Roman" w:cs="Times New Roman"/>
          <w:sz w:val="24"/>
          <w:szCs w:val="24"/>
        </w:rPr>
        <w:t xml:space="preserve"> she produced registration books for motor vehicles and made clear the Toyota land cruiser belonged to a company in which she and her daughter are directors. Further supporting affidavits confirm the origin of all the other vehicles and </w:t>
      </w:r>
      <w:r w:rsidR="00715CF1">
        <w:rPr>
          <w:rFonts w:ascii="Times New Roman" w:hAnsi="Times New Roman" w:cs="Times New Roman"/>
          <w:sz w:val="24"/>
          <w:szCs w:val="24"/>
        </w:rPr>
        <w:t>a</w:t>
      </w:r>
      <w:r>
        <w:rPr>
          <w:rFonts w:ascii="Times New Roman" w:hAnsi="Times New Roman" w:cs="Times New Roman"/>
          <w:sz w:val="24"/>
          <w:szCs w:val="24"/>
        </w:rPr>
        <w:t>n agreement of sale were produced.</w:t>
      </w:r>
    </w:p>
    <w:p w:rsidR="00320098" w:rsidRDefault="00320098" w:rsidP="00320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some of the movable items she produced receipts and for the other house h</w:t>
      </w:r>
      <w:r w:rsidR="005654E7">
        <w:rPr>
          <w:rFonts w:ascii="Times New Roman" w:hAnsi="Times New Roman" w:cs="Times New Roman"/>
          <w:sz w:val="24"/>
          <w:szCs w:val="24"/>
        </w:rPr>
        <w:t>o</w:t>
      </w:r>
      <w:r>
        <w:rPr>
          <w:rFonts w:ascii="Times New Roman" w:hAnsi="Times New Roman" w:cs="Times New Roman"/>
          <w:sz w:val="24"/>
          <w:szCs w:val="24"/>
        </w:rPr>
        <w:t>ld property</w:t>
      </w:r>
      <w:r w:rsidR="004E0011">
        <w:rPr>
          <w:rFonts w:ascii="Times New Roman" w:hAnsi="Times New Roman" w:cs="Times New Roman"/>
          <w:sz w:val="24"/>
          <w:szCs w:val="24"/>
        </w:rPr>
        <w:t>,</w:t>
      </w:r>
      <w:r>
        <w:rPr>
          <w:rFonts w:ascii="Times New Roman" w:hAnsi="Times New Roman" w:cs="Times New Roman"/>
          <w:sz w:val="24"/>
          <w:szCs w:val="24"/>
        </w:rPr>
        <w:t xml:space="preserve"> </w:t>
      </w:r>
      <w:r w:rsidR="004E0011">
        <w:rPr>
          <w:rFonts w:ascii="Times New Roman" w:hAnsi="Times New Roman" w:cs="Times New Roman"/>
          <w:sz w:val="24"/>
          <w:szCs w:val="24"/>
        </w:rPr>
        <w:t>s</w:t>
      </w:r>
      <w:r>
        <w:rPr>
          <w:rFonts w:ascii="Times New Roman" w:hAnsi="Times New Roman" w:cs="Times New Roman"/>
          <w:sz w:val="24"/>
          <w:szCs w:val="24"/>
        </w:rPr>
        <w:t>he proferred a satisfactory explanation that the items were purchased way back and that she no longer ha</w:t>
      </w:r>
      <w:r w:rsidR="00715CF1">
        <w:rPr>
          <w:rFonts w:ascii="Times New Roman" w:hAnsi="Times New Roman" w:cs="Times New Roman"/>
          <w:sz w:val="24"/>
          <w:szCs w:val="24"/>
        </w:rPr>
        <w:t>s</w:t>
      </w:r>
      <w:r>
        <w:rPr>
          <w:rFonts w:ascii="Times New Roman" w:hAnsi="Times New Roman" w:cs="Times New Roman"/>
          <w:sz w:val="24"/>
          <w:szCs w:val="24"/>
        </w:rPr>
        <w:t xml:space="preserve"> receipts. This explanation as regards domestic utensils is acceptable more so when viewed in conjunction with the totality of evidence or proof of ownership and that all the property attached was in the claimant’s possession.</w:t>
      </w:r>
    </w:p>
    <w:p w:rsidR="00320098" w:rsidRDefault="00320098" w:rsidP="00320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subscribe to the sentiments echoed by the court in the case </w:t>
      </w:r>
      <w:r>
        <w:rPr>
          <w:rFonts w:ascii="Times New Roman" w:hAnsi="Times New Roman" w:cs="Times New Roman"/>
          <w:i/>
          <w:sz w:val="24"/>
          <w:szCs w:val="24"/>
        </w:rPr>
        <w:t>Sheriff of the High Court</w:t>
      </w:r>
      <w:r>
        <w:rPr>
          <w:rFonts w:ascii="Times New Roman" w:hAnsi="Times New Roman" w:cs="Times New Roman"/>
          <w:sz w:val="24"/>
          <w:szCs w:val="24"/>
        </w:rPr>
        <w:t xml:space="preserve"> v </w:t>
      </w:r>
      <w:r>
        <w:rPr>
          <w:rFonts w:ascii="Times New Roman" w:hAnsi="Times New Roman" w:cs="Times New Roman"/>
          <w:i/>
          <w:sz w:val="24"/>
          <w:szCs w:val="24"/>
        </w:rPr>
        <w:t>Munyaradzi Yutini Maj</w:t>
      </w:r>
      <w:r w:rsidR="00715CF1">
        <w:rPr>
          <w:rFonts w:ascii="Times New Roman" w:hAnsi="Times New Roman" w:cs="Times New Roman"/>
          <w:i/>
          <w:sz w:val="24"/>
          <w:szCs w:val="24"/>
        </w:rPr>
        <w:t>o</w:t>
      </w:r>
      <w:r>
        <w:rPr>
          <w:rFonts w:ascii="Times New Roman" w:hAnsi="Times New Roman" w:cs="Times New Roman"/>
          <w:i/>
          <w:sz w:val="24"/>
          <w:szCs w:val="24"/>
        </w:rPr>
        <w:t>ni &amp; Ors</w:t>
      </w:r>
      <w:r>
        <w:rPr>
          <w:rFonts w:ascii="Times New Roman" w:hAnsi="Times New Roman" w:cs="Times New Roman"/>
          <w:sz w:val="24"/>
          <w:szCs w:val="24"/>
        </w:rPr>
        <w:t xml:space="preserve"> HH 689-5 when the honourable judge stated “In my view, </w:t>
      </w:r>
      <w:r>
        <w:rPr>
          <w:rFonts w:ascii="Times New Roman" w:hAnsi="Times New Roman" w:cs="Times New Roman"/>
          <w:sz w:val="24"/>
          <w:szCs w:val="24"/>
        </w:rPr>
        <w:lastRenderedPageBreak/>
        <w:t>despite the real possibility of collusion between the judgment debtor and a claimant who are spouses, in some way very closely related</w:t>
      </w:r>
      <w:r w:rsidR="00715CF1">
        <w:rPr>
          <w:rFonts w:ascii="Times New Roman" w:hAnsi="Times New Roman" w:cs="Times New Roman"/>
          <w:sz w:val="24"/>
          <w:szCs w:val="24"/>
        </w:rPr>
        <w:t>,</w:t>
      </w:r>
      <w:r>
        <w:rPr>
          <w:rFonts w:ascii="Times New Roman" w:hAnsi="Times New Roman" w:cs="Times New Roman"/>
          <w:sz w:val="24"/>
          <w:szCs w:val="24"/>
        </w:rPr>
        <w:t xml:space="preserve"> the court should always free itself of stereotypes and pre-conceived notions. The case must be decided on the basis of facts placed before it.”</w:t>
      </w:r>
    </w:p>
    <w:p w:rsidR="00320098" w:rsidRDefault="00320098" w:rsidP="00320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the claimant is a wife to one of the defendants. She has however placed before the court sufficient proof that she is the owner of the property </w:t>
      </w:r>
      <w:r w:rsidR="004E0011">
        <w:rPr>
          <w:rFonts w:ascii="Times New Roman" w:hAnsi="Times New Roman" w:cs="Times New Roman"/>
          <w:sz w:val="24"/>
          <w:szCs w:val="24"/>
        </w:rPr>
        <w:t>attached</w:t>
      </w:r>
      <w:r>
        <w:rPr>
          <w:rFonts w:ascii="Times New Roman" w:hAnsi="Times New Roman" w:cs="Times New Roman"/>
          <w:sz w:val="24"/>
          <w:szCs w:val="24"/>
        </w:rPr>
        <w:t xml:space="preserve"> and that the property attached in her possession was not connected to the judgment debtors business. The probabilities that the movable property attached from the claimant’s residential property </w:t>
      </w:r>
      <w:r w:rsidR="004E0011">
        <w:rPr>
          <w:rFonts w:ascii="Times New Roman" w:hAnsi="Times New Roman" w:cs="Times New Roman"/>
          <w:sz w:val="24"/>
          <w:szCs w:val="24"/>
        </w:rPr>
        <w:t>was</w:t>
      </w:r>
      <w:r>
        <w:rPr>
          <w:rFonts w:ascii="Times New Roman" w:hAnsi="Times New Roman" w:cs="Times New Roman"/>
          <w:sz w:val="24"/>
          <w:szCs w:val="24"/>
        </w:rPr>
        <w:t xml:space="preserve"> purchased by the claimant is high</w:t>
      </w:r>
      <w:r w:rsidR="004E0011">
        <w:rPr>
          <w:rFonts w:ascii="Times New Roman" w:hAnsi="Times New Roman" w:cs="Times New Roman"/>
          <w:sz w:val="24"/>
          <w:szCs w:val="24"/>
        </w:rPr>
        <w:t>.</w:t>
      </w:r>
      <w:r>
        <w:rPr>
          <w:rFonts w:ascii="Times New Roman" w:hAnsi="Times New Roman" w:cs="Times New Roman"/>
          <w:sz w:val="24"/>
          <w:szCs w:val="24"/>
        </w:rPr>
        <w:t xml:space="preserve"> </w:t>
      </w:r>
      <w:r w:rsidR="004E0011">
        <w:rPr>
          <w:rFonts w:ascii="Times New Roman" w:hAnsi="Times New Roman" w:cs="Times New Roman"/>
          <w:sz w:val="24"/>
          <w:szCs w:val="24"/>
        </w:rPr>
        <w:t>I</w:t>
      </w:r>
      <w:r>
        <w:rPr>
          <w:rFonts w:ascii="Times New Roman" w:hAnsi="Times New Roman" w:cs="Times New Roman"/>
          <w:sz w:val="24"/>
          <w:szCs w:val="24"/>
        </w:rPr>
        <w:t>n the absence of evidence to prove that the property does not belong to the claimant</w:t>
      </w:r>
      <w:r w:rsidR="004E0011">
        <w:rPr>
          <w:rFonts w:ascii="Times New Roman" w:hAnsi="Times New Roman" w:cs="Times New Roman"/>
          <w:sz w:val="24"/>
          <w:szCs w:val="24"/>
        </w:rPr>
        <w:t>,</w:t>
      </w:r>
      <w:r>
        <w:rPr>
          <w:rFonts w:ascii="Times New Roman" w:hAnsi="Times New Roman" w:cs="Times New Roman"/>
          <w:sz w:val="24"/>
          <w:szCs w:val="24"/>
        </w:rPr>
        <w:t xml:space="preserve"> I find no basis on which the claimant’s claim should fail.</w:t>
      </w:r>
    </w:p>
    <w:p w:rsidR="00320098" w:rsidRDefault="00320098" w:rsidP="00320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w:t>
      </w:r>
    </w:p>
    <w:p w:rsidR="00320098" w:rsidRDefault="00320098" w:rsidP="0032009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claimant’s claim to property which was placed under attachment in execution of judgments HC 1005</w:t>
      </w:r>
      <w:r w:rsidR="004E0011">
        <w:rPr>
          <w:rFonts w:ascii="Times New Roman" w:hAnsi="Times New Roman" w:cs="Times New Roman"/>
          <w:sz w:val="24"/>
          <w:szCs w:val="24"/>
        </w:rPr>
        <w:t>7</w:t>
      </w:r>
      <w:r>
        <w:rPr>
          <w:rFonts w:ascii="Times New Roman" w:hAnsi="Times New Roman" w:cs="Times New Roman"/>
          <w:sz w:val="24"/>
          <w:szCs w:val="24"/>
        </w:rPr>
        <w:t>/15 is hereby granted.</w:t>
      </w:r>
    </w:p>
    <w:p w:rsidR="00320098" w:rsidRDefault="00320098" w:rsidP="0032009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property attached in terms of Notice of seizure and attachment dated 18 August 2017 issued by the applicant is hereby declared not executable.</w:t>
      </w:r>
    </w:p>
    <w:p w:rsidR="00320098" w:rsidRDefault="00320098" w:rsidP="0032009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judgment creditor is to pay the claimant and applicant’s costs on an ordinary scale.</w:t>
      </w:r>
    </w:p>
    <w:p w:rsidR="00320098" w:rsidRDefault="00320098" w:rsidP="00320098">
      <w:pPr>
        <w:spacing w:after="0" w:line="360" w:lineRule="auto"/>
        <w:jc w:val="both"/>
        <w:rPr>
          <w:rFonts w:ascii="Times New Roman" w:hAnsi="Times New Roman" w:cs="Times New Roman"/>
          <w:sz w:val="24"/>
          <w:szCs w:val="24"/>
        </w:rPr>
      </w:pPr>
    </w:p>
    <w:p w:rsidR="00432DF4" w:rsidRDefault="00432DF4" w:rsidP="00C06ED5">
      <w:pPr>
        <w:spacing w:after="0" w:line="360" w:lineRule="auto"/>
        <w:ind w:left="720"/>
        <w:jc w:val="both"/>
        <w:rPr>
          <w:rFonts w:ascii="Times New Roman" w:hAnsi="Times New Roman" w:cs="Times New Roman"/>
          <w:sz w:val="24"/>
          <w:szCs w:val="24"/>
        </w:rPr>
      </w:pPr>
    </w:p>
    <w:p w:rsidR="00432DF4" w:rsidRDefault="00432DF4" w:rsidP="00C06ED5">
      <w:pPr>
        <w:spacing w:after="0" w:line="360" w:lineRule="auto"/>
        <w:ind w:left="720"/>
        <w:jc w:val="both"/>
        <w:rPr>
          <w:rFonts w:ascii="Times New Roman" w:hAnsi="Times New Roman" w:cs="Times New Roman"/>
          <w:sz w:val="24"/>
          <w:szCs w:val="24"/>
        </w:rPr>
      </w:pPr>
    </w:p>
    <w:p w:rsidR="00432DF4" w:rsidRDefault="00432DF4" w:rsidP="00C06ED5">
      <w:pPr>
        <w:spacing w:after="0" w:line="360" w:lineRule="auto"/>
        <w:ind w:left="720"/>
        <w:jc w:val="both"/>
        <w:rPr>
          <w:rFonts w:ascii="Times New Roman" w:hAnsi="Times New Roman" w:cs="Times New Roman"/>
          <w:sz w:val="24"/>
          <w:szCs w:val="24"/>
        </w:rPr>
      </w:pPr>
    </w:p>
    <w:p w:rsidR="00432DF4" w:rsidRDefault="00432DF4" w:rsidP="00C06ED5">
      <w:pPr>
        <w:spacing w:after="0" w:line="360" w:lineRule="auto"/>
        <w:ind w:left="720"/>
        <w:jc w:val="both"/>
        <w:rPr>
          <w:rFonts w:ascii="Times New Roman" w:hAnsi="Times New Roman" w:cs="Times New Roman"/>
          <w:sz w:val="24"/>
          <w:szCs w:val="24"/>
        </w:rPr>
      </w:pPr>
    </w:p>
    <w:p w:rsidR="00432DF4" w:rsidRDefault="00432DF4" w:rsidP="00C06ED5">
      <w:pPr>
        <w:spacing w:after="0" w:line="360" w:lineRule="auto"/>
        <w:ind w:left="720"/>
        <w:jc w:val="both"/>
        <w:rPr>
          <w:rFonts w:ascii="Times New Roman" w:hAnsi="Times New Roman" w:cs="Times New Roman"/>
          <w:sz w:val="24"/>
          <w:szCs w:val="24"/>
        </w:rPr>
      </w:pPr>
    </w:p>
    <w:p w:rsidR="00432DF4" w:rsidRDefault="00432DF4" w:rsidP="00432DF4">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Dube-Banda, Nzarayapenga &amp; Partners</w:t>
      </w:r>
      <w:r>
        <w:rPr>
          <w:rFonts w:ascii="Times New Roman" w:hAnsi="Times New Roman" w:cs="Times New Roman"/>
          <w:sz w:val="24"/>
          <w:szCs w:val="24"/>
        </w:rPr>
        <w:t>, applicant’s legal practitioners</w:t>
      </w:r>
      <w:r w:rsidR="00A056A7">
        <w:rPr>
          <w:rFonts w:ascii="Times New Roman" w:hAnsi="Times New Roman" w:cs="Times New Roman"/>
          <w:sz w:val="24"/>
          <w:szCs w:val="24"/>
        </w:rPr>
        <w:t xml:space="preserve"> </w:t>
      </w:r>
    </w:p>
    <w:p w:rsidR="00432DF4" w:rsidRDefault="00432DF4" w:rsidP="00432DF4">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Mafunga, Muzembe &amp; Shambamuto Law Chambers, </w:t>
      </w:r>
      <w:r>
        <w:rPr>
          <w:rFonts w:ascii="Times New Roman" w:hAnsi="Times New Roman" w:cs="Times New Roman"/>
          <w:sz w:val="24"/>
          <w:szCs w:val="24"/>
        </w:rPr>
        <w:t>Claimant’s legal practitioners</w:t>
      </w:r>
    </w:p>
    <w:p w:rsidR="00231E45" w:rsidRPr="00231E45" w:rsidRDefault="00432DF4" w:rsidP="00432DF4">
      <w:pPr>
        <w:spacing w:after="0" w:line="240" w:lineRule="auto"/>
        <w:ind w:left="720"/>
        <w:jc w:val="both"/>
        <w:rPr>
          <w:rFonts w:ascii="Times New Roman" w:hAnsi="Times New Roman" w:cs="Times New Roman"/>
          <w:sz w:val="24"/>
          <w:szCs w:val="24"/>
        </w:rPr>
      </w:pPr>
      <w:r w:rsidRPr="00432DF4">
        <w:rPr>
          <w:rFonts w:ascii="Times New Roman" w:hAnsi="Times New Roman" w:cs="Times New Roman"/>
          <w:i/>
          <w:sz w:val="24"/>
          <w:szCs w:val="24"/>
        </w:rPr>
        <w:t>Danziger &amp; Partners</w:t>
      </w:r>
      <w:r>
        <w:rPr>
          <w:rFonts w:ascii="Times New Roman" w:hAnsi="Times New Roman" w:cs="Times New Roman"/>
          <w:i/>
          <w:sz w:val="24"/>
          <w:szCs w:val="24"/>
        </w:rPr>
        <w:t xml:space="preserve">, </w:t>
      </w:r>
      <w:r w:rsidRPr="00432DF4">
        <w:rPr>
          <w:rFonts w:ascii="Times New Roman" w:hAnsi="Times New Roman" w:cs="Times New Roman"/>
          <w:sz w:val="24"/>
          <w:szCs w:val="24"/>
        </w:rPr>
        <w:t>Judgment Creditor’s</w:t>
      </w:r>
      <w:r>
        <w:rPr>
          <w:rFonts w:ascii="Times New Roman" w:hAnsi="Times New Roman" w:cs="Times New Roman"/>
          <w:sz w:val="24"/>
          <w:szCs w:val="24"/>
        </w:rPr>
        <w:t xml:space="preserve"> legal practitioners</w:t>
      </w:r>
      <w:r w:rsidRPr="00432DF4">
        <w:rPr>
          <w:rFonts w:ascii="Times New Roman" w:hAnsi="Times New Roman" w:cs="Times New Roman"/>
          <w:sz w:val="24"/>
          <w:szCs w:val="24"/>
        </w:rPr>
        <w:t xml:space="preserve"> </w:t>
      </w:r>
      <w:r w:rsidR="00A056A7" w:rsidRPr="00432DF4">
        <w:rPr>
          <w:rFonts w:ascii="Times New Roman" w:hAnsi="Times New Roman" w:cs="Times New Roman"/>
          <w:sz w:val="24"/>
          <w:szCs w:val="24"/>
        </w:rPr>
        <w:t xml:space="preserve"> </w:t>
      </w:r>
      <w:r w:rsidR="00A056A7">
        <w:rPr>
          <w:rFonts w:ascii="Times New Roman" w:hAnsi="Times New Roman" w:cs="Times New Roman"/>
          <w:sz w:val="24"/>
          <w:szCs w:val="24"/>
        </w:rPr>
        <w:t xml:space="preserve">  </w:t>
      </w:r>
      <w:r w:rsidR="00197D7B">
        <w:rPr>
          <w:rFonts w:ascii="Times New Roman" w:hAnsi="Times New Roman" w:cs="Times New Roman"/>
          <w:sz w:val="24"/>
          <w:szCs w:val="24"/>
        </w:rPr>
        <w:t xml:space="preserve">  </w:t>
      </w:r>
      <w:r w:rsidR="00231E45">
        <w:rPr>
          <w:rFonts w:ascii="Times New Roman" w:hAnsi="Times New Roman" w:cs="Times New Roman"/>
          <w:sz w:val="24"/>
          <w:szCs w:val="24"/>
        </w:rPr>
        <w:t xml:space="preserve">   </w:t>
      </w:r>
    </w:p>
    <w:sectPr w:rsidR="00231E45" w:rsidRPr="00231E4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0E" w:rsidRDefault="001B360E" w:rsidP="00E33087">
      <w:pPr>
        <w:spacing w:after="0" w:line="240" w:lineRule="auto"/>
      </w:pPr>
      <w:r>
        <w:separator/>
      </w:r>
    </w:p>
  </w:endnote>
  <w:endnote w:type="continuationSeparator" w:id="0">
    <w:p w:rsidR="001B360E" w:rsidRDefault="001B360E" w:rsidP="00E3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0E" w:rsidRDefault="001B360E" w:rsidP="00E33087">
      <w:pPr>
        <w:spacing w:after="0" w:line="240" w:lineRule="auto"/>
      </w:pPr>
      <w:r>
        <w:separator/>
      </w:r>
    </w:p>
  </w:footnote>
  <w:footnote w:type="continuationSeparator" w:id="0">
    <w:p w:rsidR="001B360E" w:rsidRDefault="001B360E" w:rsidP="00E3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851"/>
      <w:docPartObj>
        <w:docPartGallery w:val="Page Numbers (Top of Page)"/>
        <w:docPartUnique/>
      </w:docPartObj>
    </w:sdtPr>
    <w:sdtEndPr>
      <w:rPr>
        <w:noProof/>
      </w:rPr>
    </w:sdtEndPr>
    <w:sdtContent>
      <w:p w:rsidR="00E33087" w:rsidRDefault="00E33087">
        <w:pPr>
          <w:pStyle w:val="Header"/>
          <w:jc w:val="right"/>
          <w:rPr>
            <w:noProof/>
          </w:rPr>
        </w:pPr>
        <w:r>
          <w:fldChar w:fldCharType="begin"/>
        </w:r>
        <w:r>
          <w:instrText xml:space="preserve"> PAGE   \* MERGEFORMAT </w:instrText>
        </w:r>
        <w:r>
          <w:fldChar w:fldCharType="separate"/>
        </w:r>
        <w:r w:rsidR="00DE6EED">
          <w:rPr>
            <w:noProof/>
          </w:rPr>
          <w:t>1</w:t>
        </w:r>
        <w:r>
          <w:rPr>
            <w:noProof/>
          </w:rPr>
          <w:fldChar w:fldCharType="end"/>
        </w:r>
      </w:p>
      <w:p w:rsidR="00E33087" w:rsidRDefault="00E33087">
        <w:pPr>
          <w:pStyle w:val="Header"/>
          <w:jc w:val="right"/>
          <w:rPr>
            <w:noProof/>
          </w:rPr>
        </w:pPr>
        <w:r>
          <w:rPr>
            <w:noProof/>
          </w:rPr>
          <w:t>HH</w:t>
        </w:r>
        <w:r w:rsidR="00195CF2">
          <w:rPr>
            <w:noProof/>
          </w:rPr>
          <w:t xml:space="preserve"> 275-18</w:t>
        </w:r>
      </w:p>
      <w:p w:rsidR="00E33087" w:rsidRDefault="00E33087">
        <w:pPr>
          <w:pStyle w:val="Header"/>
          <w:jc w:val="right"/>
          <w:rPr>
            <w:noProof/>
          </w:rPr>
        </w:pPr>
        <w:r>
          <w:rPr>
            <w:noProof/>
          </w:rPr>
          <w:t>HC 8039/17</w:t>
        </w:r>
      </w:p>
      <w:p w:rsidR="00E33087" w:rsidRDefault="00E33087">
        <w:pPr>
          <w:pStyle w:val="Header"/>
          <w:jc w:val="right"/>
        </w:pPr>
        <w:r>
          <w:rPr>
            <w:noProof/>
          </w:rPr>
          <w:t>Ref HC 10057/16</w:t>
        </w:r>
      </w:p>
    </w:sdtContent>
  </w:sdt>
  <w:p w:rsidR="00E33087" w:rsidRDefault="00E330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C2BBD"/>
    <w:multiLevelType w:val="hybridMultilevel"/>
    <w:tmpl w:val="0722D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45"/>
    <w:rsid w:val="00195CF2"/>
    <w:rsid w:val="00197D7B"/>
    <w:rsid w:val="001B360E"/>
    <w:rsid w:val="00231E45"/>
    <w:rsid w:val="00273220"/>
    <w:rsid w:val="002D20F2"/>
    <w:rsid w:val="00320098"/>
    <w:rsid w:val="00375A3A"/>
    <w:rsid w:val="00432DF4"/>
    <w:rsid w:val="00485655"/>
    <w:rsid w:val="004E0011"/>
    <w:rsid w:val="00516E42"/>
    <w:rsid w:val="005654E7"/>
    <w:rsid w:val="00653D21"/>
    <w:rsid w:val="00715CF1"/>
    <w:rsid w:val="007E4B1A"/>
    <w:rsid w:val="00A056A7"/>
    <w:rsid w:val="00AF37C9"/>
    <w:rsid w:val="00B4273C"/>
    <w:rsid w:val="00C06ED5"/>
    <w:rsid w:val="00C206EC"/>
    <w:rsid w:val="00D52733"/>
    <w:rsid w:val="00DE6EED"/>
    <w:rsid w:val="00E25809"/>
    <w:rsid w:val="00E33087"/>
    <w:rsid w:val="00E95442"/>
    <w:rsid w:val="00EB6EB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D112-A0EB-444A-A128-0A350AB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87"/>
  </w:style>
  <w:style w:type="paragraph" w:styleId="Footer">
    <w:name w:val="footer"/>
    <w:basedOn w:val="Normal"/>
    <w:link w:val="FooterChar"/>
    <w:uiPriority w:val="99"/>
    <w:unhideWhenUsed/>
    <w:rsid w:val="00E3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87"/>
  </w:style>
  <w:style w:type="paragraph" w:styleId="ListParagraph">
    <w:name w:val="List Paragraph"/>
    <w:basedOn w:val="Normal"/>
    <w:uiPriority w:val="34"/>
    <w:qFormat/>
    <w:rsid w:val="0032009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2018-05-28T09:35:00Z</dcterms:created>
  <dcterms:modified xsi:type="dcterms:W3CDTF">2018-05-28T09:35:00Z</dcterms:modified>
</cp:coreProperties>
</file>