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A0" w:rsidRPr="00BD3FC5" w:rsidRDefault="005C6AA0" w:rsidP="00BD3FC5">
      <w:pPr>
        <w:spacing w:after="0" w:line="240" w:lineRule="auto"/>
        <w:jc w:val="both"/>
        <w:rPr>
          <w:rFonts w:ascii="Times New Roman" w:hAnsi="Times New Roman" w:cs="Times New Roman"/>
          <w:sz w:val="24"/>
          <w:szCs w:val="24"/>
        </w:rPr>
      </w:pPr>
      <w:bookmarkStart w:id="0" w:name="_GoBack"/>
      <w:bookmarkEnd w:id="0"/>
      <w:r w:rsidRPr="00BD3FC5">
        <w:rPr>
          <w:rFonts w:ascii="Times New Roman" w:hAnsi="Times New Roman" w:cs="Times New Roman"/>
          <w:sz w:val="24"/>
          <w:szCs w:val="24"/>
        </w:rPr>
        <w:t>FRANK BUYANGA SADIQI</w:t>
      </w:r>
    </w:p>
    <w:p w:rsidR="005C6AA0" w:rsidRPr="00BD3FC5" w:rsidRDefault="00BD3FC5" w:rsidP="00BD3FC5">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versus</w:t>
      </w:r>
    </w:p>
    <w:p w:rsidR="005C6AA0" w:rsidRPr="00BD3FC5" w:rsidRDefault="005C6AA0" w:rsidP="00BD3FC5">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CHANTELLE TATENDA MUTESWA</w:t>
      </w:r>
    </w:p>
    <w:p w:rsidR="005C6AA0" w:rsidRDefault="005C6AA0" w:rsidP="00BD3FC5">
      <w:pPr>
        <w:spacing w:after="0" w:line="360" w:lineRule="auto"/>
        <w:jc w:val="both"/>
        <w:rPr>
          <w:rFonts w:ascii="Times New Roman" w:hAnsi="Times New Roman" w:cs="Times New Roman"/>
          <w:sz w:val="24"/>
          <w:szCs w:val="24"/>
        </w:rPr>
      </w:pPr>
    </w:p>
    <w:p w:rsidR="00BD3FC5" w:rsidRPr="00BD3FC5" w:rsidRDefault="00BD3FC5" w:rsidP="00BD3FC5">
      <w:pPr>
        <w:spacing w:after="0" w:line="360" w:lineRule="auto"/>
        <w:jc w:val="both"/>
        <w:rPr>
          <w:rFonts w:ascii="Times New Roman" w:hAnsi="Times New Roman" w:cs="Times New Roman"/>
          <w:sz w:val="24"/>
          <w:szCs w:val="24"/>
        </w:rPr>
      </w:pPr>
    </w:p>
    <w:p w:rsidR="005C6AA0" w:rsidRPr="00BD3FC5" w:rsidRDefault="005C6AA0" w:rsidP="00BD3FC5">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HIGH COURT OF ZIMBABWE</w:t>
      </w:r>
    </w:p>
    <w:p w:rsidR="005C6AA0" w:rsidRPr="00BD3FC5" w:rsidRDefault="005C6AA0" w:rsidP="00BD3FC5">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ZHOU J</w:t>
      </w:r>
    </w:p>
    <w:p w:rsidR="005C6AA0" w:rsidRPr="00BD3FC5" w:rsidRDefault="005C6AA0" w:rsidP="00BD3FC5">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HARARE, 3 October 2019 &amp; 18 March 2020</w:t>
      </w:r>
    </w:p>
    <w:p w:rsidR="005C6AA0" w:rsidRPr="00BD3FC5" w:rsidRDefault="005C6AA0" w:rsidP="00BD3FC5">
      <w:pPr>
        <w:spacing w:after="0" w:line="360" w:lineRule="auto"/>
        <w:jc w:val="both"/>
        <w:rPr>
          <w:rFonts w:ascii="Times New Roman" w:hAnsi="Times New Roman" w:cs="Times New Roman"/>
          <w:sz w:val="24"/>
          <w:szCs w:val="24"/>
        </w:rPr>
      </w:pPr>
    </w:p>
    <w:p w:rsidR="005C6AA0" w:rsidRPr="00BD3FC5" w:rsidRDefault="005C6AA0" w:rsidP="00BD3FC5">
      <w:pPr>
        <w:spacing w:after="0" w:line="360" w:lineRule="auto"/>
        <w:jc w:val="both"/>
        <w:rPr>
          <w:rFonts w:ascii="Times New Roman" w:hAnsi="Times New Roman" w:cs="Times New Roman"/>
          <w:b/>
          <w:sz w:val="24"/>
          <w:szCs w:val="24"/>
        </w:rPr>
      </w:pPr>
      <w:r w:rsidRPr="00BD3FC5">
        <w:rPr>
          <w:rFonts w:ascii="Times New Roman" w:hAnsi="Times New Roman" w:cs="Times New Roman"/>
          <w:b/>
          <w:sz w:val="24"/>
          <w:szCs w:val="24"/>
        </w:rPr>
        <w:t>Opposed Application</w:t>
      </w:r>
    </w:p>
    <w:p w:rsidR="005C6AA0" w:rsidRDefault="005C6AA0" w:rsidP="00BD3FC5">
      <w:pPr>
        <w:spacing w:after="0" w:line="360" w:lineRule="auto"/>
        <w:jc w:val="both"/>
        <w:rPr>
          <w:rFonts w:ascii="Times New Roman" w:hAnsi="Times New Roman" w:cs="Times New Roman"/>
          <w:b/>
          <w:sz w:val="24"/>
          <w:szCs w:val="24"/>
        </w:rPr>
      </w:pPr>
    </w:p>
    <w:p w:rsidR="005C6AA0" w:rsidRPr="00BD3FC5" w:rsidRDefault="005C6AA0" w:rsidP="00BD3FC5">
      <w:pPr>
        <w:spacing w:after="0" w:line="240" w:lineRule="auto"/>
        <w:jc w:val="both"/>
        <w:rPr>
          <w:rFonts w:ascii="Times New Roman" w:hAnsi="Times New Roman" w:cs="Times New Roman"/>
          <w:sz w:val="24"/>
          <w:szCs w:val="24"/>
        </w:rPr>
      </w:pPr>
      <w:r w:rsidRPr="00BD3FC5">
        <w:rPr>
          <w:rFonts w:ascii="Times New Roman" w:hAnsi="Times New Roman" w:cs="Times New Roman"/>
          <w:i/>
          <w:sz w:val="24"/>
          <w:szCs w:val="24"/>
        </w:rPr>
        <w:t xml:space="preserve">T. Mpofu </w:t>
      </w:r>
      <w:r w:rsidRPr="00BD3FC5">
        <w:rPr>
          <w:rFonts w:ascii="Times New Roman" w:hAnsi="Times New Roman" w:cs="Times New Roman"/>
          <w:sz w:val="24"/>
          <w:szCs w:val="24"/>
        </w:rPr>
        <w:t>for the applicant</w:t>
      </w:r>
    </w:p>
    <w:p w:rsidR="005C6AA0" w:rsidRPr="00BD3FC5" w:rsidRDefault="005C6AA0" w:rsidP="00BD3FC5">
      <w:pPr>
        <w:spacing w:after="0" w:line="240" w:lineRule="auto"/>
        <w:jc w:val="both"/>
        <w:rPr>
          <w:rFonts w:ascii="Times New Roman" w:hAnsi="Times New Roman" w:cs="Times New Roman"/>
          <w:sz w:val="24"/>
          <w:szCs w:val="24"/>
        </w:rPr>
      </w:pPr>
      <w:r w:rsidRPr="00BD3FC5">
        <w:rPr>
          <w:rFonts w:ascii="Times New Roman" w:hAnsi="Times New Roman" w:cs="Times New Roman"/>
          <w:sz w:val="24"/>
          <w:szCs w:val="24"/>
        </w:rPr>
        <w:t xml:space="preserve">Miss </w:t>
      </w:r>
      <w:r w:rsidRPr="00BD3FC5">
        <w:rPr>
          <w:rFonts w:ascii="Times New Roman" w:hAnsi="Times New Roman" w:cs="Times New Roman"/>
          <w:i/>
          <w:sz w:val="24"/>
          <w:szCs w:val="24"/>
        </w:rPr>
        <w:t xml:space="preserve">F. Mahere </w:t>
      </w:r>
      <w:r w:rsidRPr="00BD3FC5">
        <w:rPr>
          <w:rFonts w:ascii="Times New Roman" w:hAnsi="Times New Roman" w:cs="Times New Roman"/>
          <w:sz w:val="24"/>
          <w:szCs w:val="24"/>
        </w:rPr>
        <w:t>for the respondent</w:t>
      </w:r>
    </w:p>
    <w:p w:rsidR="005C6AA0" w:rsidRDefault="005C6AA0" w:rsidP="00BD3FC5">
      <w:pPr>
        <w:spacing w:after="0" w:line="360" w:lineRule="auto"/>
        <w:jc w:val="both"/>
        <w:rPr>
          <w:rFonts w:ascii="Times New Roman" w:hAnsi="Times New Roman" w:cs="Times New Roman"/>
          <w:sz w:val="24"/>
          <w:szCs w:val="24"/>
        </w:rPr>
      </w:pPr>
    </w:p>
    <w:p w:rsidR="00BD3FC5" w:rsidRPr="00BD3FC5" w:rsidRDefault="00BD3FC5" w:rsidP="00BD3FC5">
      <w:pPr>
        <w:spacing w:after="0" w:line="360" w:lineRule="auto"/>
        <w:jc w:val="both"/>
        <w:rPr>
          <w:rFonts w:ascii="Times New Roman" w:hAnsi="Times New Roman" w:cs="Times New Roman"/>
          <w:sz w:val="24"/>
          <w:szCs w:val="24"/>
        </w:rPr>
      </w:pPr>
    </w:p>
    <w:p w:rsidR="00AB75AE" w:rsidRPr="00BD3FC5" w:rsidRDefault="00BD3FC5"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C6AA0" w:rsidRPr="00BD3FC5">
        <w:rPr>
          <w:rFonts w:ascii="Times New Roman" w:hAnsi="Times New Roman" w:cs="Times New Roman"/>
          <w:sz w:val="24"/>
          <w:szCs w:val="24"/>
        </w:rPr>
        <w:t>ZHOU J: This application is essentiall</w:t>
      </w:r>
      <w:r w:rsidR="00F621D9" w:rsidRPr="00BD3FC5">
        <w:rPr>
          <w:rFonts w:ascii="Times New Roman" w:hAnsi="Times New Roman" w:cs="Times New Roman"/>
          <w:sz w:val="24"/>
          <w:szCs w:val="24"/>
        </w:rPr>
        <w:t xml:space="preserve">y a challenge to the </w:t>
      </w:r>
      <w:r w:rsidR="005C6AA0" w:rsidRPr="00BD3FC5">
        <w:rPr>
          <w:rFonts w:ascii="Times New Roman" w:hAnsi="Times New Roman" w:cs="Times New Roman"/>
          <w:sz w:val="24"/>
          <w:szCs w:val="24"/>
        </w:rPr>
        <w:t xml:space="preserve">common law position that the mother of a child born out of wedlock is the sole guardian </w:t>
      </w:r>
      <w:r w:rsidR="003B6708" w:rsidRPr="00BD3FC5">
        <w:rPr>
          <w:rFonts w:ascii="Times New Roman" w:hAnsi="Times New Roman" w:cs="Times New Roman"/>
          <w:sz w:val="24"/>
          <w:szCs w:val="24"/>
        </w:rPr>
        <w:t>of and has exclusive custody over</w:t>
      </w:r>
      <w:r w:rsidR="005C6AA0" w:rsidRPr="00BD3FC5">
        <w:rPr>
          <w:rFonts w:ascii="Times New Roman" w:hAnsi="Times New Roman" w:cs="Times New Roman"/>
          <w:sz w:val="24"/>
          <w:szCs w:val="24"/>
        </w:rPr>
        <w:t xml:space="preserve"> that child.  The applicant in this instance seeks to be declared joint guardian of the minor child together with the respondent who is the </w:t>
      </w:r>
      <w:r w:rsidR="00AB75AE" w:rsidRPr="00BD3FC5">
        <w:rPr>
          <w:rFonts w:ascii="Times New Roman" w:hAnsi="Times New Roman" w:cs="Times New Roman"/>
          <w:sz w:val="24"/>
          <w:szCs w:val="24"/>
        </w:rPr>
        <w:t>mother and under the current law the natural guardian of the child.  Applicant also wants joint custody over the child.  In respect of guardianship, the applicant asks the court to order that he and the respondent exercise the rights of guardianship in consultation with each other and that if the parties disagree on any matter relating to the exercise of the rights of guardianship and the matter involved has a bearing on the life, health and morals of the child, either party be entitled to approach a Judge of this Court in Chambers for an order to resolve the disagreement.  There is also a prayer for costs if the matter is to be opposed.</w:t>
      </w:r>
    </w:p>
    <w:p w:rsidR="003516D1" w:rsidRPr="00BD3FC5" w:rsidRDefault="00BD3FC5"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75AE" w:rsidRPr="00BD3FC5">
        <w:rPr>
          <w:rFonts w:ascii="Times New Roman" w:hAnsi="Times New Roman" w:cs="Times New Roman"/>
          <w:sz w:val="24"/>
          <w:szCs w:val="24"/>
        </w:rPr>
        <w:t>The application is opposed by the respondent.</w:t>
      </w:r>
      <w:r w:rsidR="003516D1" w:rsidRPr="00BD3FC5">
        <w:rPr>
          <w:rFonts w:ascii="Times New Roman" w:hAnsi="Times New Roman" w:cs="Times New Roman"/>
          <w:sz w:val="24"/>
          <w:szCs w:val="24"/>
        </w:rPr>
        <w:t xml:space="preserve">  The respondent raised an objection </w:t>
      </w:r>
      <w:r w:rsidR="003516D1" w:rsidRPr="00BD3FC5">
        <w:rPr>
          <w:rFonts w:ascii="Times New Roman" w:hAnsi="Times New Roman" w:cs="Times New Roman"/>
          <w:i/>
          <w:sz w:val="24"/>
          <w:szCs w:val="24"/>
        </w:rPr>
        <w:t xml:space="preserve">in limine </w:t>
      </w:r>
      <w:r w:rsidR="003516D1" w:rsidRPr="00BD3FC5">
        <w:rPr>
          <w:rFonts w:ascii="Times New Roman" w:hAnsi="Times New Roman" w:cs="Times New Roman"/>
          <w:sz w:val="24"/>
          <w:szCs w:val="24"/>
        </w:rPr>
        <w:t xml:space="preserve">that the matter is </w:t>
      </w:r>
      <w:r w:rsidR="003516D1" w:rsidRPr="00BD3FC5">
        <w:rPr>
          <w:rFonts w:ascii="Times New Roman" w:hAnsi="Times New Roman" w:cs="Times New Roman"/>
          <w:i/>
          <w:sz w:val="24"/>
          <w:szCs w:val="24"/>
        </w:rPr>
        <w:t>res judicata</w:t>
      </w:r>
      <w:r w:rsidR="003516D1" w:rsidRPr="00BD3FC5">
        <w:rPr>
          <w:rFonts w:ascii="Times New Roman" w:hAnsi="Times New Roman" w:cs="Times New Roman"/>
          <w:sz w:val="24"/>
          <w:szCs w:val="24"/>
        </w:rPr>
        <w:t xml:space="preserve">.  </w:t>
      </w:r>
      <w:r w:rsidR="00496245" w:rsidRPr="00BD3FC5">
        <w:rPr>
          <w:rFonts w:ascii="Times New Roman" w:hAnsi="Times New Roman" w:cs="Times New Roman"/>
          <w:sz w:val="24"/>
          <w:szCs w:val="24"/>
        </w:rPr>
        <w:t>In the papers, including the heads of argument,</w:t>
      </w:r>
      <w:r w:rsidR="00175362" w:rsidRPr="00BD3FC5">
        <w:rPr>
          <w:rFonts w:ascii="Times New Roman" w:hAnsi="Times New Roman" w:cs="Times New Roman"/>
          <w:sz w:val="24"/>
          <w:szCs w:val="24"/>
        </w:rPr>
        <w:t xml:space="preserve"> the respondent raised the defence of estoppel but did not pursue it in argument. </w:t>
      </w:r>
      <w:r w:rsidR="00496245" w:rsidRPr="00BD3FC5">
        <w:rPr>
          <w:rFonts w:ascii="Times New Roman" w:hAnsi="Times New Roman" w:cs="Times New Roman"/>
          <w:sz w:val="24"/>
          <w:szCs w:val="24"/>
        </w:rPr>
        <w:t xml:space="preserve"> </w:t>
      </w:r>
      <w:r w:rsidR="003516D1" w:rsidRPr="00BD3FC5">
        <w:rPr>
          <w:rFonts w:ascii="Times New Roman" w:hAnsi="Times New Roman" w:cs="Times New Roman"/>
          <w:sz w:val="24"/>
          <w:szCs w:val="24"/>
        </w:rPr>
        <w:t>After hearing argument on the objection I dismissed it and advised that my reasons would appear in the judgment.</w:t>
      </w:r>
    </w:p>
    <w:p w:rsidR="002326F7" w:rsidRPr="00BD3FC5" w:rsidRDefault="00952657" w:rsidP="00BD3FC5">
      <w:pPr>
        <w:spacing w:after="0" w:line="360" w:lineRule="auto"/>
        <w:jc w:val="both"/>
        <w:rPr>
          <w:rFonts w:ascii="Times New Roman" w:hAnsi="Times New Roman" w:cs="Times New Roman"/>
          <w:sz w:val="24"/>
          <w:szCs w:val="24"/>
        </w:rPr>
      </w:pPr>
      <w:r w:rsidRPr="00BD3FC5">
        <w:rPr>
          <w:rFonts w:ascii="Times New Roman" w:hAnsi="Times New Roman" w:cs="Times New Roman"/>
          <w:sz w:val="24"/>
          <w:szCs w:val="24"/>
        </w:rPr>
        <w:t>The factual background to the dispute is as follows.  The applicant and respondent were involved in a relationship which resulted in the birth of the child</w:t>
      </w:r>
      <w:r w:rsidR="00CD34DB" w:rsidRPr="00BD3FC5">
        <w:rPr>
          <w:rFonts w:ascii="Times New Roman" w:hAnsi="Times New Roman" w:cs="Times New Roman"/>
          <w:sz w:val="24"/>
          <w:szCs w:val="24"/>
        </w:rPr>
        <w:t>, Daniel Alexander Sadiqi,</w:t>
      </w:r>
      <w:r w:rsidRPr="00BD3FC5">
        <w:rPr>
          <w:rFonts w:ascii="Times New Roman" w:hAnsi="Times New Roman" w:cs="Times New Roman"/>
          <w:sz w:val="24"/>
          <w:szCs w:val="24"/>
        </w:rPr>
        <w:t xml:space="preserve"> who is at the centre of this and many other disputes which have clogged this court.  They were never married but lived together in South Africa at some point.  The child was issued with a South African birth </w:t>
      </w:r>
      <w:r w:rsidRPr="00BD3FC5">
        <w:rPr>
          <w:rFonts w:ascii="Times New Roman" w:hAnsi="Times New Roman" w:cs="Times New Roman"/>
          <w:sz w:val="24"/>
          <w:szCs w:val="24"/>
        </w:rPr>
        <w:lastRenderedPageBreak/>
        <w:t xml:space="preserve">certificate.  After the termination of their relationship the respondent moved to Zimbabwe to live with the child.  The parties had executed an agreement </w:t>
      </w:r>
      <w:r w:rsidR="007E185A" w:rsidRPr="00BD3FC5">
        <w:rPr>
          <w:rFonts w:ascii="Times New Roman" w:hAnsi="Times New Roman" w:cs="Times New Roman"/>
          <w:sz w:val="24"/>
          <w:szCs w:val="24"/>
        </w:rPr>
        <w:t>which accepted and recorded that the respondent “has the custody and guardianship of the child by operation of law”.  There was then agreement that applicant be given access to the child as det</w:t>
      </w:r>
      <w:r w:rsidR="003C44AA" w:rsidRPr="00BD3FC5">
        <w:rPr>
          <w:rFonts w:ascii="Times New Roman" w:hAnsi="Times New Roman" w:cs="Times New Roman"/>
          <w:sz w:val="24"/>
          <w:szCs w:val="24"/>
        </w:rPr>
        <w:t xml:space="preserve">ailed in the memorandum.  There was also agreement on the applicant’s obligations in respect of the maintenance of the child.  </w:t>
      </w:r>
      <w:r w:rsidR="002326F7" w:rsidRPr="00BD3FC5">
        <w:rPr>
          <w:rFonts w:ascii="Times New Roman" w:hAnsi="Times New Roman" w:cs="Times New Roman"/>
          <w:sz w:val="24"/>
          <w:szCs w:val="24"/>
        </w:rPr>
        <w:t xml:space="preserve"> A</w:t>
      </w:r>
      <w:r w:rsidRPr="00BD3FC5">
        <w:rPr>
          <w:rFonts w:ascii="Times New Roman" w:hAnsi="Times New Roman" w:cs="Times New Roman"/>
          <w:sz w:val="24"/>
          <w:szCs w:val="24"/>
        </w:rPr>
        <w:t>n order by consent was granted by the High Court of South Africa on 19 December 2014</w:t>
      </w:r>
      <w:r w:rsidR="002326F7" w:rsidRPr="00BD3FC5">
        <w:rPr>
          <w:rFonts w:ascii="Times New Roman" w:hAnsi="Times New Roman" w:cs="Times New Roman"/>
          <w:sz w:val="24"/>
          <w:szCs w:val="24"/>
        </w:rPr>
        <w:t xml:space="preserve"> in a matter in which the respondent herein was the applicant and the applicant herein was the respondent</w:t>
      </w:r>
      <w:r w:rsidRPr="00BD3FC5">
        <w:rPr>
          <w:rFonts w:ascii="Times New Roman" w:hAnsi="Times New Roman" w:cs="Times New Roman"/>
          <w:sz w:val="24"/>
          <w:szCs w:val="24"/>
        </w:rPr>
        <w:t>.</w:t>
      </w:r>
      <w:r w:rsidR="007E185A" w:rsidRPr="00BD3FC5">
        <w:rPr>
          <w:rFonts w:ascii="Times New Roman" w:hAnsi="Times New Roman" w:cs="Times New Roman"/>
          <w:sz w:val="24"/>
          <w:szCs w:val="24"/>
        </w:rPr>
        <w:t xml:space="preserve">  The</w:t>
      </w:r>
      <w:r w:rsidR="002326F7" w:rsidRPr="00BD3FC5">
        <w:rPr>
          <w:rFonts w:ascii="Times New Roman" w:hAnsi="Times New Roman" w:cs="Times New Roman"/>
          <w:sz w:val="24"/>
          <w:szCs w:val="24"/>
        </w:rPr>
        <w:t xml:space="preserve"> terms of that order are as follows:</w:t>
      </w:r>
    </w:p>
    <w:p w:rsidR="00BD3FC5" w:rsidRDefault="00BD3FC5" w:rsidP="00BD3FC5">
      <w:pPr>
        <w:spacing w:after="0" w:line="240" w:lineRule="auto"/>
        <w:jc w:val="both"/>
        <w:rPr>
          <w:rFonts w:ascii="Times New Roman" w:hAnsi="Times New Roman" w:cs="Times New Roman"/>
        </w:rPr>
      </w:pPr>
      <w:r>
        <w:rPr>
          <w:rFonts w:ascii="Times New Roman" w:hAnsi="Times New Roman" w:cs="Times New Roman"/>
          <w:sz w:val="24"/>
          <w:szCs w:val="24"/>
        </w:rPr>
        <w:tab/>
      </w:r>
      <w:r w:rsidR="002326F7" w:rsidRPr="00BD3FC5">
        <w:rPr>
          <w:rFonts w:ascii="Times New Roman" w:hAnsi="Times New Roman" w:cs="Times New Roman"/>
        </w:rPr>
        <w:t>“BY AGREEMENT BETWEEN THE PARTIES IT IS ORDERED THAT:</w:t>
      </w:r>
    </w:p>
    <w:p w:rsidR="002326F7" w:rsidRPr="00BD3FC5" w:rsidRDefault="002326F7" w:rsidP="00BD3FC5">
      <w:pPr>
        <w:pStyle w:val="ListParagraph"/>
        <w:numPr>
          <w:ilvl w:val="0"/>
          <w:numId w:val="5"/>
        </w:numPr>
        <w:spacing w:after="0" w:line="240" w:lineRule="auto"/>
        <w:ind w:left="720" w:firstLine="0"/>
        <w:jc w:val="both"/>
        <w:rPr>
          <w:rFonts w:ascii="Times New Roman" w:hAnsi="Times New Roman" w:cs="Times New Roman"/>
        </w:rPr>
      </w:pPr>
      <w:r w:rsidRPr="00BD3FC5">
        <w:rPr>
          <w:rFonts w:ascii="Times New Roman" w:hAnsi="Times New Roman" w:cs="Times New Roman"/>
        </w:rPr>
        <w:t xml:space="preserve">The respondent is to sign any documentation that the Department of Home Affairs may </w:t>
      </w:r>
      <w:r w:rsidR="00BD3FC5">
        <w:rPr>
          <w:rFonts w:ascii="Times New Roman" w:hAnsi="Times New Roman" w:cs="Times New Roman"/>
        </w:rPr>
        <w:tab/>
      </w:r>
      <w:r w:rsidRPr="00BD3FC5">
        <w:rPr>
          <w:rFonts w:ascii="Times New Roman" w:hAnsi="Times New Roman" w:cs="Times New Roman"/>
        </w:rPr>
        <w:t xml:space="preserve">require for the issuing of a passport of Daniel Alexander Buyanga Sadiqi (Daniel) on or </w:t>
      </w:r>
      <w:r w:rsidR="00BD3FC5">
        <w:rPr>
          <w:rFonts w:ascii="Times New Roman" w:hAnsi="Times New Roman" w:cs="Times New Roman"/>
        </w:rPr>
        <w:tab/>
      </w:r>
      <w:r w:rsidRPr="00BD3FC5">
        <w:rPr>
          <w:rFonts w:ascii="Times New Roman" w:hAnsi="Times New Roman" w:cs="Times New Roman"/>
        </w:rPr>
        <w:t>before 22 December 2014 before 1000.</w:t>
      </w:r>
    </w:p>
    <w:p w:rsidR="00401406" w:rsidRPr="00BD3FC5" w:rsidRDefault="002326F7" w:rsidP="00BD3FC5">
      <w:pPr>
        <w:pStyle w:val="ListParagraph"/>
        <w:numPr>
          <w:ilvl w:val="0"/>
          <w:numId w:val="5"/>
        </w:numPr>
        <w:spacing w:after="0" w:line="240" w:lineRule="auto"/>
        <w:ind w:left="1440" w:hanging="630"/>
        <w:jc w:val="both"/>
        <w:rPr>
          <w:rFonts w:ascii="Times New Roman" w:hAnsi="Times New Roman" w:cs="Times New Roman"/>
        </w:rPr>
      </w:pPr>
      <w:r w:rsidRPr="00BD3FC5">
        <w:rPr>
          <w:rFonts w:ascii="Times New Roman" w:hAnsi="Times New Roman" w:cs="Times New Roman"/>
        </w:rPr>
        <w:t>Should the respondent not abide by the Order as set forth in paragraph 1 above, then and in that event that Sheriff of the Court with jurisdiction and/or the Registrar of the High Court of South Africa</w:t>
      </w:r>
      <w:r w:rsidR="00401406" w:rsidRPr="00BD3FC5">
        <w:rPr>
          <w:rFonts w:ascii="Times New Roman" w:hAnsi="Times New Roman" w:cs="Times New Roman"/>
        </w:rPr>
        <w:t xml:space="preserve"> Gauteng Local Division, Johannesburg, is to sign all such documentation on behalf of the respondent.</w:t>
      </w:r>
    </w:p>
    <w:p w:rsidR="005A7138" w:rsidRPr="00BD3FC5" w:rsidRDefault="00401406" w:rsidP="00BD3FC5">
      <w:pPr>
        <w:pStyle w:val="ListParagraph"/>
        <w:numPr>
          <w:ilvl w:val="0"/>
          <w:numId w:val="5"/>
        </w:numPr>
        <w:spacing w:after="0" w:line="240" w:lineRule="auto"/>
        <w:ind w:left="1440" w:hanging="720"/>
        <w:jc w:val="both"/>
        <w:rPr>
          <w:rFonts w:ascii="Times New Roman" w:hAnsi="Times New Roman" w:cs="Times New Roman"/>
        </w:rPr>
      </w:pPr>
      <w:r w:rsidRPr="00BD3FC5">
        <w:rPr>
          <w:rFonts w:ascii="Times New Roman" w:hAnsi="Times New Roman" w:cs="Times New Roman"/>
        </w:rPr>
        <w:t>The respondent and his family are entitled to with (</w:t>
      </w:r>
      <w:r w:rsidRPr="00BD3FC5">
        <w:rPr>
          <w:rFonts w:ascii="Times New Roman" w:hAnsi="Times New Roman" w:cs="Times New Roman"/>
          <w:i/>
        </w:rPr>
        <w:t>sic</w:t>
      </w:r>
      <w:r w:rsidRPr="00BD3FC5">
        <w:rPr>
          <w:rFonts w:ascii="Times New Roman" w:hAnsi="Times New Roman" w:cs="Times New Roman"/>
        </w:rPr>
        <w:t>) Daniel by prior arrangement at 13 Coventry Road, Greystone Park, Harare, Zimbabwe</w:t>
      </w:r>
      <w:r w:rsidR="005A7138" w:rsidRPr="00BD3FC5">
        <w:rPr>
          <w:rFonts w:ascii="Times New Roman" w:hAnsi="Times New Roman" w:cs="Times New Roman"/>
        </w:rPr>
        <w:t xml:space="preserve"> for a minimum of two days for 2 hours of time within the 24 December 2014 to 8 January 2015period unless the parties agree to lenghthen such ….period.</w:t>
      </w:r>
    </w:p>
    <w:p w:rsidR="00952657" w:rsidRPr="00BD3FC5" w:rsidRDefault="005A7138" w:rsidP="00BD3FC5">
      <w:pPr>
        <w:pStyle w:val="ListParagraph"/>
        <w:numPr>
          <w:ilvl w:val="0"/>
          <w:numId w:val="5"/>
        </w:numPr>
        <w:spacing w:after="0" w:line="240" w:lineRule="auto"/>
        <w:ind w:left="1440" w:hanging="720"/>
        <w:jc w:val="both"/>
        <w:rPr>
          <w:rFonts w:ascii="Times New Roman" w:hAnsi="Times New Roman" w:cs="Times New Roman"/>
        </w:rPr>
      </w:pPr>
      <w:r w:rsidRPr="00BD3FC5">
        <w:rPr>
          <w:rFonts w:ascii="Times New Roman" w:hAnsi="Times New Roman" w:cs="Times New Roman"/>
        </w:rPr>
        <w:t>The respondent is to pay the costs on the approved scale.”</w:t>
      </w:r>
      <w:r w:rsidR="007E185A" w:rsidRPr="00BD3FC5">
        <w:rPr>
          <w:rFonts w:ascii="Times New Roman" w:hAnsi="Times New Roman" w:cs="Times New Roman"/>
        </w:rPr>
        <w:t xml:space="preserve"> </w:t>
      </w:r>
    </w:p>
    <w:p w:rsidR="000C4FC5" w:rsidRPr="00BD3FC5" w:rsidRDefault="000C4FC5" w:rsidP="00BD3FC5">
      <w:pPr>
        <w:spacing w:after="0" w:line="240" w:lineRule="auto"/>
        <w:jc w:val="both"/>
        <w:rPr>
          <w:rFonts w:ascii="Times New Roman" w:hAnsi="Times New Roman" w:cs="Times New Roman"/>
          <w:b/>
          <w:u w:val="single"/>
        </w:rPr>
      </w:pPr>
    </w:p>
    <w:p w:rsidR="000C4FC5" w:rsidRPr="00BD3FC5" w:rsidRDefault="000C4FC5" w:rsidP="00BD3FC5">
      <w:pPr>
        <w:spacing w:after="0" w:line="360" w:lineRule="auto"/>
        <w:jc w:val="both"/>
        <w:rPr>
          <w:rFonts w:ascii="Times New Roman" w:hAnsi="Times New Roman" w:cs="Times New Roman"/>
          <w:sz w:val="24"/>
          <w:szCs w:val="24"/>
        </w:rPr>
      </w:pPr>
      <w:r w:rsidRPr="00BD3FC5">
        <w:rPr>
          <w:rFonts w:ascii="Times New Roman" w:hAnsi="Times New Roman" w:cs="Times New Roman"/>
          <w:b/>
          <w:sz w:val="24"/>
          <w:szCs w:val="24"/>
          <w:u w:val="single"/>
        </w:rPr>
        <w:t>The objection</w:t>
      </w:r>
      <w:r w:rsidR="00065825" w:rsidRPr="00065825">
        <w:rPr>
          <w:rFonts w:ascii="Times New Roman" w:hAnsi="Times New Roman" w:cs="Times New Roman"/>
          <w:b/>
          <w:sz w:val="24"/>
          <w:szCs w:val="24"/>
          <w:u w:val="single"/>
        </w:rPr>
        <w:t>s</w:t>
      </w:r>
      <w:r w:rsidRPr="00BD3FC5">
        <w:rPr>
          <w:rFonts w:ascii="Times New Roman" w:hAnsi="Times New Roman" w:cs="Times New Roman"/>
          <w:b/>
          <w:sz w:val="24"/>
          <w:szCs w:val="24"/>
          <w:u w:val="single"/>
        </w:rPr>
        <w:t xml:space="preserve"> </w:t>
      </w:r>
      <w:r w:rsidRPr="00BD3FC5">
        <w:rPr>
          <w:rFonts w:ascii="Times New Roman" w:hAnsi="Times New Roman" w:cs="Times New Roman"/>
          <w:b/>
          <w:i/>
          <w:sz w:val="24"/>
          <w:szCs w:val="24"/>
          <w:u w:val="single"/>
        </w:rPr>
        <w:t>in limine</w:t>
      </w:r>
    </w:p>
    <w:p w:rsidR="000C4FC5" w:rsidRPr="00BD3FC5" w:rsidRDefault="00BD3FC5"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16D1" w:rsidRPr="00BD3FC5">
        <w:rPr>
          <w:rFonts w:ascii="Times New Roman" w:hAnsi="Times New Roman" w:cs="Times New Roman"/>
          <w:sz w:val="24"/>
          <w:szCs w:val="24"/>
        </w:rPr>
        <w:t xml:space="preserve">The respondent’s contention in respect of the objection </w:t>
      </w:r>
      <w:r w:rsidR="003516D1" w:rsidRPr="00BD3FC5">
        <w:rPr>
          <w:rFonts w:ascii="Times New Roman" w:hAnsi="Times New Roman" w:cs="Times New Roman"/>
          <w:i/>
          <w:sz w:val="24"/>
          <w:szCs w:val="24"/>
        </w:rPr>
        <w:t xml:space="preserve">in limine </w:t>
      </w:r>
      <w:r w:rsidR="003516D1" w:rsidRPr="00BD3FC5">
        <w:rPr>
          <w:rFonts w:ascii="Times New Roman" w:hAnsi="Times New Roman" w:cs="Times New Roman"/>
          <w:sz w:val="24"/>
          <w:szCs w:val="24"/>
        </w:rPr>
        <w:t>is that there is an extant order of court in terms of which the respondent was awarded sole guardianship and sole custody of the child.</w:t>
      </w:r>
      <w:r w:rsidR="00A12F8E" w:rsidRPr="00BD3FC5">
        <w:rPr>
          <w:rFonts w:ascii="Times New Roman" w:hAnsi="Times New Roman" w:cs="Times New Roman"/>
          <w:sz w:val="24"/>
          <w:szCs w:val="24"/>
        </w:rPr>
        <w:t xml:space="preserve">  Respondent makes reference to annexure FS2a to the founding affidavit and annexure “B” to the opposing papers as the bases for saying that the issue of sole guardianship and sole custody have been determined by a competent court.  Annexure FS2a is a memorandum of agreement between the parties.  It is not an order of court.  Paragraph 1.1 of that agreement which the respondent relies upon in her contentions states: “It is recorded that the mother of the minor child has the custody and guardianship of the child by operation of law.”  The paragraph merely records what the parties understood to be the position of the law.  The order of the High Court of South Africa whose terms are quoted above did not deal with the question of custody.  Annexure B to the opposing affidavit contains the interim relief which was granted in CCA205/18 by the Magistrates Court.  The question of the sole custody </w:t>
      </w:r>
      <w:r w:rsidR="00534FE0" w:rsidRPr="00BD3FC5">
        <w:rPr>
          <w:rFonts w:ascii="Times New Roman" w:hAnsi="Times New Roman" w:cs="Times New Roman"/>
          <w:sz w:val="24"/>
          <w:szCs w:val="24"/>
        </w:rPr>
        <w:t>appears in the “terms of final order sou</w:t>
      </w:r>
      <w:r w:rsidR="003B6708" w:rsidRPr="00BD3FC5">
        <w:rPr>
          <w:rFonts w:ascii="Times New Roman" w:hAnsi="Times New Roman" w:cs="Times New Roman"/>
          <w:sz w:val="24"/>
          <w:szCs w:val="24"/>
        </w:rPr>
        <w:t xml:space="preserve">ght”.  </w:t>
      </w:r>
      <w:r w:rsidR="00534FE0" w:rsidRPr="00BD3FC5">
        <w:rPr>
          <w:rFonts w:ascii="Times New Roman" w:hAnsi="Times New Roman" w:cs="Times New Roman"/>
          <w:sz w:val="24"/>
          <w:szCs w:val="24"/>
        </w:rPr>
        <w:t xml:space="preserve">The draft which is on record shows that a rule </w:t>
      </w:r>
      <w:r w:rsidR="00534FE0" w:rsidRPr="00BD3FC5">
        <w:rPr>
          <w:rFonts w:ascii="Times New Roman" w:hAnsi="Times New Roman" w:cs="Times New Roman"/>
          <w:i/>
          <w:sz w:val="24"/>
          <w:szCs w:val="24"/>
        </w:rPr>
        <w:t xml:space="preserve">nisi </w:t>
      </w:r>
      <w:r w:rsidR="00534FE0" w:rsidRPr="00BD3FC5">
        <w:rPr>
          <w:rFonts w:ascii="Times New Roman" w:hAnsi="Times New Roman" w:cs="Times New Roman"/>
          <w:sz w:val="24"/>
          <w:szCs w:val="24"/>
        </w:rPr>
        <w:t xml:space="preserve">was granted calling upon the applicant who is </w:t>
      </w:r>
      <w:r w:rsidR="00534FE0" w:rsidRPr="00BD3FC5">
        <w:rPr>
          <w:rFonts w:ascii="Times New Roman" w:hAnsi="Times New Roman" w:cs="Times New Roman"/>
          <w:sz w:val="24"/>
          <w:szCs w:val="24"/>
        </w:rPr>
        <w:lastRenderedPageBreak/>
        <w:t xml:space="preserve">the respondent in that matter to show cause why a final order should not be made declaring the respondent who is the applicant in that matter to be the sole custodian of the minor child.  Applicant submits in the heads of argument that the order was granted by consent on 27 </w:t>
      </w:r>
      <w:r w:rsidR="00D408D6" w:rsidRPr="00BD3FC5">
        <w:rPr>
          <w:rFonts w:ascii="Times New Roman" w:hAnsi="Times New Roman" w:cs="Times New Roman"/>
          <w:sz w:val="24"/>
          <w:szCs w:val="24"/>
        </w:rPr>
        <w:t>May 2019</w:t>
      </w:r>
      <w:r w:rsidR="00065825">
        <w:rPr>
          <w:rFonts w:ascii="Times New Roman" w:hAnsi="Times New Roman" w:cs="Times New Roman"/>
          <w:sz w:val="24"/>
          <w:szCs w:val="24"/>
        </w:rPr>
        <w:t xml:space="preserve"> but has not produced a copy of the order</w:t>
      </w:r>
      <w:r w:rsidR="00D408D6" w:rsidRPr="00BD3FC5">
        <w:rPr>
          <w:rFonts w:ascii="Times New Roman" w:hAnsi="Times New Roman" w:cs="Times New Roman"/>
          <w:sz w:val="24"/>
          <w:szCs w:val="24"/>
        </w:rPr>
        <w:t xml:space="preserve">.  </w:t>
      </w:r>
      <w:r w:rsidR="003B6708" w:rsidRPr="00BD3FC5">
        <w:rPr>
          <w:rFonts w:ascii="Times New Roman" w:hAnsi="Times New Roman" w:cs="Times New Roman"/>
          <w:sz w:val="24"/>
          <w:szCs w:val="24"/>
        </w:rPr>
        <w:t>Joint guardianship was not considered because the parties then accepted that they were bound by the common law position.</w:t>
      </w:r>
      <w:r w:rsidR="00FB3A77" w:rsidRPr="00BD3FC5">
        <w:rPr>
          <w:rFonts w:ascii="Times New Roman" w:hAnsi="Times New Roman" w:cs="Times New Roman"/>
          <w:sz w:val="24"/>
          <w:szCs w:val="24"/>
        </w:rPr>
        <w:t xml:space="preserve">  Also, the question of whether or not the parties must have joint custody over the child was not considered.</w:t>
      </w:r>
      <w:r w:rsidR="003B6708" w:rsidRPr="00BD3FC5">
        <w:rPr>
          <w:rFonts w:ascii="Times New Roman" w:hAnsi="Times New Roman" w:cs="Times New Roman"/>
          <w:sz w:val="24"/>
          <w:szCs w:val="24"/>
        </w:rPr>
        <w:t xml:space="preserve">  </w:t>
      </w:r>
    </w:p>
    <w:p w:rsidR="000C4FC5" w:rsidRPr="00BD3FC5" w:rsidRDefault="00BD3FC5"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6708" w:rsidRPr="00BD3FC5">
        <w:rPr>
          <w:rFonts w:ascii="Times New Roman" w:hAnsi="Times New Roman" w:cs="Times New Roman"/>
          <w:sz w:val="24"/>
          <w:szCs w:val="24"/>
        </w:rPr>
        <w:t xml:space="preserve">The constitutional validity of the common law position on custody and guardianship of a child born out of wedlock is what is at issue </w:t>
      </w:r>
      <w:r w:rsidR="003B6708" w:rsidRPr="00BD3FC5">
        <w:rPr>
          <w:rFonts w:ascii="Times New Roman" w:hAnsi="Times New Roman" w:cs="Times New Roman"/>
          <w:i/>
          <w:sz w:val="24"/>
          <w:szCs w:val="24"/>
        </w:rPr>
        <w:t>in casu</w:t>
      </w:r>
      <w:r w:rsidR="003B6708" w:rsidRPr="00BD3FC5">
        <w:rPr>
          <w:rFonts w:ascii="Times New Roman" w:hAnsi="Times New Roman" w:cs="Times New Roman"/>
          <w:sz w:val="24"/>
          <w:szCs w:val="24"/>
        </w:rPr>
        <w:t xml:space="preserve">.  In other words, the issue </w:t>
      </w:r>
      <w:r w:rsidR="00D408D6" w:rsidRPr="00BD3FC5">
        <w:rPr>
          <w:rFonts w:ascii="Times New Roman" w:hAnsi="Times New Roman" w:cs="Times New Roman"/>
          <w:sz w:val="24"/>
          <w:szCs w:val="24"/>
        </w:rPr>
        <w:t>is whether the applicant, being the father of a child born out of wedlock, is entitled to joint guardian</w:t>
      </w:r>
      <w:r w:rsidR="00E30F8D" w:rsidRPr="00BD3FC5">
        <w:rPr>
          <w:rFonts w:ascii="Times New Roman" w:hAnsi="Times New Roman" w:cs="Times New Roman"/>
          <w:sz w:val="24"/>
          <w:szCs w:val="24"/>
        </w:rPr>
        <w:t>ship and joint custody over the</w:t>
      </w:r>
      <w:r w:rsidR="00D408D6" w:rsidRPr="00BD3FC5">
        <w:rPr>
          <w:rFonts w:ascii="Times New Roman" w:hAnsi="Times New Roman" w:cs="Times New Roman"/>
          <w:sz w:val="24"/>
          <w:szCs w:val="24"/>
        </w:rPr>
        <w:t xml:space="preserve"> child</w:t>
      </w:r>
      <w:r w:rsidR="00F621D9" w:rsidRPr="00BD3FC5">
        <w:rPr>
          <w:rFonts w:ascii="Times New Roman" w:hAnsi="Times New Roman" w:cs="Times New Roman"/>
          <w:sz w:val="24"/>
          <w:szCs w:val="24"/>
        </w:rPr>
        <w:t xml:space="preserve"> under the Constitution of Zimbabwe, 2013</w:t>
      </w:r>
      <w:r w:rsidR="00D408D6" w:rsidRPr="00BD3FC5">
        <w:rPr>
          <w:rFonts w:ascii="Times New Roman" w:hAnsi="Times New Roman" w:cs="Times New Roman"/>
          <w:sz w:val="24"/>
          <w:szCs w:val="24"/>
        </w:rPr>
        <w:t>.</w:t>
      </w:r>
      <w:r w:rsidR="00F621D9" w:rsidRPr="00BD3FC5">
        <w:rPr>
          <w:rFonts w:ascii="Times New Roman" w:hAnsi="Times New Roman" w:cs="Times New Roman"/>
          <w:sz w:val="24"/>
          <w:szCs w:val="24"/>
        </w:rPr>
        <w:t xml:space="preserve"> The order granted by consent was based on the existing common law position whose constitutional validity he is challenging.</w:t>
      </w:r>
      <w:r w:rsidR="00D408D6" w:rsidRPr="00BD3FC5">
        <w:rPr>
          <w:rFonts w:ascii="Times New Roman" w:hAnsi="Times New Roman" w:cs="Times New Roman"/>
          <w:sz w:val="24"/>
          <w:szCs w:val="24"/>
        </w:rPr>
        <w:t xml:space="preserve">  This issue has not been determined by any court</w:t>
      </w:r>
      <w:r w:rsidR="00E30F8D" w:rsidRPr="00BD3FC5">
        <w:rPr>
          <w:rFonts w:ascii="Times New Roman" w:hAnsi="Times New Roman" w:cs="Times New Roman"/>
          <w:sz w:val="24"/>
          <w:szCs w:val="24"/>
        </w:rPr>
        <w:t xml:space="preserve"> and is therefore not </w:t>
      </w:r>
      <w:r w:rsidR="00E30F8D" w:rsidRPr="00BD3FC5">
        <w:rPr>
          <w:rFonts w:ascii="Times New Roman" w:hAnsi="Times New Roman" w:cs="Times New Roman"/>
          <w:i/>
          <w:sz w:val="24"/>
          <w:szCs w:val="24"/>
        </w:rPr>
        <w:t>res judicata</w:t>
      </w:r>
      <w:r w:rsidR="00D408D6" w:rsidRPr="00BD3FC5">
        <w:rPr>
          <w:rFonts w:ascii="Times New Roman" w:hAnsi="Times New Roman" w:cs="Times New Roman"/>
          <w:sz w:val="24"/>
          <w:szCs w:val="24"/>
        </w:rPr>
        <w:t>.</w:t>
      </w:r>
      <w:r w:rsidR="000C4FC5" w:rsidRPr="00BD3FC5">
        <w:rPr>
          <w:rFonts w:ascii="Times New Roman" w:hAnsi="Times New Roman" w:cs="Times New Roman"/>
          <w:sz w:val="24"/>
          <w:szCs w:val="24"/>
        </w:rPr>
        <w:t xml:space="preserve">  For these reasons I dismissed the objection </w:t>
      </w:r>
      <w:r w:rsidR="000C4FC5" w:rsidRPr="00BD3FC5">
        <w:rPr>
          <w:rFonts w:ascii="Times New Roman" w:hAnsi="Times New Roman" w:cs="Times New Roman"/>
          <w:i/>
          <w:sz w:val="24"/>
          <w:szCs w:val="24"/>
        </w:rPr>
        <w:t>in limine</w:t>
      </w:r>
      <w:r w:rsidR="000C4FC5" w:rsidRPr="00BD3FC5">
        <w:rPr>
          <w:rFonts w:ascii="Times New Roman" w:hAnsi="Times New Roman" w:cs="Times New Roman"/>
          <w:sz w:val="24"/>
          <w:szCs w:val="24"/>
        </w:rPr>
        <w:t>.</w:t>
      </w:r>
    </w:p>
    <w:p w:rsidR="00175362" w:rsidRPr="00BD3FC5" w:rsidRDefault="00BD3FC5"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5362" w:rsidRPr="00BD3FC5">
        <w:rPr>
          <w:rFonts w:ascii="Times New Roman" w:hAnsi="Times New Roman" w:cs="Times New Roman"/>
          <w:sz w:val="24"/>
          <w:szCs w:val="24"/>
        </w:rPr>
        <w:t>In respect of the argument based on estoppel the respondent’s case is that the applicant was estopped from disowning the representations to the Children’s Court consenting to respondent being the guardian and custodian of the minor child.  The so-called representation is not the representation which is envisaged in the context of estoppel.  The representation must be of a factual nature.  In other words, it must be shown that the party against whom the defence of estoppel is being invoked represented to the other party that a certain factual situation existed.</w:t>
      </w:r>
      <w:r w:rsidR="009E3501" w:rsidRPr="00BD3FC5">
        <w:rPr>
          <w:rFonts w:ascii="Times New Roman" w:hAnsi="Times New Roman" w:cs="Times New Roman"/>
          <w:sz w:val="24"/>
          <w:szCs w:val="24"/>
        </w:rPr>
        <w:t xml:space="preserve">  As shown above, the parties proceeded on the basis that because the child was born out of wedlock the respondent was entitled to sole custody and sole guardianship to the exclusion of the applicant, by operation of law.  That is the legal principle which the applicant seeks to impeach on the ground of constitutional invalidity in the instant case.  </w:t>
      </w:r>
      <w:r w:rsidR="00175362" w:rsidRPr="00BD3FC5">
        <w:rPr>
          <w:rFonts w:ascii="Times New Roman" w:hAnsi="Times New Roman" w:cs="Times New Roman"/>
          <w:sz w:val="24"/>
          <w:szCs w:val="24"/>
        </w:rPr>
        <w:t xml:space="preserve">There can be no representation of a legal position because the court, which is presumed to know the law, is not bound by a party’s representation as to the legal position </w:t>
      </w:r>
      <w:r w:rsidR="009E3501" w:rsidRPr="00BD3FC5">
        <w:rPr>
          <w:rFonts w:ascii="Times New Roman" w:hAnsi="Times New Roman" w:cs="Times New Roman"/>
          <w:sz w:val="24"/>
          <w:szCs w:val="24"/>
        </w:rPr>
        <w:t>obtaining in respect of a particular factual situation.  A concession by a party on a question of law does not constitute a representation and does not bind a court.</w:t>
      </w:r>
    </w:p>
    <w:p w:rsidR="000C4FC5" w:rsidRPr="00BD3FC5" w:rsidRDefault="000C4FC5" w:rsidP="00BD3FC5">
      <w:pPr>
        <w:spacing w:after="0" w:line="360" w:lineRule="auto"/>
        <w:jc w:val="both"/>
        <w:rPr>
          <w:rFonts w:ascii="Times New Roman" w:hAnsi="Times New Roman" w:cs="Times New Roman"/>
          <w:sz w:val="24"/>
          <w:szCs w:val="24"/>
        </w:rPr>
      </w:pPr>
    </w:p>
    <w:p w:rsidR="000C4FC5" w:rsidRPr="00BD3FC5" w:rsidRDefault="000C4FC5" w:rsidP="00BD3FC5">
      <w:pPr>
        <w:spacing w:after="0" w:line="360" w:lineRule="auto"/>
        <w:jc w:val="both"/>
        <w:rPr>
          <w:rFonts w:ascii="Times New Roman" w:hAnsi="Times New Roman" w:cs="Times New Roman"/>
          <w:b/>
          <w:sz w:val="24"/>
          <w:szCs w:val="24"/>
        </w:rPr>
      </w:pPr>
      <w:r w:rsidRPr="00BD3FC5">
        <w:rPr>
          <w:rFonts w:ascii="Times New Roman" w:hAnsi="Times New Roman" w:cs="Times New Roman"/>
          <w:b/>
          <w:sz w:val="24"/>
          <w:szCs w:val="24"/>
          <w:u w:val="single"/>
        </w:rPr>
        <w:t>The applicant’s case</w:t>
      </w:r>
    </w:p>
    <w:p w:rsidR="00971847" w:rsidRPr="00BD3FC5" w:rsidRDefault="00BD3FC5"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4FC5" w:rsidRPr="00BD3FC5">
        <w:rPr>
          <w:rFonts w:ascii="Times New Roman" w:hAnsi="Times New Roman" w:cs="Times New Roman"/>
          <w:sz w:val="24"/>
          <w:szCs w:val="24"/>
        </w:rPr>
        <w:t>The applicant‘s case, as set out in the founding affidavit is that the common law</w:t>
      </w:r>
      <w:r w:rsidR="00FB3A77" w:rsidRPr="00BD3FC5">
        <w:rPr>
          <w:rFonts w:ascii="Times New Roman" w:hAnsi="Times New Roman" w:cs="Times New Roman"/>
          <w:sz w:val="24"/>
          <w:szCs w:val="24"/>
        </w:rPr>
        <w:t xml:space="preserve"> rule </w:t>
      </w:r>
      <w:r w:rsidR="000C4FC5" w:rsidRPr="00BD3FC5">
        <w:rPr>
          <w:rFonts w:ascii="Times New Roman" w:hAnsi="Times New Roman" w:cs="Times New Roman"/>
          <w:sz w:val="24"/>
          <w:szCs w:val="24"/>
        </w:rPr>
        <w:t xml:space="preserve">in respect of custody and guardianship of children born out of wedlock is contrary to the provisions </w:t>
      </w:r>
      <w:r w:rsidR="000C4FC5" w:rsidRPr="00BD3FC5">
        <w:rPr>
          <w:rFonts w:ascii="Times New Roman" w:hAnsi="Times New Roman" w:cs="Times New Roman"/>
          <w:sz w:val="24"/>
          <w:szCs w:val="24"/>
        </w:rPr>
        <w:lastRenderedPageBreak/>
        <w:t>of s 19</w:t>
      </w:r>
      <w:r>
        <w:rPr>
          <w:rFonts w:ascii="Times New Roman" w:hAnsi="Times New Roman" w:cs="Times New Roman"/>
          <w:sz w:val="24"/>
          <w:szCs w:val="24"/>
        </w:rPr>
        <w:t xml:space="preserve"> </w:t>
      </w:r>
      <w:r w:rsidR="000C4FC5" w:rsidRPr="00BD3FC5">
        <w:rPr>
          <w:rFonts w:ascii="Times New Roman" w:hAnsi="Times New Roman" w:cs="Times New Roman"/>
          <w:sz w:val="24"/>
          <w:szCs w:val="24"/>
        </w:rPr>
        <w:t>(1) and s 19</w:t>
      </w:r>
      <w:r>
        <w:rPr>
          <w:rFonts w:ascii="Times New Roman" w:hAnsi="Times New Roman" w:cs="Times New Roman"/>
          <w:sz w:val="24"/>
          <w:szCs w:val="24"/>
        </w:rPr>
        <w:t xml:space="preserve"> </w:t>
      </w:r>
      <w:r w:rsidR="000C4FC5" w:rsidRPr="00BD3FC5">
        <w:rPr>
          <w:rFonts w:ascii="Times New Roman" w:hAnsi="Times New Roman" w:cs="Times New Roman"/>
          <w:sz w:val="24"/>
          <w:szCs w:val="24"/>
        </w:rPr>
        <w:t>(2) as read with s 81 of the Constitution of Zimbabwe</w:t>
      </w:r>
      <w:r w:rsidR="005B2DF8" w:rsidRPr="00BD3FC5">
        <w:rPr>
          <w:rFonts w:ascii="Times New Roman" w:hAnsi="Times New Roman" w:cs="Times New Roman"/>
          <w:sz w:val="24"/>
          <w:szCs w:val="24"/>
        </w:rPr>
        <w:t>.  Further, that the common law on custody and guardianship of children born out of wedlock is inconsistent with s 56 (3) of the Constitution.</w:t>
      </w:r>
      <w:r w:rsidR="00F814A7" w:rsidRPr="00BD3FC5">
        <w:rPr>
          <w:rFonts w:ascii="Times New Roman" w:hAnsi="Times New Roman" w:cs="Times New Roman"/>
          <w:sz w:val="24"/>
          <w:szCs w:val="24"/>
        </w:rPr>
        <w:t xml:space="preserve">  Applicant complains that the exercise by the respondent of her exclusive rights of guardianship and custody are not in the best interests of the minor child in that he as the biological father of the child has been prevented from freely interacting with the child by the respondent who always reminds him that she has sole guardianship and sole custody of the child.  He therefore wants to be granted joint custody and joint guardianship of the child together with the respondent.</w:t>
      </w:r>
    </w:p>
    <w:p w:rsidR="00971847" w:rsidRPr="00BD3FC5" w:rsidRDefault="00971847" w:rsidP="00BD3FC5">
      <w:pPr>
        <w:spacing w:after="0" w:line="360" w:lineRule="auto"/>
        <w:jc w:val="both"/>
        <w:rPr>
          <w:rFonts w:ascii="Times New Roman" w:hAnsi="Times New Roman" w:cs="Times New Roman"/>
          <w:b/>
          <w:sz w:val="24"/>
          <w:szCs w:val="24"/>
          <w:u w:val="single"/>
        </w:rPr>
      </w:pPr>
      <w:r w:rsidRPr="00BD3FC5">
        <w:rPr>
          <w:rFonts w:ascii="Times New Roman" w:hAnsi="Times New Roman" w:cs="Times New Roman"/>
          <w:b/>
          <w:sz w:val="24"/>
          <w:szCs w:val="24"/>
          <w:u w:val="single"/>
        </w:rPr>
        <w:t>Respondent’s case</w:t>
      </w:r>
    </w:p>
    <w:p w:rsidR="00274E4D" w:rsidRPr="00BD3FC5" w:rsidRDefault="00BD3FC5"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71847" w:rsidRPr="00BD3FC5">
        <w:rPr>
          <w:rFonts w:ascii="Times New Roman" w:hAnsi="Times New Roman" w:cs="Times New Roman"/>
          <w:sz w:val="24"/>
          <w:szCs w:val="24"/>
        </w:rPr>
        <w:t>The respondent disputes that joint custody and joint guardianship with the applicant is in the best interests of the child.  She also questions the suitability of the applicant to be given custody or guardianship rights over the child.</w:t>
      </w:r>
      <w:r w:rsidR="00793046" w:rsidRPr="00BD3FC5">
        <w:rPr>
          <w:rFonts w:ascii="Times New Roman" w:hAnsi="Times New Roman" w:cs="Times New Roman"/>
          <w:sz w:val="24"/>
          <w:szCs w:val="24"/>
        </w:rPr>
        <w:t xml:space="preserve">  Respondent denies that the common law on the custody and guardianship of a child born out of wedlock is inconsistent with s 19(1) and s 19(2) as read with s 81 of the Constitution and, further denies that s 56(3) is contravened by the existing common law.</w:t>
      </w:r>
      <w:r w:rsidR="00813EEA" w:rsidRPr="00BD3FC5">
        <w:rPr>
          <w:rFonts w:ascii="Times New Roman" w:hAnsi="Times New Roman" w:cs="Times New Roman"/>
          <w:sz w:val="24"/>
          <w:szCs w:val="24"/>
        </w:rPr>
        <w:t xml:space="preserve">  The respondent, just like the applicant, has made certain factual allegations against the applicant on the basis of which she questions his suitability to have custody of or to be granted joint guardianship over the child.  These are detailed in paragraph 17(a) to (j) of the opposing affidavit.  These allegations are denied by the applicant, in paras 31-41 of the answering affidavit.  </w:t>
      </w:r>
    </w:p>
    <w:p w:rsidR="003D7A98" w:rsidRPr="00BD3FC5" w:rsidRDefault="00BD3FC5"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13EEA" w:rsidRPr="00BD3FC5">
        <w:rPr>
          <w:rFonts w:ascii="Times New Roman" w:hAnsi="Times New Roman" w:cs="Times New Roman"/>
          <w:sz w:val="24"/>
          <w:szCs w:val="24"/>
        </w:rPr>
        <w:t xml:space="preserve">This court makes no determination </w:t>
      </w:r>
      <w:r w:rsidR="00274E4D" w:rsidRPr="00BD3FC5">
        <w:rPr>
          <w:rFonts w:ascii="Times New Roman" w:hAnsi="Times New Roman" w:cs="Times New Roman"/>
          <w:sz w:val="24"/>
          <w:szCs w:val="24"/>
        </w:rPr>
        <w:t xml:space="preserve">or factual findings </w:t>
      </w:r>
      <w:r w:rsidR="00813EEA" w:rsidRPr="00BD3FC5">
        <w:rPr>
          <w:rFonts w:ascii="Times New Roman" w:hAnsi="Times New Roman" w:cs="Times New Roman"/>
          <w:sz w:val="24"/>
          <w:szCs w:val="24"/>
        </w:rPr>
        <w:t xml:space="preserve">on these disputed factual allegations for two reasons.  Firstly, the disputed facts cannot be resolved on the papers.  Secondly, the question of the entitlement or lack thereof of the applicant as the father of a child born out of wedlock to joint guardianship and custody can be resolved without </w:t>
      </w:r>
      <w:r w:rsidR="00274E4D" w:rsidRPr="00BD3FC5">
        <w:rPr>
          <w:rFonts w:ascii="Times New Roman" w:hAnsi="Times New Roman" w:cs="Times New Roman"/>
          <w:sz w:val="24"/>
          <w:szCs w:val="24"/>
        </w:rPr>
        <w:t xml:space="preserve">necessarily attempting </w:t>
      </w:r>
      <w:r w:rsidR="00813EEA" w:rsidRPr="00BD3FC5">
        <w:rPr>
          <w:rFonts w:ascii="Times New Roman" w:hAnsi="Times New Roman" w:cs="Times New Roman"/>
          <w:sz w:val="24"/>
          <w:szCs w:val="24"/>
        </w:rPr>
        <w:t>a resolution of the disputed facts.</w:t>
      </w:r>
    </w:p>
    <w:p w:rsidR="003D7A98" w:rsidRPr="00BD3FC5" w:rsidRDefault="003D7A98" w:rsidP="00BD3FC5">
      <w:pPr>
        <w:spacing w:after="0" w:line="360" w:lineRule="auto"/>
        <w:jc w:val="both"/>
        <w:rPr>
          <w:rFonts w:ascii="Times New Roman" w:hAnsi="Times New Roman" w:cs="Times New Roman"/>
          <w:b/>
          <w:sz w:val="24"/>
          <w:szCs w:val="24"/>
          <w:u w:val="single"/>
        </w:rPr>
      </w:pPr>
      <w:r w:rsidRPr="00BD3FC5">
        <w:rPr>
          <w:rFonts w:ascii="Times New Roman" w:hAnsi="Times New Roman" w:cs="Times New Roman"/>
          <w:b/>
          <w:sz w:val="24"/>
          <w:szCs w:val="24"/>
          <w:u w:val="single"/>
        </w:rPr>
        <w:t>The Roma-Dutch common law on custody and guardianship of a child born outside wedlock</w:t>
      </w:r>
    </w:p>
    <w:p w:rsidR="00BD3FC5" w:rsidRDefault="00BD3FC5"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12F3" w:rsidRPr="00BD3FC5">
        <w:rPr>
          <w:rFonts w:ascii="Times New Roman" w:hAnsi="Times New Roman" w:cs="Times New Roman"/>
          <w:sz w:val="24"/>
          <w:szCs w:val="24"/>
        </w:rPr>
        <w:t xml:space="preserve">The </w:t>
      </w:r>
      <w:r w:rsidR="00DD405C" w:rsidRPr="00BD3FC5">
        <w:rPr>
          <w:rFonts w:ascii="Times New Roman" w:hAnsi="Times New Roman" w:cs="Times New Roman"/>
          <w:sz w:val="24"/>
          <w:szCs w:val="24"/>
        </w:rPr>
        <w:t xml:space="preserve">applicant and respondent have consistently understood the question of custody and guardianship of the minor child to be governed by the common law, hence their agreement that these two rights vested in the respondent by operation of law.  The common law position is settled.  Professor Welshman Ncube articulates it succinctly in his book </w:t>
      </w:r>
      <w:r w:rsidR="00DD405C" w:rsidRPr="00BD3FC5">
        <w:rPr>
          <w:rFonts w:ascii="Times New Roman" w:hAnsi="Times New Roman" w:cs="Times New Roman"/>
          <w:i/>
          <w:sz w:val="24"/>
          <w:szCs w:val="24"/>
        </w:rPr>
        <w:t>Family Law in Zimbabwe</w:t>
      </w:r>
      <w:r w:rsidR="00DD405C" w:rsidRPr="00BD3FC5">
        <w:rPr>
          <w:rFonts w:ascii="Times New Roman" w:hAnsi="Times New Roman" w:cs="Times New Roman"/>
          <w:sz w:val="24"/>
          <w:szCs w:val="24"/>
        </w:rPr>
        <w:t>, pp. 108-109:</w:t>
      </w:r>
    </w:p>
    <w:p w:rsidR="00BD3FC5" w:rsidRDefault="00BD3FC5" w:rsidP="00BD3FC5">
      <w:pPr>
        <w:spacing w:after="0" w:line="240" w:lineRule="auto"/>
        <w:jc w:val="both"/>
        <w:rPr>
          <w:rFonts w:ascii="Times New Roman" w:hAnsi="Times New Roman" w:cs="Times New Roman"/>
        </w:rPr>
      </w:pPr>
      <w:r>
        <w:rPr>
          <w:rFonts w:ascii="Times New Roman" w:hAnsi="Times New Roman" w:cs="Times New Roman"/>
          <w:sz w:val="24"/>
          <w:szCs w:val="24"/>
        </w:rPr>
        <w:tab/>
      </w:r>
      <w:r w:rsidR="00DD405C" w:rsidRPr="00BD3FC5">
        <w:rPr>
          <w:rFonts w:ascii="Times New Roman" w:hAnsi="Times New Roman" w:cs="Times New Roman"/>
          <w:sz w:val="24"/>
          <w:szCs w:val="24"/>
        </w:rPr>
        <w:t>“</w:t>
      </w:r>
      <w:r w:rsidR="00DD405C" w:rsidRPr="00BD3FC5">
        <w:rPr>
          <w:rFonts w:ascii="Times New Roman" w:hAnsi="Times New Roman" w:cs="Times New Roman"/>
        </w:rPr>
        <w:t xml:space="preserve">Except for purposes of maintenance the Roman-Dutch common law regarded an </w:t>
      </w:r>
      <w:r w:rsidRPr="00BD3FC5">
        <w:rPr>
          <w:rFonts w:ascii="Times New Roman" w:hAnsi="Times New Roman" w:cs="Times New Roman"/>
        </w:rPr>
        <w:tab/>
      </w:r>
      <w:r w:rsidR="00DD405C" w:rsidRPr="00BD3FC5">
        <w:rPr>
          <w:rFonts w:ascii="Times New Roman" w:hAnsi="Times New Roman" w:cs="Times New Roman"/>
        </w:rPr>
        <w:t xml:space="preserve">illegitimate child as having no father.  All parental rights to the child vested in its mother.  </w:t>
      </w:r>
      <w:r w:rsidRPr="00BD3FC5">
        <w:rPr>
          <w:rFonts w:ascii="Times New Roman" w:hAnsi="Times New Roman" w:cs="Times New Roman"/>
        </w:rPr>
        <w:lastRenderedPageBreak/>
        <w:tab/>
      </w:r>
      <w:r w:rsidR="00DD405C" w:rsidRPr="00BD3FC5">
        <w:rPr>
          <w:rFonts w:ascii="Times New Roman" w:hAnsi="Times New Roman" w:cs="Times New Roman"/>
        </w:rPr>
        <w:t xml:space="preserve">This position of a father with respect to his illegitimate child </w:t>
      </w:r>
      <w:r w:rsidR="00AE7760" w:rsidRPr="00BD3FC5">
        <w:rPr>
          <w:rFonts w:ascii="Times New Roman" w:hAnsi="Times New Roman" w:cs="Times New Roman"/>
        </w:rPr>
        <w:t xml:space="preserve">is summarized effectively by </w:t>
      </w:r>
      <w:r w:rsidRPr="00BD3FC5">
        <w:rPr>
          <w:rFonts w:ascii="Times New Roman" w:hAnsi="Times New Roman" w:cs="Times New Roman"/>
        </w:rPr>
        <w:tab/>
      </w:r>
      <w:r w:rsidR="00AE7760" w:rsidRPr="00BD3FC5">
        <w:rPr>
          <w:rFonts w:ascii="Times New Roman" w:hAnsi="Times New Roman" w:cs="Times New Roman"/>
        </w:rPr>
        <w:t xml:space="preserve">Spiro in </w:t>
      </w:r>
      <w:r w:rsidR="00AE7760" w:rsidRPr="00BD3FC5">
        <w:rPr>
          <w:rFonts w:ascii="Times New Roman" w:hAnsi="Times New Roman" w:cs="Times New Roman"/>
          <w:b/>
          <w:u w:val="single"/>
        </w:rPr>
        <w:t>The Law of Parent and Child</w:t>
      </w:r>
      <w:r w:rsidR="00AE7760" w:rsidRPr="00BD3FC5">
        <w:rPr>
          <w:rFonts w:ascii="Times New Roman" w:hAnsi="Times New Roman" w:cs="Times New Roman"/>
        </w:rPr>
        <w:t xml:space="preserve"> in the following words:</w:t>
      </w:r>
    </w:p>
    <w:p w:rsidR="00BD3FC5" w:rsidRDefault="00BD3FC5" w:rsidP="00BD3FC5">
      <w:pPr>
        <w:spacing w:after="0" w:line="240" w:lineRule="auto"/>
        <w:jc w:val="both"/>
        <w:rPr>
          <w:rFonts w:ascii="Times New Roman" w:hAnsi="Times New Roman" w:cs="Times New Roman"/>
        </w:rPr>
      </w:pPr>
      <w:r>
        <w:rPr>
          <w:rFonts w:ascii="Times New Roman" w:hAnsi="Times New Roman" w:cs="Times New Roman"/>
        </w:rPr>
        <w:tab/>
      </w:r>
      <w:r w:rsidR="00AE7760" w:rsidRPr="00BD3FC5">
        <w:rPr>
          <w:rFonts w:ascii="Times New Roman" w:hAnsi="Times New Roman" w:cs="Times New Roman"/>
        </w:rPr>
        <w:t xml:space="preserve">‘. . . the natural father is not possessed of the parental power and is not the guardian of the minor </w:t>
      </w:r>
      <w:r>
        <w:rPr>
          <w:rFonts w:ascii="Times New Roman" w:hAnsi="Times New Roman" w:cs="Times New Roman"/>
        </w:rPr>
        <w:tab/>
      </w:r>
      <w:r w:rsidR="00AE7760" w:rsidRPr="00BD3FC5">
        <w:rPr>
          <w:rFonts w:ascii="Times New Roman" w:hAnsi="Times New Roman" w:cs="Times New Roman"/>
        </w:rPr>
        <w:t>child.’</w:t>
      </w:r>
    </w:p>
    <w:p w:rsidR="00BD3FC5" w:rsidRDefault="00BD3FC5" w:rsidP="00BD3FC5">
      <w:pPr>
        <w:spacing w:after="0" w:line="240" w:lineRule="auto"/>
        <w:jc w:val="both"/>
        <w:rPr>
          <w:rFonts w:ascii="Times New Roman" w:hAnsi="Times New Roman" w:cs="Times New Roman"/>
        </w:rPr>
      </w:pPr>
      <w:r>
        <w:rPr>
          <w:rFonts w:ascii="Times New Roman" w:hAnsi="Times New Roman" w:cs="Times New Roman"/>
        </w:rPr>
        <w:tab/>
      </w:r>
      <w:r w:rsidR="00AE7760" w:rsidRPr="00BD3FC5">
        <w:rPr>
          <w:rFonts w:ascii="Times New Roman" w:hAnsi="Times New Roman" w:cs="Times New Roman"/>
        </w:rPr>
        <w:t xml:space="preserve">Thus the guardianship of illegitimate children under Roman-Dutch common law rests with the </w:t>
      </w:r>
      <w:r>
        <w:rPr>
          <w:rFonts w:ascii="Times New Roman" w:hAnsi="Times New Roman" w:cs="Times New Roman"/>
        </w:rPr>
        <w:tab/>
      </w:r>
      <w:r w:rsidR="00AE7760" w:rsidRPr="00BD3FC5">
        <w:rPr>
          <w:rFonts w:ascii="Times New Roman" w:hAnsi="Times New Roman" w:cs="Times New Roman"/>
        </w:rPr>
        <w:t xml:space="preserve">mother.  This position concerning a mother’s guardianship is clearly expressed by Boberg in </w:t>
      </w:r>
      <w:r w:rsidR="00AE7760" w:rsidRPr="00BD3FC5">
        <w:rPr>
          <w:rFonts w:ascii="Times New Roman" w:hAnsi="Times New Roman" w:cs="Times New Roman"/>
          <w:b/>
          <w:u w:val="single"/>
        </w:rPr>
        <w:t xml:space="preserve">The </w:t>
      </w:r>
      <w:r w:rsidRPr="00BD3FC5">
        <w:rPr>
          <w:rFonts w:ascii="Times New Roman" w:hAnsi="Times New Roman" w:cs="Times New Roman"/>
          <w:b/>
        </w:rPr>
        <w:tab/>
      </w:r>
      <w:r w:rsidR="00AE7760" w:rsidRPr="00BD3FC5">
        <w:rPr>
          <w:rFonts w:ascii="Times New Roman" w:hAnsi="Times New Roman" w:cs="Times New Roman"/>
          <w:b/>
          <w:u w:val="single"/>
        </w:rPr>
        <w:t>Law of Persons and the Family</w:t>
      </w:r>
      <w:r w:rsidR="00AE7760" w:rsidRPr="00BD3FC5">
        <w:rPr>
          <w:rFonts w:ascii="Times New Roman" w:hAnsi="Times New Roman" w:cs="Times New Roman"/>
        </w:rPr>
        <w:t xml:space="preserve"> in the following words:</w:t>
      </w:r>
    </w:p>
    <w:p w:rsidR="00BD3FC5" w:rsidRDefault="00BD3FC5" w:rsidP="00BD3FC5">
      <w:pPr>
        <w:spacing w:after="0" w:line="240" w:lineRule="auto"/>
        <w:jc w:val="both"/>
        <w:rPr>
          <w:rFonts w:ascii="Times New Roman" w:hAnsi="Times New Roman" w:cs="Times New Roman"/>
        </w:rPr>
      </w:pPr>
      <w:r>
        <w:rPr>
          <w:rFonts w:ascii="Times New Roman" w:hAnsi="Times New Roman" w:cs="Times New Roman"/>
        </w:rPr>
        <w:tab/>
      </w:r>
      <w:r w:rsidR="00AE7760" w:rsidRPr="00BD3FC5">
        <w:rPr>
          <w:rFonts w:ascii="Times New Roman" w:hAnsi="Times New Roman" w:cs="Times New Roman"/>
        </w:rPr>
        <w:t xml:space="preserve">‘Whereas the parental power over a legitimate child rests with his father, in the case of an </w:t>
      </w:r>
      <w:r>
        <w:rPr>
          <w:rFonts w:ascii="Times New Roman" w:hAnsi="Times New Roman" w:cs="Times New Roman"/>
        </w:rPr>
        <w:tab/>
      </w:r>
      <w:r w:rsidR="00AE7760" w:rsidRPr="00BD3FC5">
        <w:rPr>
          <w:rFonts w:ascii="Times New Roman" w:hAnsi="Times New Roman" w:cs="Times New Roman"/>
        </w:rPr>
        <w:t xml:space="preserve">illegitimate child it is his mother who, unless she is herself a minor, has the right of guardianship </w:t>
      </w:r>
      <w:r>
        <w:rPr>
          <w:rFonts w:ascii="Times New Roman" w:hAnsi="Times New Roman" w:cs="Times New Roman"/>
        </w:rPr>
        <w:tab/>
      </w:r>
      <w:r w:rsidR="00AE7760" w:rsidRPr="00BD3FC5">
        <w:rPr>
          <w:rFonts w:ascii="Times New Roman" w:hAnsi="Times New Roman" w:cs="Times New Roman"/>
        </w:rPr>
        <w:t>and custody over him and whose surname and domicile he assumes.’</w:t>
      </w:r>
    </w:p>
    <w:p w:rsidR="00BD3FC5" w:rsidRDefault="00BD3FC5" w:rsidP="00BD3FC5">
      <w:pPr>
        <w:spacing w:after="0" w:line="360" w:lineRule="auto"/>
        <w:jc w:val="both"/>
        <w:rPr>
          <w:rFonts w:ascii="Times New Roman" w:hAnsi="Times New Roman" w:cs="Times New Roman"/>
          <w:sz w:val="24"/>
          <w:szCs w:val="24"/>
        </w:rPr>
      </w:pPr>
      <w:r>
        <w:rPr>
          <w:rFonts w:ascii="Times New Roman" w:hAnsi="Times New Roman" w:cs="Times New Roman"/>
        </w:rPr>
        <w:tab/>
      </w:r>
      <w:r w:rsidR="00BE07B1" w:rsidRPr="00BD3FC5">
        <w:rPr>
          <w:rFonts w:ascii="Times New Roman" w:hAnsi="Times New Roman" w:cs="Times New Roman"/>
          <w:sz w:val="24"/>
          <w:szCs w:val="24"/>
        </w:rPr>
        <w:t xml:space="preserve">This view was cited with approval by </w:t>
      </w:r>
      <w:r w:rsidR="00BE07B1" w:rsidRPr="00BD3FC5">
        <w:rPr>
          <w:rFonts w:ascii="Times New Roman" w:hAnsi="Times New Roman" w:cs="Times New Roman"/>
          <w:smallCaps/>
          <w:sz w:val="24"/>
          <w:szCs w:val="24"/>
        </w:rPr>
        <w:t>Muchechetere J</w:t>
      </w:r>
      <w:r w:rsidR="00BE07B1" w:rsidRPr="00BD3FC5">
        <w:rPr>
          <w:rFonts w:ascii="Times New Roman" w:hAnsi="Times New Roman" w:cs="Times New Roman"/>
          <w:sz w:val="24"/>
          <w:szCs w:val="24"/>
        </w:rPr>
        <w:t xml:space="preserve"> in </w:t>
      </w:r>
      <w:r w:rsidR="00BE07B1" w:rsidRPr="00BD3FC5">
        <w:rPr>
          <w:rFonts w:ascii="Times New Roman" w:hAnsi="Times New Roman" w:cs="Times New Roman"/>
          <w:i/>
          <w:sz w:val="24"/>
          <w:szCs w:val="24"/>
        </w:rPr>
        <w:t xml:space="preserve">Douglas </w:t>
      </w:r>
      <w:r w:rsidR="00BE07B1" w:rsidRPr="00BD3FC5">
        <w:rPr>
          <w:rFonts w:ascii="Times New Roman" w:hAnsi="Times New Roman" w:cs="Times New Roman"/>
          <w:sz w:val="24"/>
          <w:szCs w:val="24"/>
        </w:rPr>
        <w:t xml:space="preserve">v </w:t>
      </w:r>
      <w:r w:rsidR="00BE07B1" w:rsidRPr="00BD3FC5">
        <w:rPr>
          <w:rFonts w:ascii="Times New Roman" w:hAnsi="Times New Roman" w:cs="Times New Roman"/>
          <w:i/>
          <w:sz w:val="24"/>
          <w:szCs w:val="24"/>
        </w:rPr>
        <w:t xml:space="preserve">Meyers (supra) </w:t>
      </w:r>
      <w:r w:rsidR="000D2507" w:rsidRPr="00BD3FC5">
        <w:rPr>
          <w:rFonts w:ascii="Times New Roman" w:hAnsi="Times New Roman" w:cs="Times New Roman"/>
          <w:sz w:val="24"/>
          <w:szCs w:val="24"/>
        </w:rPr>
        <w:t xml:space="preserve">and was also expressed in </w:t>
      </w:r>
      <w:r w:rsidR="000D2507" w:rsidRPr="00BD3FC5">
        <w:rPr>
          <w:rFonts w:ascii="Times New Roman" w:hAnsi="Times New Roman" w:cs="Times New Roman"/>
          <w:i/>
          <w:sz w:val="24"/>
          <w:szCs w:val="24"/>
        </w:rPr>
        <w:t xml:space="preserve">Dhanabakium </w:t>
      </w:r>
      <w:r w:rsidR="000D2507" w:rsidRPr="00BD3FC5">
        <w:rPr>
          <w:rFonts w:ascii="Times New Roman" w:hAnsi="Times New Roman" w:cs="Times New Roman"/>
          <w:sz w:val="24"/>
          <w:szCs w:val="24"/>
        </w:rPr>
        <w:t xml:space="preserve">v </w:t>
      </w:r>
      <w:r w:rsidR="000D2507" w:rsidRPr="00BD3FC5">
        <w:rPr>
          <w:rFonts w:ascii="Times New Roman" w:hAnsi="Times New Roman" w:cs="Times New Roman"/>
          <w:i/>
          <w:sz w:val="24"/>
          <w:szCs w:val="24"/>
        </w:rPr>
        <w:t xml:space="preserve">Subramanian and Anor </w:t>
      </w:r>
      <w:r w:rsidR="000D2507" w:rsidRPr="00BD3FC5">
        <w:rPr>
          <w:rFonts w:ascii="Times New Roman" w:hAnsi="Times New Roman" w:cs="Times New Roman"/>
          <w:sz w:val="24"/>
          <w:szCs w:val="24"/>
        </w:rPr>
        <w:t xml:space="preserve">when </w:t>
      </w:r>
      <w:r w:rsidR="000D2507" w:rsidRPr="00BD3FC5">
        <w:rPr>
          <w:rFonts w:ascii="Times New Roman" w:hAnsi="Times New Roman" w:cs="Times New Roman"/>
          <w:smallCaps/>
          <w:sz w:val="24"/>
          <w:szCs w:val="24"/>
        </w:rPr>
        <w:t>Watermeyer JA</w:t>
      </w:r>
      <w:r w:rsidR="000D2507" w:rsidRPr="00BD3FC5">
        <w:rPr>
          <w:rFonts w:ascii="Times New Roman" w:hAnsi="Times New Roman" w:cs="Times New Roman"/>
          <w:sz w:val="24"/>
          <w:szCs w:val="24"/>
        </w:rPr>
        <w:t xml:space="preserve"> stated:</w:t>
      </w:r>
    </w:p>
    <w:p w:rsidR="00BD3FC5" w:rsidRDefault="00BD3FC5" w:rsidP="00BD3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657B7" w:rsidRPr="00BD3FC5">
        <w:rPr>
          <w:rFonts w:ascii="Times New Roman" w:hAnsi="Times New Roman" w:cs="Times New Roman"/>
        </w:rPr>
        <w:t xml:space="preserve">‘Now though the mother, and not the father of an illegitimate child is, generally speaking, the </w:t>
      </w:r>
      <w:r>
        <w:rPr>
          <w:rFonts w:ascii="Times New Roman" w:hAnsi="Times New Roman" w:cs="Times New Roman"/>
        </w:rPr>
        <w:tab/>
      </w:r>
      <w:r w:rsidR="009657B7" w:rsidRPr="00BD3FC5">
        <w:rPr>
          <w:rFonts w:ascii="Times New Roman" w:hAnsi="Times New Roman" w:cs="Times New Roman"/>
        </w:rPr>
        <w:t>natural guardian of the child . .  a person who is a minor is disqualified from being a guardian . . .‘</w:t>
      </w:r>
      <w:r>
        <w:rPr>
          <w:rFonts w:ascii="Times New Roman" w:hAnsi="Times New Roman" w:cs="Times New Roman"/>
          <w:sz w:val="24"/>
          <w:szCs w:val="24"/>
        </w:rPr>
        <w:tab/>
      </w:r>
      <w:r w:rsidR="009657B7" w:rsidRPr="00BD3FC5">
        <w:rPr>
          <w:rFonts w:ascii="Times New Roman" w:hAnsi="Times New Roman" w:cs="Times New Roman"/>
        </w:rPr>
        <w:t xml:space="preserve">It is clear from the above that under the general law the sole guardianship of an illegitimate minor </w:t>
      </w:r>
      <w:r>
        <w:rPr>
          <w:rFonts w:ascii="Times New Roman" w:hAnsi="Times New Roman" w:cs="Times New Roman"/>
        </w:rPr>
        <w:tab/>
      </w:r>
      <w:r w:rsidR="009657B7" w:rsidRPr="00BD3FC5">
        <w:rPr>
          <w:rFonts w:ascii="Times New Roman" w:hAnsi="Times New Roman" w:cs="Times New Roman"/>
        </w:rPr>
        <w:t xml:space="preserve">child rests with its mother if she is herself a major.  In cases in which the mother is herself a minor, </w:t>
      </w:r>
      <w:r>
        <w:rPr>
          <w:rFonts w:ascii="Times New Roman" w:hAnsi="Times New Roman" w:cs="Times New Roman"/>
        </w:rPr>
        <w:tab/>
      </w:r>
      <w:r w:rsidR="009657B7" w:rsidRPr="00BD3FC5">
        <w:rPr>
          <w:rFonts w:ascii="Times New Roman" w:hAnsi="Times New Roman" w:cs="Times New Roman"/>
        </w:rPr>
        <w:t xml:space="preserve">however, a guardian dative would be appointed over the child by the court.  It would also appear </w:t>
      </w:r>
      <w:r>
        <w:rPr>
          <w:rFonts w:ascii="Times New Roman" w:hAnsi="Times New Roman" w:cs="Times New Roman"/>
        </w:rPr>
        <w:tab/>
      </w:r>
      <w:r w:rsidR="009657B7" w:rsidRPr="00BD3FC5">
        <w:rPr>
          <w:rFonts w:ascii="Times New Roman" w:hAnsi="Times New Roman" w:cs="Times New Roman"/>
        </w:rPr>
        <w:t xml:space="preserve">that the court as upper guardian of all minors, has the power to deprive a mother of her guardianship </w:t>
      </w:r>
      <w:r>
        <w:rPr>
          <w:rFonts w:ascii="Times New Roman" w:hAnsi="Times New Roman" w:cs="Times New Roman"/>
        </w:rPr>
        <w:tab/>
      </w:r>
      <w:r w:rsidR="009657B7" w:rsidRPr="00BD3FC5">
        <w:rPr>
          <w:rFonts w:ascii="Times New Roman" w:hAnsi="Times New Roman" w:cs="Times New Roman"/>
        </w:rPr>
        <w:t xml:space="preserve">and award it to any suitable third party, including the child’s father, if it is satisfied that the mother’s </w:t>
      </w:r>
      <w:r>
        <w:rPr>
          <w:rFonts w:ascii="Times New Roman" w:hAnsi="Times New Roman" w:cs="Times New Roman"/>
        </w:rPr>
        <w:tab/>
      </w:r>
      <w:r w:rsidR="009657B7" w:rsidRPr="00BD3FC5">
        <w:rPr>
          <w:rFonts w:ascii="Times New Roman" w:hAnsi="Times New Roman" w:cs="Times New Roman"/>
        </w:rPr>
        <w:t>guardianship is harmful to the welfare of the child.”</w:t>
      </w:r>
    </w:p>
    <w:p w:rsidR="00BD3FC5" w:rsidRDefault="00BD3FC5" w:rsidP="00BD3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D6D2A" w:rsidRPr="00BD3FC5" w:rsidRDefault="00BD3FC5"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D6D2A" w:rsidRPr="00BD3FC5">
        <w:rPr>
          <w:rFonts w:ascii="Times New Roman" w:hAnsi="Times New Roman" w:cs="Times New Roman"/>
          <w:sz w:val="24"/>
          <w:szCs w:val="24"/>
        </w:rPr>
        <w:t xml:space="preserve">See also </w:t>
      </w:r>
      <w:r w:rsidR="005D6D2A" w:rsidRPr="00BD3FC5">
        <w:rPr>
          <w:rFonts w:ascii="Times New Roman" w:hAnsi="Times New Roman" w:cs="Times New Roman"/>
          <w:i/>
          <w:sz w:val="24"/>
          <w:szCs w:val="24"/>
        </w:rPr>
        <w:t xml:space="preserve">Edwards </w:t>
      </w:r>
      <w:r w:rsidR="005D6D2A" w:rsidRPr="00BD3FC5">
        <w:rPr>
          <w:rFonts w:ascii="Times New Roman" w:hAnsi="Times New Roman" w:cs="Times New Roman"/>
          <w:sz w:val="24"/>
          <w:szCs w:val="24"/>
        </w:rPr>
        <w:t xml:space="preserve">v </w:t>
      </w:r>
      <w:r w:rsidR="005D6D2A" w:rsidRPr="00BD3FC5">
        <w:rPr>
          <w:rFonts w:ascii="Times New Roman" w:hAnsi="Times New Roman" w:cs="Times New Roman"/>
          <w:i/>
          <w:sz w:val="24"/>
          <w:szCs w:val="24"/>
        </w:rPr>
        <w:t xml:space="preserve">Flemming </w:t>
      </w:r>
      <w:r w:rsidR="005D6D2A" w:rsidRPr="00BD3FC5">
        <w:rPr>
          <w:rFonts w:ascii="Times New Roman" w:hAnsi="Times New Roman" w:cs="Times New Roman"/>
          <w:sz w:val="24"/>
          <w:szCs w:val="24"/>
        </w:rPr>
        <w:t xml:space="preserve">1909 TH 232; </w:t>
      </w:r>
      <w:r w:rsidR="005D6D2A" w:rsidRPr="00BD3FC5">
        <w:rPr>
          <w:rFonts w:ascii="Times New Roman" w:hAnsi="Times New Roman" w:cs="Times New Roman"/>
          <w:i/>
          <w:sz w:val="24"/>
          <w:szCs w:val="24"/>
        </w:rPr>
        <w:t xml:space="preserve">Docrat </w:t>
      </w:r>
      <w:r w:rsidR="005D6D2A" w:rsidRPr="00BD3FC5">
        <w:rPr>
          <w:rFonts w:ascii="Times New Roman" w:hAnsi="Times New Roman" w:cs="Times New Roman"/>
          <w:sz w:val="24"/>
          <w:szCs w:val="24"/>
        </w:rPr>
        <w:t>v</w:t>
      </w:r>
      <w:r w:rsidR="005D6D2A" w:rsidRPr="00BD3FC5">
        <w:rPr>
          <w:rFonts w:ascii="Times New Roman" w:hAnsi="Times New Roman" w:cs="Times New Roman"/>
          <w:i/>
          <w:sz w:val="24"/>
          <w:szCs w:val="24"/>
        </w:rPr>
        <w:t xml:space="preserve"> Bhayat </w:t>
      </w:r>
      <w:r w:rsidR="005D6D2A" w:rsidRPr="00BD3FC5">
        <w:rPr>
          <w:rFonts w:ascii="Times New Roman" w:hAnsi="Times New Roman" w:cs="Times New Roman"/>
          <w:sz w:val="24"/>
          <w:szCs w:val="24"/>
        </w:rPr>
        <w:t>1932 TPD 125 at p. 127.</w:t>
      </w:r>
    </w:p>
    <w:p w:rsidR="00D31592" w:rsidRDefault="005D6D2A" w:rsidP="00D31592">
      <w:pPr>
        <w:spacing w:after="0" w:line="360" w:lineRule="auto"/>
        <w:jc w:val="both"/>
        <w:rPr>
          <w:rFonts w:ascii="Times New Roman" w:hAnsi="Times New Roman" w:cs="Times New Roman"/>
          <w:sz w:val="24"/>
          <w:szCs w:val="24"/>
        </w:rPr>
      </w:pPr>
      <w:r w:rsidRPr="00BD3FC5">
        <w:rPr>
          <w:rFonts w:ascii="Times New Roman" w:hAnsi="Times New Roman" w:cs="Times New Roman"/>
          <w:sz w:val="24"/>
          <w:szCs w:val="24"/>
        </w:rPr>
        <w:t xml:space="preserve">Also, under the Roman-Dutch common law the natural custodian of a child born out of wedlock is the mother of the child, see </w:t>
      </w:r>
      <w:r w:rsidR="007B44C2" w:rsidRPr="00BD3FC5">
        <w:rPr>
          <w:rFonts w:ascii="Times New Roman" w:hAnsi="Times New Roman" w:cs="Times New Roman"/>
          <w:i/>
          <w:sz w:val="24"/>
          <w:szCs w:val="24"/>
        </w:rPr>
        <w:t xml:space="preserve">Douglas </w:t>
      </w:r>
      <w:r w:rsidR="007B44C2" w:rsidRPr="00BD3FC5">
        <w:rPr>
          <w:rFonts w:ascii="Times New Roman" w:hAnsi="Times New Roman" w:cs="Times New Roman"/>
          <w:sz w:val="24"/>
          <w:szCs w:val="24"/>
        </w:rPr>
        <w:t>v</w:t>
      </w:r>
      <w:r w:rsidR="007B44C2" w:rsidRPr="00BD3FC5">
        <w:rPr>
          <w:rFonts w:ascii="Times New Roman" w:hAnsi="Times New Roman" w:cs="Times New Roman"/>
          <w:i/>
          <w:sz w:val="24"/>
          <w:szCs w:val="24"/>
        </w:rPr>
        <w:t xml:space="preserve"> Mayers (supra) </w:t>
      </w:r>
      <w:r w:rsidR="00706385" w:rsidRPr="00BD3FC5">
        <w:rPr>
          <w:rFonts w:ascii="Times New Roman" w:hAnsi="Times New Roman" w:cs="Times New Roman"/>
          <w:sz w:val="24"/>
          <w:szCs w:val="24"/>
        </w:rPr>
        <w:t xml:space="preserve">pp. 914-15 where </w:t>
      </w:r>
      <w:r w:rsidR="00BD3FC5" w:rsidRPr="00BD3FC5">
        <w:rPr>
          <w:rFonts w:ascii="Times New Roman" w:hAnsi="Times New Roman" w:cs="Times New Roman"/>
          <w:smallCaps/>
          <w:sz w:val="24"/>
          <w:szCs w:val="24"/>
        </w:rPr>
        <w:t>muchechetere j</w:t>
      </w:r>
      <w:r w:rsidR="00BD3FC5" w:rsidRPr="00BD3FC5">
        <w:rPr>
          <w:rFonts w:ascii="Times New Roman" w:hAnsi="Times New Roman" w:cs="Times New Roman"/>
          <w:sz w:val="24"/>
          <w:szCs w:val="24"/>
        </w:rPr>
        <w:t xml:space="preserve"> </w:t>
      </w:r>
      <w:r w:rsidR="00706385" w:rsidRPr="00BD3FC5">
        <w:rPr>
          <w:rFonts w:ascii="Times New Roman" w:hAnsi="Times New Roman" w:cs="Times New Roman"/>
          <w:sz w:val="24"/>
          <w:szCs w:val="24"/>
        </w:rPr>
        <w:t>(as he then was) said:</w:t>
      </w:r>
    </w:p>
    <w:p w:rsidR="00706385" w:rsidRDefault="00D31592" w:rsidP="00D31592">
      <w:pPr>
        <w:spacing w:after="0" w:line="240" w:lineRule="auto"/>
        <w:jc w:val="both"/>
        <w:rPr>
          <w:rFonts w:ascii="Times New Roman" w:hAnsi="Times New Roman" w:cs="Times New Roman"/>
        </w:rPr>
      </w:pPr>
      <w:r>
        <w:rPr>
          <w:rFonts w:ascii="Times New Roman" w:hAnsi="Times New Roman" w:cs="Times New Roman"/>
          <w:sz w:val="24"/>
          <w:szCs w:val="24"/>
        </w:rPr>
        <w:tab/>
      </w:r>
      <w:r w:rsidR="00706385" w:rsidRPr="00D31592">
        <w:rPr>
          <w:rFonts w:ascii="Times New Roman" w:hAnsi="Times New Roman" w:cs="Times New Roman"/>
        </w:rPr>
        <w:t>“In</w:t>
      </w:r>
      <w:r w:rsidR="00B37AA6" w:rsidRPr="00D31592">
        <w:rPr>
          <w:rFonts w:ascii="Times New Roman" w:hAnsi="Times New Roman" w:cs="Times New Roman"/>
        </w:rPr>
        <w:t xml:space="preserve"> </w:t>
      </w:r>
      <w:r w:rsidR="00B37AA6" w:rsidRPr="00D31592">
        <w:rPr>
          <w:rFonts w:ascii="Times New Roman" w:hAnsi="Times New Roman" w:cs="Times New Roman"/>
          <w:i/>
        </w:rPr>
        <w:t xml:space="preserve">Docrat </w:t>
      </w:r>
      <w:r w:rsidR="00B37AA6" w:rsidRPr="00D31592">
        <w:rPr>
          <w:rFonts w:ascii="Times New Roman" w:hAnsi="Times New Roman" w:cs="Times New Roman"/>
        </w:rPr>
        <w:t>v</w:t>
      </w:r>
      <w:r w:rsidR="00B37AA6" w:rsidRPr="00D31592">
        <w:rPr>
          <w:rFonts w:ascii="Times New Roman" w:hAnsi="Times New Roman" w:cs="Times New Roman"/>
          <w:i/>
        </w:rPr>
        <w:t xml:space="preserve"> Bhayat </w:t>
      </w:r>
      <w:r w:rsidR="00B37AA6" w:rsidRPr="00D31592">
        <w:rPr>
          <w:rFonts w:ascii="Times New Roman" w:hAnsi="Times New Roman" w:cs="Times New Roman"/>
        </w:rPr>
        <w:t xml:space="preserve">1932 TPD 125 it was held that the father of a minor illegitimate child </w:t>
      </w:r>
      <w:r w:rsidRPr="00D31592">
        <w:rPr>
          <w:rFonts w:ascii="Times New Roman" w:hAnsi="Times New Roman" w:cs="Times New Roman"/>
        </w:rPr>
        <w:tab/>
      </w:r>
      <w:r w:rsidR="00B37AA6" w:rsidRPr="00D31592">
        <w:rPr>
          <w:rFonts w:ascii="Times New Roman" w:hAnsi="Times New Roman" w:cs="Times New Roman"/>
        </w:rPr>
        <w:t xml:space="preserve">cannot claim custody of the child ‘as of right’ . . . From the above, my conclusion is that </w:t>
      </w:r>
      <w:r w:rsidRPr="00D31592">
        <w:rPr>
          <w:rFonts w:ascii="Times New Roman" w:hAnsi="Times New Roman" w:cs="Times New Roman"/>
        </w:rPr>
        <w:tab/>
      </w:r>
      <w:r w:rsidR="00B37AA6" w:rsidRPr="00D31592">
        <w:rPr>
          <w:rFonts w:ascii="Times New Roman" w:hAnsi="Times New Roman" w:cs="Times New Roman"/>
        </w:rPr>
        <w:t xml:space="preserve">there is </w:t>
      </w:r>
      <w:r>
        <w:rPr>
          <w:rFonts w:ascii="Times New Roman" w:hAnsi="Times New Roman" w:cs="Times New Roman"/>
        </w:rPr>
        <w:tab/>
      </w:r>
      <w:r w:rsidR="00B37AA6" w:rsidRPr="00D31592">
        <w:rPr>
          <w:rFonts w:ascii="Times New Roman" w:hAnsi="Times New Roman" w:cs="Times New Roman"/>
        </w:rPr>
        <w:t xml:space="preserve">no inherent right of access or custody for a father of a minor illegitimate child but the father, in the </w:t>
      </w:r>
      <w:r>
        <w:rPr>
          <w:rFonts w:ascii="Times New Roman" w:hAnsi="Times New Roman" w:cs="Times New Roman"/>
        </w:rPr>
        <w:tab/>
      </w:r>
      <w:r w:rsidR="00B37AA6" w:rsidRPr="00D31592">
        <w:rPr>
          <w:rFonts w:ascii="Times New Roman" w:hAnsi="Times New Roman" w:cs="Times New Roman"/>
        </w:rPr>
        <w:t xml:space="preserve">same way as other third parties, has a right to claim and will be granted these if he can satisfy the </w:t>
      </w:r>
      <w:r>
        <w:rPr>
          <w:rFonts w:ascii="Times New Roman" w:hAnsi="Times New Roman" w:cs="Times New Roman"/>
        </w:rPr>
        <w:tab/>
      </w:r>
      <w:r w:rsidR="00B37AA6" w:rsidRPr="00D31592">
        <w:rPr>
          <w:rFonts w:ascii="Times New Roman" w:hAnsi="Times New Roman" w:cs="Times New Roman"/>
        </w:rPr>
        <w:t>court that it is in the best interests of the child.”</w:t>
      </w:r>
    </w:p>
    <w:p w:rsidR="00D31592" w:rsidRPr="00D31592" w:rsidRDefault="00D31592" w:rsidP="00D31592">
      <w:pPr>
        <w:spacing w:after="0" w:line="240" w:lineRule="auto"/>
        <w:jc w:val="both"/>
        <w:rPr>
          <w:rFonts w:ascii="Times New Roman" w:hAnsi="Times New Roman" w:cs="Times New Roman"/>
        </w:rPr>
      </w:pPr>
    </w:p>
    <w:p w:rsidR="00B37AA6" w:rsidRPr="00BD3FC5" w:rsidRDefault="00B37AA6" w:rsidP="00BD3FC5">
      <w:pPr>
        <w:spacing w:after="0" w:line="360" w:lineRule="auto"/>
        <w:ind w:left="1440"/>
        <w:jc w:val="both"/>
        <w:rPr>
          <w:rFonts w:ascii="Times New Roman" w:hAnsi="Times New Roman" w:cs="Times New Roman"/>
          <w:sz w:val="24"/>
          <w:szCs w:val="24"/>
        </w:rPr>
      </w:pPr>
      <w:r w:rsidRPr="00BD3FC5">
        <w:rPr>
          <w:rFonts w:ascii="Times New Roman" w:hAnsi="Times New Roman" w:cs="Times New Roman"/>
          <w:sz w:val="24"/>
          <w:szCs w:val="24"/>
        </w:rPr>
        <w:t xml:space="preserve">See also </w:t>
      </w:r>
      <w:r w:rsidRPr="00BD3FC5">
        <w:rPr>
          <w:rFonts w:ascii="Times New Roman" w:hAnsi="Times New Roman" w:cs="Times New Roman"/>
          <w:i/>
          <w:sz w:val="24"/>
          <w:szCs w:val="24"/>
        </w:rPr>
        <w:t xml:space="preserve">Cruth </w:t>
      </w:r>
      <w:r w:rsidRPr="00D31592">
        <w:rPr>
          <w:rFonts w:ascii="Times New Roman" w:hAnsi="Times New Roman" w:cs="Times New Roman"/>
          <w:sz w:val="24"/>
          <w:szCs w:val="24"/>
        </w:rPr>
        <w:t xml:space="preserve">v </w:t>
      </w:r>
      <w:r w:rsidRPr="00BD3FC5">
        <w:rPr>
          <w:rFonts w:ascii="Times New Roman" w:hAnsi="Times New Roman" w:cs="Times New Roman"/>
          <w:i/>
          <w:sz w:val="24"/>
          <w:szCs w:val="24"/>
        </w:rPr>
        <w:t xml:space="preserve">Manuel </w:t>
      </w:r>
      <w:r w:rsidRPr="00BD3FC5">
        <w:rPr>
          <w:rFonts w:ascii="Times New Roman" w:hAnsi="Times New Roman" w:cs="Times New Roman"/>
          <w:sz w:val="24"/>
          <w:szCs w:val="24"/>
        </w:rPr>
        <w:t>1999 (1) ZLR 7(SC)</w:t>
      </w:r>
      <w:r w:rsidR="00FB4A02" w:rsidRPr="00BD3FC5">
        <w:rPr>
          <w:rFonts w:ascii="Times New Roman" w:hAnsi="Times New Roman" w:cs="Times New Roman"/>
          <w:sz w:val="24"/>
          <w:szCs w:val="24"/>
        </w:rPr>
        <w:t xml:space="preserve"> at p. 10E-11D</w:t>
      </w:r>
      <w:r w:rsidR="00A80DCA" w:rsidRPr="00BD3FC5">
        <w:rPr>
          <w:rFonts w:ascii="Times New Roman" w:hAnsi="Times New Roman" w:cs="Times New Roman"/>
          <w:sz w:val="24"/>
          <w:szCs w:val="24"/>
        </w:rPr>
        <w:t>.</w:t>
      </w:r>
    </w:p>
    <w:p w:rsidR="00334CB7" w:rsidRPr="00BD3FC5" w:rsidRDefault="00B37AA6" w:rsidP="00BD3FC5">
      <w:pPr>
        <w:spacing w:after="0" w:line="360" w:lineRule="auto"/>
        <w:jc w:val="both"/>
        <w:rPr>
          <w:rFonts w:ascii="Times New Roman" w:hAnsi="Times New Roman" w:cs="Times New Roman"/>
          <w:sz w:val="24"/>
          <w:szCs w:val="24"/>
        </w:rPr>
      </w:pPr>
      <w:r w:rsidRPr="00BD3FC5">
        <w:rPr>
          <w:rFonts w:ascii="Times New Roman" w:hAnsi="Times New Roman" w:cs="Times New Roman"/>
          <w:sz w:val="24"/>
          <w:szCs w:val="24"/>
        </w:rPr>
        <w:t>The authorities cited above show that the position of a father of a child born out of wedlock is the same as that of any other third party who wants to have custody or guardianship of the child.</w:t>
      </w:r>
      <w:r w:rsidR="00C0765E" w:rsidRPr="00BD3FC5">
        <w:rPr>
          <w:rFonts w:ascii="Times New Roman" w:hAnsi="Times New Roman" w:cs="Times New Roman"/>
          <w:sz w:val="24"/>
          <w:szCs w:val="24"/>
        </w:rPr>
        <w:t xml:space="preserve">  The father would need to show that the mother’s custody and guardianship of the child would be harmful to the welfare of the child, </w:t>
      </w:r>
      <w:r w:rsidR="00C0765E" w:rsidRPr="00BD3FC5">
        <w:rPr>
          <w:rFonts w:ascii="Times New Roman" w:hAnsi="Times New Roman" w:cs="Times New Roman"/>
          <w:i/>
          <w:sz w:val="24"/>
          <w:szCs w:val="24"/>
        </w:rPr>
        <w:t xml:space="preserve">Edwards </w:t>
      </w:r>
      <w:r w:rsidR="00C0765E" w:rsidRPr="00D31592">
        <w:rPr>
          <w:rFonts w:ascii="Times New Roman" w:hAnsi="Times New Roman" w:cs="Times New Roman"/>
          <w:sz w:val="24"/>
          <w:szCs w:val="24"/>
        </w:rPr>
        <w:t>v</w:t>
      </w:r>
      <w:r w:rsidR="00C0765E" w:rsidRPr="00BD3FC5">
        <w:rPr>
          <w:rFonts w:ascii="Times New Roman" w:hAnsi="Times New Roman" w:cs="Times New Roman"/>
          <w:i/>
          <w:sz w:val="24"/>
          <w:szCs w:val="24"/>
        </w:rPr>
        <w:t xml:space="preserve"> Fleming, supra</w:t>
      </w:r>
      <w:r w:rsidR="00C0765E" w:rsidRPr="00BD3FC5">
        <w:rPr>
          <w:rFonts w:ascii="Times New Roman" w:hAnsi="Times New Roman" w:cs="Times New Roman"/>
          <w:sz w:val="24"/>
          <w:szCs w:val="24"/>
        </w:rPr>
        <w:t>;</w:t>
      </w:r>
      <w:r w:rsidR="00C0765E" w:rsidRPr="00BD3FC5">
        <w:rPr>
          <w:rFonts w:ascii="Times New Roman" w:hAnsi="Times New Roman" w:cs="Times New Roman"/>
          <w:i/>
          <w:sz w:val="24"/>
          <w:szCs w:val="24"/>
        </w:rPr>
        <w:t xml:space="preserve"> F </w:t>
      </w:r>
      <w:r w:rsidR="00C0765E" w:rsidRPr="00D31592">
        <w:rPr>
          <w:rFonts w:ascii="Times New Roman" w:hAnsi="Times New Roman" w:cs="Times New Roman"/>
          <w:sz w:val="24"/>
          <w:szCs w:val="24"/>
        </w:rPr>
        <w:t>v</w:t>
      </w:r>
      <w:r w:rsidR="00C0765E" w:rsidRPr="00BD3FC5">
        <w:rPr>
          <w:rFonts w:ascii="Times New Roman" w:hAnsi="Times New Roman" w:cs="Times New Roman"/>
          <w:i/>
          <w:sz w:val="24"/>
          <w:szCs w:val="24"/>
        </w:rPr>
        <w:t xml:space="preserve"> L and Another </w:t>
      </w:r>
      <w:r w:rsidR="00230894" w:rsidRPr="00BD3FC5">
        <w:rPr>
          <w:rFonts w:ascii="Times New Roman" w:hAnsi="Times New Roman" w:cs="Times New Roman"/>
          <w:sz w:val="24"/>
          <w:szCs w:val="24"/>
        </w:rPr>
        <w:t>1987 (4) SA 525 at 527D-E</w:t>
      </w:r>
      <w:r w:rsidR="00C0765E" w:rsidRPr="00BD3FC5">
        <w:rPr>
          <w:rFonts w:ascii="Times New Roman" w:hAnsi="Times New Roman" w:cs="Times New Roman"/>
          <w:sz w:val="24"/>
          <w:szCs w:val="24"/>
        </w:rPr>
        <w:t>.</w:t>
      </w:r>
      <w:r w:rsidRPr="00BD3FC5">
        <w:rPr>
          <w:rFonts w:ascii="Times New Roman" w:hAnsi="Times New Roman" w:cs="Times New Roman"/>
          <w:sz w:val="24"/>
          <w:szCs w:val="24"/>
        </w:rPr>
        <w:t xml:space="preserve">  This is precisely the reason why the parties to the instant case in their agreement recorded that the respondent had custody and guardianship of the minor child by operation of law.  What has to be determined </w:t>
      </w:r>
      <w:r w:rsidRPr="00BD3FC5">
        <w:rPr>
          <w:rFonts w:ascii="Times New Roman" w:hAnsi="Times New Roman" w:cs="Times New Roman"/>
          <w:i/>
          <w:sz w:val="24"/>
          <w:szCs w:val="24"/>
        </w:rPr>
        <w:t xml:space="preserve">in casu </w:t>
      </w:r>
      <w:r w:rsidRPr="00BD3FC5">
        <w:rPr>
          <w:rFonts w:ascii="Times New Roman" w:hAnsi="Times New Roman" w:cs="Times New Roman"/>
          <w:sz w:val="24"/>
          <w:szCs w:val="24"/>
        </w:rPr>
        <w:t xml:space="preserve">is whether the common law position is inconsistent with the </w:t>
      </w:r>
      <w:r w:rsidR="00334CB7" w:rsidRPr="00BD3FC5">
        <w:rPr>
          <w:rFonts w:ascii="Times New Roman" w:hAnsi="Times New Roman" w:cs="Times New Roman"/>
          <w:sz w:val="24"/>
          <w:szCs w:val="24"/>
        </w:rPr>
        <w:t xml:space="preserve">cited </w:t>
      </w:r>
      <w:r w:rsidRPr="00BD3FC5">
        <w:rPr>
          <w:rFonts w:ascii="Times New Roman" w:hAnsi="Times New Roman" w:cs="Times New Roman"/>
          <w:sz w:val="24"/>
          <w:szCs w:val="24"/>
        </w:rPr>
        <w:t>provisions of the Constitution.</w:t>
      </w:r>
    </w:p>
    <w:p w:rsidR="00334CB7" w:rsidRPr="00BD3FC5" w:rsidRDefault="00334CB7" w:rsidP="00BD3FC5">
      <w:pPr>
        <w:spacing w:after="0" w:line="360" w:lineRule="auto"/>
        <w:jc w:val="both"/>
        <w:rPr>
          <w:rFonts w:ascii="Times New Roman" w:hAnsi="Times New Roman" w:cs="Times New Roman"/>
          <w:sz w:val="24"/>
          <w:szCs w:val="24"/>
        </w:rPr>
      </w:pPr>
    </w:p>
    <w:p w:rsidR="00334CB7" w:rsidRPr="00BD3FC5" w:rsidRDefault="00334CB7" w:rsidP="00BD3FC5">
      <w:pPr>
        <w:spacing w:after="0" w:line="360" w:lineRule="auto"/>
        <w:jc w:val="both"/>
        <w:rPr>
          <w:rFonts w:ascii="Times New Roman" w:hAnsi="Times New Roman" w:cs="Times New Roman"/>
          <w:b/>
          <w:sz w:val="24"/>
          <w:szCs w:val="24"/>
          <w:u w:val="single"/>
        </w:rPr>
      </w:pPr>
      <w:r w:rsidRPr="00BD3FC5">
        <w:rPr>
          <w:rFonts w:ascii="Times New Roman" w:hAnsi="Times New Roman" w:cs="Times New Roman"/>
          <w:b/>
          <w:sz w:val="24"/>
          <w:szCs w:val="24"/>
          <w:u w:val="single"/>
        </w:rPr>
        <w:t>The best interests of the child concept</w:t>
      </w:r>
      <w:r w:rsidR="007146AE" w:rsidRPr="00BD3FC5">
        <w:rPr>
          <w:rFonts w:ascii="Times New Roman" w:hAnsi="Times New Roman" w:cs="Times New Roman"/>
          <w:b/>
          <w:sz w:val="24"/>
          <w:szCs w:val="24"/>
          <w:u w:val="single"/>
        </w:rPr>
        <w:t>, equality and non-discrimination</w:t>
      </w:r>
    </w:p>
    <w:p w:rsidR="00F41941" w:rsidRPr="00BD3FC5" w:rsidRDefault="00D31592"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B4A02" w:rsidRPr="00BD3FC5">
        <w:rPr>
          <w:rFonts w:ascii="Times New Roman" w:hAnsi="Times New Roman" w:cs="Times New Roman"/>
          <w:sz w:val="24"/>
          <w:szCs w:val="24"/>
        </w:rPr>
        <w:t xml:space="preserve">The adoption of the concept of the best interests of the child as the paramount consideration in all matters concerning the access, guardianship or custody of minor children changed the approach to these rights. </w:t>
      </w:r>
      <w:r w:rsidR="00334CB7" w:rsidRPr="00BD3FC5">
        <w:rPr>
          <w:rFonts w:ascii="Times New Roman" w:hAnsi="Times New Roman" w:cs="Times New Roman"/>
          <w:sz w:val="24"/>
          <w:szCs w:val="24"/>
        </w:rPr>
        <w:t>The</w:t>
      </w:r>
      <w:r w:rsidR="00F41941" w:rsidRPr="00BD3FC5">
        <w:rPr>
          <w:rFonts w:ascii="Times New Roman" w:hAnsi="Times New Roman" w:cs="Times New Roman"/>
          <w:sz w:val="24"/>
          <w:szCs w:val="24"/>
        </w:rPr>
        <w:t xml:space="preserve"> Constitution of Zimbabwe Amendment (No. 20) Act 2013 protects the rights of children. Section 81 provides the following:</w:t>
      </w:r>
    </w:p>
    <w:p w:rsidR="00F41941" w:rsidRPr="00D31592" w:rsidRDefault="00D31592" w:rsidP="00D31592">
      <w:pPr>
        <w:spacing w:after="0" w:line="240" w:lineRule="auto"/>
        <w:jc w:val="both"/>
        <w:rPr>
          <w:rFonts w:ascii="Times New Roman" w:hAnsi="Times New Roman" w:cs="Times New Roman"/>
        </w:rPr>
      </w:pPr>
      <w:r>
        <w:rPr>
          <w:rFonts w:ascii="Times New Roman" w:hAnsi="Times New Roman" w:cs="Times New Roman"/>
          <w:sz w:val="24"/>
          <w:szCs w:val="24"/>
        </w:rPr>
        <w:tab/>
      </w:r>
      <w:r w:rsidR="00F41941" w:rsidRPr="00D31592">
        <w:rPr>
          <w:rFonts w:ascii="Times New Roman" w:hAnsi="Times New Roman" w:cs="Times New Roman"/>
        </w:rPr>
        <w:t>“(1)</w:t>
      </w:r>
      <w:r w:rsidR="00F41941" w:rsidRPr="00D31592">
        <w:rPr>
          <w:rFonts w:ascii="Times New Roman" w:hAnsi="Times New Roman" w:cs="Times New Roman"/>
        </w:rPr>
        <w:tab/>
        <w:t xml:space="preserve">Every child, that is to say every boy or girl under the age of eighteen years, has the </w:t>
      </w:r>
      <w:r w:rsidRPr="00D31592">
        <w:rPr>
          <w:rFonts w:ascii="Times New Roman" w:hAnsi="Times New Roman" w:cs="Times New Roman"/>
        </w:rPr>
        <w:tab/>
      </w:r>
      <w:r w:rsidR="00F41941" w:rsidRPr="00D31592">
        <w:rPr>
          <w:rFonts w:ascii="Times New Roman" w:hAnsi="Times New Roman" w:cs="Times New Roman"/>
        </w:rPr>
        <w:t>right –</w:t>
      </w:r>
    </w:p>
    <w:p w:rsidR="00F41941" w:rsidRPr="00D31592" w:rsidRDefault="00F41941" w:rsidP="00D31592">
      <w:pPr>
        <w:pStyle w:val="ListParagraph"/>
        <w:numPr>
          <w:ilvl w:val="0"/>
          <w:numId w:val="3"/>
        </w:numPr>
        <w:spacing w:after="0" w:line="240" w:lineRule="auto"/>
        <w:jc w:val="both"/>
        <w:rPr>
          <w:rFonts w:ascii="Times New Roman" w:hAnsi="Times New Roman" w:cs="Times New Roman"/>
        </w:rPr>
      </w:pPr>
      <w:r w:rsidRPr="00D31592">
        <w:rPr>
          <w:rFonts w:ascii="Times New Roman" w:hAnsi="Times New Roman" w:cs="Times New Roman"/>
        </w:rPr>
        <w:t>To equal treatment before the law, including the right to be heard;</w:t>
      </w:r>
    </w:p>
    <w:p w:rsidR="00F41941" w:rsidRPr="00D31592" w:rsidRDefault="00F41941" w:rsidP="00D31592">
      <w:pPr>
        <w:pStyle w:val="ListParagraph"/>
        <w:numPr>
          <w:ilvl w:val="0"/>
          <w:numId w:val="3"/>
        </w:numPr>
        <w:spacing w:after="0" w:line="240" w:lineRule="auto"/>
        <w:jc w:val="both"/>
        <w:rPr>
          <w:rFonts w:ascii="Times New Roman" w:hAnsi="Times New Roman" w:cs="Times New Roman"/>
        </w:rPr>
      </w:pPr>
      <w:r w:rsidRPr="00D31592">
        <w:rPr>
          <w:rFonts w:ascii="Times New Roman" w:hAnsi="Times New Roman" w:cs="Times New Roman"/>
        </w:rPr>
        <w:t xml:space="preserve">. . . </w:t>
      </w:r>
    </w:p>
    <w:p w:rsidR="00B37AA6" w:rsidRDefault="00F41941" w:rsidP="00D31592">
      <w:pPr>
        <w:spacing w:after="0" w:line="240" w:lineRule="auto"/>
        <w:ind w:left="1440"/>
        <w:jc w:val="both"/>
        <w:rPr>
          <w:rFonts w:ascii="Times New Roman" w:hAnsi="Times New Roman" w:cs="Times New Roman"/>
        </w:rPr>
      </w:pPr>
      <w:r w:rsidRPr="00D31592">
        <w:rPr>
          <w:rFonts w:ascii="Times New Roman" w:hAnsi="Times New Roman" w:cs="Times New Roman"/>
        </w:rPr>
        <w:t>(2)</w:t>
      </w:r>
      <w:r w:rsidRPr="00D31592">
        <w:rPr>
          <w:rFonts w:ascii="Times New Roman" w:hAnsi="Times New Roman" w:cs="Times New Roman"/>
        </w:rPr>
        <w:tab/>
        <w:t>A child’s best interests are paramount in every matter concerning the child.”</w:t>
      </w:r>
      <w:r w:rsidR="00B37AA6" w:rsidRPr="00D31592">
        <w:rPr>
          <w:rFonts w:ascii="Times New Roman" w:hAnsi="Times New Roman" w:cs="Times New Roman"/>
        </w:rPr>
        <w:t xml:space="preserve"> </w:t>
      </w:r>
    </w:p>
    <w:p w:rsidR="00D31592" w:rsidRPr="00D31592" w:rsidRDefault="00D31592" w:rsidP="00D31592">
      <w:pPr>
        <w:spacing w:after="0" w:line="240" w:lineRule="auto"/>
        <w:ind w:left="1440"/>
        <w:jc w:val="both"/>
        <w:rPr>
          <w:rFonts w:ascii="Times New Roman" w:hAnsi="Times New Roman" w:cs="Times New Roman"/>
        </w:rPr>
      </w:pPr>
    </w:p>
    <w:p w:rsidR="00D31592" w:rsidRDefault="00D31592" w:rsidP="00D315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08BA" w:rsidRPr="00BD3FC5">
        <w:rPr>
          <w:rFonts w:ascii="Times New Roman" w:hAnsi="Times New Roman" w:cs="Times New Roman"/>
          <w:sz w:val="24"/>
          <w:szCs w:val="24"/>
        </w:rPr>
        <w:t>There is also an equality and non-discrimination provision in the Constitution.  Section 56 states as follows:</w:t>
      </w:r>
    </w:p>
    <w:p w:rsidR="003D08BA" w:rsidRPr="00D31592" w:rsidRDefault="00D31592" w:rsidP="00D315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08BA" w:rsidRPr="00D31592">
        <w:rPr>
          <w:rFonts w:ascii="Times New Roman" w:hAnsi="Times New Roman" w:cs="Times New Roman"/>
        </w:rPr>
        <w:t xml:space="preserve">“(1) All persons are equal before the law and have the rights to equal protection and benefit of the </w:t>
      </w:r>
      <w:r>
        <w:rPr>
          <w:rFonts w:ascii="Times New Roman" w:hAnsi="Times New Roman" w:cs="Times New Roman"/>
        </w:rPr>
        <w:tab/>
      </w:r>
      <w:r w:rsidR="003D08BA" w:rsidRPr="00D31592">
        <w:rPr>
          <w:rFonts w:ascii="Times New Roman" w:hAnsi="Times New Roman" w:cs="Times New Roman"/>
        </w:rPr>
        <w:t>law.</w:t>
      </w:r>
    </w:p>
    <w:p w:rsidR="00D31592" w:rsidRDefault="00D31592" w:rsidP="00D31592">
      <w:pPr>
        <w:spacing w:after="0" w:line="240" w:lineRule="auto"/>
        <w:jc w:val="both"/>
        <w:rPr>
          <w:rFonts w:ascii="Times New Roman" w:hAnsi="Times New Roman" w:cs="Times New Roman"/>
        </w:rPr>
      </w:pPr>
      <w:r>
        <w:rPr>
          <w:rFonts w:ascii="Times New Roman" w:hAnsi="Times New Roman" w:cs="Times New Roman"/>
        </w:rPr>
        <w:tab/>
      </w:r>
      <w:r w:rsidR="003D08BA" w:rsidRPr="00D31592">
        <w:rPr>
          <w:rFonts w:ascii="Times New Roman" w:hAnsi="Times New Roman" w:cs="Times New Roman"/>
        </w:rPr>
        <w:t>(2)</w:t>
      </w:r>
      <w:r w:rsidR="003D08BA" w:rsidRPr="00D31592">
        <w:rPr>
          <w:rFonts w:ascii="Times New Roman" w:hAnsi="Times New Roman" w:cs="Times New Roman"/>
        </w:rPr>
        <w:tab/>
        <w:t xml:space="preserve">. . . </w:t>
      </w:r>
    </w:p>
    <w:p w:rsidR="003D08BA" w:rsidRDefault="00D31592" w:rsidP="00D31592">
      <w:pPr>
        <w:spacing w:after="0" w:line="240" w:lineRule="auto"/>
        <w:jc w:val="both"/>
        <w:rPr>
          <w:rFonts w:ascii="Times New Roman" w:hAnsi="Times New Roman" w:cs="Times New Roman"/>
        </w:rPr>
      </w:pPr>
      <w:r>
        <w:rPr>
          <w:rFonts w:ascii="Times New Roman" w:hAnsi="Times New Roman" w:cs="Times New Roman"/>
        </w:rPr>
        <w:tab/>
      </w:r>
      <w:r w:rsidR="003D08BA" w:rsidRPr="00D31592">
        <w:rPr>
          <w:rFonts w:ascii="Times New Roman" w:hAnsi="Times New Roman" w:cs="Times New Roman"/>
        </w:rPr>
        <w:t>(3)</w:t>
      </w:r>
      <w:r w:rsidR="003D08BA" w:rsidRPr="00D31592">
        <w:rPr>
          <w:rFonts w:ascii="Times New Roman" w:hAnsi="Times New Roman" w:cs="Times New Roman"/>
        </w:rPr>
        <w:tab/>
        <w:t xml:space="preserve">Every person has the right not to be treated in an unfairly discriminatory manner on such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08BA" w:rsidRPr="00D31592">
        <w:rPr>
          <w:rFonts w:ascii="Times New Roman" w:hAnsi="Times New Roman" w:cs="Times New Roman"/>
        </w:rPr>
        <w:t xml:space="preserve">grounds as their nationality, race, colour, tribe, place of birth, social origin, language, class, </w:t>
      </w:r>
      <w:r>
        <w:rPr>
          <w:rFonts w:ascii="Times New Roman" w:hAnsi="Times New Roman" w:cs="Times New Roman"/>
        </w:rPr>
        <w:tab/>
      </w:r>
      <w:r>
        <w:rPr>
          <w:rFonts w:ascii="Times New Roman" w:hAnsi="Times New Roman" w:cs="Times New Roman"/>
        </w:rPr>
        <w:tab/>
      </w:r>
      <w:r w:rsidR="003D08BA" w:rsidRPr="00D31592">
        <w:rPr>
          <w:rFonts w:ascii="Times New Roman" w:hAnsi="Times New Roman" w:cs="Times New Roman"/>
        </w:rPr>
        <w:t xml:space="preserve">religious belief, political affiliation, opinion, custom, culture, sex, gender, marital status,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08BA" w:rsidRPr="00D31592">
        <w:rPr>
          <w:rFonts w:ascii="Times New Roman" w:hAnsi="Times New Roman" w:cs="Times New Roman"/>
        </w:rPr>
        <w:t xml:space="preserve">age, pregnancy, disability or economic or social status, </w:t>
      </w:r>
      <w:r w:rsidR="003D08BA" w:rsidRPr="00D31592">
        <w:rPr>
          <w:rFonts w:ascii="Times New Roman" w:hAnsi="Times New Roman" w:cs="Times New Roman"/>
          <w:b/>
        </w:rPr>
        <w:t xml:space="preserve">or whether they were born in or </w:t>
      </w:r>
      <w:r>
        <w:rPr>
          <w:rFonts w:ascii="Times New Roman" w:hAnsi="Times New Roman" w:cs="Times New Roman"/>
          <w:b/>
        </w:rPr>
        <w:tab/>
      </w:r>
      <w:r>
        <w:rPr>
          <w:rFonts w:ascii="Times New Roman" w:hAnsi="Times New Roman" w:cs="Times New Roman"/>
          <w:b/>
        </w:rPr>
        <w:tab/>
      </w:r>
      <w:r w:rsidR="003D08BA" w:rsidRPr="00D31592">
        <w:rPr>
          <w:rFonts w:ascii="Times New Roman" w:hAnsi="Times New Roman" w:cs="Times New Roman"/>
          <w:b/>
        </w:rPr>
        <w:t>out of wedlock</w:t>
      </w:r>
      <w:r w:rsidR="003D08BA" w:rsidRPr="00D31592">
        <w:rPr>
          <w:rFonts w:ascii="Times New Roman" w:hAnsi="Times New Roman" w:cs="Times New Roman"/>
        </w:rPr>
        <w:t xml:space="preserve">.” </w:t>
      </w:r>
    </w:p>
    <w:p w:rsidR="00D31592" w:rsidRPr="00D31592" w:rsidRDefault="00D31592" w:rsidP="00D31592">
      <w:pPr>
        <w:spacing w:after="0" w:line="240" w:lineRule="auto"/>
        <w:jc w:val="both"/>
        <w:rPr>
          <w:rFonts w:ascii="Times New Roman" w:hAnsi="Times New Roman" w:cs="Times New Roman"/>
        </w:rPr>
      </w:pPr>
    </w:p>
    <w:p w:rsidR="0035494B" w:rsidRPr="00BD3FC5" w:rsidRDefault="00D31592"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46AE" w:rsidRPr="00BD3FC5">
        <w:rPr>
          <w:rFonts w:ascii="Times New Roman" w:hAnsi="Times New Roman" w:cs="Times New Roman"/>
          <w:sz w:val="24"/>
          <w:szCs w:val="24"/>
        </w:rPr>
        <w:t>The c</w:t>
      </w:r>
      <w:r w:rsidR="005323A9" w:rsidRPr="00BD3FC5">
        <w:rPr>
          <w:rFonts w:ascii="Times New Roman" w:hAnsi="Times New Roman" w:cs="Times New Roman"/>
          <w:sz w:val="24"/>
          <w:szCs w:val="24"/>
        </w:rPr>
        <w:t>ommon law position discriminates</w:t>
      </w:r>
      <w:r w:rsidR="007146AE" w:rsidRPr="00BD3FC5">
        <w:rPr>
          <w:rFonts w:ascii="Times New Roman" w:hAnsi="Times New Roman" w:cs="Times New Roman"/>
          <w:sz w:val="24"/>
          <w:szCs w:val="24"/>
        </w:rPr>
        <w:t xml:space="preserve"> against a child born out of wedlock by treating the child as if he or she had no father save for the purpose of maintenance.  The treatment of a father of such a child like any other third party in matters concerning access, custody and guardianship shows that the child was regarded as “fatherless”, and deserving of no paternal care or attention save for the purposes of maintenance.  The child was in essence being regarded as a commodity of some sort given that without rights of access, custody or guardianship, the maintenance contribution was essentially channeled through the mother of the child.  In practice, a father could pay mai</w:t>
      </w:r>
      <w:r w:rsidR="005323A9" w:rsidRPr="00BD3FC5">
        <w:rPr>
          <w:rFonts w:ascii="Times New Roman" w:hAnsi="Times New Roman" w:cs="Times New Roman"/>
          <w:sz w:val="24"/>
          <w:szCs w:val="24"/>
        </w:rPr>
        <w:t>ntenance for a child that he had</w:t>
      </w:r>
      <w:r w:rsidR="007146AE" w:rsidRPr="00BD3FC5">
        <w:rPr>
          <w:rFonts w:ascii="Times New Roman" w:hAnsi="Times New Roman" w:cs="Times New Roman"/>
          <w:sz w:val="24"/>
          <w:szCs w:val="24"/>
        </w:rPr>
        <w:t xml:space="preserve"> never seen in his life and the child would be receiving such a benefit from a person he or she had never seen</w:t>
      </w:r>
      <w:r w:rsidR="003309EB" w:rsidRPr="00BD3FC5">
        <w:rPr>
          <w:rFonts w:ascii="Times New Roman" w:hAnsi="Times New Roman" w:cs="Times New Roman"/>
          <w:sz w:val="24"/>
          <w:szCs w:val="24"/>
        </w:rPr>
        <w:t>.  Because the mother would be the sole guardian and custodian of the child, if she decided that the child should never meet with his or her father the child would grow up without interacting with his or her biological parent.</w:t>
      </w:r>
      <w:r w:rsidR="0035494B" w:rsidRPr="00BD3FC5">
        <w:rPr>
          <w:rFonts w:ascii="Times New Roman" w:hAnsi="Times New Roman" w:cs="Times New Roman"/>
          <w:sz w:val="24"/>
          <w:szCs w:val="24"/>
        </w:rPr>
        <w:t xml:space="preserve">  </w:t>
      </w:r>
    </w:p>
    <w:p w:rsidR="00393E0E" w:rsidRPr="00BD3FC5" w:rsidRDefault="00D31592"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494B" w:rsidRPr="00BD3FC5">
        <w:rPr>
          <w:rFonts w:ascii="Times New Roman" w:hAnsi="Times New Roman" w:cs="Times New Roman"/>
          <w:sz w:val="24"/>
          <w:szCs w:val="24"/>
        </w:rPr>
        <w:t>It is unfair discrimination to deny a child the benefits of associating with his or her biological father</w:t>
      </w:r>
      <w:r w:rsidR="005323A9" w:rsidRPr="00BD3FC5">
        <w:rPr>
          <w:rFonts w:ascii="Times New Roman" w:hAnsi="Times New Roman" w:cs="Times New Roman"/>
          <w:sz w:val="24"/>
          <w:szCs w:val="24"/>
        </w:rPr>
        <w:t>, which is an aspect of parental care,</w:t>
      </w:r>
      <w:r w:rsidR="0035494B" w:rsidRPr="00BD3FC5">
        <w:rPr>
          <w:rFonts w:ascii="Times New Roman" w:hAnsi="Times New Roman" w:cs="Times New Roman"/>
          <w:sz w:val="24"/>
          <w:szCs w:val="24"/>
        </w:rPr>
        <w:t xml:space="preserve"> on the mere ground of the marital status of </w:t>
      </w:r>
      <w:r w:rsidR="0035494B" w:rsidRPr="00BD3FC5">
        <w:rPr>
          <w:rFonts w:ascii="Times New Roman" w:hAnsi="Times New Roman" w:cs="Times New Roman"/>
          <w:sz w:val="24"/>
          <w:szCs w:val="24"/>
        </w:rPr>
        <w:lastRenderedPageBreak/>
        <w:t>the parents at the time that he or she was born.  The principle of the common law in this respect is inconsistent with s 81(1)(a) and s 56(1) and (3) of the Constitution of Zimbabwe.</w:t>
      </w:r>
      <w:r w:rsidR="00393E0E" w:rsidRPr="00BD3FC5">
        <w:rPr>
          <w:rFonts w:ascii="Times New Roman" w:hAnsi="Times New Roman" w:cs="Times New Roman"/>
          <w:sz w:val="24"/>
          <w:szCs w:val="24"/>
        </w:rPr>
        <w:t xml:space="preserve">  The parties to this matter fully appreciated the importance of establishing and nurturing a parental bond between the applicant and the child hence their agreement on access notwithstanding the prescriptions of the common law.  However, the interaction appears to be losing its value because the applicant and respondent now spend more time in court arguing about the very same child that they accept is entitled to be brought up by both of them.  This unending conflict is largely attributable to the fact that the right of access was given benevolently by the respondent and not by the law, yet the respondent by virtue of her exclusive right of guardianship and custody has an overriding advantage in deciding on all the other matters concerning the child</w:t>
      </w:r>
      <w:r w:rsidR="00EF3AB5" w:rsidRPr="00BD3FC5">
        <w:rPr>
          <w:rFonts w:ascii="Times New Roman" w:hAnsi="Times New Roman" w:cs="Times New Roman"/>
          <w:sz w:val="24"/>
          <w:szCs w:val="24"/>
        </w:rPr>
        <w:t xml:space="preserve"> without consulting the applicant who is not only the father of the child but has been introduced into the life of the child since birth</w:t>
      </w:r>
      <w:r w:rsidR="00393E0E" w:rsidRPr="00BD3FC5">
        <w:rPr>
          <w:rFonts w:ascii="Times New Roman" w:hAnsi="Times New Roman" w:cs="Times New Roman"/>
          <w:sz w:val="24"/>
          <w:szCs w:val="24"/>
        </w:rPr>
        <w:t>.</w:t>
      </w:r>
      <w:r w:rsidR="00EF3AB5" w:rsidRPr="00BD3FC5">
        <w:rPr>
          <w:rFonts w:ascii="Times New Roman" w:hAnsi="Times New Roman" w:cs="Times New Roman"/>
          <w:sz w:val="24"/>
          <w:szCs w:val="24"/>
        </w:rPr>
        <w:t xml:space="preserve">  The right to family and parental care which is enshrined in s 81(1)(d) of the Constitution includes the child’s right to be cared for by both natural parents, see Iain Currie and J. de Waal, </w:t>
      </w:r>
      <w:r w:rsidR="00EF3AB5" w:rsidRPr="00BD3FC5">
        <w:rPr>
          <w:rFonts w:ascii="Times New Roman" w:hAnsi="Times New Roman" w:cs="Times New Roman"/>
          <w:i/>
          <w:sz w:val="24"/>
          <w:szCs w:val="24"/>
        </w:rPr>
        <w:t>Bill of Rights Handbook 5</w:t>
      </w:r>
      <w:r w:rsidR="00EF3AB5" w:rsidRPr="00BD3FC5">
        <w:rPr>
          <w:rFonts w:ascii="Times New Roman" w:hAnsi="Times New Roman" w:cs="Times New Roman"/>
          <w:i/>
          <w:sz w:val="24"/>
          <w:szCs w:val="24"/>
          <w:vertAlign w:val="superscript"/>
        </w:rPr>
        <w:t>th</w:t>
      </w:r>
      <w:r w:rsidR="00EF3AB5" w:rsidRPr="00BD3FC5">
        <w:rPr>
          <w:rFonts w:ascii="Times New Roman" w:hAnsi="Times New Roman" w:cs="Times New Roman"/>
          <w:i/>
          <w:sz w:val="24"/>
          <w:szCs w:val="24"/>
        </w:rPr>
        <w:t xml:space="preserve"> Ed. p. 607.  </w:t>
      </w:r>
      <w:r w:rsidR="00EF3AB5" w:rsidRPr="00BD3FC5">
        <w:rPr>
          <w:rFonts w:ascii="Times New Roman" w:hAnsi="Times New Roman" w:cs="Times New Roman"/>
          <w:sz w:val="24"/>
          <w:szCs w:val="24"/>
        </w:rPr>
        <w:t xml:space="preserve">Care means more than just channeling monetary maintenance to the child through the mother.  It entails the opportunity to influence and shape the personality, character and life of the child by spending time with the child and being involved in making choices about the child’s life and future.  </w:t>
      </w:r>
      <w:r w:rsidR="00393E0E" w:rsidRPr="00BD3FC5">
        <w:rPr>
          <w:rFonts w:ascii="Times New Roman" w:hAnsi="Times New Roman" w:cs="Times New Roman"/>
          <w:sz w:val="24"/>
          <w:szCs w:val="24"/>
        </w:rPr>
        <w:t xml:space="preserve"> </w:t>
      </w:r>
      <w:r w:rsidR="0035494B" w:rsidRPr="00BD3FC5">
        <w:rPr>
          <w:rFonts w:ascii="Times New Roman" w:hAnsi="Times New Roman" w:cs="Times New Roman"/>
          <w:sz w:val="24"/>
          <w:szCs w:val="24"/>
        </w:rPr>
        <w:t xml:space="preserve">  </w:t>
      </w:r>
    </w:p>
    <w:p w:rsidR="00590D7A" w:rsidRPr="00BD3FC5" w:rsidRDefault="00D31592"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494B" w:rsidRPr="00BD3FC5">
        <w:rPr>
          <w:rFonts w:ascii="Times New Roman" w:hAnsi="Times New Roman" w:cs="Times New Roman"/>
          <w:sz w:val="24"/>
          <w:szCs w:val="24"/>
        </w:rPr>
        <w:t xml:space="preserve">Likewise, it is unfair discrimination to deny the biological father of a child custody and guardianship rights merely on the basis of his marital status in relation to the mother at the time of the birth of the child.  In this </w:t>
      </w:r>
      <w:r w:rsidR="00750AE2" w:rsidRPr="00BD3FC5">
        <w:rPr>
          <w:rFonts w:ascii="Times New Roman" w:hAnsi="Times New Roman" w:cs="Times New Roman"/>
          <w:sz w:val="24"/>
          <w:szCs w:val="24"/>
        </w:rPr>
        <w:t>respect the common law rule</w:t>
      </w:r>
      <w:r w:rsidR="0035494B" w:rsidRPr="00BD3FC5">
        <w:rPr>
          <w:rFonts w:ascii="Times New Roman" w:hAnsi="Times New Roman" w:cs="Times New Roman"/>
          <w:sz w:val="24"/>
          <w:szCs w:val="24"/>
        </w:rPr>
        <w:t xml:space="preserve"> that denies the applicant</w:t>
      </w:r>
      <w:r w:rsidR="00750AE2" w:rsidRPr="00BD3FC5">
        <w:rPr>
          <w:rFonts w:ascii="Times New Roman" w:hAnsi="Times New Roman" w:cs="Times New Roman"/>
          <w:sz w:val="24"/>
          <w:szCs w:val="24"/>
        </w:rPr>
        <w:t xml:space="preserve"> inherent custody and guardianship of the minor child is inconsistent with s 56 (1) and (3) in that it discriminates on the basis of marital status.  In the case of </w:t>
      </w:r>
      <w:r w:rsidR="00750AE2" w:rsidRPr="00BD3FC5">
        <w:rPr>
          <w:rFonts w:ascii="Times New Roman" w:hAnsi="Times New Roman" w:cs="Times New Roman"/>
          <w:i/>
          <w:sz w:val="24"/>
          <w:szCs w:val="24"/>
        </w:rPr>
        <w:t xml:space="preserve">Fraser </w:t>
      </w:r>
      <w:r w:rsidR="00750AE2" w:rsidRPr="00D31592">
        <w:rPr>
          <w:rFonts w:ascii="Times New Roman" w:hAnsi="Times New Roman" w:cs="Times New Roman"/>
          <w:sz w:val="24"/>
          <w:szCs w:val="24"/>
        </w:rPr>
        <w:t>v</w:t>
      </w:r>
      <w:r w:rsidR="00750AE2" w:rsidRPr="00BD3FC5">
        <w:rPr>
          <w:rFonts w:ascii="Times New Roman" w:hAnsi="Times New Roman" w:cs="Times New Roman"/>
          <w:i/>
          <w:sz w:val="24"/>
          <w:szCs w:val="24"/>
        </w:rPr>
        <w:t xml:space="preserve"> Children’s Court, Pretoria North </w:t>
      </w:r>
      <w:r w:rsidR="00750AE2" w:rsidRPr="00BD3FC5">
        <w:rPr>
          <w:rFonts w:ascii="Times New Roman" w:hAnsi="Times New Roman" w:cs="Times New Roman"/>
          <w:sz w:val="24"/>
          <w:szCs w:val="24"/>
        </w:rPr>
        <w:t>1997 (2) SA 261(CC), the Constitutional Court of South Africa held that the discrimination against fathers in non-Christian marriages is no longer permitted.  That reasoning applies equally to unwed fathers like the applicant in relation to denial of the right to custody and guardianship of the child.</w:t>
      </w:r>
      <w:r w:rsidR="00B507B2" w:rsidRPr="00BD3FC5">
        <w:rPr>
          <w:rFonts w:ascii="Times New Roman" w:hAnsi="Times New Roman" w:cs="Times New Roman"/>
          <w:sz w:val="24"/>
          <w:szCs w:val="24"/>
        </w:rPr>
        <w:t xml:space="preserve">  There are compelling arguments for abolishing the maternal preference by allowing fathers of children born out of wedlock automatic parental rights of access, guardianship and custody.  Such an approach, as argued by Currie and de Waal in </w:t>
      </w:r>
      <w:r w:rsidR="00B507B2" w:rsidRPr="00BD3FC5">
        <w:rPr>
          <w:rFonts w:ascii="Times New Roman" w:hAnsi="Times New Roman" w:cs="Times New Roman"/>
          <w:i/>
          <w:sz w:val="24"/>
          <w:szCs w:val="24"/>
        </w:rPr>
        <w:t>The Bill of Rights Handbook 5</w:t>
      </w:r>
      <w:r w:rsidR="00B507B2" w:rsidRPr="00BD3FC5">
        <w:rPr>
          <w:rFonts w:ascii="Times New Roman" w:hAnsi="Times New Roman" w:cs="Times New Roman"/>
          <w:i/>
          <w:sz w:val="24"/>
          <w:szCs w:val="24"/>
          <w:vertAlign w:val="superscript"/>
        </w:rPr>
        <w:t>th</w:t>
      </w:r>
      <w:r w:rsidR="00B507B2" w:rsidRPr="00BD3FC5">
        <w:rPr>
          <w:rFonts w:ascii="Times New Roman" w:hAnsi="Times New Roman" w:cs="Times New Roman"/>
          <w:i/>
          <w:sz w:val="24"/>
          <w:szCs w:val="24"/>
        </w:rPr>
        <w:t xml:space="preserve"> Ed. at pp. 607-608</w:t>
      </w:r>
      <w:r w:rsidR="00B507B2" w:rsidRPr="00BD3FC5">
        <w:rPr>
          <w:rFonts w:ascii="Times New Roman" w:hAnsi="Times New Roman" w:cs="Times New Roman"/>
          <w:sz w:val="24"/>
          <w:szCs w:val="24"/>
        </w:rPr>
        <w:t xml:space="preserve">, promotes gender equality by encouraging fathers to be actively involved in the care of their children.  The learned authors further posit that giving mothers automatic preferential rights of </w:t>
      </w:r>
      <w:r w:rsidR="00B507B2" w:rsidRPr="00BD3FC5">
        <w:rPr>
          <w:rFonts w:ascii="Times New Roman" w:hAnsi="Times New Roman" w:cs="Times New Roman"/>
          <w:sz w:val="24"/>
          <w:szCs w:val="24"/>
        </w:rPr>
        <w:lastRenderedPageBreak/>
        <w:t xml:space="preserve">parental care on the ground of their gender encourages the “harmful stereotypes which require only women to shoulder the burden of child care”.  The approach </w:t>
      </w:r>
      <w:r w:rsidR="0075152E" w:rsidRPr="00BD3FC5">
        <w:rPr>
          <w:rFonts w:ascii="Times New Roman" w:hAnsi="Times New Roman" w:cs="Times New Roman"/>
          <w:sz w:val="24"/>
          <w:szCs w:val="24"/>
        </w:rPr>
        <w:t>urged here recognizes that parental roles do not reside in the biological make up of a person.  The anatomical constitution of a person as a man or woman is an act of biology, of nature; yet the gender roles pertaining to the roles of mother and father in bringing up a child are social constructs which may and must be challenged in the light of the changing dynamics of our society.  Gone are the days when the mother was expected to be carrying a heavy luggage with a baby strapped on her back while the father was carrying only his walking stick or knobkerrie.</w:t>
      </w:r>
      <w:r w:rsidR="0014590D" w:rsidRPr="00BD3FC5">
        <w:rPr>
          <w:rFonts w:ascii="Times New Roman" w:hAnsi="Times New Roman" w:cs="Times New Roman"/>
          <w:sz w:val="24"/>
          <w:szCs w:val="24"/>
        </w:rPr>
        <w:t xml:space="preserve">  For these reasons a</w:t>
      </w:r>
      <w:r w:rsidR="0075152E" w:rsidRPr="00BD3FC5">
        <w:rPr>
          <w:rFonts w:ascii="Times New Roman" w:hAnsi="Times New Roman" w:cs="Times New Roman"/>
          <w:sz w:val="24"/>
          <w:szCs w:val="24"/>
        </w:rPr>
        <w:t xml:space="preserve"> rule that pretends that a child born of unwed parents has no father must be abolished as it violates the anti-discrimination provisions and values of the 2013 Constitution of Zimbabwe.</w:t>
      </w:r>
    </w:p>
    <w:p w:rsidR="00396831" w:rsidRDefault="00D31592" w:rsidP="003968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0D7A" w:rsidRPr="00BD3FC5">
        <w:rPr>
          <w:rFonts w:ascii="Times New Roman" w:hAnsi="Times New Roman" w:cs="Times New Roman"/>
          <w:sz w:val="24"/>
          <w:szCs w:val="24"/>
        </w:rPr>
        <w:t xml:space="preserve">The </w:t>
      </w:r>
      <w:r w:rsidR="007127F3" w:rsidRPr="00BD3FC5">
        <w:rPr>
          <w:rFonts w:ascii="Times New Roman" w:hAnsi="Times New Roman" w:cs="Times New Roman"/>
          <w:sz w:val="24"/>
          <w:szCs w:val="24"/>
        </w:rPr>
        <w:t xml:space="preserve">“best interests of the child” requirement enjoins this court as the upper guardian of all minor children to exercise its authority by giving priority to the interests of the child over the rights, interests and entitlements of the parents.  In the case of </w:t>
      </w:r>
      <w:r w:rsidR="007127F3" w:rsidRPr="00BD3FC5">
        <w:rPr>
          <w:rFonts w:ascii="Times New Roman" w:hAnsi="Times New Roman" w:cs="Times New Roman"/>
          <w:i/>
          <w:sz w:val="24"/>
          <w:szCs w:val="24"/>
        </w:rPr>
        <w:t xml:space="preserve">Fletcher </w:t>
      </w:r>
      <w:r w:rsidR="007127F3" w:rsidRPr="00D31592">
        <w:rPr>
          <w:rFonts w:ascii="Times New Roman" w:hAnsi="Times New Roman" w:cs="Times New Roman"/>
          <w:sz w:val="24"/>
          <w:szCs w:val="24"/>
        </w:rPr>
        <w:t xml:space="preserve">v </w:t>
      </w:r>
      <w:r w:rsidR="007127F3" w:rsidRPr="00BD3FC5">
        <w:rPr>
          <w:rFonts w:ascii="Times New Roman" w:hAnsi="Times New Roman" w:cs="Times New Roman"/>
          <w:i/>
          <w:sz w:val="24"/>
          <w:szCs w:val="24"/>
        </w:rPr>
        <w:t xml:space="preserve">Fletcher </w:t>
      </w:r>
      <w:r w:rsidR="007127F3" w:rsidRPr="00BD3FC5">
        <w:rPr>
          <w:rFonts w:ascii="Times New Roman" w:hAnsi="Times New Roman" w:cs="Times New Roman"/>
          <w:sz w:val="24"/>
          <w:szCs w:val="24"/>
        </w:rPr>
        <w:t>1948 (1) SA 130, long before the advent of the democratic constitutions in both South Africa and Zimbabwe, the Appellate Division held that the most important consideration in matters of custody and access (and, necessarily, guardianship) is not the rights of parents but the best interests of the child.  The constitutional entrenchment of this test shows the importance that the law attaches to it.</w:t>
      </w:r>
      <w:r w:rsidR="00566403" w:rsidRPr="00BD3FC5">
        <w:rPr>
          <w:rFonts w:ascii="Times New Roman" w:hAnsi="Times New Roman" w:cs="Times New Roman"/>
          <w:sz w:val="24"/>
          <w:szCs w:val="24"/>
        </w:rPr>
        <w:t xml:space="preserve">  </w:t>
      </w:r>
      <w:r w:rsidRPr="00D31592">
        <w:rPr>
          <w:rFonts w:ascii="Times New Roman" w:hAnsi="Times New Roman" w:cs="Times New Roman"/>
          <w:smallCaps/>
          <w:sz w:val="24"/>
          <w:szCs w:val="24"/>
        </w:rPr>
        <w:t>hungwe j</w:t>
      </w:r>
      <w:r w:rsidR="0014590D" w:rsidRPr="00BD3FC5">
        <w:rPr>
          <w:rFonts w:ascii="Times New Roman" w:hAnsi="Times New Roman" w:cs="Times New Roman"/>
          <w:sz w:val="24"/>
          <w:szCs w:val="24"/>
        </w:rPr>
        <w:t xml:space="preserve"> (as he</w:t>
      </w:r>
      <w:r w:rsidR="00AB32B7" w:rsidRPr="00BD3FC5">
        <w:rPr>
          <w:rFonts w:ascii="Times New Roman" w:hAnsi="Times New Roman" w:cs="Times New Roman"/>
          <w:sz w:val="24"/>
          <w:szCs w:val="24"/>
        </w:rPr>
        <w:t xml:space="preserve"> then was) dealt with a </w:t>
      </w:r>
      <w:r w:rsidR="0014590D" w:rsidRPr="00BD3FC5">
        <w:rPr>
          <w:rFonts w:ascii="Times New Roman" w:hAnsi="Times New Roman" w:cs="Times New Roman"/>
          <w:sz w:val="24"/>
          <w:szCs w:val="24"/>
        </w:rPr>
        <w:t xml:space="preserve">case in </w:t>
      </w:r>
      <w:r w:rsidR="0014590D" w:rsidRPr="00BD3FC5">
        <w:rPr>
          <w:rFonts w:ascii="Times New Roman" w:hAnsi="Times New Roman" w:cs="Times New Roman"/>
          <w:i/>
          <w:sz w:val="24"/>
          <w:szCs w:val="24"/>
        </w:rPr>
        <w:t xml:space="preserve">Dangarembizi </w:t>
      </w:r>
      <w:r w:rsidR="0014590D" w:rsidRPr="00D31592">
        <w:rPr>
          <w:rFonts w:ascii="Times New Roman" w:hAnsi="Times New Roman" w:cs="Times New Roman"/>
          <w:sz w:val="24"/>
          <w:szCs w:val="24"/>
        </w:rPr>
        <w:t xml:space="preserve">v </w:t>
      </w:r>
      <w:r w:rsidR="0014590D" w:rsidRPr="00BD3FC5">
        <w:rPr>
          <w:rFonts w:ascii="Times New Roman" w:hAnsi="Times New Roman" w:cs="Times New Roman"/>
          <w:i/>
          <w:sz w:val="24"/>
          <w:szCs w:val="24"/>
        </w:rPr>
        <w:t xml:space="preserve">Hunda </w:t>
      </w:r>
      <w:r w:rsidR="0014590D" w:rsidRPr="00BD3FC5">
        <w:rPr>
          <w:rFonts w:ascii="Times New Roman" w:hAnsi="Times New Roman" w:cs="Times New Roman"/>
          <w:sz w:val="24"/>
          <w:szCs w:val="24"/>
        </w:rPr>
        <w:t>HH 447 – 18</w:t>
      </w:r>
      <w:r w:rsidR="00AB32B7" w:rsidRPr="00BD3FC5">
        <w:rPr>
          <w:rFonts w:ascii="Times New Roman" w:hAnsi="Times New Roman" w:cs="Times New Roman"/>
          <w:sz w:val="24"/>
          <w:szCs w:val="24"/>
        </w:rPr>
        <w:t xml:space="preserve"> where the marital status of the parents was raised as a ground of objecting to the granting of custody to the father</w:t>
      </w:r>
      <w:r w:rsidR="0014590D" w:rsidRPr="00BD3FC5">
        <w:rPr>
          <w:rFonts w:ascii="Times New Roman" w:hAnsi="Times New Roman" w:cs="Times New Roman"/>
          <w:sz w:val="24"/>
          <w:szCs w:val="24"/>
        </w:rPr>
        <w:t>.</w:t>
      </w:r>
      <w:r w:rsidR="00AB32B7" w:rsidRPr="00BD3FC5">
        <w:rPr>
          <w:rFonts w:ascii="Times New Roman" w:hAnsi="Times New Roman" w:cs="Times New Roman"/>
          <w:sz w:val="24"/>
          <w:szCs w:val="24"/>
        </w:rPr>
        <w:t xml:space="preserve">  At p. 7 of the cyclostyled judgment the Learned Judge said:</w:t>
      </w:r>
    </w:p>
    <w:p w:rsidR="00AB32B7" w:rsidRDefault="00396831" w:rsidP="00396831">
      <w:pPr>
        <w:spacing w:after="0" w:line="240" w:lineRule="auto"/>
        <w:jc w:val="both"/>
        <w:rPr>
          <w:rFonts w:ascii="Times New Roman" w:hAnsi="Times New Roman" w:cs="Times New Roman"/>
        </w:rPr>
      </w:pPr>
      <w:r>
        <w:rPr>
          <w:rFonts w:ascii="Times New Roman" w:hAnsi="Times New Roman" w:cs="Times New Roman"/>
          <w:sz w:val="24"/>
          <w:szCs w:val="24"/>
        </w:rPr>
        <w:tab/>
      </w:r>
      <w:r w:rsidR="00AB32B7" w:rsidRPr="00396831">
        <w:rPr>
          <w:rFonts w:ascii="Times New Roman" w:hAnsi="Times New Roman" w:cs="Times New Roman"/>
        </w:rPr>
        <w:t xml:space="preserve">“There is considerable judicial opinion that deciding issues relating to guardianship, custody and </w:t>
      </w:r>
      <w:r>
        <w:rPr>
          <w:rFonts w:ascii="Times New Roman" w:hAnsi="Times New Roman" w:cs="Times New Roman"/>
        </w:rPr>
        <w:tab/>
      </w:r>
      <w:r w:rsidR="00AB32B7" w:rsidRPr="00396831">
        <w:rPr>
          <w:rFonts w:ascii="Times New Roman" w:hAnsi="Times New Roman" w:cs="Times New Roman"/>
        </w:rPr>
        <w:t xml:space="preserve">access based on the birth status of the child belongs to a bygone era.  The best interest of the child </w:t>
      </w:r>
      <w:r>
        <w:rPr>
          <w:rFonts w:ascii="Times New Roman" w:hAnsi="Times New Roman" w:cs="Times New Roman"/>
        </w:rPr>
        <w:tab/>
      </w:r>
      <w:r w:rsidR="00AB32B7" w:rsidRPr="00396831">
        <w:rPr>
          <w:rFonts w:ascii="Times New Roman" w:hAnsi="Times New Roman" w:cs="Times New Roman"/>
        </w:rPr>
        <w:t xml:space="preserve">was the main criterion employed in disputes relating to the custody of children, to the exclusion of </w:t>
      </w:r>
      <w:r>
        <w:rPr>
          <w:rFonts w:ascii="Times New Roman" w:hAnsi="Times New Roman" w:cs="Times New Roman"/>
        </w:rPr>
        <w:tab/>
      </w:r>
      <w:r w:rsidR="00AB32B7" w:rsidRPr="00396831">
        <w:rPr>
          <w:rFonts w:ascii="Times New Roman" w:hAnsi="Times New Roman" w:cs="Times New Roman"/>
        </w:rPr>
        <w:t xml:space="preserve">any rule of customary law.  Therefore, the criterion, irrespective of the type of marriage contracted, </w:t>
      </w:r>
      <w:r>
        <w:rPr>
          <w:rFonts w:ascii="Times New Roman" w:hAnsi="Times New Roman" w:cs="Times New Roman"/>
        </w:rPr>
        <w:tab/>
      </w:r>
      <w:r w:rsidR="00AB32B7" w:rsidRPr="00396831">
        <w:rPr>
          <w:rFonts w:ascii="Times New Roman" w:hAnsi="Times New Roman" w:cs="Times New Roman"/>
        </w:rPr>
        <w:t xml:space="preserve">and irrespective of whether or not the parents are unmarried, or </w:t>
      </w:r>
      <w:r w:rsidR="00AB32B7" w:rsidRPr="00396831">
        <w:rPr>
          <w:rFonts w:ascii="Times New Roman" w:hAnsi="Times New Roman" w:cs="Times New Roman"/>
          <w:i/>
        </w:rPr>
        <w:t xml:space="preserve">lobola </w:t>
      </w:r>
      <w:r w:rsidR="00AB32B7" w:rsidRPr="00396831">
        <w:rPr>
          <w:rFonts w:ascii="Times New Roman" w:hAnsi="Times New Roman" w:cs="Times New Roman"/>
        </w:rPr>
        <w:t xml:space="preserve">has been fully provided, </w:t>
      </w:r>
      <w:r>
        <w:rPr>
          <w:rFonts w:ascii="Times New Roman" w:hAnsi="Times New Roman" w:cs="Times New Roman"/>
        </w:rPr>
        <w:tab/>
      </w:r>
      <w:r w:rsidR="00AB32B7" w:rsidRPr="00396831">
        <w:rPr>
          <w:rFonts w:ascii="Times New Roman" w:hAnsi="Times New Roman" w:cs="Times New Roman"/>
        </w:rPr>
        <w:t>applies to all disputes concerning children.”</w:t>
      </w:r>
    </w:p>
    <w:p w:rsidR="00396831" w:rsidRPr="00396831" w:rsidRDefault="00396831" w:rsidP="00396831">
      <w:pPr>
        <w:spacing w:after="0" w:line="240" w:lineRule="auto"/>
        <w:jc w:val="both"/>
        <w:rPr>
          <w:rFonts w:ascii="Times New Roman" w:hAnsi="Times New Roman" w:cs="Times New Roman"/>
          <w:sz w:val="24"/>
          <w:szCs w:val="24"/>
        </w:rPr>
      </w:pPr>
    </w:p>
    <w:p w:rsidR="00CF638C" w:rsidRPr="00BD3FC5" w:rsidRDefault="00396831"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32B7" w:rsidRPr="00BD3FC5">
        <w:rPr>
          <w:rFonts w:ascii="Times New Roman" w:hAnsi="Times New Roman" w:cs="Times New Roman"/>
          <w:sz w:val="24"/>
          <w:szCs w:val="24"/>
        </w:rPr>
        <w:t>The Constitution trumps all legislation, other laws or rules, practice, custom</w:t>
      </w:r>
      <w:r w:rsidR="00855341" w:rsidRPr="00BD3FC5">
        <w:rPr>
          <w:rFonts w:ascii="Times New Roman" w:hAnsi="Times New Roman" w:cs="Times New Roman"/>
          <w:sz w:val="24"/>
          <w:szCs w:val="24"/>
        </w:rPr>
        <w:t>, practice</w:t>
      </w:r>
      <w:r w:rsidR="00AB32B7" w:rsidRPr="00BD3FC5">
        <w:rPr>
          <w:rFonts w:ascii="Times New Roman" w:hAnsi="Times New Roman" w:cs="Times New Roman"/>
          <w:sz w:val="24"/>
          <w:szCs w:val="24"/>
        </w:rPr>
        <w:t xml:space="preserve"> or conduct </w:t>
      </w:r>
      <w:r w:rsidR="00855341" w:rsidRPr="00BD3FC5">
        <w:rPr>
          <w:rFonts w:ascii="Times New Roman" w:hAnsi="Times New Roman" w:cs="Times New Roman"/>
          <w:sz w:val="24"/>
          <w:szCs w:val="24"/>
        </w:rPr>
        <w:t>inconsistent with it by reason of its supremacy as enshrined in s 2(1). There is therefore no legal obstacle to the granting of joint guardianship and joint custody between the applicant and respondent in respect of the minor child.  It seems to me that it is in the best interests of the child that these rights be exercised jointly. The parties must take back their egos and consider the welfare of the child.  They must not use the child to resolve their other differences.</w:t>
      </w:r>
      <w:r w:rsidR="00370F61" w:rsidRPr="00BD3FC5">
        <w:rPr>
          <w:rFonts w:ascii="Times New Roman" w:hAnsi="Times New Roman" w:cs="Times New Roman"/>
          <w:sz w:val="24"/>
          <w:szCs w:val="24"/>
        </w:rPr>
        <w:t xml:space="preserve">  For the avoidance of </w:t>
      </w:r>
      <w:r w:rsidR="00370F61" w:rsidRPr="00BD3FC5">
        <w:rPr>
          <w:rFonts w:ascii="Times New Roman" w:hAnsi="Times New Roman" w:cs="Times New Roman"/>
          <w:sz w:val="24"/>
          <w:szCs w:val="24"/>
        </w:rPr>
        <w:lastRenderedPageBreak/>
        <w:t xml:space="preserve">doubt, it is important for the court to declare the legal position in respect of the rule of the common law regarding the entitlement of unwed fathers to the custody and guardianship of their children.  The legislature is invited to consider outlawing the use of the term “illegitimate” in describing children born out of wedlock.  That term is pejorative and stigmatizes children unnecessarily. </w:t>
      </w:r>
    </w:p>
    <w:p w:rsidR="00370F61" w:rsidRPr="00BD3FC5" w:rsidRDefault="00065825"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638C" w:rsidRPr="00BD3FC5">
        <w:rPr>
          <w:rFonts w:ascii="Times New Roman" w:hAnsi="Times New Roman" w:cs="Times New Roman"/>
          <w:sz w:val="24"/>
          <w:szCs w:val="24"/>
        </w:rPr>
        <w:t xml:space="preserve">There has been a lot of litigation involving this minor child.  The court is concerned at the effect that such litigation has or may have had on the child.  It is necessary that a social worker interviews the minor child in order to assess the extent, if any, to which the litigation between the applicant and the respondent has affected the social life of the child and report to this court with recommendations on how the parties shall exercise their joint custody given that they do not live together.  Clearly, from the number of cases filed there is very little chance that giving sole custody to one parent would serve the best interests of the child given how they have continued to litigate over the exercise of access rights.  It is therefore in the best interests of the child that there be joint custody. </w:t>
      </w:r>
      <w:r w:rsidR="00370F61" w:rsidRPr="00BD3FC5">
        <w:rPr>
          <w:rFonts w:ascii="Times New Roman" w:hAnsi="Times New Roman" w:cs="Times New Roman"/>
          <w:sz w:val="24"/>
          <w:szCs w:val="24"/>
        </w:rPr>
        <w:t xml:space="preserve">   </w:t>
      </w:r>
    </w:p>
    <w:p w:rsidR="00873148" w:rsidRPr="00BD3FC5" w:rsidRDefault="00396831"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70F61" w:rsidRPr="00BD3FC5">
        <w:rPr>
          <w:rFonts w:ascii="Times New Roman" w:hAnsi="Times New Roman" w:cs="Times New Roman"/>
          <w:sz w:val="24"/>
          <w:szCs w:val="24"/>
        </w:rPr>
        <w:t>On the question of costs, this matter is of importance.</w:t>
      </w:r>
      <w:r w:rsidR="00FB3A77" w:rsidRPr="00BD3FC5">
        <w:rPr>
          <w:rFonts w:ascii="Times New Roman" w:hAnsi="Times New Roman" w:cs="Times New Roman"/>
          <w:sz w:val="24"/>
          <w:szCs w:val="24"/>
        </w:rPr>
        <w:t xml:space="preserve">  It raises the issue of the constitutionality of the common law rule relating to </w:t>
      </w:r>
      <w:r w:rsidR="00873148" w:rsidRPr="00BD3FC5">
        <w:rPr>
          <w:rFonts w:ascii="Times New Roman" w:hAnsi="Times New Roman" w:cs="Times New Roman"/>
          <w:sz w:val="24"/>
          <w:szCs w:val="24"/>
        </w:rPr>
        <w:t xml:space="preserve">a father’s right to </w:t>
      </w:r>
      <w:r w:rsidR="00FB3A77" w:rsidRPr="00BD3FC5">
        <w:rPr>
          <w:rFonts w:ascii="Times New Roman" w:hAnsi="Times New Roman" w:cs="Times New Roman"/>
          <w:sz w:val="24"/>
          <w:szCs w:val="24"/>
        </w:rPr>
        <w:t xml:space="preserve">guardianship </w:t>
      </w:r>
      <w:r w:rsidR="00873148" w:rsidRPr="00BD3FC5">
        <w:rPr>
          <w:rFonts w:ascii="Times New Roman" w:hAnsi="Times New Roman" w:cs="Times New Roman"/>
          <w:sz w:val="24"/>
          <w:szCs w:val="24"/>
        </w:rPr>
        <w:t>and custody of a child born to unmarried parents.  It is therefore just that each party bears his or her own costs.</w:t>
      </w:r>
    </w:p>
    <w:p w:rsidR="00873148" w:rsidRPr="00BD3FC5" w:rsidRDefault="00396831" w:rsidP="00BD3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3148" w:rsidRPr="00BD3FC5">
        <w:rPr>
          <w:rFonts w:ascii="Times New Roman" w:hAnsi="Times New Roman" w:cs="Times New Roman"/>
          <w:sz w:val="24"/>
          <w:szCs w:val="24"/>
        </w:rPr>
        <w:t>In the result, IT IS ORDERED THAT:</w:t>
      </w:r>
    </w:p>
    <w:p w:rsidR="00C20866" w:rsidRPr="00BD3FC5" w:rsidRDefault="00873148" w:rsidP="00396831">
      <w:pPr>
        <w:pStyle w:val="ListParagraph"/>
        <w:numPr>
          <w:ilvl w:val="0"/>
          <w:numId w:val="4"/>
        </w:numPr>
        <w:spacing w:after="0" w:line="360" w:lineRule="auto"/>
        <w:ind w:firstLine="0"/>
        <w:jc w:val="both"/>
        <w:rPr>
          <w:rFonts w:ascii="Times New Roman" w:hAnsi="Times New Roman" w:cs="Times New Roman"/>
          <w:sz w:val="24"/>
          <w:szCs w:val="24"/>
        </w:rPr>
      </w:pPr>
      <w:r w:rsidRPr="00BD3FC5">
        <w:rPr>
          <w:rFonts w:ascii="Times New Roman" w:hAnsi="Times New Roman" w:cs="Times New Roman"/>
          <w:sz w:val="24"/>
          <w:szCs w:val="24"/>
        </w:rPr>
        <w:t xml:space="preserve">The common law rule that gives the mother of a child born out of wedlock sole </w:t>
      </w:r>
      <w:r w:rsidR="00396831">
        <w:rPr>
          <w:rFonts w:ascii="Times New Roman" w:hAnsi="Times New Roman" w:cs="Times New Roman"/>
          <w:sz w:val="24"/>
          <w:szCs w:val="24"/>
        </w:rPr>
        <w:tab/>
      </w:r>
      <w:r w:rsidRPr="00BD3FC5">
        <w:rPr>
          <w:rFonts w:ascii="Times New Roman" w:hAnsi="Times New Roman" w:cs="Times New Roman"/>
          <w:sz w:val="24"/>
          <w:szCs w:val="24"/>
        </w:rPr>
        <w:t xml:space="preserve">guardianship and sole custody and denies the natural father of such a child parental </w:t>
      </w:r>
      <w:r w:rsidR="00396831">
        <w:rPr>
          <w:rFonts w:ascii="Times New Roman" w:hAnsi="Times New Roman" w:cs="Times New Roman"/>
          <w:sz w:val="24"/>
          <w:szCs w:val="24"/>
        </w:rPr>
        <w:tab/>
      </w:r>
      <w:r w:rsidRPr="00BD3FC5">
        <w:rPr>
          <w:rFonts w:ascii="Times New Roman" w:hAnsi="Times New Roman" w:cs="Times New Roman"/>
          <w:sz w:val="24"/>
          <w:szCs w:val="24"/>
        </w:rPr>
        <w:t>power is inconsistent with sections</w:t>
      </w:r>
      <w:r w:rsidR="00C20866" w:rsidRPr="00BD3FC5">
        <w:rPr>
          <w:rFonts w:ascii="Times New Roman" w:hAnsi="Times New Roman" w:cs="Times New Roman"/>
          <w:sz w:val="24"/>
          <w:szCs w:val="24"/>
        </w:rPr>
        <w:t xml:space="preserve"> 56(1), 56(3)</w:t>
      </w:r>
      <w:r w:rsidR="00C002D2" w:rsidRPr="00BD3FC5">
        <w:rPr>
          <w:rFonts w:ascii="Times New Roman" w:hAnsi="Times New Roman" w:cs="Times New Roman"/>
          <w:sz w:val="24"/>
          <w:szCs w:val="24"/>
        </w:rPr>
        <w:t>,</w:t>
      </w:r>
      <w:r w:rsidR="00C20866" w:rsidRPr="00BD3FC5">
        <w:rPr>
          <w:rFonts w:ascii="Times New Roman" w:hAnsi="Times New Roman" w:cs="Times New Roman"/>
          <w:sz w:val="24"/>
          <w:szCs w:val="24"/>
        </w:rPr>
        <w:t xml:space="preserve"> 81(1)(a) and 81(2) of the </w:t>
      </w:r>
      <w:r w:rsidR="00396831">
        <w:rPr>
          <w:rFonts w:ascii="Times New Roman" w:hAnsi="Times New Roman" w:cs="Times New Roman"/>
          <w:sz w:val="24"/>
          <w:szCs w:val="24"/>
        </w:rPr>
        <w:tab/>
      </w:r>
      <w:r w:rsidR="00C20866" w:rsidRPr="00BD3FC5">
        <w:rPr>
          <w:rFonts w:ascii="Times New Roman" w:hAnsi="Times New Roman" w:cs="Times New Roman"/>
          <w:sz w:val="24"/>
          <w:szCs w:val="24"/>
        </w:rPr>
        <w:t>Constitution of Zimbabwe, 2013, and is invalid.</w:t>
      </w:r>
    </w:p>
    <w:p w:rsidR="00C20866" w:rsidRPr="00BD3FC5" w:rsidRDefault="00C20866" w:rsidP="00396831">
      <w:pPr>
        <w:pStyle w:val="ListParagraph"/>
        <w:numPr>
          <w:ilvl w:val="0"/>
          <w:numId w:val="4"/>
        </w:numPr>
        <w:spacing w:after="0" w:line="360" w:lineRule="auto"/>
        <w:ind w:firstLine="0"/>
        <w:jc w:val="both"/>
        <w:rPr>
          <w:rFonts w:ascii="Times New Roman" w:hAnsi="Times New Roman" w:cs="Times New Roman"/>
          <w:sz w:val="24"/>
          <w:szCs w:val="24"/>
        </w:rPr>
      </w:pPr>
      <w:r w:rsidRPr="00BD3FC5">
        <w:rPr>
          <w:rFonts w:ascii="Times New Roman" w:hAnsi="Times New Roman" w:cs="Times New Roman"/>
          <w:sz w:val="24"/>
          <w:szCs w:val="24"/>
        </w:rPr>
        <w:t xml:space="preserve">The applicant be and is hereby granted, together with the respondent, joint </w:t>
      </w:r>
      <w:r w:rsidR="00396831">
        <w:rPr>
          <w:rFonts w:ascii="Times New Roman" w:hAnsi="Times New Roman" w:cs="Times New Roman"/>
          <w:sz w:val="24"/>
          <w:szCs w:val="24"/>
        </w:rPr>
        <w:tab/>
      </w:r>
      <w:r w:rsidRPr="00BD3FC5">
        <w:rPr>
          <w:rFonts w:ascii="Times New Roman" w:hAnsi="Times New Roman" w:cs="Times New Roman"/>
          <w:sz w:val="24"/>
          <w:szCs w:val="24"/>
        </w:rPr>
        <w:t>guardianship and joint custody of Daniel Alexander Sadiqi (born 14 August 2014).</w:t>
      </w:r>
    </w:p>
    <w:p w:rsidR="002C7997" w:rsidRPr="00BD3FC5" w:rsidRDefault="00C20866" w:rsidP="00396831">
      <w:pPr>
        <w:pStyle w:val="ListParagraph"/>
        <w:numPr>
          <w:ilvl w:val="0"/>
          <w:numId w:val="4"/>
        </w:numPr>
        <w:spacing w:after="0" w:line="360" w:lineRule="auto"/>
        <w:ind w:firstLine="0"/>
        <w:jc w:val="both"/>
        <w:rPr>
          <w:rFonts w:ascii="Times New Roman" w:hAnsi="Times New Roman" w:cs="Times New Roman"/>
          <w:sz w:val="24"/>
          <w:szCs w:val="24"/>
        </w:rPr>
      </w:pPr>
      <w:r w:rsidRPr="00BD3FC5">
        <w:rPr>
          <w:rFonts w:ascii="Times New Roman" w:hAnsi="Times New Roman" w:cs="Times New Roman"/>
          <w:sz w:val="24"/>
          <w:szCs w:val="24"/>
        </w:rPr>
        <w:t xml:space="preserve">The applicant and respondent shall exercise their rights of guardianship in </w:t>
      </w:r>
      <w:r w:rsidR="00396831">
        <w:rPr>
          <w:rFonts w:ascii="Times New Roman" w:hAnsi="Times New Roman" w:cs="Times New Roman"/>
          <w:sz w:val="24"/>
          <w:szCs w:val="24"/>
        </w:rPr>
        <w:tab/>
      </w:r>
      <w:r w:rsidRPr="00BD3FC5">
        <w:rPr>
          <w:rFonts w:ascii="Times New Roman" w:hAnsi="Times New Roman" w:cs="Times New Roman"/>
          <w:sz w:val="24"/>
          <w:szCs w:val="24"/>
        </w:rPr>
        <w:t xml:space="preserve">consultation with each other and if a decision of either parent on any matter relating </w:t>
      </w:r>
      <w:r w:rsidR="00396831">
        <w:rPr>
          <w:rFonts w:ascii="Times New Roman" w:hAnsi="Times New Roman" w:cs="Times New Roman"/>
          <w:sz w:val="24"/>
          <w:szCs w:val="24"/>
        </w:rPr>
        <w:tab/>
      </w:r>
      <w:r w:rsidRPr="00BD3FC5">
        <w:rPr>
          <w:rFonts w:ascii="Times New Roman" w:hAnsi="Times New Roman" w:cs="Times New Roman"/>
          <w:sz w:val="24"/>
          <w:szCs w:val="24"/>
        </w:rPr>
        <w:t xml:space="preserve">to guardianship is incompatible with the other parent’s wishes and likely to affect </w:t>
      </w:r>
      <w:r w:rsidR="00396831">
        <w:rPr>
          <w:rFonts w:ascii="Times New Roman" w:hAnsi="Times New Roman" w:cs="Times New Roman"/>
          <w:sz w:val="24"/>
          <w:szCs w:val="24"/>
        </w:rPr>
        <w:tab/>
      </w:r>
      <w:r w:rsidRPr="00BD3FC5">
        <w:rPr>
          <w:rFonts w:ascii="Times New Roman" w:hAnsi="Times New Roman" w:cs="Times New Roman"/>
          <w:sz w:val="24"/>
          <w:szCs w:val="24"/>
        </w:rPr>
        <w:t xml:space="preserve">the life, health and morals of the minor child, </w:t>
      </w:r>
      <w:r w:rsidR="002C7997" w:rsidRPr="00BD3FC5">
        <w:rPr>
          <w:rFonts w:ascii="Times New Roman" w:hAnsi="Times New Roman" w:cs="Times New Roman"/>
          <w:sz w:val="24"/>
          <w:szCs w:val="24"/>
        </w:rPr>
        <w:t xml:space="preserve">and the applicant and respondent </w:t>
      </w:r>
      <w:r w:rsidR="00396831">
        <w:rPr>
          <w:rFonts w:ascii="Times New Roman" w:hAnsi="Times New Roman" w:cs="Times New Roman"/>
          <w:sz w:val="24"/>
          <w:szCs w:val="24"/>
        </w:rPr>
        <w:tab/>
      </w:r>
      <w:r w:rsidR="002C7997" w:rsidRPr="00BD3FC5">
        <w:rPr>
          <w:rFonts w:ascii="Times New Roman" w:hAnsi="Times New Roman" w:cs="Times New Roman"/>
          <w:sz w:val="24"/>
          <w:szCs w:val="24"/>
        </w:rPr>
        <w:t xml:space="preserve">cannot reach agreement, either party may apply to a Judge of the High Court in </w:t>
      </w:r>
      <w:r w:rsidR="00396831">
        <w:rPr>
          <w:rFonts w:ascii="Times New Roman" w:hAnsi="Times New Roman" w:cs="Times New Roman"/>
          <w:sz w:val="24"/>
          <w:szCs w:val="24"/>
        </w:rPr>
        <w:tab/>
      </w:r>
      <w:r w:rsidR="002C7997" w:rsidRPr="00BD3FC5">
        <w:rPr>
          <w:rFonts w:ascii="Times New Roman" w:hAnsi="Times New Roman" w:cs="Times New Roman"/>
          <w:sz w:val="24"/>
          <w:szCs w:val="24"/>
        </w:rPr>
        <w:t xml:space="preserve">Chambers for a determination of the course which is in the best interests of the </w:t>
      </w:r>
      <w:r w:rsidR="00396831">
        <w:rPr>
          <w:rFonts w:ascii="Times New Roman" w:hAnsi="Times New Roman" w:cs="Times New Roman"/>
          <w:sz w:val="24"/>
          <w:szCs w:val="24"/>
        </w:rPr>
        <w:tab/>
      </w:r>
      <w:r w:rsidR="002C7997" w:rsidRPr="00BD3FC5">
        <w:rPr>
          <w:rFonts w:ascii="Times New Roman" w:hAnsi="Times New Roman" w:cs="Times New Roman"/>
          <w:sz w:val="24"/>
          <w:szCs w:val="24"/>
        </w:rPr>
        <w:t>minor child.</w:t>
      </w:r>
    </w:p>
    <w:p w:rsidR="00AC6D6D" w:rsidRPr="00BD3FC5" w:rsidRDefault="00CF638C" w:rsidP="00396831">
      <w:pPr>
        <w:pStyle w:val="ListParagraph"/>
        <w:numPr>
          <w:ilvl w:val="0"/>
          <w:numId w:val="4"/>
        </w:numPr>
        <w:spacing w:after="0" w:line="360" w:lineRule="auto"/>
        <w:ind w:firstLine="0"/>
        <w:jc w:val="both"/>
        <w:rPr>
          <w:rFonts w:ascii="Times New Roman" w:hAnsi="Times New Roman" w:cs="Times New Roman"/>
          <w:sz w:val="24"/>
          <w:szCs w:val="24"/>
        </w:rPr>
      </w:pPr>
      <w:r w:rsidRPr="00BD3FC5">
        <w:rPr>
          <w:rFonts w:ascii="Times New Roman" w:hAnsi="Times New Roman" w:cs="Times New Roman"/>
          <w:sz w:val="24"/>
          <w:szCs w:val="24"/>
        </w:rPr>
        <w:lastRenderedPageBreak/>
        <w:t xml:space="preserve">The applicant and respondent shall within thirty days of this order arrange to have </w:t>
      </w:r>
      <w:r w:rsidR="00396831">
        <w:rPr>
          <w:rFonts w:ascii="Times New Roman" w:hAnsi="Times New Roman" w:cs="Times New Roman"/>
          <w:sz w:val="24"/>
          <w:szCs w:val="24"/>
        </w:rPr>
        <w:tab/>
      </w:r>
      <w:r w:rsidRPr="00BD3FC5">
        <w:rPr>
          <w:rFonts w:ascii="Times New Roman" w:hAnsi="Times New Roman" w:cs="Times New Roman"/>
          <w:sz w:val="24"/>
          <w:szCs w:val="24"/>
        </w:rPr>
        <w:t>the minor child inte</w:t>
      </w:r>
      <w:r w:rsidR="00AC6D6D" w:rsidRPr="00BD3FC5">
        <w:rPr>
          <w:rFonts w:ascii="Times New Roman" w:hAnsi="Times New Roman" w:cs="Times New Roman"/>
          <w:sz w:val="24"/>
          <w:szCs w:val="24"/>
        </w:rPr>
        <w:t>rviewed by a Government Social W</w:t>
      </w:r>
      <w:r w:rsidRPr="00BD3FC5">
        <w:rPr>
          <w:rFonts w:ascii="Times New Roman" w:hAnsi="Times New Roman" w:cs="Times New Roman"/>
          <w:sz w:val="24"/>
          <w:szCs w:val="24"/>
        </w:rPr>
        <w:t xml:space="preserve">orker to be appointed by the </w:t>
      </w:r>
      <w:r w:rsidR="00396831">
        <w:rPr>
          <w:rFonts w:ascii="Times New Roman" w:hAnsi="Times New Roman" w:cs="Times New Roman"/>
          <w:sz w:val="24"/>
          <w:szCs w:val="24"/>
        </w:rPr>
        <w:tab/>
      </w:r>
      <w:r w:rsidR="00AC6D6D" w:rsidRPr="00BD3FC5">
        <w:rPr>
          <w:rFonts w:ascii="Times New Roman" w:hAnsi="Times New Roman" w:cs="Times New Roman"/>
          <w:sz w:val="24"/>
          <w:szCs w:val="24"/>
        </w:rPr>
        <w:t>Registrar of this Court</w:t>
      </w:r>
      <w:r w:rsidRPr="00BD3FC5">
        <w:rPr>
          <w:rFonts w:ascii="Times New Roman" w:hAnsi="Times New Roman" w:cs="Times New Roman"/>
          <w:sz w:val="24"/>
          <w:szCs w:val="24"/>
        </w:rPr>
        <w:t xml:space="preserve">, after which the appointed social worker shall prepare and </w:t>
      </w:r>
      <w:r w:rsidR="00396831">
        <w:rPr>
          <w:rFonts w:ascii="Times New Roman" w:hAnsi="Times New Roman" w:cs="Times New Roman"/>
          <w:sz w:val="24"/>
          <w:szCs w:val="24"/>
        </w:rPr>
        <w:tab/>
      </w:r>
      <w:r w:rsidRPr="00BD3FC5">
        <w:rPr>
          <w:rFonts w:ascii="Times New Roman" w:hAnsi="Times New Roman" w:cs="Times New Roman"/>
          <w:sz w:val="24"/>
          <w:szCs w:val="24"/>
        </w:rPr>
        <w:t xml:space="preserve">present a report </w:t>
      </w:r>
      <w:r w:rsidR="00AC6D6D" w:rsidRPr="00BD3FC5">
        <w:rPr>
          <w:rFonts w:ascii="Times New Roman" w:hAnsi="Times New Roman" w:cs="Times New Roman"/>
          <w:sz w:val="24"/>
          <w:szCs w:val="24"/>
        </w:rPr>
        <w:t xml:space="preserve">with recommendations on how the parties shall exercise their joint </w:t>
      </w:r>
      <w:r w:rsidR="00396831">
        <w:rPr>
          <w:rFonts w:ascii="Times New Roman" w:hAnsi="Times New Roman" w:cs="Times New Roman"/>
          <w:sz w:val="24"/>
          <w:szCs w:val="24"/>
        </w:rPr>
        <w:tab/>
      </w:r>
      <w:r w:rsidR="00AC6D6D" w:rsidRPr="00BD3FC5">
        <w:rPr>
          <w:rFonts w:ascii="Times New Roman" w:hAnsi="Times New Roman" w:cs="Times New Roman"/>
          <w:sz w:val="24"/>
          <w:szCs w:val="24"/>
        </w:rPr>
        <w:t xml:space="preserve">custodial rights without disrupting the social life of the child.  Such report shall be </w:t>
      </w:r>
      <w:r w:rsidR="00396831">
        <w:rPr>
          <w:rFonts w:ascii="Times New Roman" w:hAnsi="Times New Roman" w:cs="Times New Roman"/>
          <w:sz w:val="24"/>
          <w:szCs w:val="24"/>
        </w:rPr>
        <w:tab/>
      </w:r>
      <w:r w:rsidR="00AC6D6D" w:rsidRPr="00BD3FC5">
        <w:rPr>
          <w:rFonts w:ascii="Times New Roman" w:hAnsi="Times New Roman" w:cs="Times New Roman"/>
          <w:sz w:val="24"/>
          <w:szCs w:val="24"/>
        </w:rPr>
        <w:t xml:space="preserve">placed before any judge of this Court within thirty days of it being presented to the </w:t>
      </w:r>
      <w:r w:rsidR="00396831">
        <w:rPr>
          <w:rFonts w:ascii="Times New Roman" w:hAnsi="Times New Roman" w:cs="Times New Roman"/>
          <w:sz w:val="24"/>
          <w:szCs w:val="24"/>
        </w:rPr>
        <w:tab/>
      </w:r>
      <w:r w:rsidR="00AC6D6D" w:rsidRPr="00BD3FC5">
        <w:rPr>
          <w:rFonts w:ascii="Times New Roman" w:hAnsi="Times New Roman" w:cs="Times New Roman"/>
          <w:sz w:val="24"/>
          <w:szCs w:val="24"/>
        </w:rPr>
        <w:t xml:space="preserve">Registrar, together with this record, for a final order to be made regarding the full </w:t>
      </w:r>
      <w:r w:rsidR="00396831">
        <w:rPr>
          <w:rFonts w:ascii="Times New Roman" w:hAnsi="Times New Roman" w:cs="Times New Roman"/>
          <w:sz w:val="24"/>
          <w:szCs w:val="24"/>
        </w:rPr>
        <w:tab/>
      </w:r>
      <w:r w:rsidR="00AC6D6D" w:rsidRPr="00BD3FC5">
        <w:rPr>
          <w:rFonts w:ascii="Times New Roman" w:hAnsi="Times New Roman" w:cs="Times New Roman"/>
          <w:sz w:val="24"/>
          <w:szCs w:val="24"/>
        </w:rPr>
        <w:t>terms of the joint custody.</w:t>
      </w:r>
    </w:p>
    <w:p w:rsidR="00CF638C" w:rsidRPr="00BD3FC5" w:rsidRDefault="00AC6D6D" w:rsidP="00396831">
      <w:pPr>
        <w:pStyle w:val="ListParagraph"/>
        <w:numPr>
          <w:ilvl w:val="0"/>
          <w:numId w:val="4"/>
        </w:numPr>
        <w:spacing w:after="0" w:line="360" w:lineRule="auto"/>
        <w:ind w:firstLine="0"/>
        <w:jc w:val="both"/>
        <w:rPr>
          <w:rFonts w:ascii="Times New Roman" w:hAnsi="Times New Roman" w:cs="Times New Roman"/>
          <w:sz w:val="24"/>
          <w:szCs w:val="24"/>
        </w:rPr>
      </w:pPr>
      <w:r w:rsidRPr="00BD3FC5">
        <w:rPr>
          <w:rFonts w:ascii="Times New Roman" w:hAnsi="Times New Roman" w:cs="Times New Roman"/>
          <w:sz w:val="24"/>
          <w:szCs w:val="24"/>
        </w:rPr>
        <w:t xml:space="preserve">If any costs are to be incurred in respect of the work of the Social Worker referred </w:t>
      </w:r>
      <w:r w:rsidR="00396831">
        <w:rPr>
          <w:rFonts w:ascii="Times New Roman" w:hAnsi="Times New Roman" w:cs="Times New Roman"/>
          <w:sz w:val="24"/>
          <w:szCs w:val="24"/>
        </w:rPr>
        <w:tab/>
      </w:r>
      <w:r w:rsidRPr="00BD3FC5">
        <w:rPr>
          <w:rFonts w:ascii="Times New Roman" w:hAnsi="Times New Roman" w:cs="Times New Roman"/>
          <w:sz w:val="24"/>
          <w:szCs w:val="24"/>
        </w:rPr>
        <w:t xml:space="preserve">to in paragraph 4 hereof, such costs shall be shared equally by the applicant and the </w:t>
      </w:r>
      <w:r w:rsidR="00396831">
        <w:rPr>
          <w:rFonts w:ascii="Times New Roman" w:hAnsi="Times New Roman" w:cs="Times New Roman"/>
          <w:sz w:val="24"/>
          <w:szCs w:val="24"/>
        </w:rPr>
        <w:tab/>
      </w:r>
      <w:r w:rsidRPr="00BD3FC5">
        <w:rPr>
          <w:rFonts w:ascii="Times New Roman" w:hAnsi="Times New Roman" w:cs="Times New Roman"/>
          <w:sz w:val="24"/>
          <w:szCs w:val="24"/>
        </w:rPr>
        <w:t xml:space="preserve">respondent. </w:t>
      </w:r>
    </w:p>
    <w:p w:rsidR="002C7997" w:rsidRPr="00BD3FC5" w:rsidRDefault="002C7997" w:rsidP="00396831">
      <w:pPr>
        <w:pStyle w:val="ListParagraph"/>
        <w:numPr>
          <w:ilvl w:val="0"/>
          <w:numId w:val="4"/>
        </w:numPr>
        <w:spacing w:after="0" w:line="360" w:lineRule="auto"/>
        <w:ind w:firstLine="0"/>
        <w:jc w:val="both"/>
        <w:rPr>
          <w:rFonts w:ascii="Times New Roman" w:hAnsi="Times New Roman" w:cs="Times New Roman"/>
          <w:sz w:val="24"/>
          <w:szCs w:val="24"/>
        </w:rPr>
      </w:pPr>
      <w:r w:rsidRPr="00BD3FC5">
        <w:rPr>
          <w:rFonts w:ascii="Times New Roman" w:hAnsi="Times New Roman" w:cs="Times New Roman"/>
          <w:sz w:val="24"/>
          <w:szCs w:val="24"/>
        </w:rPr>
        <w:t>Each party shall bear his or her own costs.</w:t>
      </w:r>
    </w:p>
    <w:p w:rsidR="002C7997" w:rsidRDefault="002C7997" w:rsidP="00BD3FC5">
      <w:pPr>
        <w:spacing w:after="0" w:line="360" w:lineRule="auto"/>
        <w:jc w:val="both"/>
        <w:rPr>
          <w:rFonts w:ascii="Times New Roman" w:hAnsi="Times New Roman" w:cs="Times New Roman"/>
          <w:sz w:val="24"/>
          <w:szCs w:val="24"/>
        </w:rPr>
      </w:pPr>
    </w:p>
    <w:p w:rsidR="00396831" w:rsidRDefault="00396831" w:rsidP="00BD3FC5">
      <w:pPr>
        <w:spacing w:after="0" w:line="360" w:lineRule="auto"/>
        <w:jc w:val="both"/>
        <w:rPr>
          <w:rFonts w:ascii="Times New Roman" w:hAnsi="Times New Roman" w:cs="Times New Roman"/>
          <w:sz w:val="24"/>
          <w:szCs w:val="24"/>
        </w:rPr>
      </w:pPr>
    </w:p>
    <w:p w:rsidR="00396831" w:rsidRDefault="00396831" w:rsidP="00BD3FC5">
      <w:pPr>
        <w:spacing w:after="0" w:line="360" w:lineRule="auto"/>
        <w:jc w:val="both"/>
        <w:rPr>
          <w:rFonts w:ascii="Times New Roman" w:hAnsi="Times New Roman" w:cs="Times New Roman"/>
          <w:sz w:val="24"/>
          <w:szCs w:val="24"/>
        </w:rPr>
      </w:pPr>
    </w:p>
    <w:p w:rsidR="00396831" w:rsidRDefault="00396831" w:rsidP="00BD3FC5">
      <w:pPr>
        <w:spacing w:after="0" w:line="360" w:lineRule="auto"/>
        <w:jc w:val="both"/>
        <w:rPr>
          <w:rFonts w:ascii="Times New Roman" w:hAnsi="Times New Roman" w:cs="Times New Roman"/>
          <w:sz w:val="24"/>
          <w:szCs w:val="24"/>
        </w:rPr>
      </w:pPr>
    </w:p>
    <w:p w:rsidR="00396831" w:rsidRDefault="00396831" w:rsidP="00BD3FC5">
      <w:pPr>
        <w:spacing w:after="0" w:line="360" w:lineRule="auto"/>
        <w:jc w:val="both"/>
        <w:rPr>
          <w:rFonts w:ascii="Times New Roman" w:hAnsi="Times New Roman" w:cs="Times New Roman"/>
          <w:sz w:val="24"/>
          <w:szCs w:val="24"/>
        </w:rPr>
      </w:pPr>
    </w:p>
    <w:p w:rsidR="00396831" w:rsidRDefault="00396831" w:rsidP="00BD3FC5">
      <w:pPr>
        <w:spacing w:after="0" w:line="360" w:lineRule="auto"/>
        <w:jc w:val="both"/>
        <w:rPr>
          <w:rFonts w:ascii="Times New Roman" w:hAnsi="Times New Roman" w:cs="Times New Roman"/>
          <w:sz w:val="24"/>
          <w:szCs w:val="24"/>
        </w:rPr>
      </w:pPr>
    </w:p>
    <w:p w:rsidR="00396831" w:rsidRPr="00BD3FC5" w:rsidRDefault="00396831" w:rsidP="00BD3FC5">
      <w:pPr>
        <w:spacing w:after="0" w:line="360" w:lineRule="auto"/>
        <w:jc w:val="both"/>
        <w:rPr>
          <w:rFonts w:ascii="Times New Roman" w:hAnsi="Times New Roman" w:cs="Times New Roman"/>
          <w:sz w:val="24"/>
          <w:szCs w:val="24"/>
        </w:rPr>
      </w:pPr>
    </w:p>
    <w:p w:rsidR="00AA7567" w:rsidRPr="00BD3FC5" w:rsidRDefault="00AA7567" w:rsidP="00396831">
      <w:pPr>
        <w:spacing w:after="0" w:line="240" w:lineRule="auto"/>
        <w:jc w:val="both"/>
        <w:rPr>
          <w:rFonts w:ascii="Times New Roman" w:hAnsi="Times New Roman" w:cs="Times New Roman"/>
          <w:sz w:val="24"/>
          <w:szCs w:val="24"/>
        </w:rPr>
      </w:pPr>
      <w:r w:rsidRPr="00BD3FC5">
        <w:rPr>
          <w:rFonts w:ascii="Times New Roman" w:hAnsi="Times New Roman" w:cs="Times New Roman"/>
          <w:i/>
          <w:sz w:val="24"/>
          <w:szCs w:val="24"/>
        </w:rPr>
        <w:t>Rubaya and Chatambudza</w:t>
      </w:r>
      <w:r w:rsidRPr="00BD3FC5">
        <w:rPr>
          <w:rFonts w:ascii="Times New Roman" w:hAnsi="Times New Roman" w:cs="Times New Roman"/>
          <w:sz w:val="24"/>
          <w:szCs w:val="24"/>
        </w:rPr>
        <w:t>, applicant’s legal practitioners</w:t>
      </w:r>
    </w:p>
    <w:p w:rsidR="007146AE" w:rsidRPr="00BD3FC5" w:rsidRDefault="00AA7567" w:rsidP="00396831">
      <w:pPr>
        <w:spacing w:after="0" w:line="240" w:lineRule="auto"/>
        <w:jc w:val="both"/>
        <w:rPr>
          <w:rFonts w:ascii="Times New Roman" w:hAnsi="Times New Roman" w:cs="Times New Roman"/>
          <w:sz w:val="24"/>
          <w:szCs w:val="24"/>
        </w:rPr>
      </w:pPr>
      <w:r w:rsidRPr="00BD3FC5">
        <w:rPr>
          <w:rFonts w:ascii="Times New Roman" w:hAnsi="Times New Roman" w:cs="Times New Roman"/>
          <w:i/>
          <w:sz w:val="24"/>
          <w:szCs w:val="24"/>
        </w:rPr>
        <w:t>Wilmot &amp; Bennett</w:t>
      </w:r>
      <w:r w:rsidRPr="00BD3FC5">
        <w:rPr>
          <w:rFonts w:ascii="Times New Roman" w:hAnsi="Times New Roman" w:cs="Times New Roman"/>
          <w:sz w:val="24"/>
          <w:szCs w:val="24"/>
        </w:rPr>
        <w:t>, respondent’s legal practitioners</w:t>
      </w:r>
      <w:r w:rsidR="00370F61" w:rsidRPr="00BD3FC5">
        <w:rPr>
          <w:rFonts w:ascii="Times New Roman" w:hAnsi="Times New Roman" w:cs="Times New Roman"/>
          <w:sz w:val="24"/>
          <w:szCs w:val="24"/>
        </w:rPr>
        <w:t xml:space="preserve">  </w:t>
      </w:r>
      <w:r w:rsidR="00855341" w:rsidRPr="00BD3FC5">
        <w:rPr>
          <w:rFonts w:ascii="Times New Roman" w:hAnsi="Times New Roman" w:cs="Times New Roman"/>
          <w:sz w:val="24"/>
          <w:szCs w:val="24"/>
        </w:rPr>
        <w:t xml:space="preserve">    </w:t>
      </w:r>
      <w:r w:rsidR="00AB32B7" w:rsidRPr="00BD3FC5">
        <w:rPr>
          <w:rFonts w:ascii="Times New Roman" w:hAnsi="Times New Roman" w:cs="Times New Roman"/>
          <w:sz w:val="24"/>
          <w:szCs w:val="24"/>
        </w:rPr>
        <w:t xml:space="preserve">  </w:t>
      </w:r>
      <w:r w:rsidR="007127F3" w:rsidRPr="00BD3FC5">
        <w:rPr>
          <w:rFonts w:ascii="Times New Roman" w:hAnsi="Times New Roman" w:cs="Times New Roman"/>
          <w:sz w:val="24"/>
          <w:szCs w:val="24"/>
        </w:rPr>
        <w:t xml:space="preserve"> </w:t>
      </w:r>
      <w:r w:rsidR="0075152E" w:rsidRPr="00BD3FC5">
        <w:rPr>
          <w:rFonts w:ascii="Times New Roman" w:hAnsi="Times New Roman" w:cs="Times New Roman"/>
          <w:sz w:val="24"/>
          <w:szCs w:val="24"/>
        </w:rPr>
        <w:t xml:space="preserve">   </w:t>
      </w:r>
      <w:r w:rsidR="0035494B" w:rsidRPr="00BD3FC5">
        <w:rPr>
          <w:rFonts w:ascii="Times New Roman" w:hAnsi="Times New Roman" w:cs="Times New Roman"/>
          <w:sz w:val="24"/>
          <w:szCs w:val="24"/>
        </w:rPr>
        <w:t xml:space="preserve"> </w:t>
      </w:r>
      <w:r w:rsidR="003309EB" w:rsidRPr="00BD3FC5">
        <w:rPr>
          <w:rFonts w:ascii="Times New Roman" w:hAnsi="Times New Roman" w:cs="Times New Roman"/>
          <w:sz w:val="24"/>
          <w:szCs w:val="24"/>
        </w:rPr>
        <w:t xml:space="preserve">  </w:t>
      </w:r>
      <w:r w:rsidR="007146AE" w:rsidRPr="00BD3FC5">
        <w:rPr>
          <w:rFonts w:ascii="Times New Roman" w:hAnsi="Times New Roman" w:cs="Times New Roman"/>
          <w:sz w:val="24"/>
          <w:szCs w:val="24"/>
        </w:rPr>
        <w:t xml:space="preserve"> </w:t>
      </w:r>
    </w:p>
    <w:sectPr w:rsidR="007146AE" w:rsidRPr="00BD3F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45" w:rsidRDefault="00943D45" w:rsidP="00396831">
      <w:pPr>
        <w:spacing w:after="0" w:line="240" w:lineRule="auto"/>
      </w:pPr>
      <w:r>
        <w:separator/>
      </w:r>
    </w:p>
  </w:endnote>
  <w:endnote w:type="continuationSeparator" w:id="0">
    <w:p w:rsidR="00943D45" w:rsidRDefault="00943D45" w:rsidP="0039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45" w:rsidRDefault="00943D45" w:rsidP="00396831">
      <w:pPr>
        <w:spacing w:after="0" w:line="240" w:lineRule="auto"/>
      </w:pPr>
      <w:r>
        <w:separator/>
      </w:r>
    </w:p>
  </w:footnote>
  <w:footnote w:type="continuationSeparator" w:id="0">
    <w:p w:rsidR="00943D45" w:rsidRDefault="00943D45" w:rsidP="00396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91670"/>
      <w:docPartObj>
        <w:docPartGallery w:val="Page Numbers (Top of Page)"/>
        <w:docPartUnique/>
      </w:docPartObj>
    </w:sdtPr>
    <w:sdtEndPr>
      <w:rPr>
        <w:noProof/>
      </w:rPr>
    </w:sdtEndPr>
    <w:sdtContent>
      <w:p w:rsidR="00396831" w:rsidRDefault="00396831">
        <w:pPr>
          <w:pStyle w:val="Header"/>
          <w:jc w:val="right"/>
          <w:rPr>
            <w:noProof/>
          </w:rPr>
        </w:pPr>
        <w:r>
          <w:fldChar w:fldCharType="begin"/>
        </w:r>
        <w:r>
          <w:instrText xml:space="preserve"> PAGE   \* MERGEFORMAT </w:instrText>
        </w:r>
        <w:r>
          <w:fldChar w:fldCharType="separate"/>
        </w:r>
        <w:r w:rsidR="00DC4A54">
          <w:rPr>
            <w:noProof/>
          </w:rPr>
          <w:t>1</w:t>
        </w:r>
        <w:r>
          <w:rPr>
            <w:noProof/>
          </w:rPr>
          <w:fldChar w:fldCharType="end"/>
        </w:r>
      </w:p>
      <w:p w:rsidR="00396831" w:rsidRDefault="00396831">
        <w:pPr>
          <w:pStyle w:val="Header"/>
          <w:jc w:val="right"/>
          <w:rPr>
            <w:noProof/>
          </w:rPr>
        </w:pPr>
        <w:r>
          <w:rPr>
            <w:noProof/>
          </w:rPr>
          <w:t>HH</w:t>
        </w:r>
        <w:r w:rsidR="00122118">
          <w:rPr>
            <w:noProof/>
          </w:rPr>
          <w:t xml:space="preserve"> 249-20</w:t>
        </w:r>
      </w:p>
      <w:p w:rsidR="00396831" w:rsidRDefault="00396831">
        <w:pPr>
          <w:pStyle w:val="Header"/>
          <w:jc w:val="right"/>
        </w:pPr>
        <w:r>
          <w:rPr>
            <w:noProof/>
          </w:rPr>
          <w:t>HC 3971/19</w:t>
        </w:r>
      </w:p>
    </w:sdtContent>
  </w:sdt>
  <w:p w:rsidR="00396831" w:rsidRDefault="00396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D83"/>
    <w:multiLevelType w:val="hybridMultilevel"/>
    <w:tmpl w:val="D4C29DF2"/>
    <w:lvl w:ilvl="0" w:tplc="D8861EB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297910"/>
    <w:multiLevelType w:val="hybridMultilevel"/>
    <w:tmpl w:val="DE422B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59247B"/>
    <w:multiLevelType w:val="hybridMultilevel"/>
    <w:tmpl w:val="8D5A4AAE"/>
    <w:lvl w:ilvl="0" w:tplc="822E93C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440165"/>
    <w:multiLevelType w:val="hybridMultilevel"/>
    <w:tmpl w:val="A186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96ED0"/>
    <w:multiLevelType w:val="hybridMultilevel"/>
    <w:tmpl w:val="CD4C90F6"/>
    <w:lvl w:ilvl="0" w:tplc="D5B62B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BE"/>
    <w:rsid w:val="00065825"/>
    <w:rsid w:val="000A72AB"/>
    <w:rsid w:val="000C4FC5"/>
    <w:rsid w:val="000D2507"/>
    <w:rsid w:val="00122118"/>
    <w:rsid w:val="0014590D"/>
    <w:rsid w:val="00175362"/>
    <w:rsid w:val="001E6804"/>
    <w:rsid w:val="00230894"/>
    <w:rsid w:val="002326F7"/>
    <w:rsid w:val="00274E4D"/>
    <w:rsid w:val="002B3824"/>
    <w:rsid w:val="002C7997"/>
    <w:rsid w:val="003309EB"/>
    <w:rsid w:val="00334CB7"/>
    <w:rsid w:val="003516D1"/>
    <w:rsid w:val="0035494B"/>
    <w:rsid w:val="00370F61"/>
    <w:rsid w:val="00393E0E"/>
    <w:rsid w:val="00396831"/>
    <w:rsid w:val="003A64EE"/>
    <w:rsid w:val="003B6708"/>
    <w:rsid w:val="003C44AA"/>
    <w:rsid w:val="003D08BA"/>
    <w:rsid w:val="003D7A98"/>
    <w:rsid w:val="00401406"/>
    <w:rsid w:val="00435417"/>
    <w:rsid w:val="00496245"/>
    <w:rsid w:val="005323A9"/>
    <w:rsid w:val="00534FE0"/>
    <w:rsid w:val="00566403"/>
    <w:rsid w:val="00590D7A"/>
    <w:rsid w:val="005A7138"/>
    <w:rsid w:val="005B2DF8"/>
    <w:rsid w:val="005C6AA0"/>
    <w:rsid w:val="005D6D2A"/>
    <w:rsid w:val="00706385"/>
    <w:rsid w:val="007127F3"/>
    <w:rsid w:val="007146AE"/>
    <w:rsid w:val="00750AE2"/>
    <w:rsid w:val="0075152E"/>
    <w:rsid w:val="00793046"/>
    <w:rsid w:val="007B44C2"/>
    <w:rsid w:val="007E185A"/>
    <w:rsid w:val="00813EEA"/>
    <w:rsid w:val="00855341"/>
    <w:rsid w:val="00873148"/>
    <w:rsid w:val="00943D45"/>
    <w:rsid w:val="00952657"/>
    <w:rsid w:val="009657B7"/>
    <w:rsid w:val="00971847"/>
    <w:rsid w:val="009E3501"/>
    <w:rsid w:val="00A12F8E"/>
    <w:rsid w:val="00A512F3"/>
    <w:rsid w:val="00A5469A"/>
    <w:rsid w:val="00A80DCA"/>
    <w:rsid w:val="00AA7567"/>
    <w:rsid w:val="00AB32B7"/>
    <w:rsid w:val="00AB75AE"/>
    <w:rsid w:val="00AC26CD"/>
    <w:rsid w:val="00AC6D6D"/>
    <w:rsid w:val="00AE7760"/>
    <w:rsid w:val="00B37AA6"/>
    <w:rsid w:val="00B507B2"/>
    <w:rsid w:val="00BA318D"/>
    <w:rsid w:val="00BD3FC5"/>
    <w:rsid w:val="00BE07B1"/>
    <w:rsid w:val="00C002D2"/>
    <w:rsid w:val="00C0765E"/>
    <w:rsid w:val="00C20866"/>
    <w:rsid w:val="00C406B7"/>
    <w:rsid w:val="00CD34DB"/>
    <w:rsid w:val="00CF638C"/>
    <w:rsid w:val="00D31592"/>
    <w:rsid w:val="00D408D6"/>
    <w:rsid w:val="00D53C7D"/>
    <w:rsid w:val="00DA0C1A"/>
    <w:rsid w:val="00DC4A54"/>
    <w:rsid w:val="00DD405C"/>
    <w:rsid w:val="00E30F8D"/>
    <w:rsid w:val="00EF3AB5"/>
    <w:rsid w:val="00F41941"/>
    <w:rsid w:val="00F621D9"/>
    <w:rsid w:val="00F813BE"/>
    <w:rsid w:val="00F814A7"/>
    <w:rsid w:val="00FB3A77"/>
    <w:rsid w:val="00FB4A02"/>
    <w:rsid w:val="00FD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AB8D8-3548-418A-9A53-392DC793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6F7"/>
    <w:pPr>
      <w:ind w:left="720"/>
      <w:contextualSpacing/>
    </w:pPr>
  </w:style>
  <w:style w:type="paragraph" w:styleId="Header">
    <w:name w:val="header"/>
    <w:basedOn w:val="Normal"/>
    <w:link w:val="HeaderChar"/>
    <w:uiPriority w:val="99"/>
    <w:unhideWhenUsed/>
    <w:rsid w:val="00396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831"/>
  </w:style>
  <w:style w:type="paragraph" w:styleId="Footer">
    <w:name w:val="footer"/>
    <w:basedOn w:val="Normal"/>
    <w:link w:val="FooterChar"/>
    <w:uiPriority w:val="99"/>
    <w:unhideWhenUsed/>
    <w:rsid w:val="00396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831"/>
  </w:style>
  <w:style w:type="paragraph" w:styleId="BalloonText">
    <w:name w:val="Balloon Text"/>
    <w:basedOn w:val="Normal"/>
    <w:link w:val="BalloonTextChar"/>
    <w:uiPriority w:val="99"/>
    <w:semiHidden/>
    <w:unhideWhenUsed/>
    <w:rsid w:val="00D53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JSC</cp:lastModifiedBy>
  <cp:revision>2</cp:revision>
  <cp:lastPrinted>2020-03-18T11:09:00Z</cp:lastPrinted>
  <dcterms:created xsi:type="dcterms:W3CDTF">2020-03-20T08:08:00Z</dcterms:created>
  <dcterms:modified xsi:type="dcterms:W3CDTF">2020-03-20T08:08:00Z</dcterms:modified>
</cp:coreProperties>
</file>