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206" w:rsidRPr="00902F2A" w:rsidRDefault="00CC552A" w:rsidP="00550CAB">
      <w:pPr>
        <w:pStyle w:val="NoSpacing"/>
        <w:rPr>
          <w:rFonts w:ascii="Times New Roman" w:hAnsi="Times New Roman" w:cs="Times New Roman"/>
          <w:sz w:val="24"/>
          <w:szCs w:val="24"/>
        </w:rPr>
      </w:pPr>
      <w:bookmarkStart w:id="0" w:name="_GoBack"/>
      <w:bookmarkEnd w:id="0"/>
      <w:r w:rsidRPr="00902F2A">
        <w:rPr>
          <w:rFonts w:ascii="Times New Roman" w:hAnsi="Times New Roman" w:cs="Times New Roman"/>
          <w:sz w:val="24"/>
          <w:szCs w:val="24"/>
        </w:rPr>
        <w:t>E.G. CONSTRUCTION (PRIVATE) LIMITED</w:t>
      </w:r>
      <w:r w:rsidR="00D47206" w:rsidRPr="00902F2A">
        <w:rPr>
          <w:rFonts w:ascii="Times New Roman" w:hAnsi="Times New Roman" w:cs="Times New Roman"/>
          <w:sz w:val="24"/>
          <w:szCs w:val="24"/>
        </w:rPr>
        <w:t xml:space="preserve"> </w:t>
      </w:r>
    </w:p>
    <w:p w:rsidR="0081013D" w:rsidRPr="00902F2A" w:rsidRDefault="009B4612" w:rsidP="00DC2A46">
      <w:pPr>
        <w:pStyle w:val="NoSpacing"/>
        <w:rPr>
          <w:rFonts w:ascii="Times New Roman" w:hAnsi="Times New Roman" w:cs="Times New Roman"/>
          <w:sz w:val="24"/>
          <w:szCs w:val="24"/>
        </w:rPr>
      </w:pPr>
      <w:r w:rsidRPr="00902F2A">
        <w:rPr>
          <w:rFonts w:ascii="Times New Roman" w:hAnsi="Times New Roman" w:cs="Times New Roman"/>
          <w:sz w:val="24"/>
          <w:szCs w:val="24"/>
        </w:rPr>
        <w:t>v</w:t>
      </w:r>
      <w:r w:rsidR="00673887" w:rsidRPr="00902F2A">
        <w:rPr>
          <w:rFonts w:ascii="Times New Roman" w:hAnsi="Times New Roman" w:cs="Times New Roman"/>
          <w:sz w:val="24"/>
          <w:szCs w:val="24"/>
        </w:rPr>
        <w:t>ersus</w:t>
      </w:r>
    </w:p>
    <w:p w:rsidR="0081013D" w:rsidRDefault="00CC552A" w:rsidP="00CC552A">
      <w:pPr>
        <w:pStyle w:val="NoSpacing"/>
        <w:rPr>
          <w:rFonts w:ascii="Times New Roman" w:hAnsi="Times New Roman" w:cs="Times New Roman"/>
          <w:sz w:val="24"/>
          <w:szCs w:val="24"/>
        </w:rPr>
      </w:pPr>
      <w:r w:rsidRPr="00CC552A">
        <w:rPr>
          <w:rFonts w:ascii="Times New Roman" w:hAnsi="Times New Roman" w:cs="Times New Roman"/>
          <w:sz w:val="24"/>
          <w:szCs w:val="24"/>
        </w:rPr>
        <w:t>FARAMATSI MOTORS (PVT) LTD</w:t>
      </w:r>
    </w:p>
    <w:p w:rsidR="00123FD7" w:rsidRDefault="00123FD7" w:rsidP="001F7BE4">
      <w:pPr>
        <w:spacing w:after="0" w:line="240" w:lineRule="auto"/>
        <w:jc w:val="both"/>
        <w:rPr>
          <w:rFonts w:ascii="Times New Roman" w:hAnsi="Times New Roman" w:cs="Times New Roman"/>
          <w:sz w:val="24"/>
          <w:szCs w:val="24"/>
        </w:rPr>
      </w:pPr>
    </w:p>
    <w:p w:rsidR="001F7BE4" w:rsidRDefault="001F7BE4" w:rsidP="001F7BE4">
      <w:pPr>
        <w:spacing w:after="0" w:line="240" w:lineRule="auto"/>
        <w:jc w:val="both"/>
        <w:rPr>
          <w:rFonts w:ascii="Times New Roman" w:hAnsi="Times New Roman" w:cs="Times New Roman"/>
          <w:sz w:val="24"/>
          <w:szCs w:val="24"/>
        </w:rPr>
      </w:pPr>
    </w:p>
    <w:p w:rsidR="00090BBF" w:rsidRDefault="00090BBF" w:rsidP="00B37BD6">
      <w:pPr>
        <w:spacing w:after="0" w:line="240" w:lineRule="auto"/>
        <w:rPr>
          <w:rFonts w:ascii="Times New Roman" w:hAnsi="Times New Roman" w:cs="Times New Roman"/>
          <w:sz w:val="24"/>
          <w:szCs w:val="24"/>
        </w:rPr>
      </w:pPr>
      <w:r>
        <w:rPr>
          <w:rFonts w:ascii="Times New Roman" w:hAnsi="Times New Roman" w:cs="Times New Roman"/>
          <w:sz w:val="24"/>
          <w:szCs w:val="24"/>
        </w:rPr>
        <w:t>HIGH COURT OF ZIMBABWE</w:t>
      </w:r>
    </w:p>
    <w:p w:rsidR="00090BBF" w:rsidRDefault="00090BBF" w:rsidP="00B37BD6">
      <w:pPr>
        <w:spacing w:after="0" w:line="240" w:lineRule="auto"/>
        <w:rPr>
          <w:rFonts w:ascii="Times New Roman" w:hAnsi="Times New Roman" w:cs="Times New Roman"/>
          <w:sz w:val="24"/>
          <w:szCs w:val="24"/>
        </w:rPr>
      </w:pPr>
      <w:r>
        <w:rPr>
          <w:rFonts w:ascii="Times New Roman" w:hAnsi="Times New Roman" w:cs="Times New Roman"/>
          <w:sz w:val="24"/>
          <w:szCs w:val="24"/>
        </w:rPr>
        <w:t>CHAREWA J</w:t>
      </w:r>
    </w:p>
    <w:p w:rsidR="00090BBF" w:rsidRPr="00CD5DAB" w:rsidRDefault="00090BBF" w:rsidP="00B37BD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HARARE, </w:t>
      </w:r>
      <w:r w:rsidR="004877F9">
        <w:rPr>
          <w:rFonts w:ascii="Times New Roman" w:hAnsi="Times New Roman" w:cs="Times New Roman"/>
          <w:sz w:val="24"/>
          <w:szCs w:val="24"/>
        </w:rPr>
        <w:t>2</w:t>
      </w:r>
      <w:r w:rsidR="00CC552A">
        <w:rPr>
          <w:rFonts w:ascii="Times New Roman" w:hAnsi="Times New Roman" w:cs="Times New Roman"/>
          <w:sz w:val="24"/>
          <w:szCs w:val="24"/>
        </w:rPr>
        <w:t>5</w:t>
      </w:r>
      <w:r w:rsidR="004877F9">
        <w:rPr>
          <w:rFonts w:ascii="Times New Roman" w:hAnsi="Times New Roman" w:cs="Times New Roman"/>
          <w:sz w:val="24"/>
          <w:szCs w:val="24"/>
        </w:rPr>
        <w:t xml:space="preserve"> February </w:t>
      </w:r>
      <w:r w:rsidR="00CC552A">
        <w:rPr>
          <w:rFonts w:ascii="Times New Roman" w:hAnsi="Times New Roman" w:cs="Times New Roman"/>
          <w:sz w:val="24"/>
          <w:szCs w:val="24"/>
        </w:rPr>
        <w:t xml:space="preserve">&amp; 3 June </w:t>
      </w:r>
      <w:r w:rsidR="005050EB">
        <w:rPr>
          <w:rFonts w:ascii="Times New Roman" w:hAnsi="Times New Roman" w:cs="Times New Roman"/>
          <w:sz w:val="24"/>
          <w:szCs w:val="24"/>
        </w:rPr>
        <w:t>2020</w:t>
      </w:r>
      <w:r w:rsidRPr="00CD5DAB">
        <w:rPr>
          <w:rFonts w:ascii="Times New Roman" w:hAnsi="Times New Roman" w:cs="Times New Roman"/>
          <w:sz w:val="24"/>
          <w:szCs w:val="24"/>
        </w:rPr>
        <w:tab/>
      </w:r>
      <w:r w:rsidRPr="00CD5DAB">
        <w:rPr>
          <w:rFonts w:ascii="Times New Roman" w:hAnsi="Times New Roman" w:cs="Times New Roman"/>
          <w:sz w:val="24"/>
          <w:szCs w:val="24"/>
        </w:rPr>
        <w:tab/>
      </w:r>
      <w:r w:rsidRPr="00CD5DAB">
        <w:rPr>
          <w:rFonts w:ascii="Times New Roman" w:hAnsi="Times New Roman" w:cs="Times New Roman"/>
          <w:sz w:val="24"/>
          <w:szCs w:val="24"/>
        </w:rPr>
        <w:tab/>
      </w:r>
    </w:p>
    <w:p w:rsidR="00090BBF" w:rsidRDefault="00090BBF" w:rsidP="001F7BE4">
      <w:pPr>
        <w:spacing w:after="0" w:line="240" w:lineRule="auto"/>
        <w:rPr>
          <w:rFonts w:ascii="Times New Roman" w:hAnsi="Times New Roman" w:cs="Times New Roman"/>
          <w:sz w:val="24"/>
          <w:szCs w:val="24"/>
        </w:rPr>
      </w:pPr>
    </w:p>
    <w:p w:rsidR="001F7BE4" w:rsidRPr="00CD5DAB" w:rsidRDefault="001F7BE4" w:rsidP="001F7BE4">
      <w:pPr>
        <w:spacing w:after="0" w:line="240" w:lineRule="auto"/>
        <w:rPr>
          <w:rFonts w:ascii="Times New Roman" w:hAnsi="Times New Roman" w:cs="Times New Roman"/>
          <w:sz w:val="24"/>
          <w:szCs w:val="24"/>
        </w:rPr>
      </w:pPr>
    </w:p>
    <w:p w:rsidR="00090BBF" w:rsidRDefault="00090BBF" w:rsidP="001F7BE4">
      <w:pPr>
        <w:spacing w:after="0" w:line="240" w:lineRule="auto"/>
        <w:rPr>
          <w:rFonts w:ascii="Times New Roman" w:hAnsi="Times New Roman" w:cs="Times New Roman"/>
          <w:sz w:val="24"/>
          <w:szCs w:val="24"/>
        </w:rPr>
      </w:pPr>
    </w:p>
    <w:p w:rsidR="001F7BE4" w:rsidRDefault="00AD30D7" w:rsidP="00D47206">
      <w:pPr>
        <w:tabs>
          <w:tab w:val="left" w:pos="5025"/>
        </w:tabs>
        <w:spacing w:after="0" w:line="240" w:lineRule="auto"/>
        <w:rPr>
          <w:rFonts w:ascii="Times New Roman" w:hAnsi="Times New Roman" w:cs="Times New Roman"/>
          <w:b/>
          <w:sz w:val="24"/>
          <w:szCs w:val="24"/>
        </w:rPr>
      </w:pPr>
      <w:r>
        <w:rPr>
          <w:rFonts w:ascii="Times New Roman" w:hAnsi="Times New Roman" w:cs="Times New Roman"/>
          <w:b/>
          <w:sz w:val="24"/>
          <w:szCs w:val="24"/>
        </w:rPr>
        <w:t>Opposed Application</w:t>
      </w:r>
      <w:r w:rsidR="00AB6264">
        <w:rPr>
          <w:rFonts w:ascii="Times New Roman" w:hAnsi="Times New Roman" w:cs="Times New Roman"/>
          <w:b/>
          <w:sz w:val="24"/>
          <w:szCs w:val="24"/>
        </w:rPr>
        <w:t xml:space="preserve"> </w:t>
      </w:r>
      <w:r w:rsidR="007A0ADB">
        <w:rPr>
          <w:rFonts w:ascii="Times New Roman" w:hAnsi="Times New Roman" w:cs="Times New Roman"/>
          <w:b/>
          <w:sz w:val="24"/>
          <w:szCs w:val="24"/>
        </w:rPr>
        <w:t>–</w:t>
      </w:r>
      <w:r w:rsidR="00B27F25">
        <w:rPr>
          <w:rFonts w:ascii="Times New Roman" w:hAnsi="Times New Roman" w:cs="Times New Roman"/>
          <w:b/>
          <w:sz w:val="24"/>
          <w:szCs w:val="24"/>
        </w:rPr>
        <w:t xml:space="preserve"> </w:t>
      </w:r>
      <w:r w:rsidR="00CC552A">
        <w:rPr>
          <w:rFonts w:ascii="Times New Roman" w:hAnsi="Times New Roman" w:cs="Times New Roman"/>
          <w:b/>
          <w:sz w:val="24"/>
          <w:szCs w:val="24"/>
        </w:rPr>
        <w:t>Summary Judgment</w:t>
      </w:r>
    </w:p>
    <w:p w:rsidR="00D47206" w:rsidRDefault="00D47206" w:rsidP="00D47206">
      <w:pPr>
        <w:tabs>
          <w:tab w:val="left" w:pos="5025"/>
        </w:tabs>
        <w:spacing w:after="0" w:line="240" w:lineRule="auto"/>
        <w:rPr>
          <w:rFonts w:ascii="Times New Roman" w:hAnsi="Times New Roman" w:cs="Times New Roman"/>
          <w:i/>
          <w:sz w:val="24"/>
          <w:szCs w:val="24"/>
        </w:rPr>
      </w:pPr>
    </w:p>
    <w:p w:rsidR="001F7BE4" w:rsidRDefault="001F7BE4" w:rsidP="001F7BE4">
      <w:pPr>
        <w:spacing w:after="0" w:line="240" w:lineRule="auto"/>
        <w:rPr>
          <w:rFonts w:ascii="Times New Roman" w:hAnsi="Times New Roman" w:cs="Times New Roman"/>
          <w:i/>
          <w:sz w:val="24"/>
          <w:szCs w:val="24"/>
        </w:rPr>
      </w:pPr>
    </w:p>
    <w:p w:rsidR="00AD30D7" w:rsidRDefault="00F40BC8" w:rsidP="00AD30D7">
      <w:pPr>
        <w:spacing w:after="0" w:line="240" w:lineRule="auto"/>
        <w:rPr>
          <w:rFonts w:ascii="Times New Roman" w:hAnsi="Times New Roman" w:cs="Times New Roman"/>
          <w:sz w:val="24"/>
          <w:szCs w:val="24"/>
        </w:rPr>
      </w:pPr>
      <w:r>
        <w:rPr>
          <w:rFonts w:ascii="Times New Roman" w:hAnsi="Times New Roman" w:cs="Times New Roman"/>
          <w:i/>
          <w:sz w:val="24"/>
          <w:szCs w:val="24"/>
        </w:rPr>
        <w:t>M</w:t>
      </w:r>
      <w:r w:rsidR="004877F9">
        <w:rPr>
          <w:rFonts w:ascii="Times New Roman" w:hAnsi="Times New Roman" w:cs="Times New Roman"/>
          <w:i/>
          <w:sz w:val="24"/>
          <w:szCs w:val="24"/>
        </w:rPr>
        <w:t xml:space="preserve">r </w:t>
      </w:r>
      <w:r w:rsidR="00CC552A">
        <w:rPr>
          <w:rFonts w:ascii="Times New Roman" w:hAnsi="Times New Roman" w:cs="Times New Roman"/>
          <w:i/>
          <w:sz w:val="24"/>
          <w:szCs w:val="24"/>
        </w:rPr>
        <w:t>P Jonhera</w:t>
      </w:r>
      <w:r w:rsidR="00A011B9">
        <w:rPr>
          <w:rFonts w:ascii="Times New Roman" w:hAnsi="Times New Roman" w:cs="Times New Roman"/>
          <w:i/>
          <w:sz w:val="24"/>
          <w:szCs w:val="24"/>
        </w:rPr>
        <w:t xml:space="preserve">, </w:t>
      </w:r>
      <w:r w:rsidR="00A011B9">
        <w:rPr>
          <w:rFonts w:ascii="Times New Roman" w:hAnsi="Times New Roman" w:cs="Times New Roman"/>
          <w:sz w:val="24"/>
          <w:szCs w:val="24"/>
        </w:rPr>
        <w:t>for the a</w:t>
      </w:r>
      <w:r w:rsidR="004E5EC6">
        <w:rPr>
          <w:rFonts w:ascii="Times New Roman" w:hAnsi="Times New Roman" w:cs="Times New Roman"/>
          <w:sz w:val="24"/>
          <w:szCs w:val="24"/>
        </w:rPr>
        <w:t>pplicant</w:t>
      </w:r>
    </w:p>
    <w:p w:rsidR="001245CF" w:rsidRPr="001245CF" w:rsidRDefault="001245CF" w:rsidP="004877F9">
      <w:pPr>
        <w:spacing w:after="0" w:line="240" w:lineRule="auto"/>
        <w:rPr>
          <w:rFonts w:ascii="Times New Roman" w:hAnsi="Times New Roman" w:cs="Times New Roman"/>
          <w:sz w:val="24"/>
          <w:szCs w:val="24"/>
        </w:rPr>
      </w:pPr>
      <w:r>
        <w:rPr>
          <w:rFonts w:ascii="Times New Roman" w:hAnsi="Times New Roman" w:cs="Times New Roman"/>
          <w:i/>
          <w:sz w:val="24"/>
          <w:szCs w:val="24"/>
        </w:rPr>
        <w:t>M</w:t>
      </w:r>
      <w:r w:rsidR="00CC552A">
        <w:rPr>
          <w:rFonts w:ascii="Times New Roman" w:hAnsi="Times New Roman" w:cs="Times New Roman"/>
          <w:i/>
          <w:sz w:val="24"/>
          <w:szCs w:val="24"/>
        </w:rPr>
        <w:t>r D K Malikwa</w:t>
      </w:r>
      <w:r w:rsidR="004E5EC6">
        <w:rPr>
          <w:rFonts w:ascii="Times New Roman" w:hAnsi="Times New Roman" w:cs="Times New Roman"/>
          <w:i/>
          <w:sz w:val="24"/>
          <w:szCs w:val="24"/>
        </w:rPr>
        <w:t>,</w:t>
      </w:r>
      <w:r w:rsidR="00D26F91">
        <w:rPr>
          <w:rFonts w:ascii="Times New Roman" w:hAnsi="Times New Roman" w:cs="Times New Roman"/>
          <w:i/>
          <w:sz w:val="24"/>
          <w:szCs w:val="24"/>
        </w:rPr>
        <w:t xml:space="preserve"> </w:t>
      </w:r>
      <w:r w:rsidR="004E5EC6">
        <w:rPr>
          <w:rFonts w:ascii="Times New Roman" w:hAnsi="Times New Roman" w:cs="Times New Roman"/>
          <w:sz w:val="24"/>
          <w:szCs w:val="24"/>
        </w:rPr>
        <w:t xml:space="preserve">for </w:t>
      </w:r>
      <w:r>
        <w:rPr>
          <w:rFonts w:ascii="Times New Roman" w:hAnsi="Times New Roman" w:cs="Times New Roman"/>
          <w:sz w:val="24"/>
          <w:szCs w:val="24"/>
        </w:rPr>
        <w:t xml:space="preserve">the </w:t>
      </w:r>
      <w:r w:rsidR="004877F9">
        <w:rPr>
          <w:rFonts w:ascii="Times New Roman" w:hAnsi="Times New Roman" w:cs="Times New Roman"/>
          <w:sz w:val="24"/>
          <w:szCs w:val="24"/>
        </w:rPr>
        <w:t>respondent</w:t>
      </w:r>
    </w:p>
    <w:p w:rsidR="007C67FF" w:rsidRDefault="007C67FF" w:rsidP="00AD30D7">
      <w:pPr>
        <w:spacing w:after="0" w:line="240" w:lineRule="auto"/>
        <w:rPr>
          <w:rFonts w:ascii="Times New Roman" w:hAnsi="Times New Roman" w:cs="Times New Roman"/>
          <w:sz w:val="24"/>
          <w:szCs w:val="24"/>
        </w:rPr>
      </w:pPr>
    </w:p>
    <w:p w:rsidR="00090BBF" w:rsidRDefault="00090BBF" w:rsidP="001F7BE4">
      <w:pPr>
        <w:spacing w:after="0" w:line="240" w:lineRule="auto"/>
        <w:rPr>
          <w:rFonts w:ascii="Times New Roman" w:hAnsi="Times New Roman" w:cs="Times New Roman"/>
          <w:sz w:val="24"/>
          <w:szCs w:val="24"/>
        </w:rPr>
      </w:pPr>
    </w:p>
    <w:p w:rsidR="00CC552A" w:rsidRDefault="00AB6264" w:rsidP="00D4720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CHAREWA J: </w:t>
      </w:r>
      <w:r w:rsidR="00D47206">
        <w:rPr>
          <w:rFonts w:ascii="Times New Roman" w:hAnsi="Times New Roman" w:cs="Times New Roman"/>
          <w:sz w:val="24"/>
          <w:szCs w:val="24"/>
        </w:rPr>
        <w:t>Th</w:t>
      </w:r>
      <w:r w:rsidR="004877F9">
        <w:rPr>
          <w:rFonts w:ascii="Times New Roman" w:hAnsi="Times New Roman" w:cs="Times New Roman"/>
          <w:sz w:val="24"/>
          <w:szCs w:val="24"/>
        </w:rPr>
        <w:t xml:space="preserve">is is an application for </w:t>
      </w:r>
      <w:r w:rsidR="00CC552A">
        <w:rPr>
          <w:rFonts w:ascii="Times New Roman" w:hAnsi="Times New Roman" w:cs="Times New Roman"/>
          <w:sz w:val="24"/>
          <w:szCs w:val="24"/>
        </w:rPr>
        <w:t xml:space="preserve">summary judgment which I heard on 25 February 2020 and rendered an </w:t>
      </w:r>
      <w:r w:rsidR="00CC552A" w:rsidRPr="00345F6C">
        <w:rPr>
          <w:rFonts w:ascii="Times New Roman" w:hAnsi="Times New Roman" w:cs="Times New Roman"/>
          <w:i/>
          <w:sz w:val="24"/>
          <w:szCs w:val="24"/>
        </w:rPr>
        <w:t>ex tempore</w:t>
      </w:r>
      <w:r w:rsidR="00CC552A">
        <w:rPr>
          <w:rFonts w:ascii="Times New Roman" w:hAnsi="Times New Roman" w:cs="Times New Roman"/>
          <w:sz w:val="24"/>
          <w:szCs w:val="24"/>
        </w:rPr>
        <w:t xml:space="preserve"> judgment in favour of the applicant. The respondent having noted an appeal, hereunder are my written reasons for judgment.</w:t>
      </w:r>
    </w:p>
    <w:p w:rsidR="00350CA6" w:rsidRPr="0012003C" w:rsidRDefault="0012003C" w:rsidP="0012003C">
      <w:pPr>
        <w:spacing w:after="0" w:line="360" w:lineRule="auto"/>
        <w:jc w:val="both"/>
        <w:rPr>
          <w:rFonts w:ascii="Times New Roman" w:hAnsi="Times New Roman" w:cs="Times New Roman"/>
          <w:sz w:val="24"/>
          <w:szCs w:val="24"/>
          <w:u w:val="single"/>
        </w:rPr>
      </w:pPr>
      <w:r w:rsidRPr="0012003C">
        <w:rPr>
          <w:rFonts w:ascii="Times New Roman" w:hAnsi="Times New Roman" w:cs="Times New Roman"/>
          <w:sz w:val="24"/>
          <w:szCs w:val="24"/>
          <w:u w:val="single"/>
        </w:rPr>
        <w:t>Preliminary</w:t>
      </w:r>
    </w:p>
    <w:p w:rsidR="0012003C" w:rsidRDefault="0012003C" w:rsidP="00D4720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At the commencement of the hearing, the applicant applied to amend its draft order</w:t>
      </w:r>
      <w:r w:rsidR="00513488">
        <w:rPr>
          <w:rFonts w:ascii="Times New Roman" w:hAnsi="Times New Roman" w:cs="Times New Roman"/>
          <w:sz w:val="24"/>
          <w:szCs w:val="24"/>
        </w:rPr>
        <w:t>, in paragraph 1, to delete the word “immediate” and to insert “within 5 days of this order”, which amendment the respondent consented to.</w:t>
      </w:r>
    </w:p>
    <w:p w:rsidR="0012003C" w:rsidRPr="0012003C" w:rsidRDefault="0012003C" w:rsidP="0012003C">
      <w:pPr>
        <w:spacing w:after="0" w:line="360" w:lineRule="auto"/>
        <w:jc w:val="both"/>
        <w:rPr>
          <w:rFonts w:ascii="Times New Roman" w:hAnsi="Times New Roman" w:cs="Times New Roman"/>
          <w:sz w:val="24"/>
          <w:szCs w:val="24"/>
          <w:u w:val="single"/>
        </w:rPr>
      </w:pPr>
      <w:r w:rsidRPr="0012003C">
        <w:rPr>
          <w:rFonts w:ascii="Times New Roman" w:hAnsi="Times New Roman" w:cs="Times New Roman"/>
          <w:sz w:val="24"/>
          <w:szCs w:val="24"/>
          <w:u w:val="single"/>
        </w:rPr>
        <w:t>Facts</w:t>
      </w:r>
    </w:p>
    <w:p w:rsidR="00E55A95" w:rsidRDefault="00CC552A" w:rsidP="0012003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4877F9">
        <w:rPr>
          <w:rFonts w:ascii="Times New Roman" w:hAnsi="Times New Roman" w:cs="Times New Roman"/>
          <w:sz w:val="24"/>
          <w:szCs w:val="24"/>
        </w:rPr>
        <w:t xml:space="preserve">The applicant </w:t>
      </w:r>
      <w:r w:rsidR="00513488">
        <w:rPr>
          <w:rFonts w:ascii="Times New Roman" w:hAnsi="Times New Roman" w:cs="Times New Roman"/>
          <w:sz w:val="24"/>
          <w:szCs w:val="24"/>
        </w:rPr>
        <w:t>issued summons on 22 May 2019 for the “immediate delivery of the Toyota Hilux Extended Cab 2.8 4x4 Manual vehicle b</w:t>
      </w:r>
      <w:r w:rsidR="00F74946">
        <w:rPr>
          <w:rFonts w:ascii="Times New Roman" w:hAnsi="Times New Roman" w:cs="Times New Roman"/>
          <w:sz w:val="24"/>
          <w:szCs w:val="24"/>
        </w:rPr>
        <w:t>y</w:t>
      </w:r>
      <w:r w:rsidR="00513488">
        <w:rPr>
          <w:rFonts w:ascii="Times New Roman" w:hAnsi="Times New Roman" w:cs="Times New Roman"/>
          <w:sz w:val="24"/>
          <w:szCs w:val="24"/>
        </w:rPr>
        <w:t xml:space="preserve"> the defendant to the </w:t>
      </w:r>
      <w:r w:rsidR="00F74946">
        <w:rPr>
          <w:rFonts w:ascii="Times New Roman" w:hAnsi="Times New Roman" w:cs="Times New Roman"/>
          <w:sz w:val="24"/>
          <w:szCs w:val="24"/>
        </w:rPr>
        <w:t>plaintiff”. On 28</w:t>
      </w:r>
      <w:r w:rsidR="00513488">
        <w:rPr>
          <w:rFonts w:ascii="Times New Roman" w:hAnsi="Times New Roman" w:cs="Times New Roman"/>
          <w:sz w:val="24"/>
          <w:szCs w:val="24"/>
        </w:rPr>
        <w:t xml:space="preserve"> May 2019 respondent entered appearance to defend and followed this up with a request for further particulars on 13 June 2019. The particulars having been supplied on 19 August 2019, the responde</w:t>
      </w:r>
      <w:r w:rsidR="00524220">
        <w:rPr>
          <w:rFonts w:ascii="Times New Roman" w:hAnsi="Times New Roman" w:cs="Times New Roman"/>
          <w:sz w:val="24"/>
          <w:szCs w:val="24"/>
        </w:rPr>
        <w:t>nt</w:t>
      </w:r>
      <w:r w:rsidR="00513488">
        <w:rPr>
          <w:rFonts w:ascii="Times New Roman" w:hAnsi="Times New Roman" w:cs="Times New Roman"/>
          <w:sz w:val="24"/>
          <w:szCs w:val="24"/>
        </w:rPr>
        <w:t xml:space="preserve"> requested further and better particulars on 22 August 2019 which request applicant responded to on 30 August 2019. On 5 September 2019 applicant applied for summary judgment on the basis that respondent did not have a “genuine and sincere defence to the action”.</w:t>
      </w:r>
      <w:r w:rsidR="00E55A95">
        <w:rPr>
          <w:rFonts w:ascii="Times New Roman" w:hAnsi="Times New Roman" w:cs="Times New Roman"/>
          <w:sz w:val="24"/>
          <w:szCs w:val="24"/>
        </w:rPr>
        <w:t xml:space="preserve"> Attached to the application was documentary ev</w:t>
      </w:r>
      <w:r w:rsidR="005307F7">
        <w:rPr>
          <w:rFonts w:ascii="Times New Roman" w:hAnsi="Times New Roman" w:cs="Times New Roman"/>
          <w:sz w:val="24"/>
          <w:szCs w:val="24"/>
        </w:rPr>
        <w:t xml:space="preserve">idence to support the lack </w:t>
      </w:r>
      <w:r w:rsidR="00F74946">
        <w:rPr>
          <w:rFonts w:ascii="Times New Roman" w:hAnsi="Times New Roman" w:cs="Times New Roman"/>
          <w:sz w:val="24"/>
          <w:szCs w:val="24"/>
        </w:rPr>
        <w:t>of a</w:t>
      </w:r>
      <w:r w:rsidR="00E55A95">
        <w:rPr>
          <w:rFonts w:ascii="Times New Roman" w:hAnsi="Times New Roman" w:cs="Times New Roman"/>
          <w:sz w:val="24"/>
          <w:szCs w:val="24"/>
        </w:rPr>
        <w:t xml:space="preserve"> genuine and sincere defence.</w:t>
      </w:r>
    </w:p>
    <w:p w:rsidR="00F74946" w:rsidRDefault="00E55A95" w:rsidP="0012003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On 20 September 2019 respondent filed opposing papers </w:t>
      </w:r>
      <w:r w:rsidR="005307F7">
        <w:rPr>
          <w:rFonts w:ascii="Times New Roman" w:hAnsi="Times New Roman" w:cs="Times New Roman"/>
          <w:sz w:val="24"/>
          <w:szCs w:val="24"/>
        </w:rPr>
        <w:t xml:space="preserve">denying </w:t>
      </w:r>
      <w:r w:rsidR="00F74946">
        <w:rPr>
          <w:rFonts w:ascii="Times New Roman" w:hAnsi="Times New Roman" w:cs="Times New Roman"/>
          <w:sz w:val="24"/>
          <w:szCs w:val="24"/>
        </w:rPr>
        <w:t xml:space="preserve">failing to supply the vehicle in question, </w:t>
      </w:r>
      <w:r w:rsidR="00524220">
        <w:rPr>
          <w:rFonts w:ascii="Times New Roman" w:hAnsi="Times New Roman" w:cs="Times New Roman"/>
          <w:sz w:val="24"/>
          <w:szCs w:val="24"/>
        </w:rPr>
        <w:t>claim</w:t>
      </w:r>
      <w:r w:rsidR="000E3E6F">
        <w:rPr>
          <w:rFonts w:ascii="Times New Roman" w:hAnsi="Times New Roman" w:cs="Times New Roman"/>
          <w:sz w:val="24"/>
          <w:szCs w:val="24"/>
        </w:rPr>
        <w:t>ing</w:t>
      </w:r>
      <w:r w:rsidR="00524220">
        <w:rPr>
          <w:rFonts w:ascii="Times New Roman" w:hAnsi="Times New Roman" w:cs="Times New Roman"/>
          <w:sz w:val="24"/>
          <w:szCs w:val="24"/>
        </w:rPr>
        <w:t xml:space="preserve"> </w:t>
      </w:r>
      <w:r w:rsidR="008A7B38">
        <w:rPr>
          <w:rFonts w:ascii="Times New Roman" w:hAnsi="Times New Roman" w:cs="Times New Roman"/>
          <w:sz w:val="24"/>
          <w:szCs w:val="24"/>
        </w:rPr>
        <w:t xml:space="preserve">the protection of a special condition and </w:t>
      </w:r>
      <w:r w:rsidR="00F74946">
        <w:rPr>
          <w:rFonts w:ascii="Times New Roman" w:hAnsi="Times New Roman" w:cs="Times New Roman"/>
          <w:sz w:val="24"/>
          <w:szCs w:val="24"/>
        </w:rPr>
        <w:t>plead</w:t>
      </w:r>
      <w:r w:rsidR="00524220">
        <w:rPr>
          <w:rFonts w:ascii="Times New Roman" w:hAnsi="Times New Roman" w:cs="Times New Roman"/>
          <w:sz w:val="24"/>
          <w:szCs w:val="24"/>
        </w:rPr>
        <w:t>ing</w:t>
      </w:r>
      <w:r w:rsidR="00F74946">
        <w:rPr>
          <w:rFonts w:ascii="Times New Roman" w:hAnsi="Times New Roman" w:cs="Times New Roman"/>
          <w:sz w:val="24"/>
          <w:szCs w:val="24"/>
        </w:rPr>
        <w:t xml:space="preserve"> supervening </w:t>
      </w:r>
      <w:r w:rsidR="00F74946">
        <w:rPr>
          <w:rFonts w:ascii="Times New Roman" w:hAnsi="Times New Roman" w:cs="Times New Roman"/>
          <w:sz w:val="24"/>
          <w:szCs w:val="24"/>
        </w:rPr>
        <w:lastRenderedPageBreak/>
        <w:t>impossibility of performance</w:t>
      </w:r>
      <w:r w:rsidR="008A7B38">
        <w:rPr>
          <w:rFonts w:ascii="Times New Roman" w:hAnsi="Times New Roman" w:cs="Times New Roman"/>
          <w:sz w:val="24"/>
          <w:szCs w:val="24"/>
        </w:rPr>
        <w:t>. However, it asserted</w:t>
      </w:r>
      <w:r w:rsidR="00F74946">
        <w:rPr>
          <w:rFonts w:ascii="Times New Roman" w:hAnsi="Times New Roman" w:cs="Times New Roman"/>
          <w:sz w:val="24"/>
          <w:szCs w:val="24"/>
        </w:rPr>
        <w:t xml:space="preserve"> that the vehicle was available but for exemptions sought from </w:t>
      </w:r>
      <w:r w:rsidR="00524220">
        <w:rPr>
          <w:rFonts w:ascii="Times New Roman" w:hAnsi="Times New Roman" w:cs="Times New Roman"/>
          <w:sz w:val="24"/>
          <w:szCs w:val="24"/>
        </w:rPr>
        <w:t xml:space="preserve">the </w:t>
      </w:r>
      <w:r w:rsidR="00F74946">
        <w:rPr>
          <w:rFonts w:ascii="Times New Roman" w:hAnsi="Times New Roman" w:cs="Times New Roman"/>
          <w:sz w:val="24"/>
          <w:szCs w:val="24"/>
        </w:rPr>
        <w:t>Ministry of Finance.</w:t>
      </w:r>
      <w:r w:rsidR="008A7B38">
        <w:rPr>
          <w:rFonts w:ascii="Times New Roman" w:hAnsi="Times New Roman" w:cs="Times New Roman"/>
          <w:sz w:val="24"/>
          <w:szCs w:val="24"/>
        </w:rPr>
        <w:t xml:space="preserve"> </w:t>
      </w:r>
    </w:p>
    <w:p w:rsidR="0003388C" w:rsidRDefault="00F74946" w:rsidP="0012003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undisputed background to the matter is that on 28 September 2018, the parties entered into an</w:t>
      </w:r>
      <w:r w:rsidR="00524220">
        <w:rPr>
          <w:rFonts w:ascii="Times New Roman" w:hAnsi="Times New Roman" w:cs="Times New Roman"/>
          <w:sz w:val="24"/>
          <w:szCs w:val="24"/>
        </w:rPr>
        <w:t xml:space="preserve"> oral</w:t>
      </w:r>
      <w:r>
        <w:rPr>
          <w:rFonts w:ascii="Times New Roman" w:hAnsi="Times New Roman" w:cs="Times New Roman"/>
          <w:sz w:val="24"/>
          <w:szCs w:val="24"/>
        </w:rPr>
        <w:t xml:space="preserve"> agreement for the respondent to supply to the applicant, two vehicles, namely a Toyota Hilux</w:t>
      </w:r>
      <w:r w:rsidR="00F34FA3">
        <w:rPr>
          <w:rFonts w:ascii="Times New Roman" w:hAnsi="Times New Roman" w:cs="Times New Roman"/>
          <w:sz w:val="24"/>
          <w:szCs w:val="24"/>
        </w:rPr>
        <w:t xml:space="preserve"> Extended Cab 2.8 4x4 M</w:t>
      </w:r>
      <w:r>
        <w:rPr>
          <w:rFonts w:ascii="Times New Roman" w:hAnsi="Times New Roman" w:cs="Times New Roman"/>
          <w:sz w:val="24"/>
          <w:szCs w:val="24"/>
        </w:rPr>
        <w:t>anual and a Toyota Hilux Double Cab 2.8 4x4 Manual.</w:t>
      </w:r>
      <w:r w:rsidR="0003388C" w:rsidRPr="0003388C">
        <w:rPr>
          <w:rFonts w:ascii="Times New Roman" w:hAnsi="Times New Roman" w:cs="Times New Roman"/>
          <w:sz w:val="24"/>
          <w:szCs w:val="24"/>
        </w:rPr>
        <w:t xml:space="preserve"> </w:t>
      </w:r>
      <w:r w:rsidR="0003388C">
        <w:rPr>
          <w:rFonts w:ascii="Times New Roman" w:hAnsi="Times New Roman" w:cs="Times New Roman"/>
          <w:sz w:val="24"/>
          <w:szCs w:val="24"/>
        </w:rPr>
        <w:t>On the same day the respondent issued a tax invoice for USD294 300</w:t>
      </w:r>
      <w:r w:rsidR="0003388C" w:rsidRPr="0003388C">
        <w:rPr>
          <w:rFonts w:ascii="Times New Roman" w:hAnsi="Times New Roman" w:cs="Times New Roman"/>
          <w:sz w:val="24"/>
          <w:szCs w:val="24"/>
        </w:rPr>
        <w:t xml:space="preserve"> </w:t>
      </w:r>
      <w:r w:rsidR="0003388C">
        <w:rPr>
          <w:rFonts w:ascii="Times New Roman" w:hAnsi="Times New Roman" w:cs="Times New Roman"/>
          <w:sz w:val="24"/>
          <w:szCs w:val="24"/>
        </w:rPr>
        <w:t>for the two vehicles.</w:t>
      </w:r>
      <w:r>
        <w:rPr>
          <w:rFonts w:ascii="Times New Roman" w:hAnsi="Times New Roman" w:cs="Times New Roman"/>
          <w:sz w:val="24"/>
          <w:szCs w:val="24"/>
        </w:rPr>
        <w:t xml:space="preserve"> On 1 October 2018 the respondent</w:t>
      </w:r>
      <w:r w:rsidR="0003388C">
        <w:rPr>
          <w:rFonts w:ascii="Times New Roman" w:hAnsi="Times New Roman" w:cs="Times New Roman"/>
          <w:sz w:val="24"/>
          <w:szCs w:val="24"/>
        </w:rPr>
        <w:t xml:space="preserve"> duly issued a pro-forma invoice for USD294 300 which was valid fo</w:t>
      </w:r>
      <w:r w:rsidR="00F34FA3">
        <w:rPr>
          <w:rFonts w:ascii="Times New Roman" w:hAnsi="Times New Roman" w:cs="Times New Roman"/>
          <w:sz w:val="24"/>
          <w:szCs w:val="24"/>
        </w:rPr>
        <w:t xml:space="preserve">r 2 days and which </w:t>
      </w:r>
      <w:r w:rsidR="0003388C">
        <w:rPr>
          <w:rFonts w:ascii="Times New Roman" w:hAnsi="Times New Roman" w:cs="Times New Roman"/>
          <w:sz w:val="24"/>
          <w:szCs w:val="24"/>
        </w:rPr>
        <w:t>terms were that</w:t>
      </w:r>
      <w:r w:rsidR="00F34FA3">
        <w:rPr>
          <w:rFonts w:ascii="Times New Roman" w:hAnsi="Times New Roman" w:cs="Times New Roman"/>
          <w:sz w:val="24"/>
          <w:szCs w:val="24"/>
        </w:rPr>
        <w:t xml:space="preserve"> delivery would be made in two weeks. The applicant made payment</w:t>
      </w:r>
      <w:r w:rsidR="0003388C">
        <w:rPr>
          <w:rFonts w:ascii="Times New Roman" w:hAnsi="Times New Roman" w:cs="Times New Roman"/>
          <w:sz w:val="24"/>
          <w:szCs w:val="24"/>
        </w:rPr>
        <w:t xml:space="preserve"> for the full amount on the same day.</w:t>
      </w:r>
    </w:p>
    <w:p w:rsidR="00F74946" w:rsidRDefault="0003388C" w:rsidP="0012003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respondent made delivery </w:t>
      </w:r>
      <w:r w:rsidR="00F34FA3">
        <w:rPr>
          <w:rFonts w:ascii="Times New Roman" w:hAnsi="Times New Roman" w:cs="Times New Roman"/>
          <w:sz w:val="24"/>
          <w:szCs w:val="24"/>
        </w:rPr>
        <w:t>of the</w:t>
      </w:r>
      <w:r>
        <w:rPr>
          <w:rFonts w:ascii="Times New Roman" w:hAnsi="Times New Roman" w:cs="Times New Roman"/>
          <w:sz w:val="24"/>
          <w:szCs w:val="24"/>
        </w:rPr>
        <w:t xml:space="preserve"> Toyota Hilux Double Cab 2.8 4x4 Manual</w:t>
      </w:r>
      <w:r w:rsidR="00F34FA3">
        <w:rPr>
          <w:rFonts w:ascii="Times New Roman" w:hAnsi="Times New Roman" w:cs="Times New Roman"/>
          <w:sz w:val="24"/>
          <w:szCs w:val="24"/>
        </w:rPr>
        <w:t>. However, delivery of the Toyota Hilux Extended Cab 2.8 4x4 Manual</w:t>
      </w:r>
      <w:r>
        <w:rPr>
          <w:rFonts w:ascii="Times New Roman" w:hAnsi="Times New Roman" w:cs="Times New Roman"/>
          <w:sz w:val="24"/>
          <w:szCs w:val="24"/>
        </w:rPr>
        <w:t xml:space="preserve"> </w:t>
      </w:r>
      <w:r w:rsidR="00F34FA3">
        <w:rPr>
          <w:rFonts w:ascii="Times New Roman" w:hAnsi="Times New Roman" w:cs="Times New Roman"/>
          <w:sz w:val="24"/>
          <w:szCs w:val="24"/>
        </w:rPr>
        <w:t xml:space="preserve">remains outstanding to date. Demand for delivery was made on 24 April </w:t>
      </w:r>
      <w:r w:rsidR="008A7B38">
        <w:rPr>
          <w:rFonts w:ascii="Times New Roman" w:hAnsi="Times New Roman" w:cs="Times New Roman"/>
          <w:sz w:val="24"/>
          <w:szCs w:val="24"/>
        </w:rPr>
        <w:t>2019.</w:t>
      </w:r>
    </w:p>
    <w:p w:rsidR="0012003C" w:rsidRPr="0012003C" w:rsidRDefault="0012003C" w:rsidP="0012003C">
      <w:pPr>
        <w:spacing w:after="0" w:line="360" w:lineRule="auto"/>
        <w:jc w:val="both"/>
        <w:rPr>
          <w:rFonts w:ascii="Times New Roman" w:hAnsi="Times New Roman" w:cs="Times New Roman"/>
          <w:sz w:val="24"/>
          <w:szCs w:val="24"/>
          <w:u w:val="single"/>
        </w:rPr>
      </w:pPr>
      <w:r w:rsidRPr="0012003C">
        <w:rPr>
          <w:rFonts w:ascii="Times New Roman" w:hAnsi="Times New Roman" w:cs="Times New Roman"/>
          <w:sz w:val="24"/>
          <w:szCs w:val="24"/>
          <w:u w:val="single"/>
        </w:rPr>
        <w:t>Applicant’s submissions</w:t>
      </w:r>
    </w:p>
    <w:p w:rsidR="0093314F" w:rsidRDefault="00902F2A" w:rsidP="00D60DE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applicant’s submissions </w:t>
      </w:r>
      <w:r w:rsidR="00524220">
        <w:rPr>
          <w:rFonts w:ascii="Times New Roman" w:hAnsi="Times New Roman" w:cs="Times New Roman"/>
          <w:sz w:val="24"/>
          <w:szCs w:val="24"/>
        </w:rPr>
        <w:t>a</w:t>
      </w:r>
      <w:r>
        <w:rPr>
          <w:rFonts w:ascii="Times New Roman" w:hAnsi="Times New Roman" w:cs="Times New Roman"/>
          <w:sz w:val="24"/>
          <w:szCs w:val="24"/>
        </w:rPr>
        <w:t xml:space="preserve">re simple and straight forward, to the effect that the agreement was that two vehicles were to be delivered within two weeks of payment. To date, only one vehicle has been delivered. Therefore respondent has no </w:t>
      </w:r>
      <w:r w:rsidRPr="00902F2A">
        <w:rPr>
          <w:rFonts w:ascii="Times New Roman" w:hAnsi="Times New Roman" w:cs="Times New Roman"/>
          <w:i/>
          <w:sz w:val="24"/>
          <w:szCs w:val="24"/>
        </w:rPr>
        <w:t>bona fide</w:t>
      </w:r>
      <w:r>
        <w:rPr>
          <w:rFonts w:ascii="Times New Roman" w:hAnsi="Times New Roman" w:cs="Times New Roman"/>
          <w:sz w:val="24"/>
          <w:szCs w:val="24"/>
        </w:rPr>
        <w:t xml:space="preserve"> defence to applicant’s claim. More particularly, applicant submits that the defence of supervening impossibility raised by respondent is untenable as Statutory Instrument 252A</w:t>
      </w:r>
      <w:r w:rsidR="00524220">
        <w:rPr>
          <w:rFonts w:ascii="Times New Roman" w:hAnsi="Times New Roman" w:cs="Times New Roman"/>
          <w:sz w:val="24"/>
          <w:szCs w:val="24"/>
        </w:rPr>
        <w:t>/2018</w:t>
      </w:r>
      <w:r>
        <w:rPr>
          <w:rFonts w:ascii="Times New Roman" w:hAnsi="Times New Roman" w:cs="Times New Roman"/>
          <w:sz w:val="24"/>
          <w:szCs w:val="24"/>
        </w:rPr>
        <w:t xml:space="preserve"> which supposedly grounds such a defence does not make performance impossible: it only makes it difficult to pay duty which must now be paid in the currency of purchase, which in this case is the United States Dollar. In any event, </w:t>
      </w:r>
      <w:r w:rsidR="00524220">
        <w:rPr>
          <w:rFonts w:ascii="Times New Roman" w:hAnsi="Times New Roman" w:cs="Times New Roman"/>
          <w:sz w:val="24"/>
          <w:szCs w:val="24"/>
        </w:rPr>
        <w:t xml:space="preserve">applicant submits, </w:t>
      </w:r>
      <w:r>
        <w:rPr>
          <w:rFonts w:ascii="Times New Roman" w:hAnsi="Times New Roman" w:cs="Times New Roman"/>
          <w:sz w:val="24"/>
          <w:szCs w:val="24"/>
        </w:rPr>
        <w:t xml:space="preserve">the statutory instrument was promulgated more two weeks after respondent should have delivered the vehicle within 14 days from 1 October 2018. </w:t>
      </w:r>
    </w:p>
    <w:p w:rsidR="00A620E5" w:rsidRDefault="0093314F" w:rsidP="00D60DE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addition, applicant submits that, in its letter dated 29 April 2019 at p.43 of the record, respondent claims that the vehicle is in the country and it awaits exemption to pay duty in local currency, yet as of today, more than a year l</w:t>
      </w:r>
      <w:r w:rsidR="00524220">
        <w:rPr>
          <w:rFonts w:ascii="Times New Roman" w:hAnsi="Times New Roman" w:cs="Times New Roman"/>
          <w:sz w:val="24"/>
          <w:szCs w:val="24"/>
        </w:rPr>
        <w:t>a</w:t>
      </w:r>
      <w:r>
        <w:rPr>
          <w:rFonts w:ascii="Times New Roman" w:hAnsi="Times New Roman" w:cs="Times New Roman"/>
          <w:sz w:val="24"/>
          <w:szCs w:val="24"/>
        </w:rPr>
        <w:t>ter</w:t>
      </w:r>
      <w:r w:rsidR="00A620E5">
        <w:rPr>
          <w:rFonts w:ascii="Times New Roman" w:hAnsi="Times New Roman" w:cs="Times New Roman"/>
          <w:sz w:val="24"/>
          <w:szCs w:val="24"/>
        </w:rPr>
        <w:t>, proffers</w:t>
      </w:r>
      <w:r>
        <w:rPr>
          <w:rFonts w:ascii="Times New Roman" w:hAnsi="Times New Roman" w:cs="Times New Roman"/>
          <w:sz w:val="24"/>
          <w:szCs w:val="24"/>
        </w:rPr>
        <w:t xml:space="preserve"> no proof of any approach to the Zimbabwe Revenue Authority. </w:t>
      </w:r>
      <w:r w:rsidR="00A620E5">
        <w:rPr>
          <w:rFonts w:ascii="Times New Roman" w:hAnsi="Times New Roman" w:cs="Times New Roman"/>
          <w:sz w:val="24"/>
          <w:szCs w:val="24"/>
        </w:rPr>
        <w:t xml:space="preserve">In any event, respondent was paid to deliver a vehicle which it promised to do within two weeks, and not to act as a freight and forwarding agent. Moreover paragraph 26 of respondent’s heads of argument seems to suggest that respondent wants to be released from the obligation to deliver a vehicle which has been paid for and is within the country. Further, the “special condition” on the pro-forma invoice is inapplicable. For one, respondent never notified applicant of any changes to trigger the special condition until demand </w:t>
      </w:r>
      <w:r w:rsidR="00A620E5">
        <w:rPr>
          <w:rFonts w:ascii="Times New Roman" w:hAnsi="Times New Roman" w:cs="Times New Roman"/>
          <w:sz w:val="24"/>
          <w:szCs w:val="24"/>
        </w:rPr>
        <w:lastRenderedPageBreak/>
        <w:t xml:space="preserve">for delivery was made in April 2019. In the second place, no changes occurred in the two weeks delivery period to bring the special condition into effect. In applicant’s view therefore, this all goes to show lack of </w:t>
      </w:r>
      <w:r w:rsidR="00A620E5" w:rsidRPr="00A620E5">
        <w:rPr>
          <w:rFonts w:ascii="Times New Roman" w:hAnsi="Times New Roman" w:cs="Times New Roman"/>
          <w:i/>
          <w:sz w:val="24"/>
          <w:szCs w:val="24"/>
        </w:rPr>
        <w:t>bona fides</w:t>
      </w:r>
      <w:r w:rsidR="00A620E5">
        <w:rPr>
          <w:rFonts w:ascii="Times New Roman" w:hAnsi="Times New Roman" w:cs="Times New Roman"/>
          <w:sz w:val="24"/>
          <w:szCs w:val="24"/>
        </w:rPr>
        <w:t xml:space="preserve"> by respondent.</w:t>
      </w:r>
    </w:p>
    <w:p w:rsidR="0012003C" w:rsidRPr="0012003C" w:rsidRDefault="0012003C" w:rsidP="0012003C">
      <w:pPr>
        <w:spacing w:after="0" w:line="360" w:lineRule="auto"/>
        <w:jc w:val="both"/>
        <w:rPr>
          <w:rFonts w:ascii="Times New Roman" w:hAnsi="Times New Roman" w:cs="Times New Roman"/>
          <w:sz w:val="24"/>
          <w:szCs w:val="24"/>
          <w:u w:val="single"/>
        </w:rPr>
      </w:pPr>
      <w:r w:rsidRPr="0012003C">
        <w:rPr>
          <w:rFonts w:ascii="Times New Roman" w:hAnsi="Times New Roman" w:cs="Times New Roman"/>
          <w:sz w:val="24"/>
          <w:szCs w:val="24"/>
          <w:u w:val="single"/>
        </w:rPr>
        <w:t>Respondent’s submissions</w:t>
      </w:r>
    </w:p>
    <w:p w:rsidR="00694626" w:rsidRDefault="00A620E5" w:rsidP="00F7494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Apart from abiding by its heads of argument, respondent went to town about the agreement between the parties being an oral contract supported by a pro-forma invoice with special conditions. And accordingly, respondent submits that it is not a manufacturer of vehicles and must import them which was not possible</w:t>
      </w:r>
      <w:r w:rsidR="00040646">
        <w:rPr>
          <w:rFonts w:ascii="Times New Roman" w:hAnsi="Times New Roman" w:cs="Times New Roman"/>
          <w:sz w:val="24"/>
          <w:szCs w:val="24"/>
        </w:rPr>
        <w:t xml:space="preserve"> to do</w:t>
      </w:r>
      <w:r>
        <w:rPr>
          <w:rFonts w:ascii="Times New Roman" w:hAnsi="Times New Roman" w:cs="Times New Roman"/>
          <w:sz w:val="24"/>
          <w:szCs w:val="24"/>
        </w:rPr>
        <w:t xml:space="preserve"> within two weeks.</w:t>
      </w:r>
      <w:r w:rsidR="00040646">
        <w:rPr>
          <w:rFonts w:ascii="Times New Roman" w:hAnsi="Times New Roman" w:cs="Times New Roman"/>
          <w:sz w:val="24"/>
          <w:szCs w:val="24"/>
        </w:rPr>
        <w:t xml:space="preserve"> It therefore avers that the effect of SI 252A/2018 was to make it impossible to deliver the vehicle in terms of the proforma invoice and that such statutory instrument was a change in the contractual circumstances envisaged by the special conditions</w:t>
      </w:r>
      <w:r w:rsidR="00694626">
        <w:rPr>
          <w:rFonts w:ascii="Times New Roman" w:hAnsi="Times New Roman" w:cs="Times New Roman"/>
          <w:sz w:val="24"/>
          <w:szCs w:val="24"/>
        </w:rPr>
        <w:t xml:space="preserve"> as it could not pay duty in USD as required by the new law</w:t>
      </w:r>
      <w:r w:rsidR="00040646">
        <w:rPr>
          <w:rFonts w:ascii="Times New Roman" w:hAnsi="Times New Roman" w:cs="Times New Roman"/>
          <w:sz w:val="24"/>
          <w:szCs w:val="24"/>
        </w:rPr>
        <w:t xml:space="preserve">. </w:t>
      </w:r>
    </w:p>
    <w:p w:rsidR="00E545C9" w:rsidRPr="0012003C" w:rsidRDefault="0012003C" w:rsidP="0012003C">
      <w:pPr>
        <w:spacing w:after="0" w:line="360" w:lineRule="auto"/>
        <w:jc w:val="both"/>
        <w:rPr>
          <w:rFonts w:ascii="Times New Roman" w:hAnsi="Times New Roman" w:cs="Times New Roman"/>
          <w:sz w:val="24"/>
          <w:szCs w:val="24"/>
          <w:u w:val="single"/>
        </w:rPr>
      </w:pPr>
      <w:r w:rsidRPr="0012003C">
        <w:rPr>
          <w:rFonts w:ascii="Times New Roman" w:hAnsi="Times New Roman" w:cs="Times New Roman"/>
          <w:sz w:val="24"/>
          <w:szCs w:val="24"/>
          <w:u w:val="single"/>
        </w:rPr>
        <w:t>The Law</w:t>
      </w:r>
    </w:p>
    <w:p w:rsidR="00694626" w:rsidRDefault="00565116" w:rsidP="0069462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w:t>
      </w:r>
      <w:r w:rsidR="00694626">
        <w:rPr>
          <w:rFonts w:ascii="Times New Roman" w:hAnsi="Times New Roman" w:cs="Times New Roman"/>
          <w:sz w:val="24"/>
          <w:szCs w:val="24"/>
        </w:rPr>
        <w:t>is</w:t>
      </w:r>
      <w:r>
        <w:rPr>
          <w:rFonts w:ascii="Times New Roman" w:hAnsi="Times New Roman" w:cs="Times New Roman"/>
          <w:sz w:val="24"/>
          <w:szCs w:val="24"/>
        </w:rPr>
        <w:t xml:space="preserve"> trite that summary judgment is</w:t>
      </w:r>
      <w:r w:rsidR="00694626">
        <w:rPr>
          <w:rFonts w:ascii="Times New Roman" w:hAnsi="Times New Roman" w:cs="Times New Roman"/>
          <w:sz w:val="24"/>
          <w:szCs w:val="24"/>
        </w:rPr>
        <w:t xml:space="preserve"> an extraordinary remedy against an unscrupulous litigant seeking to frustrate a claim.</w:t>
      </w:r>
      <w:r w:rsidR="002652BC">
        <w:rPr>
          <w:rStyle w:val="FootnoteReference"/>
          <w:rFonts w:ascii="Times New Roman" w:hAnsi="Times New Roman"/>
          <w:sz w:val="24"/>
          <w:szCs w:val="24"/>
        </w:rPr>
        <w:footnoteReference w:id="1"/>
      </w:r>
      <w:r w:rsidR="00694626">
        <w:rPr>
          <w:rFonts w:ascii="Times New Roman" w:hAnsi="Times New Roman" w:cs="Times New Roman"/>
          <w:sz w:val="24"/>
          <w:szCs w:val="24"/>
        </w:rPr>
        <w:t xml:space="preserve"> In that regard, the claim must be clear and unanswerable</w:t>
      </w:r>
      <w:r w:rsidR="00E545C9">
        <w:rPr>
          <w:rFonts w:ascii="Times New Roman" w:hAnsi="Times New Roman" w:cs="Times New Roman"/>
          <w:sz w:val="24"/>
          <w:szCs w:val="24"/>
        </w:rPr>
        <w:t xml:space="preserve"> </w:t>
      </w:r>
      <w:r w:rsidR="00694626">
        <w:rPr>
          <w:rFonts w:ascii="Times New Roman" w:hAnsi="Times New Roman" w:cs="Times New Roman"/>
          <w:sz w:val="24"/>
          <w:szCs w:val="24"/>
        </w:rPr>
        <w:t>and the defences inadequate in fact and in law.</w:t>
      </w:r>
      <w:r w:rsidR="00694626">
        <w:rPr>
          <w:rStyle w:val="FootnoteReference"/>
          <w:rFonts w:ascii="Times New Roman" w:hAnsi="Times New Roman"/>
          <w:sz w:val="24"/>
          <w:szCs w:val="24"/>
        </w:rPr>
        <w:footnoteReference w:id="2"/>
      </w:r>
      <w:r w:rsidR="00694626">
        <w:rPr>
          <w:rFonts w:ascii="Times New Roman" w:hAnsi="Times New Roman" w:cs="Times New Roman"/>
          <w:sz w:val="24"/>
          <w:szCs w:val="24"/>
        </w:rPr>
        <w:t xml:space="preserve"> It is further trite that not every defence will defeat an application for summary judgment. In order to succeed the defences must be clear and complete, disclosing facts upon which</w:t>
      </w:r>
      <w:r w:rsidR="00524220">
        <w:rPr>
          <w:rFonts w:ascii="Times New Roman" w:hAnsi="Times New Roman" w:cs="Times New Roman"/>
          <w:sz w:val="24"/>
          <w:szCs w:val="24"/>
        </w:rPr>
        <w:t xml:space="preserve"> they are</w:t>
      </w:r>
      <w:r w:rsidR="00694626">
        <w:rPr>
          <w:rFonts w:ascii="Times New Roman" w:hAnsi="Times New Roman" w:cs="Times New Roman"/>
          <w:sz w:val="24"/>
          <w:szCs w:val="24"/>
        </w:rPr>
        <w:t xml:space="preserve"> based as at the time of the claim.</w:t>
      </w:r>
      <w:r w:rsidR="0097294C">
        <w:rPr>
          <w:rStyle w:val="FootnoteReference"/>
          <w:rFonts w:ascii="Times New Roman" w:hAnsi="Times New Roman"/>
          <w:sz w:val="24"/>
          <w:szCs w:val="24"/>
        </w:rPr>
        <w:footnoteReference w:id="3"/>
      </w:r>
      <w:r w:rsidR="00E545C9">
        <w:rPr>
          <w:rFonts w:ascii="Times New Roman" w:hAnsi="Times New Roman" w:cs="Times New Roman"/>
          <w:sz w:val="24"/>
          <w:szCs w:val="24"/>
        </w:rPr>
        <w:t xml:space="preserve"> </w:t>
      </w:r>
      <w:r w:rsidR="00694626">
        <w:rPr>
          <w:rFonts w:ascii="Times New Roman" w:hAnsi="Times New Roman" w:cs="Times New Roman"/>
          <w:sz w:val="24"/>
          <w:szCs w:val="24"/>
        </w:rPr>
        <w:t xml:space="preserve">Further such defences must be sufficient to enable one to succeed </w:t>
      </w:r>
      <w:r w:rsidR="00FF09BB">
        <w:rPr>
          <w:rFonts w:ascii="Times New Roman" w:hAnsi="Times New Roman" w:cs="Times New Roman"/>
          <w:sz w:val="24"/>
          <w:szCs w:val="24"/>
        </w:rPr>
        <w:t xml:space="preserve">on the merits </w:t>
      </w:r>
      <w:r w:rsidR="00694626">
        <w:rPr>
          <w:rFonts w:ascii="Times New Roman" w:hAnsi="Times New Roman" w:cs="Times New Roman"/>
          <w:sz w:val="24"/>
          <w:szCs w:val="24"/>
        </w:rPr>
        <w:t xml:space="preserve">or at least, place a </w:t>
      </w:r>
      <w:r w:rsidR="00694626" w:rsidRPr="00694626">
        <w:rPr>
          <w:rFonts w:ascii="Times New Roman" w:hAnsi="Times New Roman" w:cs="Times New Roman"/>
          <w:i/>
          <w:sz w:val="24"/>
          <w:szCs w:val="24"/>
        </w:rPr>
        <w:t>prima facie</w:t>
      </w:r>
      <w:r w:rsidR="00694626">
        <w:rPr>
          <w:rFonts w:ascii="Times New Roman" w:hAnsi="Times New Roman" w:cs="Times New Roman"/>
          <w:sz w:val="24"/>
          <w:szCs w:val="24"/>
        </w:rPr>
        <w:t xml:space="preserve"> case before the court to enable it to assess their </w:t>
      </w:r>
      <w:r w:rsidR="00694626" w:rsidRPr="00694626">
        <w:rPr>
          <w:rFonts w:ascii="Times New Roman" w:hAnsi="Times New Roman" w:cs="Times New Roman"/>
          <w:i/>
          <w:sz w:val="24"/>
          <w:szCs w:val="24"/>
        </w:rPr>
        <w:t>bona fides</w:t>
      </w:r>
      <w:r w:rsidR="00694626">
        <w:rPr>
          <w:rFonts w:ascii="Times New Roman" w:hAnsi="Times New Roman" w:cs="Times New Roman"/>
          <w:sz w:val="24"/>
          <w:szCs w:val="24"/>
        </w:rPr>
        <w:t>.</w:t>
      </w:r>
      <w:r w:rsidR="0097294C">
        <w:rPr>
          <w:rStyle w:val="FootnoteReference"/>
          <w:rFonts w:ascii="Times New Roman" w:hAnsi="Times New Roman"/>
          <w:sz w:val="24"/>
          <w:szCs w:val="24"/>
        </w:rPr>
        <w:footnoteReference w:id="4"/>
      </w:r>
      <w:r w:rsidR="0097294C">
        <w:rPr>
          <w:rFonts w:ascii="Times New Roman" w:hAnsi="Times New Roman" w:cs="Times New Roman"/>
          <w:sz w:val="24"/>
          <w:szCs w:val="24"/>
        </w:rPr>
        <w:t xml:space="preserve"> </w:t>
      </w:r>
      <w:r w:rsidR="00FF09BB">
        <w:rPr>
          <w:rFonts w:ascii="Times New Roman" w:hAnsi="Times New Roman" w:cs="Times New Roman"/>
          <w:sz w:val="24"/>
          <w:szCs w:val="24"/>
        </w:rPr>
        <w:t xml:space="preserve">Thus the role of the court is to assess whether a </w:t>
      </w:r>
      <w:r w:rsidR="00FF09BB" w:rsidRPr="003B3C42">
        <w:rPr>
          <w:rFonts w:ascii="Times New Roman" w:hAnsi="Times New Roman" w:cs="Times New Roman"/>
          <w:i/>
          <w:sz w:val="24"/>
          <w:szCs w:val="24"/>
        </w:rPr>
        <w:t>bona fide</w:t>
      </w:r>
      <w:r w:rsidR="00FF09BB">
        <w:rPr>
          <w:rFonts w:ascii="Times New Roman" w:hAnsi="Times New Roman" w:cs="Times New Roman"/>
          <w:sz w:val="24"/>
          <w:szCs w:val="24"/>
        </w:rPr>
        <w:t xml:space="preserve"> defence which is plausible and could possibly succeed has been raised.</w:t>
      </w:r>
    </w:p>
    <w:p w:rsidR="00AE6CC5" w:rsidRPr="00F371E2" w:rsidRDefault="00AE6CC5" w:rsidP="00AE6CC5">
      <w:pPr>
        <w:spacing w:after="0" w:line="360" w:lineRule="auto"/>
        <w:ind w:firstLine="720"/>
        <w:jc w:val="both"/>
        <w:rPr>
          <w:rFonts w:ascii="Times New Roman" w:hAnsi="Times New Roman" w:cs="Times New Roman"/>
          <w:sz w:val="24"/>
          <w:szCs w:val="24"/>
          <w:u w:val="single"/>
        </w:rPr>
      </w:pPr>
      <w:r w:rsidRPr="00F371E2">
        <w:rPr>
          <w:rFonts w:ascii="Times New Roman" w:hAnsi="Times New Roman" w:cs="Times New Roman"/>
          <w:sz w:val="24"/>
          <w:szCs w:val="24"/>
          <w:u w:val="single"/>
        </w:rPr>
        <w:t>Analysis</w:t>
      </w:r>
    </w:p>
    <w:p w:rsidR="00FF09BB" w:rsidRDefault="00565116" w:rsidP="0093314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 is not disputed that the contract between the parties is oral. Or that its terms are supported by t</w:t>
      </w:r>
      <w:r w:rsidR="00FF09BB">
        <w:rPr>
          <w:rFonts w:ascii="Times New Roman" w:hAnsi="Times New Roman" w:cs="Times New Roman"/>
          <w:sz w:val="24"/>
          <w:szCs w:val="24"/>
        </w:rPr>
        <w:t xml:space="preserve">he proforma invoice </w:t>
      </w:r>
      <w:r>
        <w:rPr>
          <w:rFonts w:ascii="Times New Roman" w:hAnsi="Times New Roman" w:cs="Times New Roman"/>
          <w:sz w:val="24"/>
          <w:szCs w:val="24"/>
        </w:rPr>
        <w:t>which both parties rely on to ground their submissions. This proforma invoice ha</w:t>
      </w:r>
      <w:r w:rsidR="00FF09BB">
        <w:rPr>
          <w:rFonts w:ascii="Times New Roman" w:hAnsi="Times New Roman" w:cs="Times New Roman"/>
          <w:sz w:val="24"/>
          <w:szCs w:val="24"/>
        </w:rPr>
        <w:t xml:space="preserve">s five material requirements: </w:t>
      </w:r>
    </w:p>
    <w:p w:rsidR="00565116" w:rsidRDefault="00565116" w:rsidP="00565116">
      <w:pPr>
        <w:pStyle w:val="ListParagraph"/>
        <w:numPr>
          <w:ilvl w:val="0"/>
          <w:numId w:val="3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that its validity is only for two days from the date of issuance which is 1 October 2018;</w:t>
      </w:r>
    </w:p>
    <w:p w:rsidR="00FF09BB" w:rsidRDefault="00FF09BB" w:rsidP="00FF09BB">
      <w:pPr>
        <w:pStyle w:val="ListParagraph"/>
        <w:numPr>
          <w:ilvl w:val="0"/>
          <w:numId w:val="3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that</w:t>
      </w:r>
      <w:r w:rsidRPr="00FF09BB">
        <w:rPr>
          <w:rFonts w:ascii="Times New Roman" w:hAnsi="Times New Roman" w:cs="Times New Roman"/>
          <w:sz w:val="24"/>
          <w:szCs w:val="24"/>
        </w:rPr>
        <w:t xml:space="preserve"> the purchase price for the two vehicles is USD294 300</w:t>
      </w:r>
      <w:r w:rsidR="00565116">
        <w:rPr>
          <w:rFonts w:ascii="Times New Roman" w:hAnsi="Times New Roman" w:cs="Times New Roman"/>
          <w:sz w:val="24"/>
          <w:szCs w:val="24"/>
        </w:rPr>
        <w:t xml:space="preserve"> of which USD144 500 is for the vehicle in issue;</w:t>
      </w:r>
    </w:p>
    <w:p w:rsidR="003B3C42" w:rsidRDefault="003B3C42" w:rsidP="00FF09BB">
      <w:pPr>
        <w:pStyle w:val="ListParagraph"/>
        <w:numPr>
          <w:ilvl w:val="0"/>
          <w:numId w:val="3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that delivery shall be </w:t>
      </w:r>
      <w:r w:rsidR="00565116">
        <w:rPr>
          <w:rFonts w:ascii="Times New Roman" w:hAnsi="Times New Roman" w:cs="Times New Roman"/>
          <w:sz w:val="24"/>
          <w:szCs w:val="24"/>
        </w:rPr>
        <w:t>with</w:t>
      </w:r>
      <w:r>
        <w:rPr>
          <w:rFonts w:ascii="Times New Roman" w:hAnsi="Times New Roman" w:cs="Times New Roman"/>
          <w:sz w:val="24"/>
          <w:szCs w:val="24"/>
        </w:rPr>
        <w:t>in two weeks</w:t>
      </w:r>
      <w:r w:rsidR="00565116">
        <w:rPr>
          <w:rFonts w:ascii="Times New Roman" w:hAnsi="Times New Roman" w:cs="Times New Roman"/>
          <w:sz w:val="24"/>
          <w:szCs w:val="24"/>
        </w:rPr>
        <w:t xml:space="preserve"> of payment;</w:t>
      </w:r>
    </w:p>
    <w:p w:rsidR="003B3C42" w:rsidRDefault="003B3C42" w:rsidP="00FF09BB">
      <w:pPr>
        <w:pStyle w:val="ListParagraph"/>
        <w:numPr>
          <w:ilvl w:val="0"/>
          <w:numId w:val="3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that the package includes licensing and registration</w:t>
      </w:r>
      <w:r w:rsidR="00565116">
        <w:rPr>
          <w:rFonts w:ascii="Times New Roman" w:hAnsi="Times New Roman" w:cs="Times New Roman"/>
          <w:sz w:val="24"/>
          <w:szCs w:val="24"/>
        </w:rPr>
        <w:t>;</w:t>
      </w:r>
    </w:p>
    <w:p w:rsidR="003B3C42" w:rsidRPr="00FF09BB" w:rsidRDefault="003B3C42" w:rsidP="00FF09BB">
      <w:pPr>
        <w:pStyle w:val="ListParagraph"/>
        <w:numPr>
          <w:ilvl w:val="0"/>
          <w:numId w:val="3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And finally that taxes and duty are subject to change without notice and that such changes will be for the customer’s account.</w:t>
      </w:r>
    </w:p>
    <w:p w:rsidR="00AA1FB6" w:rsidRDefault="003D0CE8" w:rsidP="0093314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applicant paid for the vehicles the same day that the proforma invoice was issued. It thus complied with the first and second requirements of the agreement thus shifting the onus to respondent to </w:t>
      </w:r>
      <w:r w:rsidR="00524220">
        <w:rPr>
          <w:rFonts w:ascii="Times New Roman" w:hAnsi="Times New Roman" w:cs="Times New Roman"/>
          <w:sz w:val="24"/>
          <w:szCs w:val="24"/>
        </w:rPr>
        <w:t xml:space="preserve">comply with requirement iii. and iv.; to </w:t>
      </w:r>
      <w:r>
        <w:rPr>
          <w:rFonts w:ascii="Times New Roman" w:hAnsi="Times New Roman" w:cs="Times New Roman"/>
          <w:sz w:val="24"/>
          <w:szCs w:val="24"/>
        </w:rPr>
        <w:t xml:space="preserve">deliver the vehicle in two weeks from 1 October 2018 after duly attending to licensing and registration. </w:t>
      </w:r>
    </w:p>
    <w:p w:rsidR="00AA1FB6" w:rsidRDefault="003D0CE8" w:rsidP="0093314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proforma invoice was issued by the respondent, and to me, this presupposes that respondent was sure and did undertake to comply with the third and fourth requirements according to its own stipulation.</w:t>
      </w:r>
      <w:r w:rsidR="00AA1FB6">
        <w:rPr>
          <w:rFonts w:ascii="Times New Roman" w:hAnsi="Times New Roman" w:cs="Times New Roman"/>
          <w:sz w:val="24"/>
          <w:szCs w:val="24"/>
        </w:rPr>
        <w:t xml:space="preserve"> It is not alleged by both parties that part of the terms of the oral agreement was that respondent had to import the vehicles first. Nor is it alleged b</w:t>
      </w:r>
      <w:r w:rsidR="00524220">
        <w:rPr>
          <w:rFonts w:ascii="Times New Roman" w:hAnsi="Times New Roman" w:cs="Times New Roman"/>
          <w:sz w:val="24"/>
          <w:szCs w:val="24"/>
        </w:rPr>
        <w:t>y</w:t>
      </w:r>
      <w:r w:rsidR="00AA1FB6">
        <w:rPr>
          <w:rFonts w:ascii="Times New Roman" w:hAnsi="Times New Roman" w:cs="Times New Roman"/>
          <w:sz w:val="24"/>
          <w:szCs w:val="24"/>
        </w:rPr>
        <w:t xml:space="preserve"> respondent that there was any suspensive condition that the two weeks delivery deadline was subject to any importation challenges. This therefore raises the presumption that it was understood that the vehicles were readily available.</w:t>
      </w:r>
      <w:r w:rsidR="00524220">
        <w:rPr>
          <w:rFonts w:ascii="Times New Roman" w:hAnsi="Times New Roman" w:cs="Times New Roman"/>
          <w:sz w:val="24"/>
          <w:szCs w:val="24"/>
        </w:rPr>
        <w:t xml:space="preserve"> I am not convinced by respondent’s weak riposte that it was agreed by the parties that it is not a manufacture</w:t>
      </w:r>
      <w:r w:rsidR="000E3E6F">
        <w:rPr>
          <w:rFonts w:ascii="Times New Roman" w:hAnsi="Times New Roman" w:cs="Times New Roman"/>
          <w:sz w:val="24"/>
          <w:szCs w:val="24"/>
        </w:rPr>
        <w:t>r</w:t>
      </w:r>
      <w:r w:rsidR="00524220">
        <w:rPr>
          <w:rFonts w:ascii="Times New Roman" w:hAnsi="Times New Roman" w:cs="Times New Roman"/>
          <w:sz w:val="24"/>
          <w:szCs w:val="24"/>
        </w:rPr>
        <w:t xml:space="preserve"> and therefore needed to import the vehicles after receipt of payment, which importation process could not be done in two weeks. I say so because, apart from claiming that the invoice is not a contract</w:t>
      </w:r>
      <w:r w:rsidR="00073E16">
        <w:rPr>
          <w:rFonts w:ascii="Times New Roman" w:hAnsi="Times New Roman" w:cs="Times New Roman"/>
          <w:sz w:val="24"/>
          <w:szCs w:val="24"/>
        </w:rPr>
        <w:t>, nowhere</w:t>
      </w:r>
      <w:r w:rsidR="00524220">
        <w:rPr>
          <w:rFonts w:ascii="Times New Roman" w:hAnsi="Times New Roman" w:cs="Times New Roman"/>
          <w:sz w:val="24"/>
          <w:szCs w:val="24"/>
        </w:rPr>
        <w:t xml:space="preserve"> does respondent explain why it undertook to do what it considers impossible</w:t>
      </w:r>
      <w:r w:rsidR="00073E16">
        <w:rPr>
          <w:rFonts w:ascii="Times New Roman" w:hAnsi="Times New Roman" w:cs="Times New Roman"/>
          <w:sz w:val="24"/>
          <w:szCs w:val="24"/>
        </w:rPr>
        <w:t>. Besides, respondent cannot approbate and reprobate, for in one breath it disowns the contractual nature of the proforma invoice, and in another breath, relies on the “special conditions” in that proforma as binding.</w:t>
      </w:r>
      <w:r w:rsidR="00524220">
        <w:rPr>
          <w:rFonts w:ascii="Times New Roman" w:hAnsi="Times New Roman" w:cs="Times New Roman"/>
          <w:sz w:val="24"/>
          <w:szCs w:val="24"/>
        </w:rPr>
        <w:t xml:space="preserve"> </w:t>
      </w:r>
    </w:p>
    <w:p w:rsidR="00073E16" w:rsidRDefault="00AA1FB6" w:rsidP="0093314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As it turn</w:t>
      </w:r>
      <w:r w:rsidR="00073E16">
        <w:rPr>
          <w:rFonts w:ascii="Times New Roman" w:hAnsi="Times New Roman" w:cs="Times New Roman"/>
          <w:sz w:val="24"/>
          <w:szCs w:val="24"/>
        </w:rPr>
        <w:t>s</w:t>
      </w:r>
      <w:r>
        <w:rPr>
          <w:rFonts w:ascii="Times New Roman" w:hAnsi="Times New Roman" w:cs="Times New Roman"/>
          <w:sz w:val="24"/>
          <w:szCs w:val="24"/>
        </w:rPr>
        <w:t xml:space="preserve"> out, respondent failed to </w:t>
      </w:r>
      <w:r w:rsidR="00240D57">
        <w:rPr>
          <w:rFonts w:ascii="Times New Roman" w:hAnsi="Times New Roman" w:cs="Times New Roman"/>
          <w:sz w:val="24"/>
          <w:szCs w:val="24"/>
        </w:rPr>
        <w:t>deliver</w:t>
      </w:r>
      <w:r>
        <w:rPr>
          <w:rFonts w:ascii="Times New Roman" w:hAnsi="Times New Roman" w:cs="Times New Roman"/>
          <w:sz w:val="24"/>
          <w:szCs w:val="24"/>
        </w:rPr>
        <w:t xml:space="preserve"> both vehicles within two weeks as undertaken. However, applicant accepted late delivery of the Toyota Hilux Double Cab. But when the Toyota Hilux Extended Cab vehicle remained undelivered in April 2019, applicant then caused a letter of demand claiming its delivery. To date that vehicle remains undelivered despite that as at 29 April 2019, respondent claimed that the vehicle was in the country and only awaited payment of duty in the exempted local currency. </w:t>
      </w:r>
      <w:r w:rsidR="00073E16">
        <w:rPr>
          <w:rFonts w:ascii="Times New Roman" w:hAnsi="Times New Roman" w:cs="Times New Roman"/>
          <w:sz w:val="24"/>
          <w:szCs w:val="24"/>
        </w:rPr>
        <w:t>Respondent</w:t>
      </w:r>
      <w:r>
        <w:rPr>
          <w:rFonts w:ascii="Times New Roman" w:hAnsi="Times New Roman" w:cs="Times New Roman"/>
          <w:sz w:val="24"/>
          <w:szCs w:val="24"/>
        </w:rPr>
        <w:t xml:space="preserve"> divulge</w:t>
      </w:r>
      <w:r w:rsidR="00073E16">
        <w:rPr>
          <w:rFonts w:ascii="Times New Roman" w:hAnsi="Times New Roman" w:cs="Times New Roman"/>
          <w:sz w:val="24"/>
          <w:szCs w:val="24"/>
        </w:rPr>
        <w:t>s no information</w:t>
      </w:r>
      <w:r>
        <w:rPr>
          <w:rFonts w:ascii="Times New Roman" w:hAnsi="Times New Roman" w:cs="Times New Roman"/>
          <w:sz w:val="24"/>
          <w:szCs w:val="24"/>
        </w:rPr>
        <w:t xml:space="preserve"> to the court as to the outcome of the application for exemption</w:t>
      </w:r>
      <w:r w:rsidR="003A6F9C">
        <w:rPr>
          <w:rFonts w:ascii="Times New Roman" w:hAnsi="Times New Roman" w:cs="Times New Roman"/>
          <w:sz w:val="24"/>
          <w:szCs w:val="24"/>
        </w:rPr>
        <w:t xml:space="preserve"> </w:t>
      </w:r>
      <w:r w:rsidR="00073E16">
        <w:rPr>
          <w:rFonts w:ascii="Times New Roman" w:hAnsi="Times New Roman" w:cs="Times New Roman"/>
          <w:sz w:val="24"/>
          <w:szCs w:val="24"/>
        </w:rPr>
        <w:t>nor h</w:t>
      </w:r>
      <w:r w:rsidR="00D409AF">
        <w:rPr>
          <w:rFonts w:ascii="Times New Roman" w:hAnsi="Times New Roman" w:cs="Times New Roman"/>
          <w:sz w:val="24"/>
          <w:szCs w:val="24"/>
        </w:rPr>
        <w:t xml:space="preserve">as </w:t>
      </w:r>
      <w:r w:rsidR="00073E16">
        <w:rPr>
          <w:rFonts w:ascii="Times New Roman" w:hAnsi="Times New Roman" w:cs="Times New Roman"/>
          <w:sz w:val="24"/>
          <w:szCs w:val="24"/>
        </w:rPr>
        <w:t>it</w:t>
      </w:r>
      <w:r w:rsidR="00D409AF">
        <w:rPr>
          <w:rFonts w:ascii="Times New Roman" w:hAnsi="Times New Roman" w:cs="Times New Roman"/>
          <w:sz w:val="24"/>
          <w:szCs w:val="24"/>
        </w:rPr>
        <w:t xml:space="preserve"> proffered</w:t>
      </w:r>
      <w:r w:rsidR="00073E16">
        <w:rPr>
          <w:rFonts w:ascii="Times New Roman" w:hAnsi="Times New Roman" w:cs="Times New Roman"/>
          <w:sz w:val="24"/>
          <w:szCs w:val="24"/>
        </w:rPr>
        <w:t xml:space="preserve"> any proof</w:t>
      </w:r>
      <w:r w:rsidR="00D409AF">
        <w:rPr>
          <w:rFonts w:ascii="Times New Roman" w:hAnsi="Times New Roman" w:cs="Times New Roman"/>
          <w:sz w:val="24"/>
          <w:szCs w:val="24"/>
        </w:rPr>
        <w:t xml:space="preserve"> as to the alleged “strides in engaging the Zimbabwe Revenue Authority (Zimra) and </w:t>
      </w:r>
      <w:r w:rsidR="00D409AF">
        <w:rPr>
          <w:rFonts w:ascii="Times New Roman" w:hAnsi="Times New Roman" w:cs="Times New Roman"/>
          <w:sz w:val="24"/>
          <w:szCs w:val="24"/>
        </w:rPr>
        <w:lastRenderedPageBreak/>
        <w:t>the Ministry o</w:t>
      </w:r>
      <w:r w:rsidR="00073E16">
        <w:rPr>
          <w:rFonts w:ascii="Times New Roman" w:hAnsi="Times New Roman" w:cs="Times New Roman"/>
          <w:sz w:val="24"/>
          <w:szCs w:val="24"/>
        </w:rPr>
        <w:t>f Finance” as suggested in para</w:t>
      </w:r>
      <w:r w:rsidR="00D409AF">
        <w:rPr>
          <w:rFonts w:ascii="Times New Roman" w:hAnsi="Times New Roman" w:cs="Times New Roman"/>
          <w:sz w:val="24"/>
          <w:szCs w:val="24"/>
        </w:rPr>
        <w:t>graph 3.5 of responden</w:t>
      </w:r>
      <w:r w:rsidR="00073E16">
        <w:rPr>
          <w:rFonts w:ascii="Times New Roman" w:hAnsi="Times New Roman" w:cs="Times New Roman"/>
          <w:sz w:val="24"/>
          <w:szCs w:val="24"/>
        </w:rPr>
        <w:t>t’s heads of argument. Neither h</w:t>
      </w:r>
      <w:r w:rsidR="00D409AF">
        <w:rPr>
          <w:rFonts w:ascii="Times New Roman" w:hAnsi="Times New Roman" w:cs="Times New Roman"/>
          <w:sz w:val="24"/>
          <w:szCs w:val="24"/>
        </w:rPr>
        <w:t>as respondent</w:t>
      </w:r>
      <w:r w:rsidR="00073E16">
        <w:rPr>
          <w:rFonts w:ascii="Times New Roman" w:hAnsi="Times New Roman" w:cs="Times New Roman"/>
          <w:sz w:val="24"/>
          <w:szCs w:val="24"/>
        </w:rPr>
        <w:t xml:space="preserve"> been</w:t>
      </w:r>
      <w:r w:rsidR="00D409AF">
        <w:rPr>
          <w:rFonts w:ascii="Times New Roman" w:hAnsi="Times New Roman" w:cs="Times New Roman"/>
          <w:sz w:val="24"/>
          <w:szCs w:val="24"/>
        </w:rPr>
        <w:t xml:space="preserve"> forthcoming about when it actually purchased the vehicles or imported them into Zimbabwe</w:t>
      </w:r>
      <w:r>
        <w:rPr>
          <w:rFonts w:ascii="Times New Roman" w:hAnsi="Times New Roman" w:cs="Times New Roman"/>
          <w:sz w:val="24"/>
          <w:szCs w:val="24"/>
        </w:rPr>
        <w:t>. Nor</w:t>
      </w:r>
      <w:r w:rsidR="00240D57">
        <w:rPr>
          <w:rFonts w:ascii="Times New Roman" w:hAnsi="Times New Roman" w:cs="Times New Roman"/>
          <w:sz w:val="24"/>
          <w:szCs w:val="24"/>
        </w:rPr>
        <w:t xml:space="preserve"> </w:t>
      </w:r>
      <w:r w:rsidR="00073E16">
        <w:rPr>
          <w:rFonts w:ascii="Times New Roman" w:hAnsi="Times New Roman" w:cs="Times New Roman"/>
          <w:sz w:val="24"/>
          <w:szCs w:val="24"/>
        </w:rPr>
        <w:t>h</w:t>
      </w:r>
      <w:r w:rsidR="00240D57">
        <w:rPr>
          <w:rFonts w:ascii="Times New Roman" w:hAnsi="Times New Roman" w:cs="Times New Roman"/>
          <w:sz w:val="24"/>
          <w:szCs w:val="24"/>
        </w:rPr>
        <w:t xml:space="preserve">as </w:t>
      </w:r>
      <w:r w:rsidR="00073E16">
        <w:rPr>
          <w:rFonts w:ascii="Times New Roman" w:hAnsi="Times New Roman" w:cs="Times New Roman"/>
          <w:sz w:val="24"/>
          <w:szCs w:val="24"/>
        </w:rPr>
        <w:t xml:space="preserve">it produced </w:t>
      </w:r>
      <w:r w:rsidR="00240D57">
        <w:rPr>
          <w:rFonts w:ascii="Times New Roman" w:hAnsi="Times New Roman" w:cs="Times New Roman"/>
          <w:sz w:val="24"/>
          <w:szCs w:val="24"/>
        </w:rPr>
        <w:t xml:space="preserve">any evidence that there was </w:t>
      </w:r>
      <w:r>
        <w:rPr>
          <w:rFonts w:ascii="Times New Roman" w:hAnsi="Times New Roman" w:cs="Times New Roman"/>
          <w:sz w:val="24"/>
          <w:szCs w:val="24"/>
        </w:rPr>
        <w:t xml:space="preserve">any </w:t>
      </w:r>
      <w:r w:rsidR="00240D57">
        <w:rPr>
          <w:rFonts w:ascii="Times New Roman" w:hAnsi="Times New Roman" w:cs="Times New Roman"/>
          <w:sz w:val="24"/>
          <w:szCs w:val="24"/>
        </w:rPr>
        <w:t xml:space="preserve">notification given to applicant to pay the new duty in terms of the “special condition” </w:t>
      </w:r>
      <w:r w:rsidR="00073E16">
        <w:rPr>
          <w:rFonts w:ascii="Times New Roman" w:hAnsi="Times New Roman" w:cs="Times New Roman"/>
          <w:sz w:val="24"/>
          <w:szCs w:val="24"/>
        </w:rPr>
        <w:t xml:space="preserve">it relies on to </w:t>
      </w:r>
      <w:r w:rsidR="00240D57">
        <w:rPr>
          <w:rFonts w:ascii="Times New Roman" w:hAnsi="Times New Roman" w:cs="Times New Roman"/>
          <w:sz w:val="24"/>
          <w:szCs w:val="24"/>
        </w:rPr>
        <w:t>claim</w:t>
      </w:r>
      <w:r w:rsidR="00073E16">
        <w:rPr>
          <w:rFonts w:ascii="Times New Roman" w:hAnsi="Times New Roman" w:cs="Times New Roman"/>
          <w:sz w:val="24"/>
          <w:szCs w:val="24"/>
        </w:rPr>
        <w:t xml:space="preserve"> impossibility or performance</w:t>
      </w:r>
      <w:r w:rsidR="00240D57">
        <w:rPr>
          <w:rFonts w:ascii="Times New Roman" w:hAnsi="Times New Roman" w:cs="Times New Roman"/>
          <w:sz w:val="24"/>
          <w:szCs w:val="24"/>
        </w:rPr>
        <w:t xml:space="preserve">. </w:t>
      </w:r>
    </w:p>
    <w:p w:rsidR="00240D57" w:rsidRDefault="00073E16" w:rsidP="0093314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All t</w:t>
      </w:r>
      <w:r w:rsidR="00240D57">
        <w:rPr>
          <w:rFonts w:ascii="Times New Roman" w:hAnsi="Times New Roman" w:cs="Times New Roman"/>
          <w:sz w:val="24"/>
          <w:szCs w:val="24"/>
        </w:rPr>
        <w:t>his, to me, suggest</w:t>
      </w:r>
      <w:r>
        <w:rPr>
          <w:rFonts w:ascii="Times New Roman" w:hAnsi="Times New Roman" w:cs="Times New Roman"/>
          <w:sz w:val="24"/>
          <w:szCs w:val="24"/>
        </w:rPr>
        <w:t>s</w:t>
      </w:r>
      <w:r w:rsidR="00240D57">
        <w:rPr>
          <w:rFonts w:ascii="Times New Roman" w:hAnsi="Times New Roman" w:cs="Times New Roman"/>
          <w:sz w:val="24"/>
          <w:szCs w:val="24"/>
        </w:rPr>
        <w:t xml:space="preserve"> that respondent might easily fit into the bracket of the recalcitrant litigant bent on frustrating a </w:t>
      </w:r>
      <w:r>
        <w:rPr>
          <w:rFonts w:ascii="Times New Roman" w:hAnsi="Times New Roman" w:cs="Times New Roman"/>
          <w:sz w:val="24"/>
          <w:szCs w:val="24"/>
        </w:rPr>
        <w:t xml:space="preserve">claim. I cannot therefore find that respondent has raised any defences which place a </w:t>
      </w:r>
      <w:r w:rsidRPr="00073E16">
        <w:rPr>
          <w:rFonts w:ascii="Times New Roman" w:hAnsi="Times New Roman" w:cs="Times New Roman"/>
          <w:i/>
          <w:sz w:val="24"/>
          <w:szCs w:val="24"/>
        </w:rPr>
        <w:t>prima facie</w:t>
      </w:r>
      <w:r>
        <w:rPr>
          <w:rFonts w:ascii="Times New Roman" w:hAnsi="Times New Roman" w:cs="Times New Roman"/>
          <w:sz w:val="24"/>
          <w:szCs w:val="24"/>
        </w:rPr>
        <w:t xml:space="preserve"> case before me, a</w:t>
      </w:r>
      <w:r w:rsidR="00E74A57">
        <w:rPr>
          <w:rFonts w:ascii="Times New Roman" w:hAnsi="Times New Roman" w:cs="Times New Roman"/>
          <w:sz w:val="24"/>
          <w:szCs w:val="24"/>
        </w:rPr>
        <w:t>nd which defences are sufficient to enable it to succeed on the merits. In particular, I note that as at 15 October 2018, when the applicant’s claim for delivery arose, SI 252A/2018 did not even exist and could not have be</w:t>
      </w:r>
      <w:r w:rsidR="000E3E6F">
        <w:rPr>
          <w:rFonts w:ascii="Times New Roman" w:hAnsi="Times New Roman" w:cs="Times New Roman"/>
          <w:sz w:val="24"/>
          <w:szCs w:val="24"/>
        </w:rPr>
        <w:t xml:space="preserve">en </w:t>
      </w:r>
      <w:r w:rsidR="00E74A57">
        <w:rPr>
          <w:rFonts w:ascii="Times New Roman" w:hAnsi="Times New Roman" w:cs="Times New Roman"/>
          <w:sz w:val="24"/>
          <w:szCs w:val="24"/>
        </w:rPr>
        <w:t xml:space="preserve">disclosed as a </w:t>
      </w:r>
      <w:r w:rsidR="000E3E6F">
        <w:rPr>
          <w:rFonts w:ascii="Times New Roman" w:hAnsi="Times New Roman" w:cs="Times New Roman"/>
          <w:sz w:val="24"/>
          <w:szCs w:val="24"/>
        </w:rPr>
        <w:t xml:space="preserve">matter of </w:t>
      </w:r>
      <w:r w:rsidR="00E74A57">
        <w:rPr>
          <w:rFonts w:ascii="Times New Roman" w:hAnsi="Times New Roman" w:cs="Times New Roman"/>
          <w:sz w:val="24"/>
          <w:szCs w:val="24"/>
        </w:rPr>
        <w:t>fact at the time the claim arose.</w:t>
      </w:r>
    </w:p>
    <w:p w:rsidR="00E74A57" w:rsidRDefault="00E74A57" w:rsidP="00E74A5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Further, </w:t>
      </w:r>
      <w:r w:rsidR="00240D57">
        <w:rPr>
          <w:rFonts w:ascii="Times New Roman" w:hAnsi="Times New Roman" w:cs="Times New Roman"/>
          <w:sz w:val="24"/>
          <w:szCs w:val="24"/>
        </w:rPr>
        <w:t xml:space="preserve">I must agree with applicant that that ZIMRA </w:t>
      </w:r>
      <w:r>
        <w:rPr>
          <w:rFonts w:ascii="Times New Roman" w:hAnsi="Times New Roman" w:cs="Times New Roman"/>
          <w:sz w:val="24"/>
          <w:szCs w:val="24"/>
        </w:rPr>
        <w:t>requires</w:t>
      </w:r>
      <w:r w:rsidR="00240D57">
        <w:rPr>
          <w:rFonts w:ascii="Times New Roman" w:hAnsi="Times New Roman" w:cs="Times New Roman"/>
          <w:sz w:val="24"/>
          <w:szCs w:val="24"/>
        </w:rPr>
        <w:t xml:space="preserve"> duty </w:t>
      </w:r>
      <w:r>
        <w:rPr>
          <w:rFonts w:ascii="Times New Roman" w:hAnsi="Times New Roman" w:cs="Times New Roman"/>
          <w:sz w:val="24"/>
          <w:szCs w:val="24"/>
        </w:rPr>
        <w:t xml:space="preserve">to be </w:t>
      </w:r>
      <w:r w:rsidR="00240D57">
        <w:rPr>
          <w:rFonts w:ascii="Times New Roman" w:hAnsi="Times New Roman" w:cs="Times New Roman"/>
          <w:sz w:val="24"/>
          <w:szCs w:val="24"/>
        </w:rPr>
        <w:t xml:space="preserve">paid in United States dollars does not suggest impossibility. Rather, it merely creates a challenge which could have been easily overcome by resorting to the proforma invoice: </w:t>
      </w:r>
      <w:r>
        <w:rPr>
          <w:rFonts w:ascii="Times New Roman" w:hAnsi="Times New Roman" w:cs="Times New Roman"/>
          <w:sz w:val="24"/>
          <w:szCs w:val="24"/>
        </w:rPr>
        <w:t xml:space="preserve">with the respondent making a demand </w:t>
      </w:r>
      <w:r w:rsidR="00240D57">
        <w:rPr>
          <w:rFonts w:ascii="Times New Roman" w:hAnsi="Times New Roman" w:cs="Times New Roman"/>
          <w:sz w:val="24"/>
          <w:szCs w:val="24"/>
        </w:rPr>
        <w:t>that applicant should pay duty in terms of the special condition</w:t>
      </w:r>
      <w:r>
        <w:rPr>
          <w:rFonts w:ascii="Times New Roman" w:hAnsi="Times New Roman" w:cs="Times New Roman"/>
          <w:sz w:val="24"/>
          <w:szCs w:val="24"/>
        </w:rPr>
        <w:t>. However</w:t>
      </w:r>
      <w:r w:rsidR="00240D57">
        <w:rPr>
          <w:rFonts w:ascii="Times New Roman" w:hAnsi="Times New Roman" w:cs="Times New Roman"/>
          <w:sz w:val="24"/>
          <w:szCs w:val="24"/>
        </w:rPr>
        <w:t xml:space="preserve">, </w:t>
      </w:r>
      <w:r>
        <w:rPr>
          <w:rFonts w:ascii="Times New Roman" w:hAnsi="Times New Roman" w:cs="Times New Roman"/>
          <w:sz w:val="24"/>
          <w:szCs w:val="24"/>
        </w:rPr>
        <w:t xml:space="preserve">even this avenue is not, in my view, open to the respondent, by reason of the fact that the challenge </w:t>
      </w:r>
      <w:r w:rsidR="000E3E6F">
        <w:rPr>
          <w:rFonts w:ascii="Times New Roman" w:hAnsi="Times New Roman" w:cs="Times New Roman"/>
          <w:sz w:val="24"/>
          <w:szCs w:val="24"/>
        </w:rPr>
        <w:t>arising from</w:t>
      </w:r>
      <w:r>
        <w:rPr>
          <w:rFonts w:ascii="Times New Roman" w:hAnsi="Times New Roman" w:cs="Times New Roman"/>
          <w:sz w:val="24"/>
          <w:szCs w:val="24"/>
        </w:rPr>
        <w:t xml:space="preserve"> the new duty regime </w:t>
      </w:r>
      <w:r w:rsidR="00240D57">
        <w:rPr>
          <w:rFonts w:ascii="Times New Roman" w:hAnsi="Times New Roman" w:cs="Times New Roman"/>
          <w:sz w:val="24"/>
          <w:szCs w:val="24"/>
        </w:rPr>
        <w:t>is</w:t>
      </w:r>
      <w:r w:rsidR="000E3E6F">
        <w:rPr>
          <w:rFonts w:ascii="Times New Roman" w:hAnsi="Times New Roman" w:cs="Times New Roman"/>
          <w:sz w:val="24"/>
          <w:szCs w:val="24"/>
        </w:rPr>
        <w:t xml:space="preserve"> an outcome</w:t>
      </w:r>
      <w:r w:rsidR="00240D57">
        <w:rPr>
          <w:rFonts w:ascii="Times New Roman" w:hAnsi="Times New Roman" w:cs="Times New Roman"/>
          <w:sz w:val="24"/>
          <w:szCs w:val="24"/>
        </w:rPr>
        <w:t xml:space="preserve"> of respondent’s own failure to </w:t>
      </w:r>
      <w:r w:rsidR="0093314F">
        <w:rPr>
          <w:rFonts w:ascii="Times New Roman" w:hAnsi="Times New Roman" w:cs="Times New Roman"/>
          <w:sz w:val="24"/>
          <w:szCs w:val="24"/>
        </w:rPr>
        <w:t>process the delivery of the ve</w:t>
      </w:r>
      <w:r w:rsidR="00240D57">
        <w:rPr>
          <w:rFonts w:ascii="Times New Roman" w:hAnsi="Times New Roman" w:cs="Times New Roman"/>
          <w:sz w:val="24"/>
          <w:szCs w:val="24"/>
        </w:rPr>
        <w:t>hi</w:t>
      </w:r>
      <w:r w:rsidR="0093314F">
        <w:rPr>
          <w:rFonts w:ascii="Times New Roman" w:hAnsi="Times New Roman" w:cs="Times New Roman"/>
          <w:sz w:val="24"/>
          <w:szCs w:val="24"/>
        </w:rPr>
        <w:t xml:space="preserve">cle </w:t>
      </w:r>
      <w:r w:rsidR="000E3E6F">
        <w:rPr>
          <w:rFonts w:ascii="Times New Roman" w:hAnsi="Times New Roman" w:cs="Times New Roman"/>
          <w:sz w:val="24"/>
          <w:szCs w:val="24"/>
        </w:rPr>
        <w:t>within the</w:t>
      </w:r>
      <w:r w:rsidR="0093314F">
        <w:rPr>
          <w:rFonts w:ascii="Times New Roman" w:hAnsi="Times New Roman" w:cs="Times New Roman"/>
          <w:sz w:val="24"/>
          <w:szCs w:val="24"/>
        </w:rPr>
        <w:t xml:space="preserve"> agreed</w:t>
      </w:r>
      <w:r w:rsidR="000E3E6F">
        <w:rPr>
          <w:rFonts w:ascii="Times New Roman" w:hAnsi="Times New Roman" w:cs="Times New Roman"/>
          <w:sz w:val="24"/>
          <w:szCs w:val="24"/>
        </w:rPr>
        <w:t xml:space="preserve"> time frame</w:t>
      </w:r>
      <w:r>
        <w:rPr>
          <w:rFonts w:ascii="Times New Roman" w:hAnsi="Times New Roman" w:cs="Times New Roman"/>
          <w:sz w:val="24"/>
          <w:szCs w:val="24"/>
        </w:rPr>
        <w:t xml:space="preserve">. </w:t>
      </w:r>
      <w:r w:rsidR="000E3E6F">
        <w:rPr>
          <w:rFonts w:ascii="Times New Roman" w:hAnsi="Times New Roman" w:cs="Times New Roman"/>
          <w:sz w:val="24"/>
          <w:szCs w:val="24"/>
        </w:rPr>
        <w:t xml:space="preserve">Besides, </w:t>
      </w:r>
      <w:r>
        <w:rPr>
          <w:rFonts w:ascii="Times New Roman" w:hAnsi="Times New Roman" w:cs="Times New Roman"/>
          <w:sz w:val="24"/>
          <w:szCs w:val="24"/>
        </w:rPr>
        <w:t>this</w:t>
      </w:r>
      <w:r w:rsidR="003A6F9C">
        <w:rPr>
          <w:rFonts w:ascii="Times New Roman" w:hAnsi="Times New Roman" w:cs="Times New Roman"/>
          <w:sz w:val="24"/>
          <w:szCs w:val="24"/>
        </w:rPr>
        <w:t xml:space="preserve"> change in the duty regime only arose after respondent was already in breach and cannot </w:t>
      </w:r>
      <w:r>
        <w:rPr>
          <w:rFonts w:ascii="Times New Roman" w:hAnsi="Times New Roman" w:cs="Times New Roman"/>
          <w:sz w:val="24"/>
          <w:szCs w:val="24"/>
        </w:rPr>
        <w:t xml:space="preserve">therefore </w:t>
      </w:r>
      <w:r w:rsidR="003A6F9C">
        <w:rPr>
          <w:rFonts w:ascii="Times New Roman" w:hAnsi="Times New Roman" w:cs="Times New Roman"/>
          <w:sz w:val="24"/>
          <w:szCs w:val="24"/>
        </w:rPr>
        <w:t>be material.</w:t>
      </w:r>
      <w:r w:rsidR="00240D57">
        <w:rPr>
          <w:rFonts w:ascii="Times New Roman" w:hAnsi="Times New Roman" w:cs="Times New Roman"/>
          <w:sz w:val="24"/>
          <w:szCs w:val="24"/>
        </w:rPr>
        <w:t xml:space="preserve"> </w:t>
      </w:r>
      <w:r>
        <w:rPr>
          <w:rFonts w:ascii="Times New Roman" w:hAnsi="Times New Roman" w:cs="Times New Roman"/>
          <w:sz w:val="24"/>
          <w:szCs w:val="24"/>
        </w:rPr>
        <w:t>In this regard,</w:t>
      </w:r>
      <w:r w:rsidRPr="00E74A57">
        <w:rPr>
          <w:rFonts w:ascii="Times New Roman" w:hAnsi="Times New Roman" w:cs="Times New Roman"/>
          <w:sz w:val="24"/>
          <w:szCs w:val="24"/>
        </w:rPr>
        <w:t xml:space="preserve"> </w:t>
      </w:r>
      <w:r>
        <w:rPr>
          <w:rFonts w:ascii="Times New Roman" w:hAnsi="Times New Roman" w:cs="Times New Roman"/>
          <w:sz w:val="24"/>
          <w:szCs w:val="24"/>
        </w:rPr>
        <w:t>I particularly take note that SI 252A/2018 was promulgated and came into force on 23 November 2018, fully thirty eight (38) days after the vehicles ought to have been delivered. I am therefore of the view that respondent is the author of its own misfortune and cannot seek to benefit from its own lack of diligence in adhering to contractual terms.</w:t>
      </w:r>
    </w:p>
    <w:p w:rsidR="009C1242" w:rsidRDefault="00E74A57" w:rsidP="0093314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In that regard, I must</w:t>
      </w:r>
      <w:r w:rsidR="00964440">
        <w:rPr>
          <w:rFonts w:ascii="Times New Roman" w:hAnsi="Times New Roman" w:cs="Times New Roman"/>
          <w:sz w:val="24"/>
          <w:szCs w:val="24"/>
        </w:rPr>
        <w:t xml:space="preserve"> therefore </w:t>
      </w:r>
      <w:r>
        <w:rPr>
          <w:rFonts w:ascii="Times New Roman" w:hAnsi="Times New Roman" w:cs="Times New Roman"/>
          <w:sz w:val="24"/>
          <w:szCs w:val="24"/>
        </w:rPr>
        <w:t>agree with applicant that the claimed impossibility is thus self-created.</w:t>
      </w:r>
      <w:r w:rsidR="00964440">
        <w:rPr>
          <w:rFonts w:ascii="Times New Roman" w:hAnsi="Times New Roman" w:cs="Times New Roman"/>
          <w:sz w:val="24"/>
          <w:szCs w:val="24"/>
        </w:rPr>
        <w:t xml:space="preserve"> I can only conclude </w:t>
      </w:r>
      <w:r w:rsidR="00240D57">
        <w:rPr>
          <w:rFonts w:ascii="Times New Roman" w:hAnsi="Times New Roman" w:cs="Times New Roman"/>
          <w:sz w:val="24"/>
          <w:szCs w:val="24"/>
        </w:rPr>
        <w:t xml:space="preserve">that respondent is hoist by its own petard: it made an undertaking </w:t>
      </w:r>
      <w:r w:rsidR="009C1242">
        <w:rPr>
          <w:rFonts w:ascii="Times New Roman" w:hAnsi="Times New Roman" w:cs="Times New Roman"/>
          <w:sz w:val="24"/>
          <w:szCs w:val="24"/>
        </w:rPr>
        <w:t>which it failed to keep and</w:t>
      </w:r>
      <w:r w:rsidR="0093314F">
        <w:rPr>
          <w:rFonts w:ascii="Times New Roman" w:hAnsi="Times New Roman" w:cs="Times New Roman"/>
          <w:sz w:val="24"/>
          <w:szCs w:val="24"/>
        </w:rPr>
        <w:t xml:space="preserve"> got itself caught in the dragnet of SI 252A</w:t>
      </w:r>
      <w:r w:rsidR="00240D57">
        <w:rPr>
          <w:rFonts w:ascii="Times New Roman" w:hAnsi="Times New Roman" w:cs="Times New Roman"/>
          <w:sz w:val="24"/>
          <w:szCs w:val="24"/>
        </w:rPr>
        <w:t>/2018</w:t>
      </w:r>
      <w:r w:rsidR="0093314F">
        <w:rPr>
          <w:rFonts w:ascii="Times New Roman" w:hAnsi="Times New Roman" w:cs="Times New Roman"/>
          <w:sz w:val="24"/>
          <w:szCs w:val="24"/>
        </w:rPr>
        <w:t xml:space="preserve">. </w:t>
      </w:r>
    </w:p>
    <w:p w:rsidR="003A6F9C" w:rsidRDefault="001225C0" w:rsidP="00894F4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w:t>
      </w:r>
      <w:r w:rsidR="009C1242">
        <w:rPr>
          <w:rFonts w:ascii="Times New Roman" w:hAnsi="Times New Roman" w:cs="Times New Roman"/>
          <w:sz w:val="24"/>
          <w:szCs w:val="24"/>
        </w:rPr>
        <w:t>n reaching this conclusion, I am</w:t>
      </w:r>
      <w:r w:rsidR="00964440">
        <w:rPr>
          <w:rFonts w:ascii="Times New Roman" w:hAnsi="Times New Roman" w:cs="Times New Roman"/>
          <w:sz w:val="24"/>
          <w:szCs w:val="24"/>
        </w:rPr>
        <w:t xml:space="preserve"> especially </w:t>
      </w:r>
      <w:r w:rsidR="009C1242">
        <w:rPr>
          <w:rFonts w:ascii="Times New Roman" w:hAnsi="Times New Roman" w:cs="Times New Roman"/>
          <w:sz w:val="24"/>
          <w:szCs w:val="24"/>
        </w:rPr>
        <w:t>mindful of the fact that not every defence can defeat summary judgment, and</w:t>
      </w:r>
      <w:r w:rsidR="000E3E6F">
        <w:rPr>
          <w:rFonts w:ascii="Times New Roman" w:hAnsi="Times New Roman" w:cs="Times New Roman"/>
          <w:sz w:val="24"/>
          <w:szCs w:val="24"/>
        </w:rPr>
        <w:t>,</w:t>
      </w:r>
      <w:r w:rsidR="009C1242">
        <w:rPr>
          <w:rFonts w:ascii="Times New Roman" w:hAnsi="Times New Roman" w:cs="Times New Roman"/>
          <w:sz w:val="24"/>
          <w:szCs w:val="24"/>
        </w:rPr>
        <w:t xml:space="preserve"> in my view, the defence raised herein is such a defence which falls short of the required standard. </w:t>
      </w:r>
      <w:r>
        <w:rPr>
          <w:rFonts w:ascii="Times New Roman" w:hAnsi="Times New Roman" w:cs="Times New Roman"/>
          <w:sz w:val="24"/>
          <w:szCs w:val="24"/>
        </w:rPr>
        <w:t xml:space="preserve"> </w:t>
      </w:r>
      <w:r w:rsidR="000E3E6F">
        <w:rPr>
          <w:rFonts w:ascii="Times New Roman" w:hAnsi="Times New Roman" w:cs="Times New Roman"/>
          <w:sz w:val="24"/>
          <w:szCs w:val="24"/>
        </w:rPr>
        <w:t xml:space="preserve">Further, </w:t>
      </w:r>
      <w:r w:rsidR="003402F1">
        <w:rPr>
          <w:rFonts w:ascii="Times New Roman" w:hAnsi="Times New Roman" w:cs="Times New Roman"/>
          <w:sz w:val="24"/>
          <w:szCs w:val="24"/>
        </w:rPr>
        <w:t>I take note of the alleged terms of the oral agreement averred by the respondent and am of the view that they are evident from the proforma invoice and thus take the matter no further</w:t>
      </w:r>
      <w:r w:rsidR="00964440">
        <w:rPr>
          <w:rFonts w:ascii="Times New Roman" w:hAnsi="Times New Roman" w:cs="Times New Roman"/>
          <w:sz w:val="24"/>
          <w:szCs w:val="24"/>
        </w:rPr>
        <w:t>. In particular,</w:t>
      </w:r>
      <w:r w:rsidR="003402F1">
        <w:rPr>
          <w:rFonts w:ascii="Times New Roman" w:hAnsi="Times New Roman" w:cs="Times New Roman"/>
          <w:sz w:val="24"/>
          <w:szCs w:val="24"/>
        </w:rPr>
        <w:t xml:space="preserve"> </w:t>
      </w:r>
      <w:r w:rsidR="00964440">
        <w:rPr>
          <w:rFonts w:ascii="Times New Roman" w:hAnsi="Times New Roman" w:cs="Times New Roman"/>
          <w:sz w:val="24"/>
          <w:szCs w:val="24"/>
        </w:rPr>
        <w:t>I find that, in any event, those terms</w:t>
      </w:r>
      <w:r w:rsidR="003402F1">
        <w:rPr>
          <w:rFonts w:ascii="Times New Roman" w:hAnsi="Times New Roman" w:cs="Times New Roman"/>
          <w:sz w:val="24"/>
          <w:szCs w:val="24"/>
        </w:rPr>
        <w:t xml:space="preserve"> are overridden by respondent’s undertaking to deliver the vehicles within two </w:t>
      </w:r>
      <w:r w:rsidR="003402F1">
        <w:rPr>
          <w:rFonts w:ascii="Times New Roman" w:hAnsi="Times New Roman" w:cs="Times New Roman"/>
          <w:sz w:val="24"/>
          <w:szCs w:val="24"/>
        </w:rPr>
        <w:lastRenderedPageBreak/>
        <w:t xml:space="preserve">weeks of payment, </w:t>
      </w:r>
      <w:r w:rsidR="00964440">
        <w:rPr>
          <w:rFonts w:ascii="Times New Roman" w:hAnsi="Times New Roman" w:cs="Times New Roman"/>
          <w:sz w:val="24"/>
          <w:szCs w:val="24"/>
        </w:rPr>
        <w:t xml:space="preserve">it </w:t>
      </w:r>
      <w:r w:rsidR="003402F1">
        <w:rPr>
          <w:rFonts w:ascii="Times New Roman" w:hAnsi="Times New Roman" w:cs="Times New Roman"/>
          <w:sz w:val="24"/>
          <w:szCs w:val="24"/>
        </w:rPr>
        <w:t>having</w:t>
      </w:r>
      <w:r w:rsidR="00964440">
        <w:rPr>
          <w:rFonts w:ascii="Times New Roman" w:hAnsi="Times New Roman" w:cs="Times New Roman"/>
          <w:sz w:val="24"/>
          <w:szCs w:val="24"/>
        </w:rPr>
        <w:t>, within that time,</w:t>
      </w:r>
      <w:r w:rsidR="003402F1">
        <w:rPr>
          <w:rFonts w:ascii="Times New Roman" w:hAnsi="Times New Roman" w:cs="Times New Roman"/>
          <w:sz w:val="24"/>
          <w:szCs w:val="24"/>
        </w:rPr>
        <w:t xml:space="preserve"> used the payment by applicant to procure the vehicles, pay statutory duties, and comply with exchange control laws and regulations applicable during the agreed period of performance of the contract.</w:t>
      </w:r>
    </w:p>
    <w:p w:rsidR="00894F4F" w:rsidRPr="005F01DA" w:rsidRDefault="000E3E6F" w:rsidP="00894F4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parties mak</w:t>
      </w:r>
      <w:r w:rsidR="003A6F9C">
        <w:rPr>
          <w:rFonts w:ascii="Times New Roman" w:hAnsi="Times New Roman" w:cs="Times New Roman"/>
          <w:sz w:val="24"/>
          <w:szCs w:val="24"/>
        </w:rPr>
        <w:t xml:space="preserve">e no submissions with regard to costs. </w:t>
      </w:r>
      <w:r w:rsidR="00894F4F">
        <w:rPr>
          <w:rFonts w:ascii="Times New Roman" w:hAnsi="Times New Roman" w:cs="Times New Roman"/>
          <w:sz w:val="24"/>
          <w:szCs w:val="24"/>
        </w:rPr>
        <w:t>Consequently, I find that t</w:t>
      </w:r>
      <w:r w:rsidR="00894F4F" w:rsidRPr="005F01DA">
        <w:rPr>
          <w:rFonts w:ascii="Times New Roman" w:hAnsi="Times New Roman" w:cs="Times New Roman"/>
          <w:sz w:val="24"/>
          <w:szCs w:val="24"/>
        </w:rPr>
        <w:t>he application for</w:t>
      </w:r>
      <w:r w:rsidR="00894F4F">
        <w:rPr>
          <w:rFonts w:ascii="Times New Roman" w:hAnsi="Times New Roman" w:cs="Times New Roman"/>
          <w:sz w:val="24"/>
          <w:szCs w:val="24"/>
        </w:rPr>
        <w:t xml:space="preserve"> summary judgment must </w:t>
      </w:r>
      <w:r w:rsidR="00964440">
        <w:rPr>
          <w:rFonts w:ascii="Times New Roman" w:hAnsi="Times New Roman" w:cs="Times New Roman"/>
          <w:sz w:val="24"/>
          <w:szCs w:val="24"/>
        </w:rPr>
        <w:t xml:space="preserve">be </w:t>
      </w:r>
      <w:r w:rsidR="00894F4F">
        <w:rPr>
          <w:rFonts w:ascii="Times New Roman" w:hAnsi="Times New Roman" w:cs="Times New Roman"/>
          <w:sz w:val="24"/>
          <w:szCs w:val="24"/>
        </w:rPr>
        <w:t>granted with costs</w:t>
      </w:r>
      <w:r w:rsidR="003A6F9C">
        <w:rPr>
          <w:rFonts w:ascii="Times New Roman" w:hAnsi="Times New Roman" w:cs="Times New Roman"/>
          <w:sz w:val="24"/>
          <w:szCs w:val="24"/>
        </w:rPr>
        <w:t xml:space="preserve"> on the ordinary scale</w:t>
      </w:r>
      <w:r w:rsidR="00894F4F">
        <w:rPr>
          <w:rFonts w:ascii="Times New Roman" w:hAnsi="Times New Roman" w:cs="Times New Roman"/>
          <w:sz w:val="24"/>
          <w:szCs w:val="24"/>
        </w:rPr>
        <w:t>.</w:t>
      </w:r>
      <w:r w:rsidR="00894F4F" w:rsidRPr="005F01DA">
        <w:rPr>
          <w:rFonts w:ascii="Times New Roman" w:hAnsi="Times New Roman" w:cs="Times New Roman"/>
          <w:i/>
          <w:sz w:val="24"/>
          <w:szCs w:val="24"/>
        </w:rPr>
        <w:t xml:space="preserve"> </w:t>
      </w:r>
    </w:p>
    <w:p w:rsidR="00F371E2" w:rsidRDefault="00F371E2" w:rsidP="00CB1D00">
      <w:pPr>
        <w:spacing w:after="0" w:line="360" w:lineRule="auto"/>
        <w:ind w:firstLine="720"/>
        <w:jc w:val="both"/>
        <w:rPr>
          <w:rFonts w:ascii="Times New Roman" w:hAnsi="Times New Roman" w:cs="Times New Roman"/>
          <w:sz w:val="24"/>
          <w:szCs w:val="24"/>
        </w:rPr>
      </w:pPr>
    </w:p>
    <w:p w:rsidR="00F768EA" w:rsidRPr="00FC336F" w:rsidRDefault="00F768EA" w:rsidP="006D3BE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Disposition</w:t>
      </w:r>
    </w:p>
    <w:p w:rsidR="00B0367B" w:rsidRDefault="00894F4F" w:rsidP="00894F4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It be and is hereby ordered that:</w:t>
      </w:r>
    </w:p>
    <w:p w:rsidR="00894F4F" w:rsidRPr="00894F4F" w:rsidRDefault="00894F4F" w:rsidP="00E44240">
      <w:pPr>
        <w:pStyle w:val="ListParagraph"/>
        <w:numPr>
          <w:ilvl w:val="0"/>
          <w:numId w:val="37"/>
        </w:numPr>
        <w:spacing w:after="0" w:line="360" w:lineRule="auto"/>
        <w:jc w:val="both"/>
        <w:rPr>
          <w:rFonts w:ascii="Times New Roman" w:hAnsi="Times New Roman" w:cs="Times New Roman"/>
          <w:sz w:val="24"/>
          <w:szCs w:val="24"/>
        </w:rPr>
      </w:pPr>
      <w:r w:rsidRPr="00894F4F">
        <w:rPr>
          <w:rFonts w:ascii="Times New Roman" w:hAnsi="Times New Roman" w:cs="Times New Roman"/>
          <w:sz w:val="24"/>
          <w:szCs w:val="24"/>
        </w:rPr>
        <w:t>Summary judgment be and is hereby entered against the respondent for</w:t>
      </w:r>
      <w:r>
        <w:rPr>
          <w:rFonts w:ascii="Times New Roman" w:hAnsi="Times New Roman" w:cs="Times New Roman"/>
          <w:sz w:val="24"/>
          <w:szCs w:val="24"/>
        </w:rPr>
        <w:t xml:space="preserve"> t</w:t>
      </w:r>
      <w:r w:rsidRPr="00894F4F">
        <w:rPr>
          <w:rFonts w:ascii="Times New Roman" w:hAnsi="Times New Roman" w:cs="Times New Roman"/>
          <w:sz w:val="24"/>
          <w:szCs w:val="24"/>
        </w:rPr>
        <w:t>he delivery of motor vehicle Toyota Hilux Extended Cab 2.8 4x4 Manual by respondent to the applicant within five days of the grant of this order</w:t>
      </w:r>
      <w:r>
        <w:rPr>
          <w:rFonts w:ascii="Times New Roman" w:hAnsi="Times New Roman" w:cs="Times New Roman"/>
          <w:sz w:val="24"/>
          <w:szCs w:val="24"/>
        </w:rPr>
        <w:t>.</w:t>
      </w:r>
    </w:p>
    <w:p w:rsidR="00894F4F" w:rsidRDefault="00894F4F" w:rsidP="00894F4F">
      <w:pPr>
        <w:pStyle w:val="ListParagraph"/>
        <w:numPr>
          <w:ilvl w:val="0"/>
          <w:numId w:val="37"/>
        </w:numPr>
        <w:spacing w:after="0" w:line="360" w:lineRule="auto"/>
        <w:jc w:val="both"/>
        <w:rPr>
          <w:rFonts w:ascii="Times New Roman" w:hAnsi="Times New Roman" w:cs="Times New Roman"/>
          <w:sz w:val="24"/>
          <w:szCs w:val="24"/>
        </w:rPr>
      </w:pPr>
      <w:r w:rsidRPr="00894F4F">
        <w:rPr>
          <w:rFonts w:ascii="Times New Roman" w:hAnsi="Times New Roman" w:cs="Times New Roman"/>
          <w:sz w:val="24"/>
          <w:szCs w:val="24"/>
        </w:rPr>
        <w:t>The r</w:t>
      </w:r>
      <w:r w:rsidR="003A6F9C">
        <w:rPr>
          <w:rFonts w:ascii="Times New Roman" w:hAnsi="Times New Roman" w:cs="Times New Roman"/>
          <w:sz w:val="24"/>
          <w:szCs w:val="24"/>
        </w:rPr>
        <w:t>espondent pays the cost of suit</w:t>
      </w:r>
      <w:r w:rsidRPr="00894F4F">
        <w:rPr>
          <w:rFonts w:ascii="Times New Roman" w:hAnsi="Times New Roman" w:cs="Times New Roman"/>
          <w:sz w:val="24"/>
          <w:szCs w:val="24"/>
        </w:rPr>
        <w:t>.</w:t>
      </w:r>
    </w:p>
    <w:p w:rsidR="00894F4F" w:rsidRPr="00894F4F" w:rsidRDefault="00894F4F" w:rsidP="00894F4F">
      <w:pPr>
        <w:pStyle w:val="ListParagraph"/>
        <w:spacing w:after="0" w:line="360" w:lineRule="auto"/>
        <w:ind w:left="1080"/>
        <w:jc w:val="both"/>
        <w:rPr>
          <w:rFonts w:ascii="Times New Roman" w:hAnsi="Times New Roman" w:cs="Times New Roman"/>
          <w:sz w:val="24"/>
          <w:szCs w:val="24"/>
        </w:rPr>
      </w:pPr>
    </w:p>
    <w:p w:rsidR="00585BA6" w:rsidRPr="00585BA6" w:rsidRDefault="000D228E" w:rsidP="00192891">
      <w:pPr>
        <w:spacing w:after="0" w:line="240" w:lineRule="auto"/>
        <w:rPr>
          <w:rFonts w:ascii="Times New Roman" w:hAnsi="Times New Roman" w:cs="Times New Roman"/>
          <w:sz w:val="24"/>
          <w:szCs w:val="24"/>
        </w:rPr>
      </w:pPr>
      <w:r>
        <w:rPr>
          <w:rFonts w:ascii="Times New Roman" w:hAnsi="Times New Roman" w:cs="Times New Roman"/>
          <w:i/>
          <w:sz w:val="24"/>
          <w:szCs w:val="24"/>
        </w:rPr>
        <w:t>Mess</w:t>
      </w:r>
      <w:r w:rsidR="00A8164E">
        <w:rPr>
          <w:rFonts w:ascii="Times New Roman" w:hAnsi="Times New Roman" w:cs="Times New Roman"/>
          <w:i/>
          <w:sz w:val="24"/>
          <w:szCs w:val="24"/>
        </w:rPr>
        <w:t>r</w:t>
      </w:r>
      <w:r>
        <w:rPr>
          <w:rFonts w:ascii="Times New Roman" w:hAnsi="Times New Roman" w:cs="Times New Roman"/>
          <w:i/>
          <w:sz w:val="24"/>
          <w:szCs w:val="24"/>
        </w:rPr>
        <w:t xml:space="preserve">s </w:t>
      </w:r>
      <w:r w:rsidR="00DB4B0A">
        <w:rPr>
          <w:rFonts w:ascii="Times New Roman" w:hAnsi="Times New Roman" w:cs="Times New Roman"/>
          <w:i/>
          <w:sz w:val="24"/>
          <w:szCs w:val="24"/>
        </w:rPr>
        <w:t>AB &amp; David</w:t>
      </w:r>
      <w:r w:rsidR="00585BA6">
        <w:rPr>
          <w:rFonts w:ascii="Times New Roman" w:hAnsi="Times New Roman" w:cs="Times New Roman"/>
          <w:i/>
          <w:sz w:val="24"/>
          <w:szCs w:val="24"/>
        </w:rPr>
        <w:t xml:space="preserve">, </w:t>
      </w:r>
      <w:r w:rsidR="00585BA6">
        <w:rPr>
          <w:rFonts w:ascii="Times New Roman" w:hAnsi="Times New Roman" w:cs="Times New Roman"/>
          <w:sz w:val="24"/>
          <w:szCs w:val="24"/>
        </w:rPr>
        <w:t>applicant</w:t>
      </w:r>
      <w:r w:rsidR="009753AB">
        <w:rPr>
          <w:rFonts w:ascii="Times New Roman" w:hAnsi="Times New Roman" w:cs="Times New Roman"/>
          <w:sz w:val="24"/>
          <w:szCs w:val="24"/>
        </w:rPr>
        <w:t>’s legal practitioners</w:t>
      </w:r>
    </w:p>
    <w:p w:rsidR="001916DB" w:rsidRDefault="00DB4B0A" w:rsidP="00192891">
      <w:pPr>
        <w:spacing w:after="0" w:line="240" w:lineRule="auto"/>
        <w:rPr>
          <w:rFonts w:ascii="Times New Roman" w:hAnsi="Times New Roman" w:cs="Times New Roman"/>
          <w:sz w:val="24"/>
          <w:szCs w:val="24"/>
        </w:rPr>
      </w:pPr>
      <w:r>
        <w:rPr>
          <w:rFonts w:ascii="Times New Roman" w:hAnsi="Times New Roman" w:cs="Times New Roman"/>
          <w:i/>
          <w:sz w:val="24"/>
          <w:szCs w:val="24"/>
        </w:rPr>
        <w:t>Messrs Mutamangira &amp; Associates</w:t>
      </w:r>
      <w:r w:rsidR="00855D51">
        <w:rPr>
          <w:rFonts w:ascii="Times New Roman" w:hAnsi="Times New Roman" w:cs="Times New Roman"/>
          <w:i/>
          <w:sz w:val="24"/>
          <w:szCs w:val="24"/>
        </w:rPr>
        <w:t>,</w:t>
      </w:r>
      <w:r w:rsidR="00585BA6">
        <w:rPr>
          <w:rFonts w:ascii="Times New Roman" w:hAnsi="Times New Roman" w:cs="Times New Roman"/>
          <w:sz w:val="24"/>
          <w:szCs w:val="24"/>
        </w:rPr>
        <w:t xml:space="preserve"> </w:t>
      </w:r>
      <w:r w:rsidR="008538E5">
        <w:rPr>
          <w:rFonts w:ascii="Times New Roman" w:hAnsi="Times New Roman" w:cs="Times New Roman"/>
          <w:sz w:val="24"/>
          <w:szCs w:val="24"/>
        </w:rPr>
        <w:t xml:space="preserve">respondent’s </w:t>
      </w:r>
      <w:r w:rsidR="001916DB">
        <w:rPr>
          <w:rFonts w:ascii="Times New Roman" w:hAnsi="Times New Roman" w:cs="Times New Roman"/>
          <w:sz w:val="24"/>
          <w:szCs w:val="24"/>
        </w:rPr>
        <w:t>legal practitioners</w:t>
      </w:r>
    </w:p>
    <w:sectPr w:rsidR="001916DB">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722E" w:rsidRDefault="00AC722E" w:rsidP="00A5344D">
      <w:pPr>
        <w:spacing w:after="0" w:line="240" w:lineRule="auto"/>
      </w:pPr>
      <w:r>
        <w:separator/>
      </w:r>
    </w:p>
  </w:endnote>
  <w:endnote w:type="continuationSeparator" w:id="0">
    <w:p w:rsidR="00AC722E" w:rsidRDefault="00AC722E" w:rsidP="00A534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F47" w:rsidRDefault="007D3F4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F47" w:rsidRDefault="007D3F47">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F47" w:rsidRDefault="007D3F4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722E" w:rsidRDefault="00AC722E" w:rsidP="00A5344D">
      <w:pPr>
        <w:spacing w:after="0" w:line="240" w:lineRule="auto"/>
      </w:pPr>
      <w:r>
        <w:separator/>
      </w:r>
    </w:p>
  </w:footnote>
  <w:footnote w:type="continuationSeparator" w:id="0">
    <w:p w:rsidR="00AC722E" w:rsidRDefault="00AC722E" w:rsidP="00A5344D">
      <w:pPr>
        <w:spacing w:after="0" w:line="240" w:lineRule="auto"/>
      </w:pPr>
      <w:r>
        <w:continuationSeparator/>
      </w:r>
    </w:p>
  </w:footnote>
  <w:footnote w:id="1">
    <w:p w:rsidR="002652BC" w:rsidRPr="002652BC" w:rsidRDefault="002652BC">
      <w:pPr>
        <w:pStyle w:val="FootnoteText"/>
      </w:pPr>
      <w:r>
        <w:rPr>
          <w:rStyle w:val="FootnoteReference"/>
        </w:rPr>
        <w:footnoteRef/>
      </w:r>
      <w:r>
        <w:t xml:space="preserve"> See </w:t>
      </w:r>
      <w:r>
        <w:rPr>
          <w:i/>
        </w:rPr>
        <w:t>Beresford Land Plan (Pvt) Ltd v Urquhart</w:t>
      </w:r>
      <w:r>
        <w:t xml:space="preserve"> 1975 (1) RLR 260 @ 265/272B</w:t>
      </w:r>
    </w:p>
  </w:footnote>
  <w:footnote w:id="2">
    <w:p w:rsidR="00694626" w:rsidRPr="00694626" w:rsidRDefault="002652BC" w:rsidP="002652BC">
      <w:pPr>
        <w:pStyle w:val="FootnoteText"/>
        <w:rPr>
          <w:lang w:val="en-ZW"/>
        </w:rPr>
      </w:pPr>
      <w:r>
        <w:rPr>
          <w:rStyle w:val="FootnoteReference"/>
          <w:rFonts w:asciiTheme="minorHAnsi" w:hAnsiTheme="minorHAnsi"/>
        </w:rPr>
        <w:footnoteRef/>
      </w:r>
      <w:r>
        <w:t xml:space="preserve"> See </w:t>
      </w:r>
      <w:r>
        <w:rPr>
          <w:i/>
        </w:rPr>
        <w:t>Chrismar (Pvt)</w:t>
      </w:r>
      <w:r>
        <w:t xml:space="preserve"> v </w:t>
      </w:r>
      <w:r>
        <w:rPr>
          <w:i/>
        </w:rPr>
        <w:t>Stutchbury &amp; Anor</w:t>
      </w:r>
      <w:r>
        <w:t xml:space="preserve"> 1973 (1) RLR 277</w:t>
      </w:r>
    </w:p>
  </w:footnote>
  <w:footnote w:id="3">
    <w:p w:rsidR="0097294C" w:rsidRPr="0097294C" w:rsidRDefault="0097294C">
      <w:pPr>
        <w:pStyle w:val="FootnoteText"/>
      </w:pPr>
      <w:r>
        <w:rPr>
          <w:rStyle w:val="FootnoteReference"/>
        </w:rPr>
        <w:footnoteRef/>
      </w:r>
      <w:r>
        <w:t xml:space="preserve"> See </w:t>
      </w:r>
      <w:r>
        <w:rPr>
          <w:i/>
        </w:rPr>
        <w:t>Mbayiwa</w:t>
      </w:r>
      <w:r>
        <w:t xml:space="preserve"> v </w:t>
      </w:r>
      <w:r>
        <w:rPr>
          <w:i/>
        </w:rPr>
        <w:t>Eastern Highlands Motel</w:t>
      </w:r>
      <w:r>
        <w:t xml:space="preserve"> SC/139/86</w:t>
      </w:r>
    </w:p>
  </w:footnote>
  <w:footnote w:id="4">
    <w:p w:rsidR="0097294C" w:rsidRPr="002652BC" w:rsidRDefault="0097294C" w:rsidP="0097294C">
      <w:pPr>
        <w:pStyle w:val="FootnoteText"/>
        <w:rPr>
          <w:lang w:val="en-ZW"/>
        </w:rPr>
      </w:pPr>
      <w:r>
        <w:rPr>
          <w:rStyle w:val="FootnoteReference"/>
        </w:rPr>
        <w:footnoteRef/>
      </w:r>
      <w:r>
        <w:t xml:space="preserve"> See </w:t>
      </w:r>
      <w:r>
        <w:rPr>
          <w:i/>
        </w:rPr>
        <w:t>Jena v Nechipote</w:t>
      </w:r>
      <w:r>
        <w:t xml:space="preserve"> 1986 (1) ZLR 29 (S). See also</w:t>
      </w:r>
    </w:p>
    <w:p w:rsidR="0097294C" w:rsidRPr="0097294C" w:rsidRDefault="0097294C" w:rsidP="0097294C">
      <w:pPr>
        <w:pStyle w:val="FootnoteText"/>
        <w:rPr>
          <w:lang w:val="en-ZW"/>
        </w:rPr>
      </w:pPr>
      <w:r>
        <w:rPr>
          <w:i/>
        </w:rPr>
        <w:t>National Railways of Zimbabwe</w:t>
      </w:r>
      <w:r>
        <w:t xml:space="preserve"> v </w:t>
      </w:r>
      <w:r>
        <w:rPr>
          <w:i/>
        </w:rPr>
        <w:t>Verigy Enterprises (Pvt) Ltd &amp; 3 Ors</w:t>
      </w:r>
      <w:r>
        <w:t xml:space="preserve"> HB13/17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F47" w:rsidRDefault="007D3F4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0960785"/>
      <w:docPartObj>
        <w:docPartGallery w:val="Page Numbers (Top of Page)"/>
        <w:docPartUnique/>
      </w:docPartObj>
    </w:sdtPr>
    <w:sdtEndPr>
      <w:rPr>
        <w:noProof/>
      </w:rPr>
    </w:sdtEndPr>
    <w:sdtContent>
      <w:p w:rsidR="00D60DED" w:rsidRDefault="00D60DED">
        <w:pPr>
          <w:pStyle w:val="Header"/>
          <w:jc w:val="right"/>
          <w:rPr>
            <w:noProof/>
          </w:rPr>
        </w:pPr>
        <w:r>
          <w:fldChar w:fldCharType="begin"/>
        </w:r>
        <w:r>
          <w:instrText xml:space="preserve"> PAGE   \* MERGEFORMAT </w:instrText>
        </w:r>
        <w:r>
          <w:fldChar w:fldCharType="separate"/>
        </w:r>
        <w:r w:rsidR="00964B97">
          <w:rPr>
            <w:noProof/>
          </w:rPr>
          <w:t>1</w:t>
        </w:r>
        <w:r>
          <w:rPr>
            <w:noProof/>
          </w:rPr>
          <w:fldChar w:fldCharType="end"/>
        </w:r>
      </w:p>
      <w:p w:rsidR="00D60DED" w:rsidRDefault="00D60DED" w:rsidP="0047591B">
        <w:pPr>
          <w:pStyle w:val="Header"/>
          <w:jc w:val="right"/>
        </w:pPr>
        <w:r>
          <w:t xml:space="preserve">HH </w:t>
        </w:r>
        <w:r w:rsidR="007D3F47">
          <w:t>356-20</w:t>
        </w:r>
      </w:p>
      <w:p w:rsidR="00D60DED" w:rsidRDefault="00D60DED" w:rsidP="0081013D">
        <w:pPr>
          <w:pStyle w:val="Header"/>
          <w:jc w:val="right"/>
        </w:pPr>
        <w:r>
          <w:rPr>
            <w:noProof/>
          </w:rPr>
          <w:t xml:space="preserve">HC </w:t>
        </w:r>
        <w:r w:rsidR="00CC552A">
          <w:rPr>
            <w:noProof/>
          </w:rPr>
          <w:t>4293</w:t>
        </w:r>
        <w:r>
          <w:rPr>
            <w:noProof/>
          </w:rPr>
          <w:t>/19</w:t>
        </w:r>
      </w:p>
      <w:p w:rsidR="00D60DED" w:rsidRDefault="00AC722E" w:rsidP="0054041B">
        <w:pPr>
          <w:pStyle w:val="Header"/>
          <w:jc w:val="right"/>
          <w:rPr>
            <w:noProof/>
          </w:rPr>
        </w:pPr>
      </w:p>
    </w:sdtContent>
  </w:sdt>
  <w:p w:rsidR="00D60DED" w:rsidRDefault="00D60DED">
    <w:pPr>
      <w:pStyle w:val="Header"/>
      <w:jc w:val="right"/>
      <w:rPr>
        <w:noProof/>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F47" w:rsidRDefault="007D3F4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466B"/>
    <w:multiLevelType w:val="hybridMultilevel"/>
    <w:tmpl w:val="A2528F18"/>
    <w:lvl w:ilvl="0" w:tplc="10784348">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15:restartNumberingAfterBreak="0">
    <w:nsid w:val="01D74016"/>
    <w:multiLevelType w:val="hybridMultilevel"/>
    <w:tmpl w:val="44BA0394"/>
    <w:lvl w:ilvl="0" w:tplc="598A5B56">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15:restartNumberingAfterBreak="0">
    <w:nsid w:val="03CA19F8"/>
    <w:multiLevelType w:val="hybridMultilevel"/>
    <w:tmpl w:val="55646CB8"/>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 w15:restartNumberingAfterBreak="0">
    <w:nsid w:val="04821A56"/>
    <w:multiLevelType w:val="hybridMultilevel"/>
    <w:tmpl w:val="BB426D58"/>
    <w:lvl w:ilvl="0" w:tplc="58E0DDDC">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4" w15:restartNumberingAfterBreak="0">
    <w:nsid w:val="04921419"/>
    <w:multiLevelType w:val="hybridMultilevel"/>
    <w:tmpl w:val="C51684FA"/>
    <w:lvl w:ilvl="0" w:tplc="4B4408A4">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5" w15:restartNumberingAfterBreak="0">
    <w:nsid w:val="04DC0D4B"/>
    <w:multiLevelType w:val="hybridMultilevel"/>
    <w:tmpl w:val="E7C87462"/>
    <w:lvl w:ilvl="0" w:tplc="CE24ECDA">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6" w15:restartNumberingAfterBreak="0">
    <w:nsid w:val="09761954"/>
    <w:multiLevelType w:val="hybridMultilevel"/>
    <w:tmpl w:val="93107BAA"/>
    <w:lvl w:ilvl="0" w:tplc="30090019">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7" w15:restartNumberingAfterBreak="0">
    <w:nsid w:val="0B450C2B"/>
    <w:multiLevelType w:val="hybridMultilevel"/>
    <w:tmpl w:val="71069418"/>
    <w:lvl w:ilvl="0" w:tplc="6D90B10A">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8" w15:restartNumberingAfterBreak="0">
    <w:nsid w:val="0C287C14"/>
    <w:multiLevelType w:val="hybridMultilevel"/>
    <w:tmpl w:val="28A81A9E"/>
    <w:lvl w:ilvl="0" w:tplc="A258859A">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9" w15:restartNumberingAfterBreak="0">
    <w:nsid w:val="18605631"/>
    <w:multiLevelType w:val="hybridMultilevel"/>
    <w:tmpl w:val="1D98CE3C"/>
    <w:lvl w:ilvl="0" w:tplc="9DAEB04E">
      <w:start w:val="1"/>
      <w:numFmt w:val="lowerRoman"/>
      <w:lvlText w:val="%1."/>
      <w:lvlJc w:val="left"/>
      <w:pPr>
        <w:ind w:left="1800" w:hanging="72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10" w15:restartNumberingAfterBreak="0">
    <w:nsid w:val="20A21957"/>
    <w:multiLevelType w:val="hybridMultilevel"/>
    <w:tmpl w:val="79EA8452"/>
    <w:lvl w:ilvl="0" w:tplc="A600C6A6">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1" w15:restartNumberingAfterBreak="0">
    <w:nsid w:val="21903766"/>
    <w:multiLevelType w:val="hybridMultilevel"/>
    <w:tmpl w:val="3112EABC"/>
    <w:lvl w:ilvl="0" w:tplc="78720F4C">
      <w:start w:val="1"/>
      <w:numFmt w:val="low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2" w15:restartNumberingAfterBreak="0">
    <w:nsid w:val="2BAE727A"/>
    <w:multiLevelType w:val="hybridMultilevel"/>
    <w:tmpl w:val="99A82FFC"/>
    <w:lvl w:ilvl="0" w:tplc="A24E3564">
      <w:start w:val="1"/>
      <w:numFmt w:val="lowerRoman"/>
      <w:lvlText w:val="%1."/>
      <w:lvlJc w:val="left"/>
      <w:pPr>
        <w:ind w:left="1800" w:hanging="72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13" w15:restartNumberingAfterBreak="0">
    <w:nsid w:val="2FAA3B40"/>
    <w:multiLevelType w:val="hybridMultilevel"/>
    <w:tmpl w:val="0DA83828"/>
    <w:lvl w:ilvl="0" w:tplc="704EF95E">
      <w:start w:val="1"/>
      <w:numFmt w:val="lowerRoman"/>
      <w:lvlText w:val="%1."/>
      <w:lvlJc w:val="left"/>
      <w:pPr>
        <w:ind w:left="1800" w:hanging="72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14" w15:restartNumberingAfterBreak="0">
    <w:nsid w:val="3A1A3B5C"/>
    <w:multiLevelType w:val="hybridMultilevel"/>
    <w:tmpl w:val="A3E873F8"/>
    <w:lvl w:ilvl="0" w:tplc="6EE6F904">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5" w15:restartNumberingAfterBreak="0">
    <w:nsid w:val="40897960"/>
    <w:multiLevelType w:val="hybridMultilevel"/>
    <w:tmpl w:val="4ACE187A"/>
    <w:lvl w:ilvl="0" w:tplc="C198552E">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16" w15:restartNumberingAfterBreak="0">
    <w:nsid w:val="46126648"/>
    <w:multiLevelType w:val="hybridMultilevel"/>
    <w:tmpl w:val="5AC25D0A"/>
    <w:lvl w:ilvl="0" w:tplc="30090011">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7" w15:restartNumberingAfterBreak="0">
    <w:nsid w:val="4A154B15"/>
    <w:multiLevelType w:val="hybridMultilevel"/>
    <w:tmpl w:val="50C28544"/>
    <w:lvl w:ilvl="0" w:tplc="A7448ED0">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8" w15:restartNumberingAfterBreak="0">
    <w:nsid w:val="4B733F63"/>
    <w:multiLevelType w:val="hybridMultilevel"/>
    <w:tmpl w:val="72E4366A"/>
    <w:lvl w:ilvl="0" w:tplc="B9C08A12">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9" w15:restartNumberingAfterBreak="0">
    <w:nsid w:val="4B886D6C"/>
    <w:multiLevelType w:val="hybridMultilevel"/>
    <w:tmpl w:val="24065AD0"/>
    <w:lvl w:ilvl="0" w:tplc="30090019">
      <w:start w:val="1"/>
      <w:numFmt w:val="lowerLetter"/>
      <w:lvlText w:val="%1."/>
      <w:lvlJc w:val="left"/>
      <w:pPr>
        <w:ind w:left="1440" w:hanging="360"/>
      </w:p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20" w15:restartNumberingAfterBreak="0">
    <w:nsid w:val="4CDE1686"/>
    <w:multiLevelType w:val="hybridMultilevel"/>
    <w:tmpl w:val="54D6271A"/>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1" w15:restartNumberingAfterBreak="0">
    <w:nsid w:val="4D75529B"/>
    <w:multiLevelType w:val="hybridMultilevel"/>
    <w:tmpl w:val="EBD857FC"/>
    <w:lvl w:ilvl="0" w:tplc="F63A8F10">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2" w15:restartNumberingAfterBreak="0">
    <w:nsid w:val="4DC43019"/>
    <w:multiLevelType w:val="hybridMultilevel"/>
    <w:tmpl w:val="1AB02852"/>
    <w:lvl w:ilvl="0" w:tplc="EE06F456">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3" w15:restartNumberingAfterBreak="0">
    <w:nsid w:val="4FA1149B"/>
    <w:multiLevelType w:val="hybridMultilevel"/>
    <w:tmpl w:val="52F85DD8"/>
    <w:lvl w:ilvl="0" w:tplc="30090017">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4" w15:restartNumberingAfterBreak="0">
    <w:nsid w:val="50161594"/>
    <w:multiLevelType w:val="hybridMultilevel"/>
    <w:tmpl w:val="D74AE080"/>
    <w:lvl w:ilvl="0" w:tplc="E2D0E40A">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5" w15:restartNumberingAfterBreak="0">
    <w:nsid w:val="51BA07D0"/>
    <w:multiLevelType w:val="hybridMultilevel"/>
    <w:tmpl w:val="D3528222"/>
    <w:lvl w:ilvl="0" w:tplc="FF10C9BC">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6" w15:restartNumberingAfterBreak="0">
    <w:nsid w:val="522808DD"/>
    <w:multiLevelType w:val="hybridMultilevel"/>
    <w:tmpl w:val="542EBDBE"/>
    <w:lvl w:ilvl="0" w:tplc="457E4248">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7" w15:restartNumberingAfterBreak="0">
    <w:nsid w:val="5B970142"/>
    <w:multiLevelType w:val="hybridMultilevel"/>
    <w:tmpl w:val="3702D76E"/>
    <w:lvl w:ilvl="0" w:tplc="362E1348">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8" w15:restartNumberingAfterBreak="0">
    <w:nsid w:val="5FBF62AC"/>
    <w:multiLevelType w:val="hybridMultilevel"/>
    <w:tmpl w:val="AC84CF10"/>
    <w:lvl w:ilvl="0" w:tplc="39A61366">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9" w15:restartNumberingAfterBreak="0">
    <w:nsid w:val="636555AE"/>
    <w:multiLevelType w:val="hybridMultilevel"/>
    <w:tmpl w:val="F55AFEAE"/>
    <w:lvl w:ilvl="0" w:tplc="A28C53EC">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0" w15:restartNumberingAfterBreak="0">
    <w:nsid w:val="6B8E63B0"/>
    <w:multiLevelType w:val="hybridMultilevel"/>
    <w:tmpl w:val="354AC0DE"/>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1" w15:restartNumberingAfterBreak="0">
    <w:nsid w:val="6DFB0428"/>
    <w:multiLevelType w:val="hybridMultilevel"/>
    <w:tmpl w:val="C33200B6"/>
    <w:lvl w:ilvl="0" w:tplc="4FB68584">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2" w15:restartNumberingAfterBreak="0">
    <w:nsid w:val="725C0F54"/>
    <w:multiLevelType w:val="hybridMultilevel"/>
    <w:tmpl w:val="E0862F0E"/>
    <w:lvl w:ilvl="0" w:tplc="30090019">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3" w15:restartNumberingAfterBreak="0">
    <w:nsid w:val="72E47327"/>
    <w:multiLevelType w:val="hybridMultilevel"/>
    <w:tmpl w:val="B14AE724"/>
    <w:lvl w:ilvl="0" w:tplc="1A22D9DE">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4" w15:restartNumberingAfterBreak="0">
    <w:nsid w:val="7D2847C4"/>
    <w:multiLevelType w:val="hybridMultilevel"/>
    <w:tmpl w:val="8180AE62"/>
    <w:lvl w:ilvl="0" w:tplc="3CE0E71A">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5" w15:restartNumberingAfterBreak="0">
    <w:nsid w:val="7DC4255C"/>
    <w:multiLevelType w:val="hybridMultilevel"/>
    <w:tmpl w:val="627CA28C"/>
    <w:lvl w:ilvl="0" w:tplc="8BCEF76A">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6" w15:restartNumberingAfterBreak="0">
    <w:nsid w:val="7F3B4822"/>
    <w:multiLevelType w:val="hybridMultilevel"/>
    <w:tmpl w:val="06A68C98"/>
    <w:lvl w:ilvl="0" w:tplc="66FAE14E">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25"/>
  </w:num>
  <w:num w:numId="2">
    <w:abstractNumId w:val="9"/>
  </w:num>
  <w:num w:numId="3">
    <w:abstractNumId w:val="5"/>
  </w:num>
  <w:num w:numId="4">
    <w:abstractNumId w:val="33"/>
  </w:num>
  <w:num w:numId="5">
    <w:abstractNumId w:val="34"/>
  </w:num>
  <w:num w:numId="6">
    <w:abstractNumId w:val="36"/>
  </w:num>
  <w:num w:numId="7">
    <w:abstractNumId w:val="15"/>
  </w:num>
  <w:num w:numId="8">
    <w:abstractNumId w:val="24"/>
  </w:num>
  <w:num w:numId="9">
    <w:abstractNumId w:val="32"/>
  </w:num>
  <w:num w:numId="10">
    <w:abstractNumId w:val="11"/>
  </w:num>
  <w:num w:numId="11">
    <w:abstractNumId w:val="28"/>
  </w:num>
  <w:num w:numId="12">
    <w:abstractNumId w:val="13"/>
  </w:num>
  <w:num w:numId="13">
    <w:abstractNumId w:val="22"/>
  </w:num>
  <w:num w:numId="14">
    <w:abstractNumId w:val="30"/>
  </w:num>
  <w:num w:numId="15">
    <w:abstractNumId w:val="35"/>
  </w:num>
  <w:num w:numId="16">
    <w:abstractNumId w:val="18"/>
  </w:num>
  <w:num w:numId="17">
    <w:abstractNumId w:val="6"/>
  </w:num>
  <w:num w:numId="18">
    <w:abstractNumId w:val="4"/>
  </w:num>
  <w:num w:numId="19">
    <w:abstractNumId w:val="17"/>
  </w:num>
  <w:num w:numId="20">
    <w:abstractNumId w:val="16"/>
  </w:num>
  <w:num w:numId="21">
    <w:abstractNumId w:val="21"/>
  </w:num>
  <w:num w:numId="22">
    <w:abstractNumId w:val="14"/>
  </w:num>
  <w:num w:numId="23">
    <w:abstractNumId w:val="31"/>
  </w:num>
  <w:num w:numId="24">
    <w:abstractNumId w:val="7"/>
  </w:num>
  <w:num w:numId="25">
    <w:abstractNumId w:val="19"/>
  </w:num>
  <w:num w:numId="26">
    <w:abstractNumId w:val="10"/>
  </w:num>
  <w:num w:numId="27">
    <w:abstractNumId w:val="29"/>
  </w:num>
  <w:num w:numId="28">
    <w:abstractNumId w:val="26"/>
  </w:num>
  <w:num w:numId="29">
    <w:abstractNumId w:val="12"/>
  </w:num>
  <w:num w:numId="30">
    <w:abstractNumId w:val="23"/>
  </w:num>
  <w:num w:numId="31">
    <w:abstractNumId w:val="3"/>
  </w:num>
  <w:num w:numId="32">
    <w:abstractNumId w:val="20"/>
  </w:num>
  <w:num w:numId="33">
    <w:abstractNumId w:val="27"/>
  </w:num>
  <w:num w:numId="34">
    <w:abstractNumId w:val="1"/>
  </w:num>
  <w:num w:numId="35">
    <w:abstractNumId w:val="8"/>
  </w:num>
  <w:num w:numId="36">
    <w:abstractNumId w:val="2"/>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BBF"/>
    <w:rsid w:val="00002717"/>
    <w:rsid w:val="00002FFA"/>
    <w:rsid w:val="00006FE9"/>
    <w:rsid w:val="0001033C"/>
    <w:rsid w:val="00010DBB"/>
    <w:rsid w:val="00012D36"/>
    <w:rsid w:val="000147B5"/>
    <w:rsid w:val="00020429"/>
    <w:rsid w:val="00024C29"/>
    <w:rsid w:val="00025F45"/>
    <w:rsid w:val="00033073"/>
    <w:rsid w:val="0003388C"/>
    <w:rsid w:val="00036056"/>
    <w:rsid w:val="00040646"/>
    <w:rsid w:val="00047385"/>
    <w:rsid w:val="00050CDA"/>
    <w:rsid w:val="00051357"/>
    <w:rsid w:val="00052F53"/>
    <w:rsid w:val="0005429F"/>
    <w:rsid w:val="00062188"/>
    <w:rsid w:val="000657F4"/>
    <w:rsid w:val="00065992"/>
    <w:rsid w:val="00071180"/>
    <w:rsid w:val="00072CCD"/>
    <w:rsid w:val="00073E16"/>
    <w:rsid w:val="00074CFF"/>
    <w:rsid w:val="00077AE9"/>
    <w:rsid w:val="000807CC"/>
    <w:rsid w:val="00080C6C"/>
    <w:rsid w:val="0008185F"/>
    <w:rsid w:val="00083CFF"/>
    <w:rsid w:val="000844DF"/>
    <w:rsid w:val="000862D5"/>
    <w:rsid w:val="00090BBF"/>
    <w:rsid w:val="00093427"/>
    <w:rsid w:val="00093544"/>
    <w:rsid w:val="0009405E"/>
    <w:rsid w:val="00095AAE"/>
    <w:rsid w:val="00096727"/>
    <w:rsid w:val="0009761F"/>
    <w:rsid w:val="000A02D0"/>
    <w:rsid w:val="000B46C2"/>
    <w:rsid w:val="000C02B4"/>
    <w:rsid w:val="000C1585"/>
    <w:rsid w:val="000C65B2"/>
    <w:rsid w:val="000D228E"/>
    <w:rsid w:val="000D6175"/>
    <w:rsid w:val="000D7361"/>
    <w:rsid w:val="000E23D9"/>
    <w:rsid w:val="000E3E6F"/>
    <w:rsid w:val="000E426A"/>
    <w:rsid w:val="000E4F4E"/>
    <w:rsid w:val="000E5845"/>
    <w:rsid w:val="000E5EF2"/>
    <w:rsid w:val="000F6C31"/>
    <w:rsid w:val="001015A9"/>
    <w:rsid w:val="00112DE6"/>
    <w:rsid w:val="001136AE"/>
    <w:rsid w:val="00117DE3"/>
    <w:rsid w:val="0012003C"/>
    <w:rsid w:val="001225C0"/>
    <w:rsid w:val="00122EC5"/>
    <w:rsid w:val="00123797"/>
    <w:rsid w:val="00123FD7"/>
    <w:rsid w:val="001245CF"/>
    <w:rsid w:val="00132799"/>
    <w:rsid w:val="00132947"/>
    <w:rsid w:val="0013647D"/>
    <w:rsid w:val="00144F54"/>
    <w:rsid w:val="0014648F"/>
    <w:rsid w:val="00153236"/>
    <w:rsid w:val="001536DE"/>
    <w:rsid w:val="0016137A"/>
    <w:rsid w:val="00165726"/>
    <w:rsid w:val="00165A09"/>
    <w:rsid w:val="00174FCA"/>
    <w:rsid w:val="00176836"/>
    <w:rsid w:val="00183D71"/>
    <w:rsid w:val="0019018D"/>
    <w:rsid w:val="00190755"/>
    <w:rsid w:val="00191489"/>
    <w:rsid w:val="001916DB"/>
    <w:rsid w:val="00192891"/>
    <w:rsid w:val="001929C6"/>
    <w:rsid w:val="001A562F"/>
    <w:rsid w:val="001A7735"/>
    <w:rsid w:val="001C0ACE"/>
    <w:rsid w:val="001C5AA9"/>
    <w:rsid w:val="001D298A"/>
    <w:rsid w:val="001D481A"/>
    <w:rsid w:val="001E0BDC"/>
    <w:rsid w:val="001E416C"/>
    <w:rsid w:val="001E5B90"/>
    <w:rsid w:val="001F0CCD"/>
    <w:rsid w:val="001F2230"/>
    <w:rsid w:val="001F7BE4"/>
    <w:rsid w:val="00201157"/>
    <w:rsid w:val="0020159D"/>
    <w:rsid w:val="002020BF"/>
    <w:rsid w:val="00202A27"/>
    <w:rsid w:val="00206CEC"/>
    <w:rsid w:val="00216B3D"/>
    <w:rsid w:val="00226660"/>
    <w:rsid w:val="00226AF2"/>
    <w:rsid w:val="00231449"/>
    <w:rsid w:val="002319D6"/>
    <w:rsid w:val="002405FA"/>
    <w:rsid w:val="00240D57"/>
    <w:rsid w:val="00242E6F"/>
    <w:rsid w:val="0025106C"/>
    <w:rsid w:val="0025507C"/>
    <w:rsid w:val="0025531A"/>
    <w:rsid w:val="002564A8"/>
    <w:rsid w:val="0026135C"/>
    <w:rsid w:val="0026207C"/>
    <w:rsid w:val="00262A8F"/>
    <w:rsid w:val="00264214"/>
    <w:rsid w:val="002652BC"/>
    <w:rsid w:val="00273F92"/>
    <w:rsid w:val="002831A9"/>
    <w:rsid w:val="00293728"/>
    <w:rsid w:val="00294321"/>
    <w:rsid w:val="0029584D"/>
    <w:rsid w:val="00296A0E"/>
    <w:rsid w:val="002A1BDC"/>
    <w:rsid w:val="002A4B44"/>
    <w:rsid w:val="002A6D8A"/>
    <w:rsid w:val="002B7E9A"/>
    <w:rsid w:val="002C08FB"/>
    <w:rsid w:val="002C47EF"/>
    <w:rsid w:val="002D0D37"/>
    <w:rsid w:val="002D62E1"/>
    <w:rsid w:val="002E0DD3"/>
    <w:rsid w:val="002E29B2"/>
    <w:rsid w:val="002E32EC"/>
    <w:rsid w:val="002E5B08"/>
    <w:rsid w:val="002E7C2E"/>
    <w:rsid w:val="002F3DB8"/>
    <w:rsid w:val="00300971"/>
    <w:rsid w:val="0030663C"/>
    <w:rsid w:val="003071B4"/>
    <w:rsid w:val="00307496"/>
    <w:rsid w:val="00307F43"/>
    <w:rsid w:val="003165A1"/>
    <w:rsid w:val="00320282"/>
    <w:rsid w:val="0032169A"/>
    <w:rsid w:val="00321C3A"/>
    <w:rsid w:val="0032298B"/>
    <w:rsid w:val="00324047"/>
    <w:rsid w:val="003273C1"/>
    <w:rsid w:val="00330BE9"/>
    <w:rsid w:val="003402F1"/>
    <w:rsid w:val="00342680"/>
    <w:rsid w:val="0034450B"/>
    <w:rsid w:val="00345AE4"/>
    <w:rsid w:val="00345F6C"/>
    <w:rsid w:val="0034675B"/>
    <w:rsid w:val="00350A81"/>
    <w:rsid w:val="00350CA6"/>
    <w:rsid w:val="003517A9"/>
    <w:rsid w:val="00355C36"/>
    <w:rsid w:val="00371DFB"/>
    <w:rsid w:val="00390475"/>
    <w:rsid w:val="00390E7B"/>
    <w:rsid w:val="00397B6F"/>
    <w:rsid w:val="003A0AA1"/>
    <w:rsid w:val="003A6F9C"/>
    <w:rsid w:val="003B20BF"/>
    <w:rsid w:val="003B3903"/>
    <w:rsid w:val="003B3C42"/>
    <w:rsid w:val="003B5CC5"/>
    <w:rsid w:val="003C2681"/>
    <w:rsid w:val="003C5EE9"/>
    <w:rsid w:val="003C7662"/>
    <w:rsid w:val="003D00DF"/>
    <w:rsid w:val="003D0CE8"/>
    <w:rsid w:val="003D0FEC"/>
    <w:rsid w:val="003D2792"/>
    <w:rsid w:val="003D3E83"/>
    <w:rsid w:val="003D670B"/>
    <w:rsid w:val="003D7AE0"/>
    <w:rsid w:val="003E3361"/>
    <w:rsid w:val="003E5E20"/>
    <w:rsid w:val="003F2824"/>
    <w:rsid w:val="003F304A"/>
    <w:rsid w:val="003F3A45"/>
    <w:rsid w:val="003F643B"/>
    <w:rsid w:val="0040093B"/>
    <w:rsid w:val="0041452D"/>
    <w:rsid w:val="004203A1"/>
    <w:rsid w:val="00425019"/>
    <w:rsid w:val="004265BA"/>
    <w:rsid w:val="004309C1"/>
    <w:rsid w:val="0043347A"/>
    <w:rsid w:val="00437D7D"/>
    <w:rsid w:val="00443D52"/>
    <w:rsid w:val="004445DA"/>
    <w:rsid w:val="004475E6"/>
    <w:rsid w:val="004500CB"/>
    <w:rsid w:val="00451135"/>
    <w:rsid w:val="004512E7"/>
    <w:rsid w:val="004529AB"/>
    <w:rsid w:val="00453BC6"/>
    <w:rsid w:val="004565D2"/>
    <w:rsid w:val="00460D28"/>
    <w:rsid w:val="00460F6B"/>
    <w:rsid w:val="00461967"/>
    <w:rsid w:val="004639FA"/>
    <w:rsid w:val="0047011C"/>
    <w:rsid w:val="00471446"/>
    <w:rsid w:val="00472D5B"/>
    <w:rsid w:val="004735E9"/>
    <w:rsid w:val="0047591B"/>
    <w:rsid w:val="00482DE2"/>
    <w:rsid w:val="00483ECA"/>
    <w:rsid w:val="00485DC3"/>
    <w:rsid w:val="004877F9"/>
    <w:rsid w:val="00491066"/>
    <w:rsid w:val="00494456"/>
    <w:rsid w:val="00495FDC"/>
    <w:rsid w:val="004A06CC"/>
    <w:rsid w:val="004C78B7"/>
    <w:rsid w:val="004C7B4C"/>
    <w:rsid w:val="004D1803"/>
    <w:rsid w:val="004D4139"/>
    <w:rsid w:val="004D6946"/>
    <w:rsid w:val="004E2EFD"/>
    <w:rsid w:val="004E4BA6"/>
    <w:rsid w:val="004E5EC6"/>
    <w:rsid w:val="004E6CC3"/>
    <w:rsid w:val="005019BD"/>
    <w:rsid w:val="005019E3"/>
    <w:rsid w:val="005023C5"/>
    <w:rsid w:val="00503A3D"/>
    <w:rsid w:val="005050EB"/>
    <w:rsid w:val="005066B5"/>
    <w:rsid w:val="0051094F"/>
    <w:rsid w:val="00513488"/>
    <w:rsid w:val="00517300"/>
    <w:rsid w:val="005213E9"/>
    <w:rsid w:val="00521501"/>
    <w:rsid w:val="00524220"/>
    <w:rsid w:val="005307F7"/>
    <w:rsid w:val="0053094D"/>
    <w:rsid w:val="00531623"/>
    <w:rsid w:val="0053181F"/>
    <w:rsid w:val="00532124"/>
    <w:rsid w:val="0053256A"/>
    <w:rsid w:val="0053312D"/>
    <w:rsid w:val="005375A5"/>
    <w:rsid w:val="0054041B"/>
    <w:rsid w:val="00540495"/>
    <w:rsid w:val="00542B0B"/>
    <w:rsid w:val="005432BC"/>
    <w:rsid w:val="00550CAB"/>
    <w:rsid w:val="00553215"/>
    <w:rsid w:val="00553418"/>
    <w:rsid w:val="00556EB9"/>
    <w:rsid w:val="00557430"/>
    <w:rsid w:val="00557E46"/>
    <w:rsid w:val="00565116"/>
    <w:rsid w:val="00566A1F"/>
    <w:rsid w:val="0057306E"/>
    <w:rsid w:val="00573C5E"/>
    <w:rsid w:val="0057413E"/>
    <w:rsid w:val="00585BA6"/>
    <w:rsid w:val="00586A2C"/>
    <w:rsid w:val="00587660"/>
    <w:rsid w:val="00592B58"/>
    <w:rsid w:val="00593FEE"/>
    <w:rsid w:val="00595728"/>
    <w:rsid w:val="00595F6A"/>
    <w:rsid w:val="005A10F8"/>
    <w:rsid w:val="005A2C1C"/>
    <w:rsid w:val="005A63D6"/>
    <w:rsid w:val="005A6410"/>
    <w:rsid w:val="005B2D7F"/>
    <w:rsid w:val="005C213D"/>
    <w:rsid w:val="005C3F5C"/>
    <w:rsid w:val="005C6408"/>
    <w:rsid w:val="005C6A66"/>
    <w:rsid w:val="005D2DFA"/>
    <w:rsid w:val="005D41DC"/>
    <w:rsid w:val="005D4DAE"/>
    <w:rsid w:val="005D5F5F"/>
    <w:rsid w:val="005D6AE9"/>
    <w:rsid w:val="005E1FC3"/>
    <w:rsid w:val="005F01DA"/>
    <w:rsid w:val="005F5D5C"/>
    <w:rsid w:val="005F63AD"/>
    <w:rsid w:val="00607999"/>
    <w:rsid w:val="00610D6E"/>
    <w:rsid w:val="00611E35"/>
    <w:rsid w:val="00613729"/>
    <w:rsid w:val="00615161"/>
    <w:rsid w:val="006165D2"/>
    <w:rsid w:val="00617093"/>
    <w:rsid w:val="00623987"/>
    <w:rsid w:val="006247B8"/>
    <w:rsid w:val="0062597B"/>
    <w:rsid w:val="00626888"/>
    <w:rsid w:val="006302DD"/>
    <w:rsid w:val="006343F5"/>
    <w:rsid w:val="0064067B"/>
    <w:rsid w:val="00640901"/>
    <w:rsid w:val="00651153"/>
    <w:rsid w:val="00654C9B"/>
    <w:rsid w:val="006622DF"/>
    <w:rsid w:val="006651EB"/>
    <w:rsid w:val="00673887"/>
    <w:rsid w:val="00674C27"/>
    <w:rsid w:val="00676928"/>
    <w:rsid w:val="006802A1"/>
    <w:rsid w:val="0068380A"/>
    <w:rsid w:val="0069383B"/>
    <w:rsid w:val="00694626"/>
    <w:rsid w:val="0069749B"/>
    <w:rsid w:val="00697720"/>
    <w:rsid w:val="00697D53"/>
    <w:rsid w:val="006A02F3"/>
    <w:rsid w:val="006A05B9"/>
    <w:rsid w:val="006A21E5"/>
    <w:rsid w:val="006A2509"/>
    <w:rsid w:val="006A2875"/>
    <w:rsid w:val="006A65B3"/>
    <w:rsid w:val="006B164B"/>
    <w:rsid w:val="006B2428"/>
    <w:rsid w:val="006B3F67"/>
    <w:rsid w:val="006B7F5C"/>
    <w:rsid w:val="006D3BEB"/>
    <w:rsid w:val="006D485A"/>
    <w:rsid w:val="006D6CDE"/>
    <w:rsid w:val="006D6E91"/>
    <w:rsid w:val="006D7AEF"/>
    <w:rsid w:val="006E4C89"/>
    <w:rsid w:val="006E5F5F"/>
    <w:rsid w:val="006E6AC6"/>
    <w:rsid w:val="006E6D32"/>
    <w:rsid w:val="006F290D"/>
    <w:rsid w:val="006F77FF"/>
    <w:rsid w:val="006F7DF0"/>
    <w:rsid w:val="00700560"/>
    <w:rsid w:val="0070258F"/>
    <w:rsid w:val="00705117"/>
    <w:rsid w:val="007079A8"/>
    <w:rsid w:val="0071197D"/>
    <w:rsid w:val="0071201C"/>
    <w:rsid w:val="00716063"/>
    <w:rsid w:val="00716AF5"/>
    <w:rsid w:val="007204EB"/>
    <w:rsid w:val="00720544"/>
    <w:rsid w:val="0072318E"/>
    <w:rsid w:val="0072321F"/>
    <w:rsid w:val="007275F2"/>
    <w:rsid w:val="0073687C"/>
    <w:rsid w:val="00737BDD"/>
    <w:rsid w:val="007455BE"/>
    <w:rsid w:val="0074620D"/>
    <w:rsid w:val="007513F4"/>
    <w:rsid w:val="00753C5C"/>
    <w:rsid w:val="00754C4C"/>
    <w:rsid w:val="0076341D"/>
    <w:rsid w:val="0076426B"/>
    <w:rsid w:val="00764563"/>
    <w:rsid w:val="00766DB1"/>
    <w:rsid w:val="007703F9"/>
    <w:rsid w:val="00774C0E"/>
    <w:rsid w:val="00775EC9"/>
    <w:rsid w:val="007768A8"/>
    <w:rsid w:val="007832B1"/>
    <w:rsid w:val="00783C63"/>
    <w:rsid w:val="007903D3"/>
    <w:rsid w:val="00790AE2"/>
    <w:rsid w:val="00791E9F"/>
    <w:rsid w:val="007A0ADB"/>
    <w:rsid w:val="007A13DA"/>
    <w:rsid w:val="007A21CF"/>
    <w:rsid w:val="007A2882"/>
    <w:rsid w:val="007A3773"/>
    <w:rsid w:val="007A39E6"/>
    <w:rsid w:val="007A5BC0"/>
    <w:rsid w:val="007A6B0B"/>
    <w:rsid w:val="007B21C3"/>
    <w:rsid w:val="007B342F"/>
    <w:rsid w:val="007B35B9"/>
    <w:rsid w:val="007B4B62"/>
    <w:rsid w:val="007B4B9D"/>
    <w:rsid w:val="007B6BCE"/>
    <w:rsid w:val="007B7D1C"/>
    <w:rsid w:val="007C15A7"/>
    <w:rsid w:val="007C2219"/>
    <w:rsid w:val="007C67FF"/>
    <w:rsid w:val="007D3F47"/>
    <w:rsid w:val="007D627B"/>
    <w:rsid w:val="007D7A7A"/>
    <w:rsid w:val="007D7E4B"/>
    <w:rsid w:val="007E4DDA"/>
    <w:rsid w:val="007E6049"/>
    <w:rsid w:val="0080069A"/>
    <w:rsid w:val="00800D9E"/>
    <w:rsid w:val="00804275"/>
    <w:rsid w:val="00806CB3"/>
    <w:rsid w:val="00807117"/>
    <w:rsid w:val="00807C07"/>
    <w:rsid w:val="0081013D"/>
    <w:rsid w:val="00811906"/>
    <w:rsid w:val="0081218F"/>
    <w:rsid w:val="0081513E"/>
    <w:rsid w:val="00820BF8"/>
    <w:rsid w:val="00821DBB"/>
    <w:rsid w:val="00830D78"/>
    <w:rsid w:val="00831025"/>
    <w:rsid w:val="00843C2C"/>
    <w:rsid w:val="00851174"/>
    <w:rsid w:val="008538E5"/>
    <w:rsid w:val="00855D51"/>
    <w:rsid w:val="0086046E"/>
    <w:rsid w:val="00862C84"/>
    <w:rsid w:val="0086329F"/>
    <w:rsid w:val="00864E52"/>
    <w:rsid w:val="0086651B"/>
    <w:rsid w:val="008834AE"/>
    <w:rsid w:val="008837D8"/>
    <w:rsid w:val="00890585"/>
    <w:rsid w:val="00892080"/>
    <w:rsid w:val="008926B1"/>
    <w:rsid w:val="00894F4F"/>
    <w:rsid w:val="008A166C"/>
    <w:rsid w:val="008A73E6"/>
    <w:rsid w:val="008A7603"/>
    <w:rsid w:val="008A7B38"/>
    <w:rsid w:val="008A7CF2"/>
    <w:rsid w:val="008B04F7"/>
    <w:rsid w:val="008B0512"/>
    <w:rsid w:val="008B7F1F"/>
    <w:rsid w:val="008C08C3"/>
    <w:rsid w:val="008C48D1"/>
    <w:rsid w:val="008C6468"/>
    <w:rsid w:val="008C7F32"/>
    <w:rsid w:val="008D21A7"/>
    <w:rsid w:val="008D51A3"/>
    <w:rsid w:val="008D5B14"/>
    <w:rsid w:val="008E508B"/>
    <w:rsid w:val="008F183D"/>
    <w:rsid w:val="008F79B4"/>
    <w:rsid w:val="00902F2A"/>
    <w:rsid w:val="009049A6"/>
    <w:rsid w:val="00904D2B"/>
    <w:rsid w:val="00905E99"/>
    <w:rsid w:val="00907296"/>
    <w:rsid w:val="009160A2"/>
    <w:rsid w:val="00920B5E"/>
    <w:rsid w:val="00921768"/>
    <w:rsid w:val="00921972"/>
    <w:rsid w:val="00924F5C"/>
    <w:rsid w:val="00930208"/>
    <w:rsid w:val="0093314F"/>
    <w:rsid w:val="00935391"/>
    <w:rsid w:val="009358C4"/>
    <w:rsid w:val="00936404"/>
    <w:rsid w:val="00940045"/>
    <w:rsid w:val="0094091C"/>
    <w:rsid w:val="00943046"/>
    <w:rsid w:val="00943DCA"/>
    <w:rsid w:val="009440A9"/>
    <w:rsid w:val="00944AE6"/>
    <w:rsid w:val="00950A73"/>
    <w:rsid w:val="0095281D"/>
    <w:rsid w:val="00954F68"/>
    <w:rsid w:val="009616C9"/>
    <w:rsid w:val="00964440"/>
    <w:rsid w:val="00964A1D"/>
    <w:rsid w:val="00964B97"/>
    <w:rsid w:val="00965DA1"/>
    <w:rsid w:val="0097294C"/>
    <w:rsid w:val="009730A7"/>
    <w:rsid w:val="009753AB"/>
    <w:rsid w:val="0098161D"/>
    <w:rsid w:val="00984237"/>
    <w:rsid w:val="009854EA"/>
    <w:rsid w:val="00985E35"/>
    <w:rsid w:val="00987997"/>
    <w:rsid w:val="00992A46"/>
    <w:rsid w:val="0099314D"/>
    <w:rsid w:val="00993CC3"/>
    <w:rsid w:val="00996296"/>
    <w:rsid w:val="009A06C1"/>
    <w:rsid w:val="009A0F19"/>
    <w:rsid w:val="009A1665"/>
    <w:rsid w:val="009A1CBE"/>
    <w:rsid w:val="009A724F"/>
    <w:rsid w:val="009A7E9C"/>
    <w:rsid w:val="009B4612"/>
    <w:rsid w:val="009B6A22"/>
    <w:rsid w:val="009B6C41"/>
    <w:rsid w:val="009B75E2"/>
    <w:rsid w:val="009C1242"/>
    <w:rsid w:val="009C63FE"/>
    <w:rsid w:val="009D21A8"/>
    <w:rsid w:val="009D24C0"/>
    <w:rsid w:val="009D53FA"/>
    <w:rsid w:val="009E3F68"/>
    <w:rsid w:val="009F602C"/>
    <w:rsid w:val="009F6E30"/>
    <w:rsid w:val="00A011B9"/>
    <w:rsid w:val="00A022AE"/>
    <w:rsid w:val="00A15025"/>
    <w:rsid w:val="00A157ED"/>
    <w:rsid w:val="00A21E6F"/>
    <w:rsid w:val="00A224BE"/>
    <w:rsid w:val="00A2642B"/>
    <w:rsid w:val="00A32902"/>
    <w:rsid w:val="00A33497"/>
    <w:rsid w:val="00A411CF"/>
    <w:rsid w:val="00A42911"/>
    <w:rsid w:val="00A43EE6"/>
    <w:rsid w:val="00A441C6"/>
    <w:rsid w:val="00A44BB3"/>
    <w:rsid w:val="00A465F8"/>
    <w:rsid w:val="00A46FB7"/>
    <w:rsid w:val="00A5344D"/>
    <w:rsid w:val="00A53E8D"/>
    <w:rsid w:val="00A574D3"/>
    <w:rsid w:val="00A620DB"/>
    <w:rsid w:val="00A620E5"/>
    <w:rsid w:val="00A63DCC"/>
    <w:rsid w:val="00A643DE"/>
    <w:rsid w:val="00A66595"/>
    <w:rsid w:val="00A70274"/>
    <w:rsid w:val="00A71BC1"/>
    <w:rsid w:val="00A72477"/>
    <w:rsid w:val="00A74CDA"/>
    <w:rsid w:val="00A8089E"/>
    <w:rsid w:val="00A8164E"/>
    <w:rsid w:val="00A820E4"/>
    <w:rsid w:val="00A8505C"/>
    <w:rsid w:val="00A8553D"/>
    <w:rsid w:val="00A91397"/>
    <w:rsid w:val="00A93DB8"/>
    <w:rsid w:val="00AA1FB6"/>
    <w:rsid w:val="00AA3CD3"/>
    <w:rsid w:val="00AA75D1"/>
    <w:rsid w:val="00AB222B"/>
    <w:rsid w:val="00AB34A2"/>
    <w:rsid w:val="00AB6264"/>
    <w:rsid w:val="00AB6AD1"/>
    <w:rsid w:val="00AC0E9E"/>
    <w:rsid w:val="00AC368F"/>
    <w:rsid w:val="00AC5598"/>
    <w:rsid w:val="00AC722E"/>
    <w:rsid w:val="00AD30D7"/>
    <w:rsid w:val="00AE1630"/>
    <w:rsid w:val="00AE6CC5"/>
    <w:rsid w:val="00AF0243"/>
    <w:rsid w:val="00B00361"/>
    <w:rsid w:val="00B0367B"/>
    <w:rsid w:val="00B13657"/>
    <w:rsid w:val="00B2441C"/>
    <w:rsid w:val="00B25DE2"/>
    <w:rsid w:val="00B27F25"/>
    <w:rsid w:val="00B33832"/>
    <w:rsid w:val="00B3468F"/>
    <w:rsid w:val="00B34F7A"/>
    <w:rsid w:val="00B37BD6"/>
    <w:rsid w:val="00B453EE"/>
    <w:rsid w:val="00B6195C"/>
    <w:rsid w:val="00B61A93"/>
    <w:rsid w:val="00B61EB9"/>
    <w:rsid w:val="00B636DE"/>
    <w:rsid w:val="00B64122"/>
    <w:rsid w:val="00B773CF"/>
    <w:rsid w:val="00B92437"/>
    <w:rsid w:val="00BA44E5"/>
    <w:rsid w:val="00BA600E"/>
    <w:rsid w:val="00BB1D1B"/>
    <w:rsid w:val="00BB24DC"/>
    <w:rsid w:val="00BB65BA"/>
    <w:rsid w:val="00BC3355"/>
    <w:rsid w:val="00BC5EBB"/>
    <w:rsid w:val="00BE25F4"/>
    <w:rsid w:val="00BE633C"/>
    <w:rsid w:val="00BF1C88"/>
    <w:rsid w:val="00BF3061"/>
    <w:rsid w:val="00BF3FBA"/>
    <w:rsid w:val="00BF6A37"/>
    <w:rsid w:val="00BF6D6C"/>
    <w:rsid w:val="00C104A1"/>
    <w:rsid w:val="00C149E7"/>
    <w:rsid w:val="00C20587"/>
    <w:rsid w:val="00C210AF"/>
    <w:rsid w:val="00C260AE"/>
    <w:rsid w:val="00C34288"/>
    <w:rsid w:val="00C347AB"/>
    <w:rsid w:val="00C34E97"/>
    <w:rsid w:val="00C36767"/>
    <w:rsid w:val="00C448D4"/>
    <w:rsid w:val="00C63838"/>
    <w:rsid w:val="00C65A52"/>
    <w:rsid w:val="00C66194"/>
    <w:rsid w:val="00C663EF"/>
    <w:rsid w:val="00C773D1"/>
    <w:rsid w:val="00C8080B"/>
    <w:rsid w:val="00C82DDA"/>
    <w:rsid w:val="00C82DE5"/>
    <w:rsid w:val="00C8309F"/>
    <w:rsid w:val="00C84DF1"/>
    <w:rsid w:val="00C874AC"/>
    <w:rsid w:val="00C90CC1"/>
    <w:rsid w:val="00CA0412"/>
    <w:rsid w:val="00CB0D71"/>
    <w:rsid w:val="00CB1B98"/>
    <w:rsid w:val="00CB1D00"/>
    <w:rsid w:val="00CB69D9"/>
    <w:rsid w:val="00CC0F35"/>
    <w:rsid w:val="00CC552A"/>
    <w:rsid w:val="00CD1665"/>
    <w:rsid w:val="00CD48C0"/>
    <w:rsid w:val="00CE58C2"/>
    <w:rsid w:val="00CF106B"/>
    <w:rsid w:val="00CF3143"/>
    <w:rsid w:val="00CF3A96"/>
    <w:rsid w:val="00CF6279"/>
    <w:rsid w:val="00D12F8B"/>
    <w:rsid w:val="00D1434C"/>
    <w:rsid w:val="00D20805"/>
    <w:rsid w:val="00D21C50"/>
    <w:rsid w:val="00D24ED2"/>
    <w:rsid w:val="00D2625C"/>
    <w:rsid w:val="00D26F91"/>
    <w:rsid w:val="00D3143A"/>
    <w:rsid w:val="00D3509E"/>
    <w:rsid w:val="00D35864"/>
    <w:rsid w:val="00D37968"/>
    <w:rsid w:val="00D409AF"/>
    <w:rsid w:val="00D40A47"/>
    <w:rsid w:val="00D43339"/>
    <w:rsid w:val="00D44ED3"/>
    <w:rsid w:val="00D47206"/>
    <w:rsid w:val="00D51414"/>
    <w:rsid w:val="00D518C5"/>
    <w:rsid w:val="00D54499"/>
    <w:rsid w:val="00D559FF"/>
    <w:rsid w:val="00D55DD3"/>
    <w:rsid w:val="00D60DED"/>
    <w:rsid w:val="00D611EB"/>
    <w:rsid w:val="00D67081"/>
    <w:rsid w:val="00D71A82"/>
    <w:rsid w:val="00D7717B"/>
    <w:rsid w:val="00D828DE"/>
    <w:rsid w:val="00D87187"/>
    <w:rsid w:val="00D93732"/>
    <w:rsid w:val="00D942D1"/>
    <w:rsid w:val="00D96EF2"/>
    <w:rsid w:val="00D97910"/>
    <w:rsid w:val="00DB1CBD"/>
    <w:rsid w:val="00DB4B0A"/>
    <w:rsid w:val="00DB5BB1"/>
    <w:rsid w:val="00DC27FF"/>
    <w:rsid w:val="00DC2A46"/>
    <w:rsid w:val="00DC6B9A"/>
    <w:rsid w:val="00DC77DA"/>
    <w:rsid w:val="00DD718E"/>
    <w:rsid w:val="00DD77FF"/>
    <w:rsid w:val="00DE5C8D"/>
    <w:rsid w:val="00DE6A14"/>
    <w:rsid w:val="00DE793E"/>
    <w:rsid w:val="00DF7AE0"/>
    <w:rsid w:val="00E04C72"/>
    <w:rsid w:val="00E13D75"/>
    <w:rsid w:val="00E15273"/>
    <w:rsid w:val="00E16D07"/>
    <w:rsid w:val="00E2517A"/>
    <w:rsid w:val="00E35E50"/>
    <w:rsid w:val="00E41939"/>
    <w:rsid w:val="00E44D15"/>
    <w:rsid w:val="00E45F2C"/>
    <w:rsid w:val="00E5163E"/>
    <w:rsid w:val="00E545C9"/>
    <w:rsid w:val="00E54F54"/>
    <w:rsid w:val="00E55A95"/>
    <w:rsid w:val="00E5797F"/>
    <w:rsid w:val="00E6012A"/>
    <w:rsid w:val="00E60D95"/>
    <w:rsid w:val="00E612A9"/>
    <w:rsid w:val="00E66010"/>
    <w:rsid w:val="00E73E53"/>
    <w:rsid w:val="00E74A57"/>
    <w:rsid w:val="00E762FE"/>
    <w:rsid w:val="00E807BD"/>
    <w:rsid w:val="00E81599"/>
    <w:rsid w:val="00E81695"/>
    <w:rsid w:val="00E84641"/>
    <w:rsid w:val="00E85705"/>
    <w:rsid w:val="00E8667E"/>
    <w:rsid w:val="00E90BDA"/>
    <w:rsid w:val="00E90CDA"/>
    <w:rsid w:val="00EA6510"/>
    <w:rsid w:val="00EB1BD4"/>
    <w:rsid w:val="00EB5837"/>
    <w:rsid w:val="00EB605A"/>
    <w:rsid w:val="00EC66CA"/>
    <w:rsid w:val="00ED03C9"/>
    <w:rsid w:val="00ED34E4"/>
    <w:rsid w:val="00ED5E2E"/>
    <w:rsid w:val="00ED76B0"/>
    <w:rsid w:val="00EE147D"/>
    <w:rsid w:val="00EE1B58"/>
    <w:rsid w:val="00EE22C4"/>
    <w:rsid w:val="00EE412F"/>
    <w:rsid w:val="00EE658C"/>
    <w:rsid w:val="00EE779E"/>
    <w:rsid w:val="00EF231A"/>
    <w:rsid w:val="00EF3939"/>
    <w:rsid w:val="00EF3A9B"/>
    <w:rsid w:val="00EF658B"/>
    <w:rsid w:val="00F00E80"/>
    <w:rsid w:val="00F07DCB"/>
    <w:rsid w:val="00F13658"/>
    <w:rsid w:val="00F2739C"/>
    <w:rsid w:val="00F31E66"/>
    <w:rsid w:val="00F31ED6"/>
    <w:rsid w:val="00F34FA3"/>
    <w:rsid w:val="00F36CD7"/>
    <w:rsid w:val="00F371E2"/>
    <w:rsid w:val="00F37665"/>
    <w:rsid w:val="00F40BC8"/>
    <w:rsid w:val="00F41839"/>
    <w:rsid w:val="00F43CCD"/>
    <w:rsid w:val="00F43F31"/>
    <w:rsid w:val="00F44250"/>
    <w:rsid w:val="00F44265"/>
    <w:rsid w:val="00F44398"/>
    <w:rsid w:val="00F52AD4"/>
    <w:rsid w:val="00F53C8A"/>
    <w:rsid w:val="00F5426A"/>
    <w:rsid w:val="00F55A63"/>
    <w:rsid w:val="00F634F8"/>
    <w:rsid w:val="00F6679B"/>
    <w:rsid w:val="00F66DD6"/>
    <w:rsid w:val="00F7027B"/>
    <w:rsid w:val="00F74946"/>
    <w:rsid w:val="00F74C5F"/>
    <w:rsid w:val="00F768EA"/>
    <w:rsid w:val="00F802A1"/>
    <w:rsid w:val="00F903E5"/>
    <w:rsid w:val="00F92802"/>
    <w:rsid w:val="00F97227"/>
    <w:rsid w:val="00FA0532"/>
    <w:rsid w:val="00FA5BAB"/>
    <w:rsid w:val="00FA6187"/>
    <w:rsid w:val="00FB1CD5"/>
    <w:rsid w:val="00FC146E"/>
    <w:rsid w:val="00FC336F"/>
    <w:rsid w:val="00FC5220"/>
    <w:rsid w:val="00FC6FD9"/>
    <w:rsid w:val="00FD3454"/>
    <w:rsid w:val="00FD7503"/>
    <w:rsid w:val="00FE218C"/>
    <w:rsid w:val="00FE34F2"/>
    <w:rsid w:val="00FF09BB"/>
    <w:rsid w:val="00FF1B85"/>
    <w:rsid w:val="00FF5FD0"/>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6332CDD-C63C-4724-BA8B-24EA1B118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0B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0BBF"/>
    <w:pPr>
      <w:ind w:left="720"/>
      <w:contextualSpacing/>
    </w:pPr>
  </w:style>
  <w:style w:type="paragraph" w:styleId="Header">
    <w:name w:val="header"/>
    <w:basedOn w:val="Normal"/>
    <w:link w:val="HeaderChar"/>
    <w:uiPriority w:val="99"/>
    <w:unhideWhenUsed/>
    <w:rsid w:val="00A534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344D"/>
  </w:style>
  <w:style w:type="paragraph" w:styleId="Footer">
    <w:name w:val="footer"/>
    <w:basedOn w:val="Normal"/>
    <w:link w:val="FooterChar"/>
    <w:uiPriority w:val="99"/>
    <w:unhideWhenUsed/>
    <w:rsid w:val="00A534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344D"/>
  </w:style>
  <w:style w:type="paragraph" w:styleId="BodyText">
    <w:name w:val="Body Text"/>
    <w:basedOn w:val="Normal"/>
    <w:link w:val="BodyTextChar"/>
    <w:uiPriority w:val="99"/>
    <w:rsid w:val="00C36767"/>
    <w:pPr>
      <w:widowControl w:val="0"/>
      <w:autoSpaceDE w:val="0"/>
      <w:autoSpaceDN w:val="0"/>
      <w:adjustRightInd w:val="0"/>
      <w:spacing w:after="0" w:line="720" w:lineRule="atLeast"/>
      <w:jc w:val="both"/>
    </w:pPr>
    <w:rPr>
      <w:rFonts w:ascii="Arial" w:eastAsiaTheme="minorEastAsia" w:hAnsi="Arial" w:cs="Arial"/>
      <w:sz w:val="30"/>
      <w:szCs w:val="30"/>
      <w:lang w:val="en-GB"/>
    </w:rPr>
  </w:style>
  <w:style w:type="character" w:customStyle="1" w:styleId="BodyTextChar">
    <w:name w:val="Body Text Char"/>
    <w:basedOn w:val="DefaultParagraphFont"/>
    <w:link w:val="BodyText"/>
    <w:uiPriority w:val="99"/>
    <w:rsid w:val="00C36767"/>
    <w:rPr>
      <w:rFonts w:ascii="Arial" w:eastAsiaTheme="minorEastAsia" w:hAnsi="Arial" w:cs="Arial"/>
      <w:sz w:val="30"/>
      <w:szCs w:val="30"/>
      <w:lang w:val="en-GB"/>
    </w:rPr>
  </w:style>
  <w:style w:type="paragraph" w:styleId="FootnoteText">
    <w:name w:val="footnote text"/>
    <w:basedOn w:val="Normal"/>
    <w:link w:val="FootnoteTextChar"/>
    <w:uiPriority w:val="99"/>
    <w:rsid w:val="00C36767"/>
    <w:pPr>
      <w:widowControl w:val="0"/>
      <w:autoSpaceDE w:val="0"/>
      <w:autoSpaceDN w:val="0"/>
      <w:adjustRightInd w:val="0"/>
      <w:spacing w:after="0" w:line="240" w:lineRule="auto"/>
    </w:pPr>
    <w:rPr>
      <w:rFonts w:ascii="Arial" w:eastAsiaTheme="minorEastAsia" w:hAnsi="Arial" w:cs="Arial"/>
      <w:sz w:val="20"/>
      <w:szCs w:val="20"/>
      <w:lang w:val="en-GB"/>
    </w:rPr>
  </w:style>
  <w:style w:type="character" w:customStyle="1" w:styleId="FootnoteTextChar">
    <w:name w:val="Footnote Text Char"/>
    <w:basedOn w:val="DefaultParagraphFont"/>
    <w:link w:val="FootnoteText"/>
    <w:uiPriority w:val="99"/>
    <w:rsid w:val="00C36767"/>
    <w:rPr>
      <w:rFonts w:ascii="Arial" w:eastAsiaTheme="minorEastAsia" w:hAnsi="Arial" w:cs="Arial"/>
      <w:sz w:val="20"/>
      <w:szCs w:val="20"/>
      <w:lang w:val="en-GB"/>
    </w:rPr>
  </w:style>
  <w:style w:type="character" w:styleId="FootnoteReference">
    <w:name w:val="footnote reference"/>
    <w:basedOn w:val="DefaultParagraphFont"/>
    <w:uiPriority w:val="99"/>
    <w:rsid w:val="00C36767"/>
    <w:rPr>
      <w:rFonts w:cs="Times New Roman"/>
      <w:vertAlign w:val="superscript"/>
    </w:rPr>
  </w:style>
  <w:style w:type="paragraph" w:styleId="NoSpacing">
    <w:name w:val="No Spacing"/>
    <w:uiPriority w:val="1"/>
    <w:qFormat/>
    <w:rsid w:val="0032298B"/>
    <w:pPr>
      <w:spacing w:after="0" w:line="240" w:lineRule="auto"/>
    </w:pPr>
  </w:style>
  <w:style w:type="paragraph" w:styleId="BalloonText">
    <w:name w:val="Balloon Text"/>
    <w:basedOn w:val="Normal"/>
    <w:link w:val="BalloonTextChar"/>
    <w:uiPriority w:val="99"/>
    <w:semiHidden/>
    <w:unhideWhenUsed/>
    <w:rsid w:val="00EE22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22C4"/>
    <w:rPr>
      <w:rFonts w:ascii="Tahoma" w:hAnsi="Tahoma" w:cs="Tahoma"/>
      <w:sz w:val="16"/>
      <w:szCs w:val="16"/>
    </w:rPr>
  </w:style>
  <w:style w:type="character" w:styleId="CommentReference">
    <w:name w:val="annotation reference"/>
    <w:basedOn w:val="DefaultParagraphFont"/>
    <w:uiPriority w:val="99"/>
    <w:semiHidden/>
    <w:unhideWhenUsed/>
    <w:rsid w:val="00C448D4"/>
    <w:rPr>
      <w:sz w:val="16"/>
      <w:szCs w:val="16"/>
    </w:rPr>
  </w:style>
  <w:style w:type="paragraph" w:styleId="CommentText">
    <w:name w:val="annotation text"/>
    <w:basedOn w:val="Normal"/>
    <w:link w:val="CommentTextChar"/>
    <w:uiPriority w:val="99"/>
    <w:semiHidden/>
    <w:unhideWhenUsed/>
    <w:rsid w:val="00C448D4"/>
    <w:pPr>
      <w:spacing w:line="240" w:lineRule="auto"/>
    </w:pPr>
    <w:rPr>
      <w:sz w:val="20"/>
      <w:szCs w:val="20"/>
    </w:rPr>
  </w:style>
  <w:style w:type="character" w:customStyle="1" w:styleId="CommentTextChar">
    <w:name w:val="Comment Text Char"/>
    <w:basedOn w:val="DefaultParagraphFont"/>
    <w:link w:val="CommentText"/>
    <w:uiPriority w:val="99"/>
    <w:semiHidden/>
    <w:rsid w:val="00C448D4"/>
    <w:rPr>
      <w:sz w:val="20"/>
      <w:szCs w:val="20"/>
    </w:rPr>
  </w:style>
  <w:style w:type="paragraph" w:styleId="CommentSubject">
    <w:name w:val="annotation subject"/>
    <w:basedOn w:val="CommentText"/>
    <w:next w:val="CommentText"/>
    <w:link w:val="CommentSubjectChar"/>
    <w:uiPriority w:val="99"/>
    <w:semiHidden/>
    <w:unhideWhenUsed/>
    <w:rsid w:val="00C448D4"/>
    <w:rPr>
      <w:b/>
      <w:bCs/>
    </w:rPr>
  </w:style>
  <w:style w:type="character" w:customStyle="1" w:styleId="CommentSubjectChar">
    <w:name w:val="Comment Subject Char"/>
    <w:basedOn w:val="CommentTextChar"/>
    <w:link w:val="CommentSubject"/>
    <w:uiPriority w:val="99"/>
    <w:semiHidden/>
    <w:rsid w:val="00C448D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653136">
      <w:bodyDiv w:val="1"/>
      <w:marLeft w:val="0"/>
      <w:marRight w:val="0"/>
      <w:marTop w:val="0"/>
      <w:marBottom w:val="0"/>
      <w:divBdr>
        <w:top w:val="none" w:sz="0" w:space="0" w:color="auto"/>
        <w:left w:val="none" w:sz="0" w:space="0" w:color="auto"/>
        <w:bottom w:val="none" w:sz="0" w:space="0" w:color="auto"/>
        <w:right w:val="none" w:sz="0" w:space="0" w:color="auto"/>
      </w:divBdr>
    </w:div>
    <w:div w:id="188300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39992D-9A9C-4FFD-8FE4-9695C28FC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1881</Words>
  <Characters>10723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JSC</cp:lastModifiedBy>
  <cp:revision>2</cp:revision>
  <cp:lastPrinted>2020-06-03T08:37:00Z</cp:lastPrinted>
  <dcterms:created xsi:type="dcterms:W3CDTF">2020-06-05T06:46:00Z</dcterms:created>
  <dcterms:modified xsi:type="dcterms:W3CDTF">2020-06-05T06:46:00Z</dcterms:modified>
</cp:coreProperties>
</file>