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6A6" w:rsidRDefault="001B46A6" w:rsidP="001B46A6">
      <w:pPr>
        <w:spacing w:after="0" w:line="240" w:lineRule="auto"/>
        <w:jc w:val="both"/>
        <w:rPr>
          <w:rFonts w:ascii="Times New Roman" w:hAnsi="Times New Roman" w:cs="Times New Roman"/>
          <w:sz w:val="24"/>
          <w:szCs w:val="24"/>
        </w:rPr>
      </w:pPr>
      <w:bookmarkStart w:id="0" w:name="_GoBack"/>
      <w:bookmarkEnd w:id="0"/>
    </w:p>
    <w:p w:rsidR="001B46A6" w:rsidRDefault="001B46A6" w:rsidP="001B46A6">
      <w:pPr>
        <w:spacing w:after="0" w:line="240" w:lineRule="auto"/>
        <w:jc w:val="both"/>
        <w:rPr>
          <w:rFonts w:ascii="Times New Roman" w:hAnsi="Times New Roman" w:cs="Times New Roman"/>
          <w:sz w:val="24"/>
          <w:szCs w:val="24"/>
        </w:rPr>
      </w:pPr>
    </w:p>
    <w:p w:rsidR="001B46A6" w:rsidRDefault="001B46A6" w:rsidP="001B46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FLORENCE PAMBUKANI (NEE BEHANE)</w:t>
      </w:r>
    </w:p>
    <w:p w:rsidR="001B46A6" w:rsidRDefault="001B46A6" w:rsidP="001B46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1B46A6" w:rsidRDefault="001B46A6" w:rsidP="001B46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FELIX PAMBUKANI</w:t>
      </w:r>
    </w:p>
    <w:p w:rsidR="001B46A6" w:rsidRDefault="001B46A6" w:rsidP="001B46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1B46A6" w:rsidRDefault="001B46A6" w:rsidP="001B46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OZIAS BVUTE</w:t>
      </w:r>
    </w:p>
    <w:p w:rsidR="001B46A6" w:rsidRDefault="001B46A6" w:rsidP="001B46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1B46A6" w:rsidRDefault="001B46A6" w:rsidP="001B46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CROWHILL FARM (PVT) LTD</w:t>
      </w:r>
    </w:p>
    <w:p w:rsidR="001B46A6" w:rsidRDefault="001B46A6" w:rsidP="001B46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1B46A6" w:rsidRDefault="001B46A6" w:rsidP="001B46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REGISTRAR OF DEE</w:t>
      </w:r>
      <w:r w:rsidR="009831B1">
        <w:rPr>
          <w:rFonts w:ascii="Times New Roman" w:hAnsi="Times New Roman" w:cs="Times New Roman"/>
          <w:sz w:val="24"/>
          <w:szCs w:val="24"/>
        </w:rPr>
        <w:t>D</w:t>
      </w:r>
      <w:r>
        <w:rPr>
          <w:rFonts w:ascii="Times New Roman" w:hAnsi="Times New Roman" w:cs="Times New Roman"/>
          <w:sz w:val="24"/>
          <w:szCs w:val="24"/>
        </w:rPr>
        <w:t>S N.O</w:t>
      </w:r>
    </w:p>
    <w:p w:rsidR="001B46A6" w:rsidRDefault="001B46A6" w:rsidP="001B46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1B46A6" w:rsidRDefault="001B46A6" w:rsidP="001B46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MRS MAWARIRE</w:t>
      </w:r>
    </w:p>
    <w:p w:rsidR="001B46A6" w:rsidRDefault="001B46A6" w:rsidP="001B46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1B46A6" w:rsidRDefault="001B46A6" w:rsidP="001B46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CROWHIL</w:t>
      </w:r>
      <w:r w:rsidR="009831B1">
        <w:rPr>
          <w:rFonts w:ascii="Times New Roman" w:hAnsi="Times New Roman" w:cs="Times New Roman"/>
          <w:sz w:val="24"/>
          <w:szCs w:val="24"/>
        </w:rPr>
        <w:t>L</w:t>
      </w:r>
      <w:r>
        <w:rPr>
          <w:rFonts w:ascii="Times New Roman" w:hAnsi="Times New Roman" w:cs="Times New Roman"/>
          <w:sz w:val="24"/>
          <w:szCs w:val="24"/>
        </w:rPr>
        <w:t xml:space="preserve"> FARMS (PVT) LTD</w:t>
      </w:r>
    </w:p>
    <w:p w:rsidR="001B46A6" w:rsidRDefault="001B46A6" w:rsidP="001B46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1B46A6" w:rsidRDefault="001B46A6" w:rsidP="001B46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CEPHAS MSIPA</w:t>
      </w:r>
    </w:p>
    <w:p w:rsidR="001B46A6" w:rsidRDefault="001B46A6" w:rsidP="001B46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1B46A6" w:rsidRDefault="001B46A6" w:rsidP="001B46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THEMBA HLONGWANE</w:t>
      </w:r>
    </w:p>
    <w:p w:rsidR="001B46A6" w:rsidRDefault="001B46A6" w:rsidP="001B46A6">
      <w:pPr>
        <w:spacing w:after="0" w:line="240" w:lineRule="auto"/>
        <w:jc w:val="both"/>
        <w:rPr>
          <w:rFonts w:ascii="Times New Roman" w:hAnsi="Times New Roman" w:cs="Times New Roman"/>
          <w:sz w:val="24"/>
          <w:szCs w:val="24"/>
        </w:rPr>
      </w:pPr>
    </w:p>
    <w:p w:rsidR="001B46A6" w:rsidRDefault="001B46A6" w:rsidP="001B46A6">
      <w:pPr>
        <w:spacing w:after="0" w:line="240" w:lineRule="auto"/>
        <w:jc w:val="both"/>
        <w:rPr>
          <w:rFonts w:ascii="Times New Roman" w:hAnsi="Times New Roman" w:cs="Times New Roman"/>
          <w:sz w:val="24"/>
          <w:szCs w:val="24"/>
        </w:rPr>
      </w:pPr>
    </w:p>
    <w:p w:rsidR="001B46A6" w:rsidRDefault="001B46A6" w:rsidP="001B46A6">
      <w:pPr>
        <w:spacing w:after="0" w:line="240" w:lineRule="auto"/>
        <w:jc w:val="both"/>
        <w:rPr>
          <w:rFonts w:ascii="Times New Roman" w:hAnsi="Times New Roman" w:cs="Times New Roman"/>
          <w:sz w:val="24"/>
          <w:szCs w:val="24"/>
        </w:rPr>
      </w:pPr>
    </w:p>
    <w:p w:rsidR="001B46A6" w:rsidRDefault="001B46A6" w:rsidP="001B46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1B46A6" w:rsidRDefault="001B46A6" w:rsidP="001B46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CHITAPI J</w:t>
      </w:r>
    </w:p>
    <w:p w:rsidR="001B46A6" w:rsidRDefault="001B46A6" w:rsidP="001B46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 9 and 19 September 2019 &amp; 4 June 2020</w:t>
      </w:r>
    </w:p>
    <w:p w:rsidR="001B46A6" w:rsidRDefault="001B46A6" w:rsidP="001B46A6">
      <w:pPr>
        <w:jc w:val="both"/>
        <w:rPr>
          <w:rFonts w:ascii="Times New Roman" w:hAnsi="Times New Roman" w:cs="Times New Roman"/>
          <w:sz w:val="24"/>
          <w:szCs w:val="24"/>
        </w:rPr>
      </w:pPr>
    </w:p>
    <w:p w:rsidR="001B46A6" w:rsidRDefault="001B46A6" w:rsidP="001B46A6">
      <w:pPr>
        <w:jc w:val="both"/>
        <w:rPr>
          <w:rFonts w:ascii="Times New Roman" w:hAnsi="Times New Roman" w:cs="Times New Roman"/>
          <w:b/>
          <w:sz w:val="24"/>
          <w:szCs w:val="24"/>
        </w:rPr>
      </w:pPr>
      <w:r w:rsidRPr="001B46A6">
        <w:rPr>
          <w:rFonts w:ascii="Times New Roman" w:hAnsi="Times New Roman" w:cs="Times New Roman"/>
          <w:b/>
          <w:sz w:val="24"/>
          <w:szCs w:val="24"/>
        </w:rPr>
        <w:t>Opposed Court Application</w:t>
      </w:r>
    </w:p>
    <w:p w:rsidR="001B46A6" w:rsidRDefault="001B46A6" w:rsidP="001B46A6">
      <w:pPr>
        <w:jc w:val="both"/>
        <w:rPr>
          <w:rFonts w:ascii="Times New Roman" w:hAnsi="Times New Roman" w:cs="Times New Roman"/>
          <w:b/>
          <w:sz w:val="24"/>
          <w:szCs w:val="24"/>
        </w:rPr>
      </w:pPr>
    </w:p>
    <w:p w:rsidR="001B46A6" w:rsidRPr="001B46A6" w:rsidRDefault="001B46A6" w:rsidP="001B46A6">
      <w:pPr>
        <w:spacing w:after="0"/>
        <w:jc w:val="both"/>
        <w:rPr>
          <w:rFonts w:ascii="Times New Roman" w:hAnsi="Times New Roman" w:cs="Times New Roman"/>
          <w:sz w:val="24"/>
          <w:szCs w:val="24"/>
        </w:rPr>
      </w:pPr>
      <w:r w:rsidRPr="001B46A6">
        <w:rPr>
          <w:rFonts w:ascii="Times New Roman" w:hAnsi="Times New Roman" w:cs="Times New Roman"/>
          <w:i/>
          <w:sz w:val="24"/>
          <w:szCs w:val="24"/>
        </w:rPr>
        <w:t xml:space="preserve">K </w:t>
      </w:r>
      <w:proofErr w:type="spellStart"/>
      <w:r w:rsidRPr="001B46A6">
        <w:rPr>
          <w:rFonts w:ascii="Times New Roman" w:hAnsi="Times New Roman" w:cs="Times New Roman"/>
          <w:i/>
          <w:sz w:val="24"/>
          <w:szCs w:val="24"/>
        </w:rPr>
        <w:t>Kachambwa</w:t>
      </w:r>
      <w:proofErr w:type="spellEnd"/>
      <w:r w:rsidRPr="001B46A6">
        <w:rPr>
          <w:rFonts w:ascii="Times New Roman" w:hAnsi="Times New Roman" w:cs="Times New Roman"/>
          <w:sz w:val="24"/>
          <w:szCs w:val="24"/>
        </w:rPr>
        <w:t>, for the applicants</w:t>
      </w:r>
    </w:p>
    <w:p w:rsidR="001B46A6" w:rsidRDefault="001B46A6" w:rsidP="001B46A6">
      <w:pPr>
        <w:spacing w:after="0"/>
        <w:jc w:val="both"/>
        <w:rPr>
          <w:rFonts w:ascii="Times New Roman" w:hAnsi="Times New Roman" w:cs="Times New Roman"/>
          <w:sz w:val="24"/>
          <w:szCs w:val="24"/>
        </w:rPr>
      </w:pPr>
      <w:r w:rsidRPr="001B46A6">
        <w:rPr>
          <w:rFonts w:ascii="Times New Roman" w:hAnsi="Times New Roman" w:cs="Times New Roman"/>
          <w:i/>
          <w:sz w:val="24"/>
          <w:szCs w:val="24"/>
        </w:rPr>
        <w:t xml:space="preserve">L </w:t>
      </w:r>
      <w:proofErr w:type="spellStart"/>
      <w:r w:rsidRPr="001B46A6">
        <w:rPr>
          <w:rFonts w:ascii="Times New Roman" w:hAnsi="Times New Roman" w:cs="Times New Roman"/>
          <w:i/>
          <w:sz w:val="24"/>
          <w:szCs w:val="24"/>
        </w:rPr>
        <w:t>Uriri</w:t>
      </w:r>
      <w:proofErr w:type="spellEnd"/>
      <w:r w:rsidRPr="001B46A6">
        <w:rPr>
          <w:rFonts w:ascii="Times New Roman" w:hAnsi="Times New Roman" w:cs="Times New Roman"/>
          <w:i/>
          <w:sz w:val="24"/>
          <w:szCs w:val="24"/>
        </w:rPr>
        <w:t>,</w:t>
      </w:r>
      <w:r w:rsidRPr="001B46A6">
        <w:rPr>
          <w:rFonts w:ascii="Times New Roman" w:hAnsi="Times New Roman" w:cs="Times New Roman"/>
          <w:sz w:val="24"/>
          <w:szCs w:val="24"/>
        </w:rPr>
        <w:t xml:space="preserve"> for the 1</w:t>
      </w:r>
      <w:r w:rsidRPr="001B46A6">
        <w:rPr>
          <w:rFonts w:ascii="Times New Roman" w:hAnsi="Times New Roman" w:cs="Times New Roman"/>
          <w:sz w:val="24"/>
          <w:szCs w:val="24"/>
          <w:vertAlign w:val="superscript"/>
        </w:rPr>
        <w:t>st</w:t>
      </w:r>
      <w:r w:rsidRPr="001B46A6">
        <w:rPr>
          <w:rFonts w:ascii="Times New Roman" w:hAnsi="Times New Roman" w:cs="Times New Roman"/>
          <w:sz w:val="24"/>
          <w:szCs w:val="24"/>
        </w:rPr>
        <w:t xml:space="preserve"> &amp; 2</w:t>
      </w:r>
      <w:r w:rsidRPr="001B46A6">
        <w:rPr>
          <w:rFonts w:ascii="Times New Roman" w:hAnsi="Times New Roman" w:cs="Times New Roman"/>
          <w:sz w:val="24"/>
          <w:szCs w:val="24"/>
          <w:vertAlign w:val="superscript"/>
        </w:rPr>
        <w:t>nd</w:t>
      </w:r>
      <w:r w:rsidRPr="001B46A6">
        <w:rPr>
          <w:rFonts w:ascii="Times New Roman" w:hAnsi="Times New Roman" w:cs="Times New Roman"/>
          <w:sz w:val="24"/>
          <w:szCs w:val="24"/>
        </w:rPr>
        <w:t xml:space="preserve"> respondents</w:t>
      </w:r>
    </w:p>
    <w:p w:rsidR="001B46A6" w:rsidRDefault="001B46A6" w:rsidP="001B46A6">
      <w:pPr>
        <w:spacing w:after="0"/>
        <w:jc w:val="both"/>
        <w:rPr>
          <w:rFonts w:ascii="Times New Roman" w:hAnsi="Times New Roman" w:cs="Times New Roman"/>
          <w:sz w:val="24"/>
          <w:szCs w:val="24"/>
        </w:rPr>
      </w:pPr>
    </w:p>
    <w:p w:rsidR="001B46A6" w:rsidRDefault="001B46A6" w:rsidP="001B46A6">
      <w:pPr>
        <w:spacing w:after="0"/>
        <w:jc w:val="both"/>
        <w:rPr>
          <w:rFonts w:ascii="Times New Roman" w:hAnsi="Times New Roman" w:cs="Times New Roman"/>
          <w:sz w:val="24"/>
          <w:szCs w:val="24"/>
        </w:rPr>
      </w:pPr>
    </w:p>
    <w:p w:rsidR="001B46A6" w:rsidRDefault="001B46A6" w:rsidP="001B46A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CHITAPI J: The applicants have instituted this application claiming for an order as set </w:t>
      </w:r>
      <w:r w:rsidR="009831B1">
        <w:rPr>
          <w:rFonts w:ascii="Times New Roman" w:hAnsi="Times New Roman" w:cs="Times New Roman"/>
          <w:sz w:val="24"/>
          <w:szCs w:val="24"/>
        </w:rPr>
        <w:t xml:space="preserve">out </w:t>
      </w:r>
      <w:r>
        <w:rPr>
          <w:rFonts w:ascii="Times New Roman" w:hAnsi="Times New Roman" w:cs="Times New Roman"/>
          <w:sz w:val="24"/>
          <w:szCs w:val="24"/>
        </w:rPr>
        <w:t>and in the draft order. The draft order is worded as follows:</w:t>
      </w:r>
    </w:p>
    <w:p w:rsidR="00C767E0" w:rsidRDefault="00C767E0" w:rsidP="001B46A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IS ORDERED THAT:</w:t>
      </w:r>
    </w:p>
    <w:p w:rsidR="00C767E0" w:rsidRDefault="00C767E0" w:rsidP="00C767E0">
      <w:pPr>
        <w:pStyle w:val="ListParagraph"/>
        <w:numPr>
          <w:ilvl w:val="0"/>
          <w:numId w:val="1"/>
        </w:numPr>
        <w:spacing w:after="0" w:line="360" w:lineRule="auto"/>
        <w:jc w:val="both"/>
        <w:rPr>
          <w:rFonts w:ascii="Times New Roman" w:hAnsi="Times New Roman" w:cs="Times New Roman"/>
        </w:rPr>
      </w:pPr>
      <w:r>
        <w:rPr>
          <w:rFonts w:ascii="Times New Roman" w:hAnsi="Times New Roman" w:cs="Times New Roman"/>
        </w:rPr>
        <w:t>The cancellation of the Title Deed No. 2410/2010 in applicants’ name and the subsequent revival of Certificate of Registered Title Number 6754/08 in the name of 2</w:t>
      </w:r>
      <w:r w:rsidRPr="00C767E0">
        <w:rPr>
          <w:rFonts w:ascii="Times New Roman" w:hAnsi="Times New Roman" w:cs="Times New Roman"/>
          <w:vertAlign w:val="superscript"/>
        </w:rPr>
        <w:t>nd</w:t>
      </w:r>
      <w:r>
        <w:rPr>
          <w:rFonts w:ascii="Times New Roman" w:hAnsi="Times New Roman" w:cs="Times New Roman"/>
        </w:rPr>
        <w:t xml:space="preserve"> respondent in respect of certain immovable property namely an undivided 0,0298% being share number 702 in a certain piece of land situate in the District of Salisbury called Lot J of Borrowdale Estate measuring 724,0475 hectares be and is hereby declared null and void.</w:t>
      </w:r>
    </w:p>
    <w:p w:rsidR="00C767E0" w:rsidRDefault="00C767E0" w:rsidP="00C767E0">
      <w:pPr>
        <w:pStyle w:val="ListParagraph"/>
        <w:numPr>
          <w:ilvl w:val="0"/>
          <w:numId w:val="1"/>
        </w:numPr>
        <w:spacing w:after="0" w:line="360" w:lineRule="auto"/>
        <w:jc w:val="both"/>
        <w:rPr>
          <w:rFonts w:ascii="Times New Roman" w:hAnsi="Times New Roman" w:cs="Times New Roman"/>
        </w:rPr>
      </w:pPr>
      <w:r>
        <w:rPr>
          <w:rFonts w:ascii="Times New Roman" w:hAnsi="Times New Roman" w:cs="Times New Roman"/>
        </w:rPr>
        <w:t xml:space="preserve">Title deed number 2410/2010 in applicants’ name in respect of certain immovable property namely an undivided 0,0298% being share number 702 in a certain piece of land situate in </w:t>
      </w:r>
      <w:r>
        <w:rPr>
          <w:rFonts w:ascii="Times New Roman" w:hAnsi="Times New Roman" w:cs="Times New Roman"/>
        </w:rPr>
        <w:lastRenderedPageBreak/>
        <w:t>the District of Salisbury called Lot J of Borrowdale Estate measuring 724,0475 hectares be and is hereby reinstated.</w:t>
      </w:r>
    </w:p>
    <w:p w:rsidR="00C767E0" w:rsidRDefault="00C767E0" w:rsidP="00C767E0">
      <w:pPr>
        <w:pStyle w:val="ListParagraph"/>
        <w:numPr>
          <w:ilvl w:val="0"/>
          <w:numId w:val="1"/>
        </w:numPr>
        <w:spacing w:after="0" w:line="360" w:lineRule="auto"/>
        <w:jc w:val="both"/>
        <w:rPr>
          <w:rFonts w:ascii="Times New Roman" w:hAnsi="Times New Roman" w:cs="Times New Roman"/>
        </w:rPr>
      </w:pPr>
      <w:r>
        <w:rPr>
          <w:rFonts w:ascii="Times New Roman" w:hAnsi="Times New Roman" w:cs="Times New Roman"/>
        </w:rPr>
        <w:t>1</w:t>
      </w:r>
      <w:r w:rsidRPr="00C767E0">
        <w:rPr>
          <w:rFonts w:ascii="Times New Roman" w:hAnsi="Times New Roman" w:cs="Times New Roman"/>
          <w:vertAlign w:val="superscript"/>
        </w:rPr>
        <w:t>st</w:t>
      </w:r>
      <w:r>
        <w:rPr>
          <w:rFonts w:ascii="Times New Roman" w:hAnsi="Times New Roman" w:cs="Times New Roman"/>
        </w:rPr>
        <w:t>, 2</w:t>
      </w:r>
      <w:r w:rsidRPr="00C767E0">
        <w:rPr>
          <w:rFonts w:ascii="Times New Roman" w:hAnsi="Times New Roman" w:cs="Times New Roman"/>
          <w:vertAlign w:val="superscript"/>
        </w:rPr>
        <w:t>nd</w:t>
      </w:r>
      <w:r>
        <w:rPr>
          <w:rFonts w:ascii="Times New Roman" w:hAnsi="Times New Roman" w:cs="Times New Roman"/>
        </w:rPr>
        <w:t xml:space="preserve"> and 4</w:t>
      </w:r>
      <w:r w:rsidRPr="00C767E0">
        <w:rPr>
          <w:rFonts w:ascii="Times New Roman" w:hAnsi="Times New Roman" w:cs="Times New Roman"/>
          <w:vertAlign w:val="superscript"/>
        </w:rPr>
        <w:t>th</w:t>
      </w:r>
      <w:r>
        <w:rPr>
          <w:rFonts w:ascii="Times New Roman" w:hAnsi="Times New Roman" w:cs="Times New Roman"/>
        </w:rPr>
        <w:t xml:space="preserve"> respondents shall pay costs on a legal practitioner-client scale jointly and severally one paying the other to be absolved. “</w:t>
      </w:r>
    </w:p>
    <w:p w:rsidR="003474DC" w:rsidRDefault="00C767E0" w:rsidP="00C767E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Subsequent to the filing of this application, the applicants filed an urgent chamber application against the same respondents herein under case No. HC 2456/18. In the terms of the final order sought, the applicants pray for a </w:t>
      </w:r>
      <w:proofErr w:type="spellStart"/>
      <w:r>
        <w:rPr>
          <w:rFonts w:ascii="Times New Roman" w:hAnsi="Times New Roman" w:cs="Times New Roman"/>
          <w:sz w:val="24"/>
          <w:szCs w:val="24"/>
        </w:rPr>
        <w:t>declaratur</w:t>
      </w:r>
      <w:proofErr w:type="spellEnd"/>
      <w:r>
        <w:rPr>
          <w:rFonts w:ascii="Times New Roman" w:hAnsi="Times New Roman" w:cs="Times New Roman"/>
          <w:sz w:val="24"/>
          <w:szCs w:val="24"/>
        </w:rPr>
        <w:t xml:space="preserve"> to the effect that the first and second respondents herein are not the owners of the same property involved herein</w:t>
      </w:r>
      <w:r w:rsidR="009831B1">
        <w:rPr>
          <w:rFonts w:ascii="Times New Roman" w:hAnsi="Times New Roman" w:cs="Times New Roman"/>
          <w:sz w:val="24"/>
          <w:szCs w:val="24"/>
        </w:rPr>
        <w:t>. T</w:t>
      </w:r>
      <w:r>
        <w:rPr>
          <w:rFonts w:ascii="Times New Roman" w:hAnsi="Times New Roman" w:cs="Times New Roman"/>
          <w:sz w:val="24"/>
          <w:szCs w:val="24"/>
        </w:rPr>
        <w:t xml:space="preserve">hey also claim ancillary relief which it is unnecessary to list down. Pending the granting of the final ought, the applicants were granted by </w:t>
      </w:r>
      <w:r w:rsidRPr="00C767E0">
        <w:rPr>
          <w:rFonts w:ascii="Times New Roman" w:hAnsi="Times New Roman" w:cs="Times New Roman"/>
        </w:rPr>
        <w:t>ZHOU J</w:t>
      </w:r>
      <w:r>
        <w:rPr>
          <w:rFonts w:ascii="Times New Roman" w:hAnsi="Times New Roman" w:cs="Times New Roman"/>
          <w:sz w:val="24"/>
          <w:szCs w:val="24"/>
        </w:rPr>
        <w:t xml:space="preserve"> on 23 March 2018, interim relief in the form of an interdict. In terms thereof the first and second respondents were ordered not to deal with the</w:t>
      </w:r>
      <w:r w:rsidR="00C608A1">
        <w:rPr>
          <w:rFonts w:ascii="Times New Roman" w:hAnsi="Times New Roman" w:cs="Times New Roman"/>
          <w:sz w:val="24"/>
          <w:szCs w:val="24"/>
        </w:rPr>
        <w:t xml:space="preserve"> disputed in any manner, not to encumber or dispose of the property pending determination</w:t>
      </w:r>
      <w:r w:rsidR="003474DC">
        <w:rPr>
          <w:rFonts w:ascii="Times New Roman" w:hAnsi="Times New Roman" w:cs="Times New Roman"/>
          <w:sz w:val="24"/>
          <w:szCs w:val="24"/>
        </w:rPr>
        <w:t xml:space="preserve"> of the final relief. The third respondent herein a</w:t>
      </w:r>
      <w:r w:rsidR="009831B1">
        <w:rPr>
          <w:rFonts w:ascii="Times New Roman" w:hAnsi="Times New Roman" w:cs="Times New Roman"/>
          <w:sz w:val="24"/>
          <w:szCs w:val="24"/>
        </w:rPr>
        <w:t>s</w:t>
      </w:r>
      <w:r w:rsidR="003474DC">
        <w:rPr>
          <w:rFonts w:ascii="Times New Roman" w:hAnsi="Times New Roman" w:cs="Times New Roman"/>
          <w:sz w:val="24"/>
          <w:szCs w:val="24"/>
        </w:rPr>
        <w:t xml:space="preserve"> similarly cited in HC 2456/18 was ordered to place a caveat on the Title Deed to the property.</w:t>
      </w:r>
    </w:p>
    <w:p w:rsidR="00C767E0" w:rsidRDefault="003474DC" w:rsidP="00C767E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Application HC 2456/18 was referred to me and I directed that it be set down together with the current application so that parties could agree on how the application could be handled.</w:t>
      </w:r>
      <w:r w:rsidR="00C608A1">
        <w:rPr>
          <w:rFonts w:ascii="Times New Roman" w:hAnsi="Times New Roman" w:cs="Times New Roman"/>
          <w:sz w:val="24"/>
          <w:szCs w:val="24"/>
        </w:rPr>
        <w:t xml:space="preserve"> </w:t>
      </w:r>
      <w:r>
        <w:rPr>
          <w:rFonts w:ascii="Times New Roman" w:hAnsi="Times New Roman" w:cs="Times New Roman"/>
          <w:sz w:val="24"/>
          <w:szCs w:val="24"/>
        </w:rPr>
        <w:t xml:space="preserve"> On </w:t>
      </w:r>
      <w:r w:rsidR="009831B1">
        <w:rPr>
          <w:rFonts w:ascii="Times New Roman" w:hAnsi="Times New Roman" w:cs="Times New Roman"/>
          <w:sz w:val="24"/>
          <w:szCs w:val="24"/>
        </w:rPr>
        <w:t>9 September 2019, counsel submi</w:t>
      </w:r>
      <w:r>
        <w:rPr>
          <w:rFonts w:ascii="Times New Roman" w:hAnsi="Times New Roman" w:cs="Times New Roman"/>
          <w:sz w:val="24"/>
          <w:szCs w:val="24"/>
        </w:rPr>
        <w:t>tted that case No 2456/18 had not been set down by any of the parties. It was submitted that the parties had agreed that the application before me be determined first as its outcome had a bearing on the fate of case HC 2</w:t>
      </w:r>
      <w:r w:rsidR="009831B1">
        <w:rPr>
          <w:rFonts w:ascii="Times New Roman" w:hAnsi="Times New Roman" w:cs="Times New Roman"/>
          <w:sz w:val="24"/>
          <w:szCs w:val="24"/>
        </w:rPr>
        <w:t>456/18.  A</w:t>
      </w:r>
      <w:r>
        <w:rPr>
          <w:rFonts w:ascii="Times New Roman" w:hAnsi="Times New Roman" w:cs="Times New Roman"/>
          <w:sz w:val="24"/>
          <w:szCs w:val="24"/>
        </w:rPr>
        <w:t>pplication No. HC 2456/18 was accordingly removed from the roll for future set down as parties may decide. Parties therefore argued only the application 24</w:t>
      </w:r>
      <w:r w:rsidR="009831B1">
        <w:rPr>
          <w:rFonts w:ascii="Times New Roman" w:hAnsi="Times New Roman" w:cs="Times New Roman"/>
          <w:sz w:val="24"/>
          <w:szCs w:val="24"/>
        </w:rPr>
        <w:t>27</w:t>
      </w:r>
      <w:r>
        <w:rPr>
          <w:rFonts w:ascii="Times New Roman" w:hAnsi="Times New Roman" w:cs="Times New Roman"/>
          <w:sz w:val="24"/>
          <w:szCs w:val="24"/>
        </w:rPr>
        <w:t>/18</w:t>
      </w:r>
      <w:r w:rsidR="009831B1">
        <w:rPr>
          <w:rFonts w:ascii="Times New Roman" w:hAnsi="Times New Roman" w:cs="Times New Roman"/>
          <w:sz w:val="24"/>
          <w:szCs w:val="24"/>
        </w:rPr>
        <w:t>. I revert to the application before me. Upon reading through</w:t>
      </w:r>
      <w:r>
        <w:rPr>
          <w:rFonts w:ascii="Times New Roman" w:hAnsi="Times New Roman" w:cs="Times New Roman"/>
          <w:sz w:val="24"/>
          <w:szCs w:val="24"/>
        </w:rPr>
        <w:t xml:space="preserve"> the affidavits filed in support and in opposition as well as heads of argument and listening to counsel’s submissions, the application fi</w:t>
      </w:r>
      <w:r w:rsidR="009831B1">
        <w:rPr>
          <w:rFonts w:ascii="Times New Roman" w:hAnsi="Times New Roman" w:cs="Times New Roman"/>
          <w:sz w:val="24"/>
          <w:szCs w:val="24"/>
        </w:rPr>
        <w:t>rst presented itself as a complica</w:t>
      </w:r>
      <w:r>
        <w:rPr>
          <w:rFonts w:ascii="Times New Roman" w:hAnsi="Times New Roman" w:cs="Times New Roman"/>
          <w:sz w:val="24"/>
          <w:szCs w:val="24"/>
        </w:rPr>
        <w:t>ted application</w:t>
      </w:r>
      <w:r w:rsidR="009831B1">
        <w:rPr>
          <w:rFonts w:ascii="Times New Roman" w:hAnsi="Times New Roman" w:cs="Times New Roman"/>
          <w:sz w:val="24"/>
          <w:szCs w:val="24"/>
        </w:rPr>
        <w:t xml:space="preserve"> to comprehend because parties have been perennially in and out of court in disputes over the subject matter herein</w:t>
      </w:r>
      <w:r>
        <w:rPr>
          <w:rFonts w:ascii="Times New Roman" w:hAnsi="Times New Roman" w:cs="Times New Roman"/>
          <w:sz w:val="24"/>
          <w:szCs w:val="24"/>
        </w:rPr>
        <w:t>. On deeper analysis of the filed documents, it turns out that the issues for determin</w:t>
      </w:r>
      <w:r w:rsidR="00931C06">
        <w:rPr>
          <w:rFonts w:ascii="Times New Roman" w:hAnsi="Times New Roman" w:cs="Times New Roman"/>
          <w:sz w:val="24"/>
          <w:szCs w:val="24"/>
        </w:rPr>
        <w:t>ation are not complicated if on</w:t>
      </w:r>
      <w:r>
        <w:rPr>
          <w:rFonts w:ascii="Times New Roman" w:hAnsi="Times New Roman" w:cs="Times New Roman"/>
          <w:sz w:val="24"/>
          <w:szCs w:val="24"/>
        </w:rPr>
        <w:t>e appreciates the paper trail in the matter. The paper trail consists in setting out sequentially, the written evidence or documents which show how the dispute came about.</w:t>
      </w:r>
    </w:p>
    <w:p w:rsidR="003474DC" w:rsidRDefault="003474DC" w:rsidP="00C767E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w:t>
      </w:r>
      <w:r w:rsidR="00F24B11">
        <w:rPr>
          <w:rFonts w:ascii="Times New Roman" w:hAnsi="Times New Roman" w:cs="Times New Roman"/>
          <w:sz w:val="24"/>
          <w:szCs w:val="24"/>
        </w:rPr>
        <w:t xml:space="preserve">not </w:t>
      </w:r>
      <w:r>
        <w:rPr>
          <w:rFonts w:ascii="Times New Roman" w:hAnsi="Times New Roman" w:cs="Times New Roman"/>
          <w:sz w:val="24"/>
          <w:szCs w:val="24"/>
        </w:rPr>
        <w:t>disputed that the applicant</w:t>
      </w:r>
      <w:r w:rsidR="00F24B11">
        <w:rPr>
          <w:rFonts w:ascii="Times New Roman" w:hAnsi="Times New Roman" w:cs="Times New Roman"/>
          <w:sz w:val="24"/>
          <w:szCs w:val="24"/>
        </w:rPr>
        <w:t>s prior to its cancellation</w:t>
      </w:r>
      <w:r>
        <w:rPr>
          <w:rFonts w:ascii="Times New Roman" w:hAnsi="Times New Roman" w:cs="Times New Roman"/>
          <w:sz w:val="24"/>
          <w:szCs w:val="24"/>
        </w:rPr>
        <w:t xml:space="preserve"> were joint registered owners under Title Deed No. 2410/2010 of a property described in the title deed as:</w:t>
      </w:r>
    </w:p>
    <w:p w:rsidR="003474DC" w:rsidRPr="003474DC" w:rsidRDefault="003474DC" w:rsidP="003474DC">
      <w:pPr>
        <w:spacing w:after="0" w:line="240" w:lineRule="auto"/>
        <w:ind w:firstLine="720"/>
        <w:jc w:val="both"/>
        <w:rPr>
          <w:rFonts w:ascii="Times New Roman" w:hAnsi="Times New Roman" w:cs="Times New Roman"/>
        </w:rPr>
      </w:pPr>
      <w:r w:rsidRPr="003474DC">
        <w:rPr>
          <w:rFonts w:ascii="Times New Roman" w:hAnsi="Times New Roman" w:cs="Times New Roman"/>
        </w:rPr>
        <w:t>“An undivided 0,0298% share being share No. 702 in:</w:t>
      </w:r>
    </w:p>
    <w:p w:rsidR="003474DC" w:rsidRDefault="003474DC" w:rsidP="003474DC">
      <w:pPr>
        <w:spacing w:after="0" w:line="240" w:lineRule="auto"/>
        <w:ind w:left="720"/>
        <w:jc w:val="both"/>
        <w:rPr>
          <w:rFonts w:ascii="Times New Roman" w:hAnsi="Times New Roman" w:cs="Times New Roman"/>
        </w:rPr>
      </w:pPr>
      <w:r w:rsidRPr="003474DC">
        <w:rPr>
          <w:rFonts w:ascii="Times New Roman" w:hAnsi="Times New Roman" w:cs="Times New Roman"/>
        </w:rPr>
        <w:t>CERTAIN piece of land situate in the District of Salisbury CALLE: LOT J OF BORROWD</w:t>
      </w:r>
      <w:r>
        <w:rPr>
          <w:rFonts w:ascii="Times New Roman" w:hAnsi="Times New Roman" w:cs="Times New Roman"/>
        </w:rPr>
        <w:t>ALE ESTATE MEASUREING 724.0475 h</w:t>
      </w:r>
      <w:r w:rsidRPr="003474DC">
        <w:rPr>
          <w:rFonts w:ascii="Times New Roman" w:hAnsi="Times New Roman" w:cs="Times New Roman"/>
        </w:rPr>
        <w:t>ectares dated 7 June, 2010.</w:t>
      </w:r>
      <w:r>
        <w:rPr>
          <w:rFonts w:ascii="Times New Roman" w:hAnsi="Times New Roman" w:cs="Times New Roman"/>
        </w:rPr>
        <w:t>”</w:t>
      </w:r>
    </w:p>
    <w:p w:rsidR="003474DC" w:rsidRDefault="003474DC" w:rsidP="003474DC">
      <w:pPr>
        <w:spacing w:after="0" w:line="240" w:lineRule="auto"/>
        <w:ind w:left="720"/>
        <w:jc w:val="both"/>
        <w:rPr>
          <w:rFonts w:ascii="Times New Roman" w:hAnsi="Times New Roman" w:cs="Times New Roman"/>
        </w:rPr>
      </w:pPr>
    </w:p>
    <w:p w:rsidR="003474DC" w:rsidRDefault="003474DC" w:rsidP="003474D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Prior to the registration of the property into the names of the applicants, the property was held by a company named as </w:t>
      </w:r>
      <w:proofErr w:type="spellStart"/>
      <w:r>
        <w:rPr>
          <w:rFonts w:ascii="Times New Roman" w:hAnsi="Times New Roman" w:cs="Times New Roman"/>
          <w:sz w:val="24"/>
          <w:szCs w:val="24"/>
        </w:rPr>
        <w:t>Crowhill</w:t>
      </w:r>
      <w:proofErr w:type="spellEnd"/>
      <w:r>
        <w:rPr>
          <w:rFonts w:ascii="Times New Roman" w:hAnsi="Times New Roman" w:cs="Times New Roman"/>
          <w:sz w:val="24"/>
          <w:szCs w:val="24"/>
        </w:rPr>
        <w:t xml:space="preserve"> Farm (Pvt) Ltd</w:t>
      </w:r>
      <w:r w:rsidR="005A11FA">
        <w:rPr>
          <w:rFonts w:ascii="Times New Roman" w:hAnsi="Times New Roman" w:cs="Times New Roman"/>
          <w:sz w:val="24"/>
          <w:szCs w:val="24"/>
        </w:rPr>
        <w:t xml:space="preserve"> by virtue of a certificate of registered title No. 6754/2008 dated 24 June 2008. The holder of the certificate of registered title then was the second respondent herein.</w:t>
      </w:r>
    </w:p>
    <w:p w:rsidR="005A11FA" w:rsidRDefault="005A11FA" w:rsidP="003474D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 13 February 2018, the third respondent cancelled the applicants title deed No. 2410/2010 and endorsed that the Deed of transfer had been cancelled by an order of this court dated 20 November 2017 made in terms of s 8 of the Deed Registries Act [</w:t>
      </w:r>
      <w:r w:rsidRPr="005A11FA">
        <w:rPr>
          <w:rFonts w:ascii="Times New Roman" w:hAnsi="Times New Roman" w:cs="Times New Roman"/>
          <w:i/>
          <w:sz w:val="24"/>
          <w:szCs w:val="24"/>
        </w:rPr>
        <w:t>Chapter 20:05</w:t>
      </w:r>
      <w:r>
        <w:rPr>
          <w:rFonts w:ascii="Times New Roman" w:hAnsi="Times New Roman" w:cs="Times New Roman"/>
          <w:sz w:val="24"/>
          <w:szCs w:val="24"/>
        </w:rPr>
        <w:t>]</w:t>
      </w:r>
      <w:r w:rsidR="00F24B11">
        <w:rPr>
          <w:rFonts w:ascii="Times New Roman" w:hAnsi="Times New Roman" w:cs="Times New Roman"/>
          <w:sz w:val="24"/>
          <w:szCs w:val="24"/>
        </w:rPr>
        <w:t>. T</w:t>
      </w:r>
      <w:r>
        <w:rPr>
          <w:rFonts w:ascii="Times New Roman" w:hAnsi="Times New Roman" w:cs="Times New Roman"/>
          <w:sz w:val="24"/>
          <w:szCs w:val="24"/>
        </w:rPr>
        <w:t>he cancellation was endorsed by the fourth respondent in the performance of her duties in the Deeds Registry</w:t>
      </w:r>
      <w:r w:rsidR="00931C06">
        <w:rPr>
          <w:rFonts w:ascii="Times New Roman" w:hAnsi="Times New Roman" w:cs="Times New Roman"/>
          <w:sz w:val="24"/>
          <w:szCs w:val="24"/>
        </w:rPr>
        <w:t xml:space="preserve"> as the Registrar of Deeds</w:t>
      </w:r>
      <w:r>
        <w:rPr>
          <w:rFonts w:ascii="Times New Roman" w:hAnsi="Times New Roman" w:cs="Times New Roman"/>
          <w:sz w:val="24"/>
          <w:szCs w:val="24"/>
        </w:rPr>
        <w:t>. The applicants contend that the fourth respondent authorised the cancellation of their Deed of Transfer in the absence of a court order directing the third respondent to cancel their deed of transfer. The fourth respondent contended as follows in response in para 26 of her opposing affidavit:</w:t>
      </w:r>
    </w:p>
    <w:p w:rsidR="005A11FA" w:rsidRDefault="005A11FA" w:rsidP="00A67F25">
      <w:pPr>
        <w:spacing w:after="0" w:line="360" w:lineRule="auto"/>
        <w:ind w:firstLine="720"/>
        <w:jc w:val="both"/>
        <w:rPr>
          <w:rFonts w:ascii="Times New Roman" w:hAnsi="Times New Roman" w:cs="Times New Roman"/>
          <w:b/>
        </w:rPr>
      </w:pPr>
      <w:r>
        <w:rPr>
          <w:rFonts w:ascii="Times New Roman" w:hAnsi="Times New Roman" w:cs="Times New Roman"/>
        </w:rPr>
        <w:t>“</w:t>
      </w:r>
      <w:r w:rsidRPr="005A11FA">
        <w:rPr>
          <w:rFonts w:ascii="Times New Roman" w:hAnsi="Times New Roman" w:cs="Times New Roman"/>
          <w:b/>
        </w:rPr>
        <w:t>Add para 26</w:t>
      </w:r>
    </w:p>
    <w:p w:rsidR="005A11FA" w:rsidRDefault="005A11FA" w:rsidP="00A67F25">
      <w:pPr>
        <w:spacing w:after="0" w:line="240" w:lineRule="auto"/>
        <w:ind w:left="720"/>
        <w:jc w:val="both"/>
        <w:rPr>
          <w:rFonts w:ascii="Times New Roman" w:hAnsi="Times New Roman" w:cs="Times New Roman"/>
        </w:rPr>
      </w:pPr>
      <w:r>
        <w:rPr>
          <w:rFonts w:ascii="Times New Roman" w:hAnsi="Times New Roman" w:cs="Times New Roman"/>
        </w:rPr>
        <w:t xml:space="preserve">The Deed of Transfer number 2410/2010 was cancelled in terms of High Court Order case number 7674/2014 which ordered the Registrar of Deeds to reverse the transfer of any and all stands under </w:t>
      </w:r>
      <w:proofErr w:type="spellStart"/>
      <w:r>
        <w:rPr>
          <w:rFonts w:ascii="Times New Roman" w:hAnsi="Times New Roman" w:cs="Times New Roman"/>
        </w:rPr>
        <w:t>Crowhill</w:t>
      </w:r>
      <w:proofErr w:type="spellEnd"/>
      <w:r>
        <w:rPr>
          <w:rFonts w:ascii="Times New Roman" w:hAnsi="Times New Roman" w:cs="Times New Roman"/>
        </w:rPr>
        <w:t xml:space="preserve"> Estate where title was transferred by the third respondent.”</w:t>
      </w:r>
    </w:p>
    <w:p w:rsidR="005A11FA" w:rsidRDefault="005A11FA" w:rsidP="005A11FA">
      <w:pPr>
        <w:spacing w:after="0" w:line="240" w:lineRule="auto"/>
        <w:ind w:left="720"/>
        <w:jc w:val="both"/>
        <w:rPr>
          <w:rFonts w:ascii="Times New Roman" w:hAnsi="Times New Roman" w:cs="Times New Roman"/>
        </w:rPr>
      </w:pPr>
    </w:p>
    <w:p w:rsidR="005A11FA" w:rsidRDefault="005A11FA" w:rsidP="005A11FA">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In her answer to para 22 of the founding affidavit, the </w:t>
      </w:r>
      <w:r w:rsidR="00F24B11">
        <w:rPr>
          <w:rFonts w:ascii="Times New Roman" w:hAnsi="Times New Roman" w:cs="Times New Roman"/>
          <w:sz w:val="24"/>
          <w:szCs w:val="24"/>
        </w:rPr>
        <w:t>fourth</w:t>
      </w:r>
      <w:r>
        <w:rPr>
          <w:rFonts w:ascii="Times New Roman" w:hAnsi="Times New Roman" w:cs="Times New Roman"/>
          <w:sz w:val="24"/>
          <w:szCs w:val="24"/>
        </w:rPr>
        <w:t xml:space="preserve"> respondent stated as follows:</w:t>
      </w:r>
    </w:p>
    <w:p w:rsidR="005A11FA" w:rsidRDefault="005A11FA" w:rsidP="005A11FA">
      <w:pPr>
        <w:spacing w:after="0" w:line="360" w:lineRule="auto"/>
        <w:ind w:left="720"/>
        <w:jc w:val="both"/>
        <w:rPr>
          <w:rFonts w:ascii="Times New Roman" w:hAnsi="Times New Roman" w:cs="Times New Roman"/>
          <w:b/>
        </w:rPr>
      </w:pPr>
      <w:r>
        <w:rPr>
          <w:rFonts w:ascii="Times New Roman" w:hAnsi="Times New Roman" w:cs="Times New Roman"/>
        </w:rPr>
        <w:t>“</w:t>
      </w:r>
      <w:r w:rsidRPr="005A11FA">
        <w:rPr>
          <w:rFonts w:ascii="Times New Roman" w:hAnsi="Times New Roman" w:cs="Times New Roman"/>
          <w:b/>
        </w:rPr>
        <w:t>Add para 22</w:t>
      </w:r>
    </w:p>
    <w:p w:rsidR="003E734D" w:rsidRPr="003E6C76" w:rsidRDefault="005A11FA" w:rsidP="00F24B11">
      <w:pPr>
        <w:spacing w:after="0" w:line="240" w:lineRule="auto"/>
        <w:ind w:left="720"/>
        <w:jc w:val="both"/>
        <w:rPr>
          <w:rFonts w:ascii="Times New Roman" w:hAnsi="Times New Roman" w:cs="Times New Roman"/>
          <w:sz w:val="24"/>
          <w:szCs w:val="24"/>
        </w:rPr>
      </w:pPr>
      <w:r w:rsidRPr="005A11FA">
        <w:rPr>
          <w:rFonts w:ascii="Times New Roman" w:hAnsi="Times New Roman" w:cs="Times New Roman"/>
        </w:rPr>
        <w:t>As a matter o</w:t>
      </w:r>
      <w:r w:rsidR="00F24B11">
        <w:rPr>
          <w:rFonts w:ascii="Times New Roman" w:hAnsi="Times New Roman" w:cs="Times New Roman"/>
        </w:rPr>
        <w:t>f procedure, the office received</w:t>
      </w:r>
      <w:r w:rsidRPr="005A11FA">
        <w:rPr>
          <w:rFonts w:ascii="Times New Roman" w:hAnsi="Times New Roman" w:cs="Times New Roman"/>
        </w:rPr>
        <w:t xml:space="preserve"> the required document for cancellation on Deed</w:t>
      </w:r>
      <w:r w:rsidR="00AE08B0">
        <w:rPr>
          <w:rFonts w:ascii="Times New Roman" w:hAnsi="Times New Roman" w:cs="Times New Roman"/>
        </w:rPr>
        <w:t xml:space="preserve"> of Transfer Number 2410/2010 and revival of Deed Number 6754/2008 as </w:t>
      </w:r>
      <w:r w:rsidR="00AE08B0" w:rsidRPr="00AE08B0">
        <w:rPr>
          <w:rFonts w:ascii="Times New Roman" w:hAnsi="Times New Roman" w:cs="Times New Roman"/>
          <w:i/>
        </w:rPr>
        <w:t>per</w:t>
      </w:r>
      <w:r w:rsidR="00AE08B0">
        <w:rPr>
          <w:rFonts w:ascii="Times New Roman" w:hAnsi="Times New Roman" w:cs="Times New Roman"/>
        </w:rPr>
        <w:t xml:space="preserve"> court order (Case No. HC 7674/14) from </w:t>
      </w:r>
      <w:proofErr w:type="spellStart"/>
      <w:r w:rsidR="00AE08B0">
        <w:rPr>
          <w:rFonts w:ascii="Times New Roman" w:hAnsi="Times New Roman" w:cs="Times New Roman"/>
        </w:rPr>
        <w:t>Pfigu</w:t>
      </w:r>
      <w:proofErr w:type="spellEnd"/>
      <w:r w:rsidR="00AE08B0">
        <w:rPr>
          <w:rFonts w:ascii="Times New Roman" w:hAnsi="Times New Roman" w:cs="Times New Roman"/>
        </w:rPr>
        <w:t xml:space="preserve"> Law Firm (see Annexure A, a copy of which was retrieved from </w:t>
      </w:r>
      <w:proofErr w:type="spellStart"/>
      <w:r w:rsidR="00AE08B0">
        <w:rPr>
          <w:rFonts w:ascii="Times New Roman" w:hAnsi="Times New Roman" w:cs="Times New Roman"/>
        </w:rPr>
        <w:t>Pfigu</w:t>
      </w:r>
      <w:proofErr w:type="spellEnd"/>
      <w:r w:rsidR="00AE08B0">
        <w:rPr>
          <w:rFonts w:ascii="Times New Roman" w:hAnsi="Times New Roman" w:cs="Times New Roman"/>
        </w:rPr>
        <w:t xml:space="preserve"> Law Firm). The said copy of the court order which was supposed to be filed as consent No. 404/2018 cannot be located in our office which can be attribu</w:t>
      </w:r>
      <w:r w:rsidR="003E734D">
        <w:rPr>
          <w:rFonts w:ascii="Times New Roman" w:hAnsi="Times New Roman" w:cs="Times New Roman"/>
        </w:rPr>
        <w:t xml:space="preserve">ted to </w:t>
      </w:r>
      <w:r w:rsidR="003E734D" w:rsidRPr="003E6C76">
        <w:rPr>
          <w:rFonts w:ascii="Times New Roman" w:hAnsi="Times New Roman" w:cs="Times New Roman"/>
        </w:rPr>
        <w:t>misfiling or (sic) records.”</w:t>
      </w:r>
    </w:p>
    <w:p w:rsidR="003E734D" w:rsidRPr="003E6C76" w:rsidRDefault="003E734D" w:rsidP="003E73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3E6C76">
        <w:rPr>
          <w:rFonts w:ascii="Times New Roman" w:hAnsi="Times New Roman" w:cs="Times New Roman"/>
          <w:sz w:val="24"/>
          <w:szCs w:val="24"/>
        </w:rPr>
        <w:t>In her answer to para 29 of the founding affidavit the third respondent stated:</w:t>
      </w:r>
    </w:p>
    <w:p w:rsidR="003E734D" w:rsidRPr="003E6C76" w:rsidRDefault="003E734D" w:rsidP="003E734D">
      <w:pPr>
        <w:spacing w:after="0" w:line="240" w:lineRule="auto"/>
        <w:jc w:val="both"/>
        <w:rPr>
          <w:rFonts w:ascii="Times New Roman" w:hAnsi="Times New Roman" w:cs="Times New Roman"/>
        </w:rPr>
      </w:pPr>
      <w:r w:rsidRPr="003E6C76">
        <w:rPr>
          <w:rFonts w:ascii="Times New Roman" w:hAnsi="Times New Roman" w:cs="Times New Roman"/>
          <w:sz w:val="24"/>
          <w:szCs w:val="24"/>
        </w:rPr>
        <w:tab/>
      </w:r>
      <w:r w:rsidRPr="003E6C76">
        <w:rPr>
          <w:rFonts w:ascii="Times New Roman" w:hAnsi="Times New Roman" w:cs="Times New Roman"/>
        </w:rPr>
        <w:t>“</w:t>
      </w:r>
      <w:r w:rsidRPr="00F24B11">
        <w:rPr>
          <w:rFonts w:ascii="Times New Roman" w:hAnsi="Times New Roman" w:cs="Times New Roman"/>
          <w:b/>
        </w:rPr>
        <w:t>A</w:t>
      </w:r>
      <w:r w:rsidRPr="003E6C76">
        <w:rPr>
          <w:rFonts w:ascii="Times New Roman" w:hAnsi="Times New Roman" w:cs="Times New Roman"/>
          <w:b/>
        </w:rPr>
        <w:t>d para 29</w:t>
      </w:r>
      <w:r w:rsidRPr="003E6C76">
        <w:rPr>
          <w:rFonts w:ascii="Times New Roman" w:hAnsi="Times New Roman" w:cs="Times New Roman"/>
        </w:rPr>
        <w:t xml:space="preserve"> </w:t>
      </w:r>
    </w:p>
    <w:p w:rsidR="003E734D" w:rsidRDefault="003E734D" w:rsidP="003E734D">
      <w:pPr>
        <w:spacing w:after="0" w:line="240" w:lineRule="auto"/>
        <w:ind w:left="720"/>
        <w:jc w:val="both"/>
        <w:rPr>
          <w:rFonts w:ascii="Times New Roman" w:hAnsi="Times New Roman" w:cs="Times New Roman"/>
        </w:rPr>
      </w:pPr>
      <w:r w:rsidRPr="003E6C76">
        <w:rPr>
          <w:rFonts w:ascii="Times New Roman" w:hAnsi="Times New Roman" w:cs="Times New Roman"/>
        </w:rPr>
        <w:t>The 4</w:t>
      </w:r>
      <w:r w:rsidRPr="003E6C76">
        <w:rPr>
          <w:rFonts w:ascii="Times New Roman" w:hAnsi="Times New Roman" w:cs="Times New Roman"/>
          <w:vertAlign w:val="superscript"/>
        </w:rPr>
        <w:t>th</w:t>
      </w:r>
      <w:r w:rsidRPr="003E6C76">
        <w:rPr>
          <w:rFonts w:ascii="Times New Roman" w:hAnsi="Times New Roman" w:cs="Times New Roman"/>
        </w:rPr>
        <w:t xml:space="preserve"> respondent cancelle</w:t>
      </w:r>
      <w:r>
        <w:rPr>
          <w:rFonts w:ascii="Times New Roman" w:hAnsi="Times New Roman" w:cs="Times New Roman"/>
        </w:rPr>
        <w:t xml:space="preserve">d </w:t>
      </w:r>
      <w:r w:rsidRPr="003E6C76">
        <w:rPr>
          <w:rFonts w:ascii="Times New Roman" w:hAnsi="Times New Roman" w:cs="Times New Roman"/>
        </w:rPr>
        <w:t>the Deed in term</w:t>
      </w:r>
      <w:r>
        <w:rPr>
          <w:rFonts w:ascii="Times New Roman" w:hAnsi="Times New Roman" w:cs="Times New Roman"/>
        </w:rPr>
        <w:t xml:space="preserve">s of a court order case number </w:t>
      </w:r>
      <w:r w:rsidRPr="003E6C76">
        <w:rPr>
          <w:rFonts w:ascii="Times New Roman" w:hAnsi="Times New Roman" w:cs="Times New Roman"/>
        </w:rPr>
        <w:t>HC 7674/2014 d</w:t>
      </w:r>
      <w:r>
        <w:rPr>
          <w:rFonts w:ascii="Times New Roman" w:hAnsi="Times New Roman" w:cs="Times New Roman"/>
        </w:rPr>
        <w:t>a</w:t>
      </w:r>
      <w:r w:rsidRPr="003E6C76">
        <w:rPr>
          <w:rFonts w:ascii="Times New Roman" w:hAnsi="Times New Roman" w:cs="Times New Roman"/>
        </w:rPr>
        <w:t>te stamped 20 N</w:t>
      </w:r>
      <w:r>
        <w:rPr>
          <w:rFonts w:ascii="Times New Roman" w:hAnsi="Times New Roman" w:cs="Times New Roman"/>
        </w:rPr>
        <w:t>o</w:t>
      </w:r>
      <w:r w:rsidRPr="003E6C76">
        <w:rPr>
          <w:rFonts w:ascii="Times New Roman" w:hAnsi="Times New Roman" w:cs="Times New Roman"/>
        </w:rPr>
        <w:t xml:space="preserve">vember, 2017 by the High Court. I was acting under the scope of my duties of employment lawfully as the Registrar of Deeds who was granted signing powers under s 4 (1) (b) </w:t>
      </w:r>
      <w:r>
        <w:rPr>
          <w:rFonts w:ascii="Times New Roman" w:hAnsi="Times New Roman" w:cs="Times New Roman"/>
        </w:rPr>
        <w:tab/>
      </w:r>
      <w:r w:rsidRPr="003E6C76">
        <w:rPr>
          <w:rFonts w:ascii="Times New Roman" w:hAnsi="Times New Roman" w:cs="Times New Roman"/>
        </w:rPr>
        <w:t xml:space="preserve">of the Deed Registries Act, </w:t>
      </w:r>
      <w:r>
        <w:rPr>
          <w:rFonts w:ascii="Times New Roman" w:hAnsi="Times New Roman" w:cs="Times New Roman"/>
        </w:rPr>
        <w:t>[</w:t>
      </w:r>
      <w:r w:rsidRPr="003E734D">
        <w:rPr>
          <w:rFonts w:ascii="Times New Roman" w:hAnsi="Times New Roman" w:cs="Times New Roman"/>
          <w:i/>
        </w:rPr>
        <w:t>Chapter 20:05</w:t>
      </w:r>
      <w:r>
        <w:rPr>
          <w:rFonts w:ascii="Times New Roman" w:hAnsi="Times New Roman" w:cs="Times New Roman"/>
        </w:rPr>
        <w:t>]</w:t>
      </w:r>
      <w:r w:rsidRPr="003E6C76">
        <w:rPr>
          <w:rFonts w:ascii="Times New Roman" w:hAnsi="Times New Roman" w:cs="Times New Roman"/>
        </w:rPr>
        <w:t>”</w:t>
      </w:r>
    </w:p>
    <w:p w:rsidR="003E734D" w:rsidRPr="003E6C76" w:rsidRDefault="003E734D" w:rsidP="003E734D">
      <w:pPr>
        <w:spacing w:after="0" w:line="240" w:lineRule="auto"/>
        <w:jc w:val="both"/>
        <w:rPr>
          <w:rFonts w:ascii="Times New Roman" w:hAnsi="Times New Roman" w:cs="Times New Roman"/>
          <w:sz w:val="24"/>
          <w:szCs w:val="24"/>
        </w:rPr>
      </w:pPr>
    </w:p>
    <w:p w:rsidR="003E734D" w:rsidRPr="003E6C76" w:rsidRDefault="003E734D" w:rsidP="003E734D">
      <w:pPr>
        <w:spacing w:after="0" w:line="360" w:lineRule="auto"/>
        <w:jc w:val="both"/>
        <w:rPr>
          <w:rFonts w:ascii="Times New Roman" w:hAnsi="Times New Roman" w:cs="Times New Roman"/>
          <w:sz w:val="24"/>
          <w:szCs w:val="24"/>
        </w:rPr>
      </w:pPr>
      <w:r w:rsidRPr="003E6C76">
        <w:rPr>
          <w:rFonts w:ascii="Times New Roman" w:hAnsi="Times New Roman" w:cs="Times New Roman"/>
          <w:sz w:val="24"/>
          <w:szCs w:val="24"/>
        </w:rPr>
        <w:tab/>
        <w:t>The third respondent concluded her affidavit by stating:</w:t>
      </w:r>
    </w:p>
    <w:p w:rsidR="003E734D" w:rsidRPr="00F24B11" w:rsidRDefault="003E734D" w:rsidP="003E734D">
      <w:pPr>
        <w:spacing w:after="0" w:line="240" w:lineRule="auto"/>
        <w:ind w:left="720"/>
        <w:jc w:val="both"/>
        <w:rPr>
          <w:rFonts w:ascii="Times New Roman" w:hAnsi="Times New Roman" w:cs="Times New Roman"/>
          <w:u w:val="single"/>
        </w:rPr>
      </w:pPr>
      <w:r w:rsidRPr="003E6C76">
        <w:rPr>
          <w:rFonts w:ascii="Times New Roman" w:hAnsi="Times New Roman" w:cs="Times New Roman"/>
        </w:rPr>
        <w:t>“Wherefore the 3</w:t>
      </w:r>
      <w:r w:rsidRPr="003E6C76">
        <w:rPr>
          <w:rFonts w:ascii="Times New Roman" w:hAnsi="Times New Roman" w:cs="Times New Roman"/>
          <w:vertAlign w:val="superscript"/>
        </w:rPr>
        <w:t>rd</w:t>
      </w:r>
      <w:r w:rsidRPr="003E6C76">
        <w:rPr>
          <w:rFonts w:ascii="Times New Roman" w:hAnsi="Times New Roman" w:cs="Times New Roman"/>
        </w:rPr>
        <w:t xml:space="preserve"> and 4</w:t>
      </w:r>
      <w:r w:rsidRPr="003E6C76">
        <w:rPr>
          <w:rFonts w:ascii="Times New Roman" w:hAnsi="Times New Roman" w:cs="Times New Roman"/>
          <w:vertAlign w:val="superscript"/>
        </w:rPr>
        <w:t>th</w:t>
      </w:r>
      <w:r w:rsidRPr="003E6C76">
        <w:rPr>
          <w:rFonts w:ascii="Times New Roman" w:hAnsi="Times New Roman" w:cs="Times New Roman"/>
        </w:rPr>
        <w:t xml:space="preserve"> respo</w:t>
      </w:r>
      <w:r>
        <w:rPr>
          <w:rFonts w:ascii="Times New Roman" w:hAnsi="Times New Roman" w:cs="Times New Roman"/>
        </w:rPr>
        <w:t>n</w:t>
      </w:r>
      <w:r w:rsidRPr="003E6C76">
        <w:rPr>
          <w:rFonts w:ascii="Times New Roman" w:hAnsi="Times New Roman" w:cs="Times New Roman"/>
        </w:rPr>
        <w:t>d</w:t>
      </w:r>
      <w:r>
        <w:rPr>
          <w:rFonts w:ascii="Times New Roman" w:hAnsi="Times New Roman" w:cs="Times New Roman"/>
        </w:rPr>
        <w:t>e</w:t>
      </w:r>
      <w:r w:rsidRPr="003E6C76">
        <w:rPr>
          <w:rFonts w:ascii="Times New Roman" w:hAnsi="Times New Roman" w:cs="Times New Roman"/>
        </w:rPr>
        <w:t>nt</w:t>
      </w:r>
      <w:r w:rsidR="00F24B11">
        <w:rPr>
          <w:rFonts w:ascii="Times New Roman" w:hAnsi="Times New Roman" w:cs="Times New Roman"/>
        </w:rPr>
        <w:t>s</w:t>
      </w:r>
      <w:r w:rsidRPr="003E6C76">
        <w:rPr>
          <w:rFonts w:ascii="Times New Roman" w:hAnsi="Times New Roman" w:cs="Times New Roman"/>
        </w:rPr>
        <w:t xml:space="preserve"> </w:t>
      </w:r>
      <w:r w:rsidRPr="00F24B11">
        <w:rPr>
          <w:rFonts w:ascii="Times New Roman" w:hAnsi="Times New Roman" w:cs="Times New Roman"/>
          <w:u w:val="single"/>
        </w:rPr>
        <w:t>are not opposed to the relief being sought and will abide by the court’s decision.</w:t>
      </w:r>
      <w:r w:rsidRPr="00F24B11">
        <w:rPr>
          <w:rFonts w:ascii="Times New Roman" w:hAnsi="Times New Roman" w:cs="Times New Roman"/>
        </w:rPr>
        <w:t>”</w:t>
      </w:r>
      <w:r w:rsidR="00F24B11">
        <w:rPr>
          <w:rFonts w:ascii="Times New Roman" w:hAnsi="Times New Roman" w:cs="Times New Roman"/>
        </w:rPr>
        <w:t xml:space="preserve"> (own underlining)</w:t>
      </w:r>
    </w:p>
    <w:p w:rsidR="003E734D" w:rsidRPr="003E6C76" w:rsidRDefault="003E734D" w:rsidP="003E734D">
      <w:pPr>
        <w:spacing w:after="0" w:line="240" w:lineRule="auto"/>
        <w:jc w:val="both"/>
        <w:rPr>
          <w:rFonts w:ascii="Times New Roman" w:hAnsi="Times New Roman" w:cs="Times New Roman"/>
        </w:rPr>
      </w:pPr>
    </w:p>
    <w:p w:rsidR="003E734D" w:rsidRPr="003E6C76" w:rsidRDefault="003E734D" w:rsidP="003E73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3E6C76">
        <w:rPr>
          <w:rFonts w:ascii="Times New Roman" w:hAnsi="Times New Roman" w:cs="Times New Roman"/>
          <w:sz w:val="24"/>
          <w:szCs w:val="24"/>
        </w:rPr>
        <w:t>It is implicit in the third and fourth respondent non opposition of the relief sought that they acknowledge or admit that the applicant’s title Deed should not</w:t>
      </w:r>
      <w:r>
        <w:rPr>
          <w:rFonts w:ascii="Times New Roman" w:hAnsi="Times New Roman" w:cs="Times New Roman"/>
          <w:sz w:val="24"/>
          <w:szCs w:val="24"/>
        </w:rPr>
        <w:t xml:space="preserve"> </w:t>
      </w:r>
      <w:r w:rsidRPr="003E6C76">
        <w:rPr>
          <w:rFonts w:ascii="Times New Roman" w:hAnsi="Times New Roman" w:cs="Times New Roman"/>
          <w:sz w:val="24"/>
          <w:szCs w:val="24"/>
        </w:rPr>
        <w:t>have been cancelled. If the cancellation had been procedurally and therefore lawfully done</w:t>
      </w:r>
      <w:r>
        <w:rPr>
          <w:rFonts w:ascii="Times New Roman" w:hAnsi="Times New Roman" w:cs="Times New Roman"/>
          <w:sz w:val="24"/>
          <w:szCs w:val="24"/>
        </w:rPr>
        <w:t>,</w:t>
      </w:r>
      <w:r w:rsidRPr="003E6C76">
        <w:rPr>
          <w:rFonts w:ascii="Times New Roman" w:hAnsi="Times New Roman" w:cs="Times New Roman"/>
          <w:sz w:val="24"/>
          <w:szCs w:val="24"/>
        </w:rPr>
        <w:t xml:space="preserve"> </w:t>
      </w:r>
      <w:r>
        <w:rPr>
          <w:rFonts w:ascii="Times New Roman" w:hAnsi="Times New Roman" w:cs="Times New Roman"/>
          <w:sz w:val="24"/>
          <w:szCs w:val="24"/>
        </w:rPr>
        <w:t>t</w:t>
      </w:r>
      <w:r w:rsidRPr="003E6C76">
        <w:rPr>
          <w:rFonts w:ascii="Times New Roman" w:hAnsi="Times New Roman" w:cs="Times New Roman"/>
          <w:sz w:val="24"/>
          <w:szCs w:val="24"/>
        </w:rPr>
        <w:t xml:space="preserve">he third and fourth </w:t>
      </w:r>
      <w:r w:rsidRPr="003E6C76">
        <w:rPr>
          <w:rFonts w:ascii="Times New Roman" w:hAnsi="Times New Roman" w:cs="Times New Roman"/>
          <w:sz w:val="24"/>
          <w:szCs w:val="24"/>
        </w:rPr>
        <w:lastRenderedPageBreak/>
        <w:t xml:space="preserve">respondent would have vindicated themselves of any wrongfulness in </w:t>
      </w:r>
      <w:r w:rsidR="00F24B11">
        <w:rPr>
          <w:rFonts w:ascii="Times New Roman" w:hAnsi="Times New Roman" w:cs="Times New Roman"/>
          <w:sz w:val="24"/>
          <w:szCs w:val="24"/>
        </w:rPr>
        <w:t xml:space="preserve">the </w:t>
      </w:r>
      <w:r w:rsidRPr="003E6C76">
        <w:rPr>
          <w:rFonts w:ascii="Times New Roman" w:hAnsi="Times New Roman" w:cs="Times New Roman"/>
          <w:sz w:val="24"/>
          <w:szCs w:val="24"/>
        </w:rPr>
        <w:t>cancellation of the applicants Deed of Transfer.</w:t>
      </w:r>
    </w:p>
    <w:p w:rsidR="003E734D" w:rsidRPr="003E6C76" w:rsidRDefault="003E734D" w:rsidP="003E73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3E6C76">
        <w:rPr>
          <w:rFonts w:ascii="Times New Roman" w:hAnsi="Times New Roman" w:cs="Times New Roman"/>
          <w:sz w:val="24"/>
          <w:szCs w:val="24"/>
        </w:rPr>
        <w:t>The determination of the dispute in this application when applying the paper trial approach is reso</w:t>
      </w:r>
      <w:r>
        <w:rPr>
          <w:rFonts w:ascii="Times New Roman" w:hAnsi="Times New Roman" w:cs="Times New Roman"/>
          <w:sz w:val="24"/>
          <w:szCs w:val="24"/>
        </w:rPr>
        <w:t>l</w:t>
      </w:r>
      <w:r w:rsidRPr="003E6C76">
        <w:rPr>
          <w:rFonts w:ascii="Times New Roman" w:hAnsi="Times New Roman" w:cs="Times New Roman"/>
          <w:sz w:val="24"/>
          <w:szCs w:val="24"/>
        </w:rPr>
        <w:t xml:space="preserve">ved by answering the question “Did the </w:t>
      </w:r>
      <w:r>
        <w:rPr>
          <w:rFonts w:ascii="Times New Roman" w:hAnsi="Times New Roman" w:cs="Times New Roman"/>
          <w:sz w:val="24"/>
          <w:szCs w:val="24"/>
        </w:rPr>
        <w:t>H</w:t>
      </w:r>
      <w:r w:rsidRPr="003E6C76">
        <w:rPr>
          <w:rFonts w:ascii="Times New Roman" w:hAnsi="Times New Roman" w:cs="Times New Roman"/>
          <w:sz w:val="24"/>
          <w:szCs w:val="24"/>
        </w:rPr>
        <w:t>ig</w:t>
      </w:r>
      <w:r>
        <w:rPr>
          <w:rFonts w:ascii="Times New Roman" w:hAnsi="Times New Roman" w:cs="Times New Roman"/>
          <w:sz w:val="24"/>
          <w:szCs w:val="24"/>
        </w:rPr>
        <w:t>h</w:t>
      </w:r>
      <w:r w:rsidRPr="003E6C76">
        <w:rPr>
          <w:rFonts w:ascii="Times New Roman" w:hAnsi="Times New Roman" w:cs="Times New Roman"/>
          <w:sz w:val="24"/>
          <w:szCs w:val="24"/>
        </w:rPr>
        <w:t xml:space="preserve"> Court by virtue of case No.</w:t>
      </w:r>
      <w:r w:rsidR="008C2AEF">
        <w:rPr>
          <w:rFonts w:ascii="Times New Roman" w:hAnsi="Times New Roman" w:cs="Times New Roman"/>
          <w:sz w:val="24"/>
          <w:szCs w:val="24"/>
        </w:rPr>
        <w:t xml:space="preserve"> </w:t>
      </w:r>
      <w:r>
        <w:rPr>
          <w:rFonts w:ascii="Times New Roman" w:hAnsi="Times New Roman" w:cs="Times New Roman"/>
          <w:sz w:val="24"/>
          <w:szCs w:val="24"/>
        </w:rPr>
        <w:t>HC 7674</w:t>
      </w:r>
      <w:r w:rsidR="0065101F">
        <w:rPr>
          <w:rFonts w:ascii="Times New Roman" w:hAnsi="Times New Roman" w:cs="Times New Roman"/>
          <w:sz w:val="24"/>
          <w:szCs w:val="24"/>
        </w:rPr>
        <w:t>/14</w:t>
      </w:r>
      <w:r>
        <w:rPr>
          <w:rFonts w:ascii="Times New Roman" w:hAnsi="Times New Roman" w:cs="Times New Roman"/>
          <w:sz w:val="24"/>
          <w:szCs w:val="24"/>
        </w:rPr>
        <w:t xml:space="preserve"> order the cancellation of</w:t>
      </w:r>
      <w:r w:rsidR="00931C06">
        <w:rPr>
          <w:rFonts w:ascii="Times New Roman" w:hAnsi="Times New Roman" w:cs="Times New Roman"/>
          <w:sz w:val="24"/>
          <w:szCs w:val="24"/>
        </w:rPr>
        <w:t xml:space="preserve"> </w:t>
      </w:r>
      <w:r>
        <w:rPr>
          <w:rFonts w:ascii="Times New Roman" w:hAnsi="Times New Roman" w:cs="Times New Roman"/>
          <w:sz w:val="24"/>
          <w:szCs w:val="24"/>
        </w:rPr>
        <w:t>Deed of Transfer No.</w:t>
      </w:r>
      <w:r w:rsidRPr="003E6C76">
        <w:rPr>
          <w:rFonts w:ascii="Times New Roman" w:hAnsi="Times New Roman" w:cs="Times New Roman"/>
          <w:sz w:val="24"/>
          <w:szCs w:val="24"/>
        </w:rPr>
        <w:t xml:space="preserve"> </w:t>
      </w:r>
      <w:r w:rsidR="00931C06">
        <w:rPr>
          <w:rFonts w:ascii="Times New Roman" w:hAnsi="Times New Roman" w:cs="Times New Roman"/>
          <w:sz w:val="24"/>
          <w:szCs w:val="24"/>
        </w:rPr>
        <w:t>2410/10</w:t>
      </w:r>
      <w:r w:rsidRPr="003E6C76">
        <w:rPr>
          <w:rFonts w:ascii="Times New Roman" w:hAnsi="Times New Roman" w:cs="Times New Roman"/>
          <w:sz w:val="24"/>
          <w:szCs w:val="24"/>
        </w:rPr>
        <w:t xml:space="preserve"> in the name of the applicants?” If the court did not make such an order, the matter ends</w:t>
      </w:r>
      <w:r w:rsidR="006671B3">
        <w:rPr>
          <w:rFonts w:ascii="Times New Roman" w:hAnsi="Times New Roman" w:cs="Times New Roman"/>
          <w:sz w:val="24"/>
          <w:szCs w:val="24"/>
        </w:rPr>
        <w:t xml:space="preserve"> there</w:t>
      </w:r>
      <w:r w:rsidRPr="003E6C76">
        <w:rPr>
          <w:rFonts w:ascii="Times New Roman" w:hAnsi="Times New Roman" w:cs="Times New Roman"/>
          <w:sz w:val="24"/>
          <w:szCs w:val="24"/>
        </w:rPr>
        <w:t>. It is resolved</w:t>
      </w:r>
      <w:r w:rsidR="006671B3">
        <w:rPr>
          <w:rFonts w:ascii="Times New Roman" w:hAnsi="Times New Roman" w:cs="Times New Roman"/>
          <w:sz w:val="24"/>
          <w:szCs w:val="24"/>
        </w:rPr>
        <w:t>.</w:t>
      </w:r>
      <w:r w:rsidRPr="003E6C76">
        <w:rPr>
          <w:rFonts w:ascii="Times New Roman" w:hAnsi="Times New Roman" w:cs="Times New Roman"/>
          <w:sz w:val="24"/>
          <w:szCs w:val="24"/>
        </w:rPr>
        <w:t xml:space="preserve"> </w:t>
      </w:r>
      <w:r w:rsidR="006671B3">
        <w:rPr>
          <w:rFonts w:ascii="Times New Roman" w:hAnsi="Times New Roman" w:cs="Times New Roman"/>
          <w:sz w:val="24"/>
          <w:szCs w:val="24"/>
        </w:rPr>
        <w:t>T</w:t>
      </w:r>
      <w:r w:rsidRPr="003E6C76">
        <w:rPr>
          <w:rFonts w:ascii="Times New Roman" w:hAnsi="Times New Roman" w:cs="Times New Roman"/>
          <w:sz w:val="24"/>
          <w:szCs w:val="24"/>
        </w:rPr>
        <w:t xml:space="preserve">he purported cancellation </w:t>
      </w:r>
      <w:r w:rsidR="006671B3">
        <w:rPr>
          <w:rFonts w:ascii="Times New Roman" w:hAnsi="Times New Roman" w:cs="Times New Roman"/>
          <w:sz w:val="24"/>
          <w:szCs w:val="24"/>
        </w:rPr>
        <w:t>would have to</w:t>
      </w:r>
      <w:r w:rsidRPr="003E6C76">
        <w:rPr>
          <w:rFonts w:ascii="Times New Roman" w:hAnsi="Times New Roman" w:cs="Times New Roman"/>
          <w:sz w:val="24"/>
          <w:szCs w:val="24"/>
        </w:rPr>
        <w:t xml:space="preserve"> be reversed</w:t>
      </w:r>
      <w:r w:rsidR="006671B3">
        <w:rPr>
          <w:rFonts w:ascii="Times New Roman" w:hAnsi="Times New Roman" w:cs="Times New Roman"/>
          <w:sz w:val="24"/>
          <w:szCs w:val="24"/>
        </w:rPr>
        <w:t>.</w:t>
      </w:r>
      <w:r w:rsidRPr="003E6C76">
        <w:rPr>
          <w:rFonts w:ascii="Times New Roman" w:hAnsi="Times New Roman" w:cs="Times New Roman"/>
          <w:sz w:val="24"/>
          <w:szCs w:val="24"/>
        </w:rPr>
        <w:t xml:space="preserve"> If, however this court</w:t>
      </w:r>
      <w:r w:rsidR="006671B3">
        <w:rPr>
          <w:rFonts w:ascii="Times New Roman" w:hAnsi="Times New Roman" w:cs="Times New Roman"/>
          <w:sz w:val="24"/>
          <w:szCs w:val="24"/>
        </w:rPr>
        <w:t xml:space="preserve"> by its order granted in Case No. HC 7674/14</w:t>
      </w:r>
      <w:r w:rsidRPr="003E6C76">
        <w:rPr>
          <w:rFonts w:ascii="Times New Roman" w:hAnsi="Times New Roman" w:cs="Times New Roman"/>
          <w:sz w:val="24"/>
          <w:szCs w:val="24"/>
        </w:rPr>
        <w:t xml:space="preserve"> ordered cancellation of the Deed, then it becomes necessary to consider whether or not there has been established cognizable grounds to interfere with the order of this court ordering cancellation of the Deed. It would then become, under the second consideration</w:t>
      </w:r>
      <w:r w:rsidR="006671B3">
        <w:rPr>
          <w:rFonts w:ascii="Times New Roman" w:hAnsi="Times New Roman" w:cs="Times New Roman"/>
          <w:sz w:val="24"/>
          <w:szCs w:val="24"/>
        </w:rPr>
        <w:t>,</w:t>
      </w:r>
      <w:r w:rsidRPr="003E6C76">
        <w:rPr>
          <w:rFonts w:ascii="Times New Roman" w:hAnsi="Times New Roman" w:cs="Times New Roman"/>
          <w:sz w:val="24"/>
          <w:szCs w:val="24"/>
        </w:rPr>
        <w:t xml:space="preserve"> necessary to deal with procedural issues of how a court order can be revis</w:t>
      </w:r>
      <w:r>
        <w:rPr>
          <w:rFonts w:ascii="Times New Roman" w:hAnsi="Times New Roman" w:cs="Times New Roman"/>
          <w:sz w:val="24"/>
          <w:szCs w:val="24"/>
        </w:rPr>
        <w:t>i</w:t>
      </w:r>
      <w:r w:rsidRPr="003E6C76">
        <w:rPr>
          <w:rFonts w:ascii="Times New Roman" w:hAnsi="Times New Roman" w:cs="Times New Roman"/>
          <w:sz w:val="24"/>
          <w:szCs w:val="24"/>
        </w:rPr>
        <w:t xml:space="preserve">ted by the court which granted it </w:t>
      </w:r>
      <w:r w:rsidR="006671B3">
        <w:rPr>
          <w:rFonts w:ascii="Times New Roman" w:hAnsi="Times New Roman" w:cs="Times New Roman"/>
          <w:sz w:val="24"/>
          <w:szCs w:val="24"/>
        </w:rPr>
        <w:t>taking into account the</w:t>
      </w:r>
      <w:r w:rsidR="006671B3" w:rsidRPr="003E6C76">
        <w:rPr>
          <w:rFonts w:ascii="Times New Roman" w:hAnsi="Times New Roman" w:cs="Times New Roman"/>
          <w:sz w:val="24"/>
          <w:szCs w:val="24"/>
        </w:rPr>
        <w:t xml:space="preserve"> </w:t>
      </w:r>
      <w:proofErr w:type="spellStart"/>
      <w:r w:rsidRPr="0075106C">
        <w:rPr>
          <w:rFonts w:ascii="Times New Roman" w:hAnsi="Times New Roman" w:cs="Times New Roman"/>
          <w:i/>
          <w:sz w:val="24"/>
          <w:szCs w:val="24"/>
        </w:rPr>
        <w:t>functus</w:t>
      </w:r>
      <w:proofErr w:type="spellEnd"/>
      <w:r w:rsidRPr="0075106C">
        <w:rPr>
          <w:rFonts w:ascii="Times New Roman" w:hAnsi="Times New Roman" w:cs="Times New Roman"/>
          <w:i/>
          <w:sz w:val="24"/>
          <w:szCs w:val="24"/>
        </w:rPr>
        <w:t xml:space="preserve"> officio</w:t>
      </w:r>
      <w:r w:rsidR="006671B3">
        <w:rPr>
          <w:rFonts w:ascii="Times New Roman" w:hAnsi="Times New Roman" w:cs="Times New Roman"/>
          <w:sz w:val="24"/>
          <w:szCs w:val="24"/>
        </w:rPr>
        <w:t xml:space="preserve"> doctrine.</w:t>
      </w:r>
    </w:p>
    <w:p w:rsidR="003E734D" w:rsidRPr="003E6C76" w:rsidRDefault="003E734D" w:rsidP="003E73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3E6C76">
        <w:rPr>
          <w:rFonts w:ascii="Times New Roman" w:hAnsi="Times New Roman" w:cs="Times New Roman"/>
          <w:sz w:val="24"/>
          <w:szCs w:val="24"/>
        </w:rPr>
        <w:t>To further simpl</w:t>
      </w:r>
      <w:r w:rsidR="006671B3">
        <w:rPr>
          <w:rFonts w:ascii="Times New Roman" w:hAnsi="Times New Roman" w:cs="Times New Roman"/>
          <w:sz w:val="24"/>
          <w:szCs w:val="24"/>
        </w:rPr>
        <w:t>if</w:t>
      </w:r>
      <w:r w:rsidRPr="003E6C76">
        <w:rPr>
          <w:rFonts w:ascii="Times New Roman" w:hAnsi="Times New Roman" w:cs="Times New Roman"/>
          <w:sz w:val="24"/>
          <w:szCs w:val="24"/>
        </w:rPr>
        <w:t xml:space="preserve">y the first enquiry which </w:t>
      </w:r>
      <w:r w:rsidR="006671B3">
        <w:rPr>
          <w:rFonts w:ascii="Times New Roman" w:hAnsi="Times New Roman" w:cs="Times New Roman"/>
          <w:sz w:val="24"/>
          <w:szCs w:val="24"/>
        </w:rPr>
        <w:t xml:space="preserve">if granted, </w:t>
      </w:r>
      <w:r w:rsidRPr="003E6C76">
        <w:rPr>
          <w:rFonts w:ascii="Times New Roman" w:hAnsi="Times New Roman" w:cs="Times New Roman"/>
          <w:sz w:val="24"/>
          <w:szCs w:val="24"/>
        </w:rPr>
        <w:t>resolves this matter, the issue is to determine whether the High Court order in case No. HC 7674/14 which was used as the cause or authority for the cancellation in effect so authorized or ordered the cancellation. In this regard, the court order in case No. HC 7674/14 must be examined. The order in that case was gr</w:t>
      </w:r>
      <w:r>
        <w:rPr>
          <w:rFonts w:ascii="Times New Roman" w:hAnsi="Times New Roman" w:cs="Times New Roman"/>
          <w:sz w:val="24"/>
          <w:szCs w:val="24"/>
        </w:rPr>
        <w:t>a</w:t>
      </w:r>
      <w:r w:rsidRPr="003E6C76">
        <w:rPr>
          <w:rFonts w:ascii="Times New Roman" w:hAnsi="Times New Roman" w:cs="Times New Roman"/>
          <w:sz w:val="24"/>
          <w:szCs w:val="24"/>
        </w:rPr>
        <w:t xml:space="preserve">nted in default of the </w:t>
      </w:r>
      <w:r w:rsidR="006671B3">
        <w:rPr>
          <w:rFonts w:ascii="Times New Roman" w:hAnsi="Times New Roman" w:cs="Times New Roman"/>
          <w:sz w:val="24"/>
          <w:szCs w:val="24"/>
        </w:rPr>
        <w:t>applicants herein</w:t>
      </w:r>
      <w:r w:rsidR="00931C06">
        <w:rPr>
          <w:rFonts w:ascii="Times New Roman" w:hAnsi="Times New Roman" w:cs="Times New Roman"/>
          <w:sz w:val="24"/>
          <w:szCs w:val="24"/>
        </w:rPr>
        <w:t xml:space="preserve"> and the respondents therein</w:t>
      </w:r>
      <w:r w:rsidRPr="003E6C76">
        <w:rPr>
          <w:rFonts w:ascii="Times New Roman" w:hAnsi="Times New Roman" w:cs="Times New Roman"/>
          <w:sz w:val="24"/>
          <w:szCs w:val="24"/>
        </w:rPr>
        <w:t>. The applicants were not cited and were therefore not players in that litigation. The parties in case No. HC 7674/14 were cited as follows:</w:t>
      </w:r>
    </w:p>
    <w:p w:rsidR="003E734D" w:rsidRPr="003E6C76" w:rsidRDefault="003E734D" w:rsidP="003E734D">
      <w:pPr>
        <w:spacing w:after="0" w:line="360" w:lineRule="auto"/>
        <w:jc w:val="both"/>
        <w:rPr>
          <w:rFonts w:ascii="Times New Roman" w:hAnsi="Times New Roman" w:cs="Times New Roman"/>
          <w:sz w:val="24"/>
          <w:szCs w:val="24"/>
        </w:rPr>
      </w:pPr>
      <w:r w:rsidRPr="003E6C76">
        <w:rPr>
          <w:rFonts w:ascii="Times New Roman" w:hAnsi="Times New Roman" w:cs="Times New Roman"/>
          <w:sz w:val="24"/>
          <w:szCs w:val="24"/>
        </w:rPr>
        <w:tab/>
        <w:t>CROWHILL FARM (PVT) LIMITED – APPLICANT</w:t>
      </w:r>
    </w:p>
    <w:p w:rsidR="003E734D" w:rsidRPr="003E6C76" w:rsidRDefault="003E734D" w:rsidP="003E734D">
      <w:pPr>
        <w:spacing w:after="0" w:line="360" w:lineRule="auto"/>
        <w:jc w:val="both"/>
        <w:rPr>
          <w:rFonts w:ascii="Times New Roman" w:hAnsi="Times New Roman" w:cs="Times New Roman"/>
          <w:sz w:val="24"/>
          <w:szCs w:val="24"/>
        </w:rPr>
      </w:pPr>
      <w:r w:rsidRPr="003E6C76">
        <w:rPr>
          <w:rFonts w:ascii="Times New Roman" w:hAnsi="Times New Roman" w:cs="Times New Roman"/>
          <w:sz w:val="24"/>
          <w:szCs w:val="24"/>
        </w:rPr>
        <w:tab/>
        <w:t>AND</w:t>
      </w:r>
    </w:p>
    <w:p w:rsidR="003E734D" w:rsidRPr="003E6C76" w:rsidRDefault="003E734D" w:rsidP="003E734D">
      <w:pPr>
        <w:spacing w:after="0" w:line="360" w:lineRule="auto"/>
        <w:jc w:val="both"/>
        <w:rPr>
          <w:rFonts w:ascii="Times New Roman" w:hAnsi="Times New Roman" w:cs="Times New Roman"/>
          <w:sz w:val="24"/>
          <w:szCs w:val="24"/>
        </w:rPr>
      </w:pPr>
      <w:r w:rsidRPr="003E6C76">
        <w:rPr>
          <w:rFonts w:ascii="Times New Roman" w:hAnsi="Times New Roman" w:cs="Times New Roman"/>
          <w:sz w:val="24"/>
          <w:szCs w:val="24"/>
        </w:rPr>
        <w:tab/>
        <w:t>CROWHILL FARMS (PVT) LIMITED – 1</w:t>
      </w:r>
      <w:r w:rsidRPr="003E6C76">
        <w:rPr>
          <w:rFonts w:ascii="Times New Roman" w:hAnsi="Times New Roman" w:cs="Times New Roman"/>
          <w:sz w:val="24"/>
          <w:szCs w:val="24"/>
          <w:vertAlign w:val="superscript"/>
        </w:rPr>
        <w:t>ST</w:t>
      </w:r>
      <w:r w:rsidRPr="003E6C76">
        <w:rPr>
          <w:rFonts w:ascii="Times New Roman" w:hAnsi="Times New Roman" w:cs="Times New Roman"/>
          <w:sz w:val="24"/>
          <w:szCs w:val="24"/>
        </w:rPr>
        <w:t xml:space="preserve"> RESPONDNET</w:t>
      </w:r>
    </w:p>
    <w:p w:rsidR="003E734D" w:rsidRPr="003E6C76" w:rsidRDefault="003E734D" w:rsidP="003E734D">
      <w:pPr>
        <w:spacing w:after="0" w:line="360" w:lineRule="auto"/>
        <w:jc w:val="both"/>
        <w:rPr>
          <w:rFonts w:ascii="Times New Roman" w:hAnsi="Times New Roman" w:cs="Times New Roman"/>
          <w:sz w:val="24"/>
          <w:szCs w:val="24"/>
        </w:rPr>
      </w:pPr>
      <w:r w:rsidRPr="003E6C76">
        <w:rPr>
          <w:rFonts w:ascii="Times New Roman" w:hAnsi="Times New Roman" w:cs="Times New Roman"/>
          <w:sz w:val="24"/>
          <w:szCs w:val="24"/>
        </w:rPr>
        <w:tab/>
        <w:t>CEPHAS MSIPA -2</w:t>
      </w:r>
      <w:r w:rsidRPr="003E6C76">
        <w:rPr>
          <w:rFonts w:ascii="Times New Roman" w:hAnsi="Times New Roman" w:cs="Times New Roman"/>
          <w:sz w:val="24"/>
          <w:szCs w:val="24"/>
          <w:vertAlign w:val="superscript"/>
        </w:rPr>
        <w:t>ND</w:t>
      </w:r>
      <w:r w:rsidRPr="003E6C76">
        <w:rPr>
          <w:rFonts w:ascii="Times New Roman" w:hAnsi="Times New Roman" w:cs="Times New Roman"/>
          <w:sz w:val="24"/>
          <w:szCs w:val="24"/>
        </w:rPr>
        <w:t xml:space="preserve"> RESPONDENT</w:t>
      </w:r>
    </w:p>
    <w:p w:rsidR="003E734D" w:rsidRPr="003E6C76" w:rsidRDefault="003E734D" w:rsidP="003E734D">
      <w:pPr>
        <w:spacing w:after="0" w:line="360" w:lineRule="auto"/>
        <w:jc w:val="both"/>
        <w:rPr>
          <w:rFonts w:ascii="Times New Roman" w:hAnsi="Times New Roman" w:cs="Times New Roman"/>
          <w:sz w:val="24"/>
          <w:szCs w:val="24"/>
        </w:rPr>
      </w:pPr>
      <w:r w:rsidRPr="003E6C76">
        <w:rPr>
          <w:rFonts w:ascii="Times New Roman" w:hAnsi="Times New Roman" w:cs="Times New Roman"/>
          <w:sz w:val="24"/>
          <w:szCs w:val="24"/>
        </w:rPr>
        <w:tab/>
        <w:t>THEMBA HLONGWAN</w:t>
      </w:r>
      <w:r w:rsidR="006671B3">
        <w:rPr>
          <w:rFonts w:ascii="Times New Roman" w:hAnsi="Times New Roman" w:cs="Times New Roman"/>
          <w:sz w:val="24"/>
          <w:szCs w:val="24"/>
        </w:rPr>
        <w:t>E</w:t>
      </w:r>
      <w:r w:rsidRPr="003E6C76">
        <w:rPr>
          <w:rFonts w:ascii="Times New Roman" w:hAnsi="Times New Roman" w:cs="Times New Roman"/>
          <w:sz w:val="24"/>
          <w:szCs w:val="24"/>
        </w:rPr>
        <w:t xml:space="preserve"> – 3</w:t>
      </w:r>
      <w:r w:rsidRPr="003E6C76">
        <w:rPr>
          <w:rFonts w:ascii="Times New Roman" w:hAnsi="Times New Roman" w:cs="Times New Roman"/>
          <w:sz w:val="24"/>
          <w:szCs w:val="24"/>
          <w:vertAlign w:val="superscript"/>
        </w:rPr>
        <w:t>RD</w:t>
      </w:r>
      <w:r w:rsidRPr="003E6C76">
        <w:rPr>
          <w:rFonts w:ascii="Times New Roman" w:hAnsi="Times New Roman" w:cs="Times New Roman"/>
          <w:sz w:val="24"/>
          <w:szCs w:val="24"/>
        </w:rPr>
        <w:t xml:space="preserve"> RESPONDNET</w:t>
      </w:r>
    </w:p>
    <w:p w:rsidR="003E734D" w:rsidRPr="003E6C76" w:rsidRDefault="003E734D" w:rsidP="003E734D">
      <w:pPr>
        <w:spacing w:after="0" w:line="360" w:lineRule="auto"/>
        <w:jc w:val="both"/>
        <w:rPr>
          <w:rFonts w:ascii="Times New Roman" w:hAnsi="Times New Roman" w:cs="Times New Roman"/>
          <w:sz w:val="24"/>
          <w:szCs w:val="24"/>
        </w:rPr>
      </w:pPr>
      <w:r w:rsidRPr="003E6C76">
        <w:rPr>
          <w:rFonts w:ascii="Times New Roman" w:hAnsi="Times New Roman" w:cs="Times New Roman"/>
          <w:sz w:val="24"/>
          <w:szCs w:val="24"/>
        </w:rPr>
        <w:tab/>
        <w:t>REGISTRAR OF DEED N.O – 4</w:t>
      </w:r>
      <w:r w:rsidRPr="003E6C76">
        <w:rPr>
          <w:rFonts w:ascii="Times New Roman" w:hAnsi="Times New Roman" w:cs="Times New Roman"/>
          <w:sz w:val="24"/>
          <w:szCs w:val="24"/>
          <w:vertAlign w:val="superscript"/>
        </w:rPr>
        <w:t>TH</w:t>
      </w:r>
      <w:r w:rsidRPr="003E6C76">
        <w:rPr>
          <w:rFonts w:ascii="Times New Roman" w:hAnsi="Times New Roman" w:cs="Times New Roman"/>
          <w:sz w:val="24"/>
          <w:szCs w:val="24"/>
        </w:rPr>
        <w:t xml:space="preserve"> RESPONDENT</w:t>
      </w:r>
    </w:p>
    <w:p w:rsidR="003E734D" w:rsidRPr="003E6C76" w:rsidRDefault="003E734D" w:rsidP="003E73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3E6C76">
        <w:rPr>
          <w:rFonts w:ascii="Times New Roman" w:hAnsi="Times New Roman" w:cs="Times New Roman"/>
          <w:sz w:val="24"/>
          <w:szCs w:val="24"/>
        </w:rPr>
        <w:t>SHERIFF OF ZIMBABWE – 5</w:t>
      </w:r>
      <w:r w:rsidRPr="003E6C76">
        <w:rPr>
          <w:rFonts w:ascii="Times New Roman" w:hAnsi="Times New Roman" w:cs="Times New Roman"/>
          <w:sz w:val="24"/>
          <w:szCs w:val="24"/>
          <w:vertAlign w:val="superscript"/>
        </w:rPr>
        <w:t>TH</w:t>
      </w:r>
      <w:r w:rsidRPr="003E6C76">
        <w:rPr>
          <w:rFonts w:ascii="Times New Roman" w:hAnsi="Times New Roman" w:cs="Times New Roman"/>
          <w:sz w:val="24"/>
          <w:szCs w:val="24"/>
        </w:rPr>
        <w:t xml:space="preserve"> RESPONDENT</w:t>
      </w:r>
    </w:p>
    <w:p w:rsidR="003E734D" w:rsidRPr="003E6C76" w:rsidRDefault="003E734D" w:rsidP="003E73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3E6C76">
        <w:rPr>
          <w:rFonts w:ascii="Times New Roman" w:hAnsi="Times New Roman" w:cs="Times New Roman"/>
          <w:sz w:val="24"/>
          <w:szCs w:val="24"/>
        </w:rPr>
        <w:t xml:space="preserve">On 29 October, 2014, my sister </w:t>
      </w:r>
      <w:proofErr w:type="spellStart"/>
      <w:r w:rsidRPr="003E734D">
        <w:rPr>
          <w:rFonts w:ascii="Times New Roman" w:hAnsi="Times New Roman" w:cs="Times New Roman"/>
          <w:smallCaps/>
        </w:rPr>
        <w:t>Chigumba</w:t>
      </w:r>
      <w:proofErr w:type="spellEnd"/>
      <w:r w:rsidRPr="003E734D">
        <w:rPr>
          <w:rFonts w:ascii="Times New Roman" w:hAnsi="Times New Roman" w:cs="Times New Roman"/>
          <w:smallCaps/>
        </w:rPr>
        <w:t xml:space="preserve"> J</w:t>
      </w:r>
      <w:r w:rsidRPr="003E6C76">
        <w:rPr>
          <w:rFonts w:ascii="Times New Roman" w:hAnsi="Times New Roman" w:cs="Times New Roman"/>
          <w:sz w:val="24"/>
          <w:szCs w:val="24"/>
        </w:rPr>
        <w:t xml:space="preserve"> granted an </w:t>
      </w:r>
      <w:r>
        <w:rPr>
          <w:rFonts w:ascii="Times New Roman" w:hAnsi="Times New Roman" w:cs="Times New Roman"/>
          <w:sz w:val="24"/>
          <w:szCs w:val="24"/>
        </w:rPr>
        <w:t>o</w:t>
      </w:r>
      <w:r w:rsidRPr="003E6C76">
        <w:rPr>
          <w:rFonts w:ascii="Times New Roman" w:hAnsi="Times New Roman" w:cs="Times New Roman"/>
          <w:sz w:val="24"/>
          <w:szCs w:val="24"/>
        </w:rPr>
        <w:t>rder in the said case in the following terms;</w:t>
      </w:r>
    </w:p>
    <w:p w:rsidR="003E734D" w:rsidRPr="003E6C76" w:rsidRDefault="003E734D" w:rsidP="003E734D">
      <w:pPr>
        <w:spacing w:after="0" w:line="360" w:lineRule="auto"/>
        <w:jc w:val="both"/>
        <w:rPr>
          <w:rFonts w:ascii="Times New Roman" w:hAnsi="Times New Roman" w:cs="Times New Roman"/>
          <w:sz w:val="24"/>
          <w:szCs w:val="24"/>
        </w:rPr>
      </w:pPr>
      <w:r w:rsidRPr="003E6C76">
        <w:rPr>
          <w:rFonts w:ascii="Times New Roman" w:hAnsi="Times New Roman" w:cs="Times New Roman"/>
          <w:sz w:val="24"/>
          <w:szCs w:val="24"/>
        </w:rPr>
        <w:tab/>
        <w:t xml:space="preserve">WHEREUPON, </w:t>
      </w:r>
      <w:r>
        <w:rPr>
          <w:rFonts w:ascii="Times New Roman" w:hAnsi="Times New Roman" w:cs="Times New Roman"/>
          <w:sz w:val="24"/>
          <w:szCs w:val="24"/>
        </w:rPr>
        <w:t>a</w:t>
      </w:r>
      <w:r w:rsidRPr="003E6C76">
        <w:rPr>
          <w:rFonts w:ascii="Times New Roman" w:hAnsi="Times New Roman" w:cs="Times New Roman"/>
          <w:sz w:val="24"/>
          <w:szCs w:val="24"/>
        </w:rPr>
        <w:t>fter reading documents filed of re</w:t>
      </w:r>
      <w:r>
        <w:rPr>
          <w:rFonts w:ascii="Times New Roman" w:hAnsi="Times New Roman" w:cs="Times New Roman"/>
          <w:sz w:val="24"/>
          <w:szCs w:val="24"/>
        </w:rPr>
        <w:t>c</w:t>
      </w:r>
      <w:r w:rsidRPr="003E6C76">
        <w:rPr>
          <w:rFonts w:ascii="Times New Roman" w:hAnsi="Times New Roman" w:cs="Times New Roman"/>
          <w:sz w:val="24"/>
          <w:szCs w:val="24"/>
        </w:rPr>
        <w:t>ord and hearing Counsel:</w:t>
      </w:r>
    </w:p>
    <w:p w:rsidR="003E734D" w:rsidRPr="003E6C76" w:rsidRDefault="003E734D" w:rsidP="003E734D">
      <w:pPr>
        <w:spacing w:after="0" w:line="360" w:lineRule="auto"/>
        <w:jc w:val="both"/>
        <w:rPr>
          <w:rFonts w:ascii="Times New Roman" w:hAnsi="Times New Roman" w:cs="Times New Roman"/>
          <w:sz w:val="24"/>
          <w:szCs w:val="24"/>
        </w:rPr>
      </w:pPr>
      <w:r w:rsidRPr="003E6C76">
        <w:rPr>
          <w:rFonts w:ascii="Times New Roman" w:hAnsi="Times New Roman" w:cs="Times New Roman"/>
          <w:sz w:val="24"/>
          <w:szCs w:val="24"/>
        </w:rPr>
        <w:tab/>
        <w:t>IT IS ORDERED THAT:</w:t>
      </w:r>
    </w:p>
    <w:p w:rsidR="003E734D" w:rsidRPr="003E6C76" w:rsidRDefault="003E734D" w:rsidP="003E734D">
      <w:pPr>
        <w:pStyle w:val="ListParagraph"/>
        <w:numPr>
          <w:ilvl w:val="0"/>
          <w:numId w:val="3"/>
        </w:numPr>
        <w:spacing w:after="0" w:line="360" w:lineRule="auto"/>
        <w:jc w:val="both"/>
        <w:rPr>
          <w:rFonts w:ascii="Times New Roman" w:hAnsi="Times New Roman" w:cs="Times New Roman"/>
          <w:sz w:val="24"/>
          <w:szCs w:val="24"/>
        </w:rPr>
      </w:pPr>
      <w:r w:rsidRPr="003E6C76">
        <w:rPr>
          <w:rFonts w:ascii="Times New Roman" w:hAnsi="Times New Roman" w:cs="Times New Roman"/>
          <w:sz w:val="24"/>
          <w:szCs w:val="24"/>
        </w:rPr>
        <w:t>The 3</w:t>
      </w:r>
      <w:r w:rsidRPr="003E6C76">
        <w:rPr>
          <w:rFonts w:ascii="Times New Roman" w:hAnsi="Times New Roman" w:cs="Times New Roman"/>
          <w:sz w:val="24"/>
          <w:szCs w:val="24"/>
          <w:vertAlign w:val="superscript"/>
        </w:rPr>
        <w:t>rd</w:t>
      </w:r>
      <w:r w:rsidRPr="003E6C76">
        <w:rPr>
          <w:rFonts w:ascii="Times New Roman" w:hAnsi="Times New Roman" w:cs="Times New Roman"/>
          <w:sz w:val="24"/>
          <w:szCs w:val="24"/>
        </w:rPr>
        <w:t xml:space="preserve"> respondent be and is hereby ordered to hand over possession of all the stands under </w:t>
      </w:r>
      <w:proofErr w:type="spellStart"/>
      <w:r w:rsidRPr="003E6C76">
        <w:rPr>
          <w:rFonts w:ascii="Times New Roman" w:hAnsi="Times New Roman" w:cs="Times New Roman"/>
          <w:sz w:val="24"/>
          <w:szCs w:val="24"/>
        </w:rPr>
        <w:t>Crowhill</w:t>
      </w:r>
      <w:proofErr w:type="spellEnd"/>
      <w:r w:rsidRPr="003E6C76">
        <w:rPr>
          <w:rFonts w:ascii="Times New Roman" w:hAnsi="Times New Roman" w:cs="Times New Roman"/>
          <w:sz w:val="24"/>
          <w:szCs w:val="24"/>
        </w:rPr>
        <w:t xml:space="preserve"> Estate to the App</w:t>
      </w:r>
      <w:r>
        <w:rPr>
          <w:rFonts w:ascii="Times New Roman" w:hAnsi="Times New Roman" w:cs="Times New Roman"/>
          <w:sz w:val="24"/>
          <w:szCs w:val="24"/>
        </w:rPr>
        <w:t>l</w:t>
      </w:r>
      <w:r w:rsidRPr="003E6C76">
        <w:rPr>
          <w:rFonts w:ascii="Times New Roman" w:hAnsi="Times New Roman" w:cs="Times New Roman"/>
          <w:sz w:val="24"/>
          <w:szCs w:val="24"/>
        </w:rPr>
        <w:t>icant</w:t>
      </w:r>
    </w:p>
    <w:p w:rsidR="003E734D" w:rsidRPr="003E6C76" w:rsidRDefault="003E734D" w:rsidP="003E734D">
      <w:pPr>
        <w:pStyle w:val="ListParagraph"/>
        <w:numPr>
          <w:ilvl w:val="0"/>
          <w:numId w:val="3"/>
        </w:numPr>
        <w:spacing w:after="0" w:line="360" w:lineRule="auto"/>
        <w:jc w:val="both"/>
        <w:rPr>
          <w:rFonts w:ascii="Times New Roman" w:hAnsi="Times New Roman" w:cs="Times New Roman"/>
          <w:sz w:val="24"/>
          <w:szCs w:val="24"/>
        </w:rPr>
      </w:pPr>
      <w:r w:rsidRPr="003E6C76">
        <w:rPr>
          <w:rFonts w:ascii="Times New Roman" w:hAnsi="Times New Roman" w:cs="Times New Roman"/>
          <w:sz w:val="24"/>
          <w:szCs w:val="24"/>
        </w:rPr>
        <w:lastRenderedPageBreak/>
        <w:t>The 4</w:t>
      </w:r>
      <w:r w:rsidRPr="003E6C76">
        <w:rPr>
          <w:rFonts w:ascii="Times New Roman" w:hAnsi="Times New Roman" w:cs="Times New Roman"/>
          <w:sz w:val="24"/>
          <w:szCs w:val="24"/>
          <w:vertAlign w:val="superscript"/>
        </w:rPr>
        <w:t>th</w:t>
      </w:r>
      <w:r w:rsidRPr="003E6C76">
        <w:rPr>
          <w:rFonts w:ascii="Times New Roman" w:hAnsi="Times New Roman" w:cs="Times New Roman"/>
          <w:sz w:val="24"/>
          <w:szCs w:val="24"/>
        </w:rPr>
        <w:t xml:space="preserve"> respondent be and is hereby ordered to reverse the transfer of any and all stands under </w:t>
      </w:r>
      <w:proofErr w:type="spellStart"/>
      <w:r w:rsidRPr="003E6C76">
        <w:rPr>
          <w:rFonts w:ascii="Times New Roman" w:hAnsi="Times New Roman" w:cs="Times New Roman"/>
          <w:sz w:val="24"/>
          <w:szCs w:val="24"/>
        </w:rPr>
        <w:t>Crowhill</w:t>
      </w:r>
      <w:proofErr w:type="spellEnd"/>
      <w:r w:rsidRPr="003E6C76">
        <w:rPr>
          <w:rFonts w:ascii="Times New Roman" w:hAnsi="Times New Roman" w:cs="Times New Roman"/>
          <w:sz w:val="24"/>
          <w:szCs w:val="24"/>
        </w:rPr>
        <w:t xml:space="preserve"> Estate where title was transferred by the 3</w:t>
      </w:r>
      <w:r w:rsidRPr="003E6C76">
        <w:rPr>
          <w:rFonts w:ascii="Times New Roman" w:hAnsi="Times New Roman" w:cs="Times New Roman"/>
          <w:sz w:val="24"/>
          <w:szCs w:val="24"/>
          <w:vertAlign w:val="superscript"/>
        </w:rPr>
        <w:t>rd</w:t>
      </w:r>
      <w:r w:rsidRPr="003E6C76">
        <w:rPr>
          <w:rFonts w:ascii="Times New Roman" w:hAnsi="Times New Roman" w:cs="Times New Roman"/>
          <w:sz w:val="24"/>
          <w:szCs w:val="24"/>
        </w:rPr>
        <w:t xml:space="preserve"> respondent.</w:t>
      </w:r>
    </w:p>
    <w:p w:rsidR="003E734D" w:rsidRPr="003E6C76" w:rsidRDefault="003E734D" w:rsidP="003E734D">
      <w:pPr>
        <w:pStyle w:val="ListParagraph"/>
        <w:numPr>
          <w:ilvl w:val="0"/>
          <w:numId w:val="3"/>
        </w:numPr>
        <w:spacing w:after="0" w:line="360" w:lineRule="auto"/>
        <w:jc w:val="both"/>
        <w:rPr>
          <w:rFonts w:ascii="Times New Roman" w:hAnsi="Times New Roman" w:cs="Times New Roman"/>
          <w:sz w:val="24"/>
          <w:szCs w:val="24"/>
        </w:rPr>
      </w:pPr>
      <w:r w:rsidRPr="003E6C76">
        <w:rPr>
          <w:rFonts w:ascii="Times New Roman" w:hAnsi="Times New Roman" w:cs="Times New Roman"/>
          <w:sz w:val="24"/>
          <w:szCs w:val="24"/>
        </w:rPr>
        <w:t>The 5</w:t>
      </w:r>
      <w:r w:rsidRPr="003E6C76">
        <w:rPr>
          <w:rFonts w:ascii="Times New Roman" w:hAnsi="Times New Roman" w:cs="Times New Roman"/>
          <w:sz w:val="24"/>
          <w:szCs w:val="24"/>
          <w:vertAlign w:val="superscript"/>
        </w:rPr>
        <w:t>th</w:t>
      </w:r>
      <w:r w:rsidRPr="003E6C76">
        <w:rPr>
          <w:rFonts w:ascii="Times New Roman" w:hAnsi="Times New Roman" w:cs="Times New Roman"/>
          <w:sz w:val="24"/>
          <w:szCs w:val="24"/>
        </w:rPr>
        <w:t xml:space="preserve"> respondent be and is hereby order</w:t>
      </w:r>
      <w:r>
        <w:rPr>
          <w:rFonts w:ascii="Times New Roman" w:hAnsi="Times New Roman" w:cs="Times New Roman"/>
          <w:sz w:val="24"/>
          <w:szCs w:val="24"/>
        </w:rPr>
        <w:t>e</w:t>
      </w:r>
      <w:r w:rsidRPr="003E6C76">
        <w:rPr>
          <w:rFonts w:ascii="Times New Roman" w:hAnsi="Times New Roman" w:cs="Times New Roman"/>
          <w:sz w:val="24"/>
          <w:szCs w:val="24"/>
        </w:rPr>
        <w:t xml:space="preserve">d to ensure that possession of all stands under </w:t>
      </w:r>
      <w:proofErr w:type="spellStart"/>
      <w:r w:rsidRPr="003E6C76">
        <w:rPr>
          <w:rFonts w:ascii="Times New Roman" w:hAnsi="Times New Roman" w:cs="Times New Roman"/>
          <w:sz w:val="24"/>
          <w:szCs w:val="24"/>
        </w:rPr>
        <w:t>Crowhill</w:t>
      </w:r>
      <w:proofErr w:type="spellEnd"/>
      <w:r w:rsidRPr="003E6C76">
        <w:rPr>
          <w:rFonts w:ascii="Times New Roman" w:hAnsi="Times New Roman" w:cs="Times New Roman"/>
          <w:sz w:val="24"/>
          <w:szCs w:val="24"/>
        </w:rPr>
        <w:t xml:space="preserve"> Estate is restored to applicant and to sign any and all documents necessary to ensure the reversal of transfer of title effected by the 3</w:t>
      </w:r>
      <w:r w:rsidRPr="003E6C76">
        <w:rPr>
          <w:rFonts w:ascii="Times New Roman" w:hAnsi="Times New Roman" w:cs="Times New Roman"/>
          <w:sz w:val="24"/>
          <w:szCs w:val="24"/>
          <w:vertAlign w:val="superscript"/>
        </w:rPr>
        <w:t>rd</w:t>
      </w:r>
      <w:r w:rsidRPr="003E6C76">
        <w:rPr>
          <w:rFonts w:ascii="Times New Roman" w:hAnsi="Times New Roman" w:cs="Times New Roman"/>
          <w:sz w:val="24"/>
          <w:szCs w:val="24"/>
        </w:rPr>
        <w:t xml:space="preserve"> respondent.</w:t>
      </w:r>
    </w:p>
    <w:p w:rsidR="003E734D" w:rsidRPr="003E6C76" w:rsidRDefault="003E734D" w:rsidP="003E73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3E6C76">
        <w:rPr>
          <w:rFonts w:ascii="Times New Roman" w:hAnsi="Times New Roman" w:cs="Times New Roman"/>
          <w:sz w:val="24"/>
          <w:szCs w:val="24"/>
        </w:rPr>
        <w:t xml:space="preserve">The first question to pause is what stands were under </w:t>
      </w:r>
      <w:proofErr w:type="spellStart"/>
      <w:r w:rsidRPr="003E6C76">
        <w:rPr>
          <w:rFonts w:ascii="Times New Roman" w:hAnsi="Times New Roman" w:cs="Times New Roman"/>
          <w:sz w:val="24"/>
          <w:szCs w:val="24"/>
        </w:rPr>
        <w:t>Crowhil</w:t>
      </w:r>
      <w:r>
        <w:rPr>
          <w:rFonts w:ascii="Times New Roman" w:hAnsi="Times New Roman" w:cs="Times New Roman"/>
          <w:sz w:val="24"/>
          <w:szCs w:val="24"/>
        </w:rPr>
        <w:t>l</w:t>
      </w:r>
      <w:proofErr w:type="spellEnd"/>
      <w:r w:rsidRPr="003E6C76">
        <w:rPr>
          <w:rFonts w:ascii="Times New Roman" w:hAnsi="Times New Roman" w:cs="Times New Roman"/>
          <w:sz w:val="24"/>
          <w:szCs w:val="24"/>
        </w:rPr>
        <w:t xml:space="preserve"> Est</w:t>
      </w:r>
      <w:r w:rsidR="006671B3">
        <w:rPr>
          <w:rFonts w:ascii="Times New Roman" w:hAnsi="Times New Roman" w:cs="Times New Roman"/>
          <w:sz w:val="24"/>
          <w:szCs w:val="24"/>
        </w:rPr>
        <w:t>ate as at the date of the order?</w:t>
      </w:r>
      <w:r w:rsidRPr="003E6C76">
        <w:rPr>
          <w:rFonts w:ascii="Times New Roman" w:hAnsi="Times New Roman" w:cs="Times New Roman"/>
          <w:sz w:val="24"/>
          <w:szCs w:val="24"/>
        </w:rPr>
        <w:t xml:space="preserve"> What is </w:t>
      </w:r>
      <w:proofErr w:type="spellStart"/>
      <w:r w:rsidRPr="003E6C76">
        <w:rPr>
          <w:rFonts w:ascii="Times New Roman" w:hAnsi="Times New Roman" w:cs="Times New Roman"/>
          <w:sz w:val="24"/>
          <w:szCs w:val="24"/>
        </w:rPr>
        <w:t>Crowhil</w:t>
      </w:r>
      <w:r>
        <w:rPr>
          <w:rFonts w:ascii="Times New Roman" w:hAnsi="Times New Roman" w:cs="Times New Roman"/>
          <w:sz w:val="24"/>
          <w:szCs w:val="24"/>
        </w:rPr>
        <w:t>l</w:t>
      </w:r>
      <w:proofErr w:type="spellEnd"/>
      <w:r w:rsidR="006671B3">
        <w:rPr>
          <w:rFonts w:ascii="Times New Roman" w:hAnsi="Times New Roman" w:cs="Times New Roman"/>
          <w:sz w:val="24"/>
          <w:szCs w:val="24"/>
        </w:rPr>
        <w:t xml:space="preserve"> Estate and how was it created?</w:t>
      </w:r>
      <w:r w:rsidRPr="003E6C76">
        <w:rPr>
          <w:rFonts w:ascii="Times New Roman" w:hAnsi="Times New Roman" w:cs="Times New Roman"/>
          <w:sz w:val="24"/>
          <w:szCs w:val="24"/>
        </w:rPr>
        <w:t xml:space="preserve"> From the papers filed in this application</w:t>
      </w:r>
      <w:r w:rsidR="006671B3">
        <w:rPr>
          <w:rFonts w:ascii="Times New Roman" w:hAnsi="Times New Roman" w:cs="Times New Roman"/>
          <w:sz w:val="24"/>
          <w:szCs w:val="24"/>
        </w:rPr>
        <w:t>,</w:t>
      </w:r>
      <w:r w:rsidRPr="003E6C76">
        <w:rPr>
          <w:rFonts w:ascii="Times New Roman" w:hAnsi="Times New Roman" w:cs="Times New Roman"/>
          <w:sz w:val="24"/>
          <w:szCs w:val="24"/>
        </w:rPr>
        <w:t xml:space="preserve"> </w:t>
      </w:r>
      <w:proofErr w:type="spellStart"/>
      <w:r w:rsidRPr="003E6C76">
        <w:rPr>
          <w:rFonts w:ascii="Times New Roman" w:hAnsi="Times New Roman" w:cs="Times New Roman"/>
          <w:sz w:val="24"/>
          <w:szCs w:val="24"/>
        </w:rPr>
        <w:t>Crowhill</w:t>
      </w:r>
      <w:proofErr w:type="spellEnd"/>
      <w:r w:rsidRPr="003E6C76">
        <w:rPr>
          <w:rFonts w:ascii="Times New Roman" w:hAnsi="Times New Roman" w:cs="Times New Roman"/>
          <w:sz w:val="24"/>
          <w:szCs w:val="24"/>
        </w:rPr>
        <w:t xml:space="preserve"> Estate was created by </w:t>
      </w:r>
      <w:r w:rsidR="006671B3">
        <w:rPr>
          <w:rFonts w:ascii="Times New Roman" w:hAnsi="Times New Roman" w:cs="Times New Roman"/>
          <w:sz w:val="24"/>
          <w:szCs w:val="24"/>
        </w:rPr>
        <w:t>virtue</w:t>
      </w:r>
      <w:r w:rsidRPr="003E6C76">
        <w:rPr>
          <w:rFonts w:ascii="Times New Roman" w:hAnsi="Times New Roman" w:cs="Times New Roman"/>
          <w:sz w:val="24"/>
          <w:szCs w:val="24"/>
        </w:rPr>
        <w:t xml:space="preserve"> of a consolidation of Deed of </w:t>
      </w:r>
      <w:r>
        <w:rPr>
          <w:rFonts w:ascii="Times New Roman" w:hAnsi="Times New Roman" w:cs="Times New Roman"/>
          <w:sz w:val="24"/>
          <w:szCs w:val="24"/>
        </w:rPr>
        <w:t>t</w:t>
      </w:r>
      <w:r w:rsidRPr="003E6C76">
        <w:rPr>
          <w:rFonts w:ascii="Times New Roman" w:hAnsi="Times New Roman" w:cs="Times New Roman"/>
          <w:sz w:val="24"/>
          <w:szCs w:val="24"/>
        </w:rPr>
        <w:t xml:space="preserve">ransfer 1214/86 under which pieces of land called </w:t>
      </w:r>
      <w:proofErr w:type="spellStart"/>
      <w:r w:rsidRPr="003E6C76">
        <w:rPr>
          <w:rFonts w:ascii="Times New Roman" w:hAnsi="Times New Roman" w:cs="Times New Roman"/>
          <w:sz w:val="24"/>
          <w:szCs w:val="24"/>
        </w:rPr>
        <w:t>Chiruka</w:t>
      </w:r>
      <w:proofErr w:type="spellEnd"/>
      <w:r w:rsidRPr="003E6C76">
        <w:rPr>
          <w:rFonts w:ascii="Times New Roman" w:hAnsi="Times New Roman" w:cs="Times New Roman"/>
          <w:sz w:val="24"/>
          <w:szCs w:val="24"/>
        </w:rPr>
        <w:t xml:space="preserve"> </w:t>
      </w:r>
      <w:proofErr w:type="spellStart"/>
      <w:r w:rsidRPr="003E6C76">
        <w:rPr>
          <w:rFonts w:ascii="Times New Roman" w:hAnsi="Times New Roman" w:cs="Times New Roman"/>
          <w:sz w:val="24"/>
          <w:szCs w:val="24"/>
        </w:rPr>
        <w:t>Exten</w:t>
      </w:r>
      <w:r>
        <w:rPr>
          <w:rFonts w:ascii="Times New Roman" w:hAnsi="Times New Roman" w:cs="Times New Roman"/>
          <w:sz w:val="24"/>
          <w:szCs w:val="24"/>
        </w:rPr>
        <w:t>t</w:t>
      </w:r>
      <w:r w:rsidRPr="003E6C76">
        <w:rPr>
          <w:rFonts w:ascii="Times New Roman" w:hAnsi="Times New Roman" w:cs="Times New Roman"/>
          <w:sz w:val="24"/>
          <w:szCs w:val="24"/>
        </w:rPr>
        <w:t>ion</w:t>
      </w:r>
      <w:proofErr w:type="spellEnd"/>
      <w:r w:rsidRPr="003E6C76">
        <w:rPr>
          <w:rFonts w:ascii="Times New Roman" w:hAnsi="Times New Roman" w:cs="Times New Roman"/>
          <w:sz w:val="24"/>
          <w:szCs w:val="24"/>
        </w:rPr>
        <w:t xml:space="preserve"> of Borrowdale Estate and Lot J of Borrowdale Estate we</w:t>
      </w:r>
      <w:r>
        <w:rPr>
          <w:rFonts w:ascii="Times New Roman" w:hAnsi="Times New Roman" w:cs="Times New Roman"/>
          <w:sz w:val="24"/>
          <w:szCs w:val="24"/>
        </w:rPr>
        <w:t>r</w:t>
      </w:r>
      <w:r w:rsidRPr="003E6C76">
        <w:rPr>
          <w:rFonts w:ascii="Times New Roman" w:hAnsi="Times New Roman" w:cs="Times New Roman"/>
          <w:sz w:val="24"/>
          <w:szCs w:val="24"/>
        </w:rPr>
        <w:t xml:space="preserve">e conveyed, as well as Deed of Transfer No. 3530/98 in regard to Lot 1 of Echo of Borrowdale Estate and Deed of Transfer No. 475/94 in regard to Remainder of Borrowdale Estate. The </w:t>
      </w:r>
      <w:r>
        <w:rPr>
          <w:rFonts w:ascii="Times New Roman" w:hAnsi="Times New Roman" w:cs="Times New Roman"/>
          <w:sz w:val="24"/>
          <w:szCs w:val="24"/>
        </w:rPr>
        <w:t>C</w:t>
      </w:r>
      <w:r w:rsidRPr="003E6C76">
        <w:rPr>
          <w:rFonts w:ascii="Times New Roman" w:hAnsi="Times New Roman" w:cs="Times New Roman"/>
          <w:sz w:val="24"/>
          <w:szCs w:val="24"/>
        </w:rPr>
        <w:t>onsolidation and authority for subdivision of the property was granted by virtue of permit No. SAC/SD/25/3/Z granted by the Minister of Local Government, Rural and Urban Development in terms of s 40 (5) of the Regional, Town and Country Planning Act, [</w:t>
      </w:r>
      <w:r w:rsidRPr="000B4468">
        <w:rPr>
          <w:rFonts w:ascii="Times New Roman" w:hAnsi="Times New Roman" w:cs="Times New Roman"/>
          <w:i/>
          <w:sz w:val="24"/>
          <w:szCs w:val="24"/>
        </w:rPr>
        <w:t>Chapter 29:12</w:t>
      </w:r>
      <w:r w:rsidRPr="003E6C76">
        <w:rPr>
          <w:rFonts w:ascii="Times New Roman" w:hAnsi="Times New Roman" w:cs="Times New Roman"/>
          <w:sz w:val="24"/>
          <w:szCs w:val="24"/>
        </w:rPr>
        <w:t xml:space="preserve">]. The date of the grant of the permit does not appear on the extracts of the permit filed of </w:t>
      </w:r>
      <w:r>
        <w:rPr>
          <w:rFonts w:ascii="Times New Roman" w:hAnsi="Times New Roman" w:cs="Times New Roman"/>
          <w:sz w:val="24"/>
          <w:szCs w:val="24"/>
        </w:rPr>
        <w:t>r</w:t>
      </w:r>
      <w:r w:rsidRPr="003E6C76">
        <w:rPr>
          <w:rFonts w:ascii="Times New Roman" w:hAnsi="Times New Roman" w:cs="Times New Roman"/>
          <w:sz w:val="24"/>
          <w:szCs w:val="24"/>
        </w:rPr>
        <w:t xml:space="preserve">ecord. </w:t>
      </w:r>
    </w:p>
    <w:p w:rsidR="003E734D" w:rsidRPr="003E6C76" w:rsidRDefault="003E734D" w:rsidP="003E734D">
      <w:pPr>
        <w:spacing w:after="0" w:line="360" w:lineRule="auto"/>
        <w:jc w:val="both"/>
        <w:rPr>
          <w:rFonts w:ascii="Times New Roman" w:hAnsi="Times New Roman" w:cs="Times New Roman"/>
          <w:sz w:val="24"/>
          <w:szCs w:val="24"/>
        </w:rPr>
      </w:pPr>
      <w:r w:rsidRPr="003E6C76">
        <w:rPr>
          <w:rFonts w:ascii="Times New Roman" w:hAnsi="Times New Roman" w:cs="Times New Roman"/>
          <w:sz w:val="24"/>
          <w:szCs w:val="24"/>
        </w:rPr>
        <w:tab/>
        <w:t xml:space="preserve">The property in dispute in this application was not registered under </w:t>
      </w:r>
      <w:proofErr w:type="spellStart"/>
      <w:r w:rsidRPr="003E6C76">
        <w:rPr>
          <w:rFonts w:ascii="Times New Roman" w:hAnsi="Times New Roman" w:cs="Times New Roman"/>
          <w:sz w:val="24"/>
          <w:szCs w:val="24"/>
        </w:rPr>
        <w:t>Crowhil</w:t>
      </w:r>
      <w:r w:rsidR="009F66B9">
        <w:rPr>
          <w:rFonts w:ascii="Times New Roman" w:hAnsi="Times New Roman" w:cs="Times New Roman"/>
          <w:sz w:val="24"/>
          <w:szCs w:val="24"/>
        </w:rPr>
        <w:t>l</w:t>
      </w:r>
      <w:proofErr w:type="spellEnd"/>
      <w:r w:rsidRPr="003E6C76">
        <w:rPr>
          <w:rFonts w:ascii="Times New Roman" w:hAnsi="Times New Roman" w:cs="Times New Roman"/>
          <w:sz w:val="24"/>
          <w:szCs w:val="24"/>
        </w:rPr>
        <w:t xml:space="preserve"> Estate at the time that </w:t>
      </w:r>
      <w:proofErr w:type="spellStart"/>
      <w:r w:rsidRPr="000B4468">
        <w:rPr>
          <w:rFonts w:ascii="Times New Roman" w:hAnsi="Times New Roman" w:cs="Times New Roman"/>
          <w:smallCaps/>
          <w:sz w:val="24"/>
          <w:szCs w:val="24"/>
        </w:rPr>
        <w:t>Chigumba</w:t>
      </w:r>
      <w:proofErr w:type="spellEnd"/>
      <w:r w:rsidRPr="000B4468">
        <w:rPr>
          <w:rFonts w:ascii="Times New Roman" w:hAnsi="Times New Roman" w:cs="Times New Roman"/>
          <w:smallCaps/>
          <w:sz w:val="24"/>
          <w:szCs w:val="24"/>
        </w:rPr>
        <w:t xml:space="preserve"> J</w:t>
      </w:r>
      <w:r w:rsidRPr="003E6C76">
        <w:rPr>
          <w:rFonts w:ascii="Times New Roman" w:hAnsi="Times New Roman" w:cs="Times New Roman"/>
          <w:sz w:val="24"/>
          <w:szCs w:val="24"/>
        </w:rPr>
        <w:t xml:space="preserve"> granted the order dated 29 October, 2014 in </w:t>
      </w:r>
      <w:r>
        <w:rPr>
          <w:rFonts w:ascii="Times New Roman" w:hAnsi="Times New Roman" w:cs="Times New Roman"/>
          <w:sz w:val="24"/>
          <w:szCs w:val="24"/>
        </w:rPr>
        <w:t>C</w:t>
      </w:r>
      <w:r w:rsidRPr="003E6C76">
        <w:rPr>
          <w:rFonts w:ascii="Times New Roman" w:hAnsi="Times New Roman" w:cs="Times New Roman"/>
          <w:sz w:val="24"/>
          <w:szCs w:val="24"/>
        </w:rPr>
        <w:t>ase No. HC 7674/14. The property had already been transferred to the applicants on 7 June, 2010 when Deed of Transfer No. 2410/10 was registered in their name. The property was therefore under the app</w:t>
      </w:r>
      <w:r>
        <w:rPr>
          <w:rFonts w:ascii="Times New Roman" w:hAnsi="Times New Roman" w:cs="Times New Roman"/>
          <w:sz w:val="24"/>
          <w:szCs w:val="24"/>
        </w:rPr>
        <w:t>l</w:t>
      </w:r>
      <w:r w:rsidRPr="003E6C76">
        <w:rPr>
          <w:rFonts w:ascii="Times New Roman" w:hAnsi="Times New Roman" w:cs="Times New Roman"/>
          <w:sz w:val="24"/>
          <w:szCs w:val="24"/>
        </w:rPr>
        <w:t>icants’ ownership</w:t>
      </w:r>
      <w:r w:rsidR="00931C06">
        <w:rPr>
          <w:rFonts w:ascii="Times New Roman" w:hAnsi="Times New Roman" w:cs="Times New Roman"/>
          <w:sz w:val="24"/>
          <w:szCs w:val="24"/>
        </w:rPr>
        <w:t>.</w:t>
      </w:r>
      <w:r w:rsidRPr="003E6C76">
        <w:rPr>
          <w:rFonts w:ascii="Times New Roman" w:hAnsi="Times New Roman" w:cs="Times New Roman"/>
          <w:sz w:val="24"/>
          <w:szCs w:val="24"/>
        </w:rPr>
        <w:t xml:space="preserve"> Deed of transfer No. 2410/10 shows the transferor as </w:t>
      </w:r>
      <w:proofErr w:type="spellStart"/>
      <w:r w:rsidRPr="003E6C76">
        <w:rPr>
          <w:rFonts w:ascii="Times New Roman" w:hAnsi="Times New Roman" w:cs="Times New Roman"/>
          <w:sz w:val="24"/>
          <w:szCs w:val="24"/>
        </w:rPr>
        <w:t>Crowhill</w:t>
      </w:r>
      <w:proofErr w:type="spellEnd"/>
      <w:r w:rsidRPr="003E6C76">
        <w:rPr>
          <w:rFonts w:ascii="Times New Roman" w:hAnsi="Times New Roman" w:cs="Times New Roman"/>
          <w:sz w:val="24"/>
          <w:szCs w:val="24"/>
        </w:rPr>
        <w:t xml:space="preserve"> Farms (</w:t>
      </w:r>
      <w:r>
        <w:rPr>
          <w:rFonts w:ascii="Times New Roman" w:hAnsi="Times New Roman" w:cs="Times New Roman"/>
          <w:sz w:val="24"/>
          <w:szCs w:val="24"/>
        </w:rPr>
        <w:t>P</w:t>
      </w:r>
      <w:r w:rsidRPr="003E6C76">
        <w:rPr>
          <w:rFonts w:ascii="Times New Roman" w:hAnsi="Times New Roman" w:cs="Times New Roman"/>
          <w:sz w:val="24"/>
          <w:szCs w:val="24"/>
        </w:rPr>
        <w:t>rivate) Limited which company appointed the seventh respondent herein to represent the company. The agent does not become the transferor</w:t>
      </w:r>
      <w:r w:rsidR="006671B3">
        <w:rPr>
          <w:rFonts w:ascii="Times New Roman" w:hAnsi="Times New Roman" w:cs="Times New Roman"/>
          <w:sz w:val="24"/>
          <w:szCs w:val="24"/>
        </w:rPr>
        <w:t>. T</w:t>
      </w:r>
      <w:r w:rsidRPr="003E6C76">
        <w:rPr>
          <w:rFonts w:ascii="Times New Roman" w:hAnsi="Times New Roman" w:cs="Times New Roman"/>
          <w:sz w:val="24"/>
          <w:szCs w:val="24"/>
        </w:rPr>
        <w:t xml:space="preserve">he property owner who is </w:t>
      </w:r>
      <w:r w:rsidR="006671B3">
        <w:rPr>
          <w:rFonts w:ascii="Times New Roman" w:hAnsi="Times New Roman" w:cs="Times New Roman"/>
          <w:sz w:val="24"/>
          <w:szCs w:val="24"/>
        </w:rPr>
        <w:t>divested</w:t>
      </w:r>
      <w:r w:rsidRPr="003E6C76">
        <w:rPr>
          <w:rFonts w:ascii="Times New Roman" w:hAnsi="Times New Roman" w:cs="Times New Roman"/>
          <w:sz w:val="24"/>
          <w:szCs w:val="24"/>
        </w:rPr>
        <w:t xml:space="preserve"> of title which is taken up by the purchaser as transferee</w:t>
      </w:r>
      <w:r w:rsidR="009F66B9">
        <w:rPr>
          <w:rFonts w:ascii="Times New Roman" w:hAnsi="Times New Roman" w:cs="Times New Roman"/>
          <w:sz w:val="24"/>
          <w:szCs w:val="24"/>
        </w:rPr>
        <w:t xml:space="preserve"> is the transferor</w:t>
      </w:r>
      <w:r w:rsidRPr="003E6C76">
        <w:rPr>
          <w:rFonts w:ascii="Times New Roman" w:hAnsi="Times New Roman" w:cs="Times New Roman"/>
          <w:sz w:val="24"/>
          <w:szCs w:val="24"/>
        </w:rPr>
        <w:t xml:space="preserve">. It is at this stage appropriate to note that the reference to the transferor as </w:t>
      </w:r>
      <w:proofErr w:type="spellStart"/>
      <w:r w:rsidRPr="003E6C76">
        <w:rPr>
          <w:rFonts w:ascii="Times New Roman" w:hAnsi="Times New Roman" w:cs="Times New Roman"/>
          <w:sz w:val="24"/>
          <w:szCs w:val="24"/>
        </w:rPr>
        <w:t>Crowhil</w:t>
      </w:r>
      <w:r>
        <w:rPr>
          <w:rFonts w:ascii="Times New Roman" w:hAnsi="Times New Roman" w:cs="Times New Roman"/>
          <w:sz w:val="24"/>
          <w:szCs w:val="24"/>
        </w:rPr>
        <w:t>l</w:t>
      </w:r>
      <w:proofErr w:type="spellEnd"/>
      <w:r w:rsidRPr="003E6C76">
        <w:rPr>
          <w:rFonts w:ascii="Times New Roman" w:hAnsi="Times New Roman" w:cs="Times New Roman"/>
          <w:sz w:val="24"/>
          <w:szCs w:val="24"/>
        </w:rPr>
        <w:t xml:space="preserve"> </w:t>
      </w:r>
      <w:r w:rsidR="009F66B9">
        <w:rPr>
          <w:rFonts w:ascii="Times New Roman" w:hAnsi="Times New Roman" w:cs="Times New Roman"/>
          <w:sz w:val="24"/>
          <w:szCs w:val="24"/>
        </w:rPr>
        <w:t>“</w:t>
      </w:r>
      <w:r w:rsidRPr="00B0771D">
        <w:rPr>
          <w:rFonts w:ascii="Times New Roman" w:hAnsi="Times New Roman" w:cs="Times New Roman"/>
          <w:sz w:val="24"/>
          <w:szCs w:val="24"/>
          <w:u w:val="single"/>
        </w:rPr>
        <w:t>Farm</w:t>
      </w:r>
      <w:r w:rsidR="009F66B9">
        <w:rPr>
          <w:rFonts w:ascii="Times New Roman" w:hAnsi="Times New Roman" w:cs="Times New Roman"/>
          <w:sz w:val="24"/>
          <w:szCs w:val="24"/>
          <w:u w:val="single"/>
        </w:rPr>
        <w:t>s”</w:t>
      </w:r>
      <w:r w:rsidRPr="00B0771D">
        <w:rPr>
          <w:rFonts w:ascii="Times New Roman" w:hAnsi="Times New Roman" w:cs="Times New Roman"/>
          <w:sz w:val="24"/>
          <w:szCs w:val="24"/>
          <w:u w:val="single"/>
        </w:rPr>
        <w:t xml:space="preserve"> </w:t>
      </w:r>
      <w:r w:rsidRPr="003E6C76">
        <w:rPr>
          <w:rFonts w:ascii="Times New Roman" w:hAnsi="Times New Roman" w:cs="Times New Roman"/>
          <w:sz w:val="24"/>
          <w:szCs w:val="24"/>
        </w:rPr>
        <w:t xml:space="preserve">is </w:t>
      </w:r>
      <w:r w:rsidR="009F66B9">
        <w:rPr>
          <w:rFonts w:ascii="Times New Roman" w:hAnsi="Times New Roman" w:cs="Times New Roman"/>
          <w:sz w:val="24"/>
          <w:szCs w:val="24"/>
        </w:rPr>
        <w:t>clearly</w:t>
      </w:r>
      <w:r w:rsidRPr="003E6C76">
        <w:rPr>
          <w:rFonts w:ascii="Times New Roman" w:hAnsi="Times New Roman" w:cs="Times New Roman"/>
          <w:sz w:val="24"/>
          <w:szCs w:val="24"/>
        </w:rPr>
        <w:t xml:space="preserve"> an error</w:t>
      </w:r>
      <w:r w:rsidR="009F66B9">
        <w:rPr>
          <w:rFonts w:ascii="Times New Roman" w:hAnsi="Times New Roman" w:cs="Times New Roman"/>
          <w:sz w:val="24"/>
          <w:szCs w:val="24"/>
        </w:rPr>
        <w:t xml:space="preserve"> in typing</w:t>
      </w:r>
      <w:r w:rsidRPr="003E6C76">
        <w:rPr>
          <w:rFonts w:ascii="Times New Roman" w:hAnsi="Times New Roman" w:cs="Times New Roman"/>
          <w:sz w:val="24"/>
          <w:szCs w:val="24"/>
        </w:rPr>
        <w:t xml:space="preserve"> because the extending clause is the one which gives reference to prior deed</w:t>
      </w:r>
      <w:r w:rsidR="009F66B9">
        <w:rPr>
          <w:rFonts w:ascii="Times New Roman" w:hAnsi="Times New Roman" w:cs="Times New Roman"/>
          <w:sz w:val="24"/>
          <w:szCs w:val="24"/>
        </w:rPr>
        <w:t>s</w:t>
      </w:r>
      <w:r w:rsidRPr="003E6C76">
        <w:rPr>
          <w:rFonts w:ascii="Times New Roman" w:hAnsi="Times New Roman" w:cs="Times New Roman"/>
          <w:sz w:val="24"/>
          <w:szCs w:val="24"/>
        </w:rPr>
        <w:t xml:space="preserve"> and th</w:t>
      </w:r>
      <w:r>
        <w:rPr>
          <w:rFonts w:ascii="Times New Roman" w:hAnsi="Times New Roman" w:cs="Times New Roman"/>
          <w:sz w:val="24"/>
          <w:szCs w:val="24"/>
        </w:rPr>
        <w:t>e</w:t>
      </w:r>
      <w:r w:rsidRPr="003E6C76">
        <w:rPr>
          <w:rFonts w:ascii="Times New Roman" w:hAnsi="Times New Roman" w:cs="Times New Roman"/>
          <w:sz w:val="24"/>
          <w:szCs w:val="24"/>
        </w:rPr>
        <w:t xml:space="preserve">ir sequence. If as shown on the Deed of Transfer </w:t>
      </w:r>
      <w:r w:rsidR="009F66B9">
        <w:rPr>
          <w:rFonts w:ascii="Times New Roman" w:hAnsi="Times New Roman" w:cs="Times New Roman"/>
          <w:sz w:val="24"/>
          <w:szCs w:val="24"/>
        </w:rPr>
        <w:t xml:space="preserve">No. 2410/10, </w:t>
      </w:r>
      <w:r w:rsidRPr="003E6C76">
        <w:rPr>
          <w:rFonts w:ascii="Times New Roman" w:hAnsi="Times New Roman" w:cs="Times New Roman"/>
          <w:sz w:val="24"/>
          <w:szCs w:val="24"/>
        </w:rPr>
        <w:t>the immediate prior holding deed was certificate of Regist</w:t>
      </w:r>
      <w:r>
        <w:rPr>
          <w:rFonts w:ascii="Times New Roman" w:hAnsi="Times New Roman" w:cs="Times New Roman"/>
          <w:sz w:val="24"/>
          <w:szCs w:val="24"/>
        </w:rPr>
        <w:t>e</w:t>
      </w:r>
      <w:r w:rsidRPr="003E6C76">
        <w:rPr>
          <w:rFonts w:ascii="Times New Roman" w:hAnsi="Times New Roman" w:cs="Times New Roman"/>
          <w:sz w:val="24"/>
          <w:szCs w:val="24"/>
        </w:rPr>
        <w:t>red Title No. 6754/20</w:t>
      </w:r>
      <w:r w:rsidR="00BB79B2">
        <w:rPr>
          <w:rFonts w:ascii="Times New Roman" w:hAnsi="Times New Roman" w:cs="Times New Roman"/>
          <w:sz w:val="24"/>
          <w:szCs w:val="24"/>
        </w:rPr>
        <w:t>08</w:t>
      </w:r>
      <w:r w:rsidRPr="003E6C76">
        <w:rPr>
          <w:rFonts w:ascii="Times New Roman" w:hAnsi="Times New Roman" w:cs="Times New Roman"/>
          <w:sz w:val="24"/>
          <w:szCs w:val="24"/>
        </w:rPr>
        <w:t xml:space="preserve"> made in favour of </w:t>
      </w:r>
      <w:proofErr w:type="spellStart"/>
      <w:r w:rsidRPr="003E6C76">
        <w:rPr>
          <w:rFonts w:ascii="Times New Roman" w:hAnsi="Times New Roman" w:cs="Times New Roman"/>
          <w:sz w:val="24"/>
          <w:szCs w:val="24"/>
        </w:rPr>
        <w:t>Crowhill</w:t>
      </w:r>
      <w:proofErr w:type="spellEnd"/>
      <w:r w:rsidRPr="003E6C76">
        <w:rPr>
          <w:rFonts w:ascii="Times New Roman" w:hAnsi="Times New Roman" w:cs="Times New Roman"/>
          <w:sz w:val="24"/>
          <w:szCs w:val="24"/>
        </w:rPr>
        <w:t xml:space="preserve"> </w:t>
      </w:r>
      <w:r w:rsidRPr="00B0771D">
        <w:rPr>
          <w:rFonts w:ascii="Times New Roman" w:hAnsi="Times New Roman" w:cs="Times New Roman"/>
          <w:sz w:val="24"/>
          <w:szCs w:val="24"/>
          <w:u w:val="single"/>
        </w:rPr>
        <w:t>Farm</w:t>
      </w:r>
      <w:r w:rsidRPr="003E6C76">
        <w:rPr>
          <w:rFonts w:ascii="Times New Roman" w:hAnsi="Times New Roman" w:cs="Times New Roman"/>
          <w:sz w:val="24"/>
          <w:szCs w:val="24"/>
        </w:rPr>
        <w:t xml:space="preserve"> Private Limited on 24 June, 2008 then it becomes clear tha</w:t>
      </w:r>
      <w:r>
        <w:rPr>
          <w:rFonts w:ascii="Times New Roman" w:hAnsi="Times New Roman" w:cs="Times New Roman"/>
          <w:sz w:val="24"/>
          <w:szCs w:val="24"/>
        </w:rPr>
        <w:t>t</w:t>
      </w:r>
      <w:r w:rsidRPr="003E6C76">
        <w:rPr>
          <w:rFonts w:ascii="Times New Roman" w:hAnsi="Times New Roman" w:cs="Times New Roman"/>
          <w:sz w:val="24"/>
          <w:szCs w:val="24"/>
        </w:rPr>
        <w:t xml:space="preserve"> the reference to </w:t>
      </w:r>
      <w:proofErr w:type="spellStart"/>
      <w:r w:rsidRPr="003E6C76">
        <w:rPr>
          <w:rFonts w:ascii="Times New Roman" w:hAnsi="Times New Roman" w:cs="Times New Roman"/>
          <w:sz w:val="24"/>
          <w:szCs w:val="24"/>
        </w:rPr>
        <w:t>Crowhill</w:t>
      </w:r>
      <w:proofErr w:type="spellEnd"/>
      <w:r w:rsidRPr="003E6C76">
        <w:rPr>
          <w:rFonts w:ascii="Times New Roman" w:hAnsi="Times New Roman" w:cs="Times New Roman"/>
          <w:sz w:val="24"/>
          <w:szCs w:val="24"/>
        </w:rPr>
        <w:t xml:space="preserve"> </w:t>
      </w:r>
      <w:r w:rsidR="009F66B9">
        <w:rPr>
          <w:rFonts w:ascii="Times New Roman" w:hAnsi="Times New Roman" w:cs="Times New Roman"/>
          <w:sz w:val="24"/>
          <w:szCs w:val="24"/>
        </w:rPr>
        <w:t>“</w:t>
      </w:r>
      <w:r w:rsidRPr="00B0771D">
        <w:rPr>
          <w:rFonts w:ascii="Times New Roman" w:hAnsi="Times New Roman" w:cs="Times New Roman"/>
          <w:sz w:val="24"/>
          <w:szCs w:val="24"/>
          <w:u w:val="single"/>
        </w:rPr>
        <w:t>Farms</w:t>
      </w:r>
      <w:r w:rsidR="009F66B9">
        <w:rPr>
          <w:rFonts w:ascii="Times New Roman" w:hAnsi="Times New Roman" w:cs="Times New Roman"/>
          <w:sz w:val="24"/>
          <w:szCs w:val="24"/>
          <w:u w:val="single"/>
        </w:rPr>
        <w:t>”</w:t>
      </w:r>
      <w:r w:rsidRPr="003E6C76">
        <w:rPr>
          <w:rFonts w:ascii="Times New Roman" w:hAnsi="Times New Roman" w:cs="Times New Roman"/>
          <w:sz w:val="24"/>
          <w:szCs w:val="24"/>
        </w:rPr>
        <w:t xml:space="preserve"> in the deed was a typographical error.</w:t>
      </w:r>
    </w:p>
    <w:p w:rsidR="003E734D" w:rsidRPr="003E6C76" w:rsidRDefault="003E734D" w:rsidP="003E73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3E6C76">
        <w:rPr>
          <w:rFonts w:ascii="Times New Roman" w:hAnsi="Times New Roman" w:cs="Times New Roman"/>
          <w:sz w:val="24"/>
          <w:szCs w:val="24"/>
        </w:rPr>
        <w:t xml:space="preserve">The seventh respondent who acted as agent of the second respondent in the transfer of the property in dispute herein from the seller to the purchasers averred that he did not have any </w:t>
      </w:r>
      <w:r w:rsidRPr="003E6C76">
        <w:rPr>
          <w:rFonts w:ascii="Times New Roman" w:hAnsi="Times New Roman" w:cs="Times New Roman"/>
          <w:sz w:val="24"/>
          <w:szCs w:val="24"/>
        </w:rPr>
        <w:lastRenderedPageBreak/>
        <w:t xml:space="preserve">stands in </w:t>
      </w:r>
      <w:proofErr w:type="spellStart"/>
      <w:r w:rsidRPr="003E6C76">
        <w:rPr>
          <w:rFonts w:ascii="Times New Roman" w:hAnsi="Times New Roman" w:cs="Times New Roman"/>
          <w:sz w:val="24"/>
          <w:szCs w:val="24"/>
        </w:rPr>
        <w:t>Crowhill</w:t>
      </w:r>
      <w:proofErr w:type="spellEnd"/>
      <w:r w:rsidRPr="003E6C76">
        <w:rPr>
          <w:rFonts w:ascii="Times New Roman" w:hAnsi="Times New Roman" w:cs="Times New Roman"/>
          <w:sz w:val="24"/>
          <w:szCs w:val="24"/>
        </w:rPr>
        <w:t xml:space="preserve"> Estate in his name. Consequently, he did not transfer any stands to anyone in his individual capacity. The seventh respondent also averred that to the extent that the default judgment granted by </w:t>
      </w:r>
      <w:proofErr w:type="spellStart"/>
      <w:r w:rsidRPr="00B0771D">
        <w:rPr>
          <w:rFonts w:ascii="Times New Roman" w:hAnsi="Times New Roman" w:cs="Times New Roman"/>
          <w:smallCaps/>
          <w:sz w:val="24"/>
          <w:szCs w:val="24"/>
        </w:rPr>
        <w:t>Chigumba</w:t>
      </w:r>
      <w:proofErr w:type="spellEnd"/>
      <w:r w:rsidRPr="00B0771D">
        <w:rPr>
          <w:rFonts w:ascii="Times New Roman" w:hAnsi="Times New Roman" w:cs="Times New Roman"/>
          <w:smallCaps/>
          <w:sz w:val="24"/>
          <w:szCs w:val="24"/>
        </w:rPr>
        <w:t xml:space="preserve"> J</w:t>
      </w:r>
      <w:r w:rsidRPr="003E6C76">
        <w:rPr>
          <w:rFonts w:ascii="Times New Roman" w:hAnsi="Times New Roman" w:cs="Times New Roman"/>
          <w:sz w:val="24"/>
          <w:szCs w:val="24"/>
        </w:rPr>
        <w:t xml:space="preserve"> related specifically to immovable properties under </w:t>
      </w:r>
      <w:proofErr w:type="spellStart"/>
      <w:r w:rsidRPr="003E6C76">
        <w:rPr>
          <w:rFonts w:ascii="Times New Roman" w:hAnsi="Times New Roman" w:cs="Times New Roman"/>
          <w:sz w:val="24"/>
          <w:szCs w:val="24"/>
        </w:rPr>
        <w:t>Crowhil</w:t>
      </w:r>
      <w:r>
        <w:rPr>
          <w:rFonts w:ascii="Times New Roman" w:hAnsi="Times New Roman" w:cs="Times New Roman"/>
          <w:sz w:val="24"/>
          <w:szCs w:val="24"/>
        </w:rPr>
        <w:t>l</w:t>
      </w:r>
      <w:proofErr w:type="spellEnd"/>
      <w:r w:rsidRPr="003E6C76">
        <w:rPr>
          <w:rFonts w:ascii="Times New Roman" w:hAnsi="Times New Roman" w:cs="Times New Roman"/>
          <w:sz w:val="24"/>
          <w:szCs w:val="24"/>
        </w:rPr>
        <w:t xml:space="preserve"> Estates,</w:t>
      </w:r>
      <w:r w:rsidR="009F66B9">
        <w:rPr>
          <w:rFonts w:ascii="Times New Roman" w:hAnsi="Times New Roman" w:cs="Times New Roman"/>
          <w:sz w:val="24"/>
          <w:szCs w:val="24"/>
        </w:rPr>
        <w:t xml:space="preserve"> the order could not apply to property already transferred to the applicants.</w:t>
      </w:r>
      <w:r w:rsidRPr="003E6C76">
        <w:rPr>
          <w:rFonts w:ascii="Times New Roman" w:hAnsi="Times New Roman" w:cs="Times New Roman"/>
          <w:sz w:val="24"/>
          <w:szCs w:val="24"/>
        </w:rPr>
        <w:t xml:space="preserve"> I agree</w:t>
      </w:r>
      <w:r w:rsidR="009F66B9">
        <w:rPr>
          <w:rFonts w:ascii="Times New Roman" w:hAnsi="Times New Roman" w:cs="Times New Roman"/>
          <w:sz w:val="24"/>
          <w:szCs w:val="24"/>
        </w:rPr>
        <w:t>.</w:t>
      </w:r>
      <w:r w:rsidRPr="003E6C76">
        <w:rPr>
          <w:rFonts w:ascii="Times New Roman" w:hAnsi="Times New Roman" w:cs="Times New Roman"/>
          <w:sz w:val="24"/>
          <w:szCs w:val="24"/>
        </w:rPr>
        <w:t xml:space="preserve"> </w:t>
      </w:r>
      <w:r w:rsidR="009F66B9">
        <w:rPr>
          <w:rFonts w:ascii="Times New Roman" w:hAnsi="Times New Roman" w:cs="Times New Roman"/>
          <w:sz w:val="24"/>
          <w:szCs w:val="24"/>
        </w:rPr>
        <w:t>The applicant</w:t>
      </w:r>
      <w:r w:rsidR="009F66B9" w:rsidRPr="003E6C76">
        <w:rPr>
          <w:rFonts w:ascii="Times New Roman" w:hAnsi="Times New Roman" w:cs="Times New Roman"/>
          <w:sz w:val="24"/>
          <w:szCs w:val="24"/>
        </w:rPr>
        <w:t>s’</w:t>
      </w:r>
      <w:r w:rsidRPr="003E6C76">
        <w:rPr>
          <w:rFonts w:ascii="Times New Roman" w:hAnsi="Times New Roman" w:cs="Times New Roman"/>
          <w:sz w:val="24"/>
          <w:szCs w:val="24"/>
        </w:rPr>
        <w:t xml:space="preserve"> property being in existence as Lot J of Borrowdale Estate held under Deed of Transfer No. 2410/10 and having prior to that been held under certificate of Registered Title No. 6754/08 was not c</w:t>
      </w:r>
      <w:r>
        <w:rPr>
          <w:rFonts w:ascii="Times New Roman" w:hAnsi="Times New Roman" w:cs="Times New Roman"/>
          <w:sz w:val="24"/>
          <w:szCs w:val="24"/>
        </w:rPr>
        <w:t>o</w:t>
      </w:r>
      <w:r w:rsidRPr="003E6C76">
        <w:rPr>
          <w:rFonts w:ascii="Times New Roman" w:hAnsi="Times New Roman" w:cs="Times New Roman"/>
          <w:sz w:val="24"/>
          <w:szCs w:val="24"/>
        </w:rPr>
        <w:t>vered by the order. The court should have been explicit that Deed of Transfer No. 2410/10 should be cancelled.</w:t>
      </w:r>
      <w:r w:rsidR="009F66B9">
        <w:rPr>
          <w:rFonts w:ascii="Times New Roman" w:hAnsi="Times New Roman" w:cs="Times New Roman"/>
          <w:sz w:val="24"/>
          <w:szCs w:val="24"/>
        </w:rPr>
        <w:t xml:space="preserve"> The property was on the date of the order not under </w:t>
      </w:r>
      <w:proofErr w:type="spellStart"/>
      <w:r w:rsidR="009F66B9">
        <w:rPr>
          <w:rFonts w:ascii="Times New Roman" w:hAnsi="Times New Roman" w:cs="Times New Roman"/>
          <w:sz w:val="24"/>
          <w:szCs w:val="24"/>
        </w:rPr>
        <w:t>Crowhill</w:t>
      </w:r>
      <w:proofErr w:type="spellEnd"/>
      <w:r w:rsidR="009F66B9">
        <w:rPr>
          <w:rFonts w:ascii="Times New Roman" w:hAnsi="Times New Roman" w:cs="Times New Roman"/>
          <w:sz w:val="24"/>
          <w:szCs w:val="24"/>
        </w:rPr>
        <w:t xml:space="preserve"> Estate but in the applicants’ name.</w:t>
      </w:r>
    </w:p>
    <w:p w:rsidR="003E734D" w:rsidRPr="003E6C76" w:rsidRDefault="003E734D" w:rsidP="003E73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3E6C76">
        <w:rPr>
          <w:rFonts w:ascii="Times New Roman" w:hAnsi="Times New Roman" w:cs="Times New Roman"/>
          <w:sz w:val="24"/>
          <w:szCs w:val="24"/>
        </w:rPr>
        <w:t xml:space="preserve">It is a principle applied in the interpretation of court orders and judgments to give them their natural ordinary meaning as is done when interpreting any document. In the case of </w:t>
      </w:r>
      <w:proofErr w:type="spellStart"/>
      <w:r w:rsidRPr="00B0771D">
        <w:rPr>
          <w:rFonts w:ascii="Times New Roman" w:hAnsi="Times New Roman" w:cs="Times New Roman"/>
          <w:i/>
          <w:sz w:val="24"/>
          <w:szCs w:val="24"/>
        </w:rPr>
        <w:t>Sonnenberg</w:t>
      </w:r>
      <w:proofErr w:type="spellEnd"/>
      <w:r w:rsidRPr="003E6C76">
        <w:rPr>
          <w:rFonts w:ascii="Times New Roman" w:hAnsi="Times New Roman" w:cs="Times New Roman"/>
          <w:sz w:val="24"/>
          <w:szCs w:val="24"/>
        </w:rPr>
        <w:t xml:space="preserve"> v </w:t>
      </w:r>
      <w:proofErr w:type="spellStart"/>
      <w:r>
        <w:rPr>
          <w:rFonts w:ascii="Times New Roman" w:hAnsi="Times New Roman" w:cs="Times New Roman"/>
          <w:sz w:val="24"/>
          <w:szCs w:val="24"/>
        </w:rPr>
        <w:t>S</w:t>
      </w:r>
      <w:r w:rsidRPr="00B0771D">
        <w:rPr>
          <w:rFonts w:ascii="Times New Roman" w:hAnsi="Times New Roman" w:cs="Times New Roman"/>
          <w:i/>
          <w:sz w:val="24"/>
          <w:szCs w:val="24"/>
        </w:rPr>
        <w:t>hwabab</w:t>
      </w:r>
      <w:r>
        <w:rPr>
          <w:rFonts w:ascii="Times New Roman" w:hAnsi="Times New Roman" w:cs="Times New Roman"/>
          <w:i/>
          <w:sz w:val="24"/>
          <w:szCs w:val="24"/>
        </w:rPr>
        <w:t>a</w:t>
      </w:r>
      <w:proofErr w:type="spellEnd"/>
      <w:r w:rsidRPr="00B0771D">
        <w:rPr>
          <w:rFonts w:ascii="Times New Roman" w:hAnsi="Times New Roman" w:cs="Times New Roman"/>
          <w:i/>
          <w:sz w:val="24"/>
          <w:szCs w:val="24"/>
        </w:rPr>
        <w:t xml:space="preserve"> </w:t>
      </w:r>
      <w:r w:rsidR="009F66B9">
        <w:rPr>
          <w:rFonts w:ascii="Times New Roman" w:hAnsi="Times New Roman" w:cs="Times New Roman"/>
          <w:sz w:val="24"/>
          <w:szCs w:val="24"/>
        </w:rPr>
        <w:t xml:space="preserve">[2010] ZAFSHC 106, </w:t>
      </w:r>
      <w:proofErr w:type="spellStart"/>
      <w:r w:rsidRPr="003E734D">
        <w:rPr>
          <w:rFonts w:ascii="Times New Roman" w:hAnsi="Times New Roman" w:cs="Times New Roman"/>
          <w:smallCaps/>
        </w:rPr>
        <w:t>lekale</w:t>
      </w:r>
      <w:proofErr w:type="spellEnd"/>
      <w:r w:rsidRPr="003E734D">
        <w:rPr>
          <w:rFonts w:ascii="Times New Roman" w:hAnsi="Times New Roman" w:cs="Times New Roman"/>
          <w:smallCaps/>
        </w:rPr>
        <w:t xml:space="preserve"> </w:t>
      </w:r>
      <w:proofErr w:type="spellStart"/>
      <w:r w:rsidRPr="003E734D">
        <w:rPr>
          <w:rFonts w:ascii="Times New Roman" w:hAnsi="Times New Roman" w:cs="Times New Roman"/>
          <w:smallCaps/>
        </w:rPr>
        <w:t>aj</w:t>
      </w:r>
      <w:proofErr w:type="spellEnd"/>
      <w:r w:rsidRPr="003E6C76">
        <w:rPr>
          <w:rFonts w:ascii="Times New Roman" w:hAnsi="Times New Roman" w:cs="Times New Roman"/>
          <w:sz w:val="24"/>
          <w:szCs w:val="24"/>
        </w:rPr>
        <w:t xml:space="preserve"> at para 11 – 13:</w:t>
      </w:r>
    </w:p>
    <w:p w:rsidR="003E734D" w:rsidRDefault="003E734D" w:rsidP="003E734D">
      <w:pPr>
        <w:spacing w:after="0" w:line="240" w:lineRule="auto"/>
        <w:ind w:left="720"/>
        <w:jc w:val="both"/>
        <w:rPr>
          <w:rFonts w:ascii="Times New Roman" w:hAnsi="Times New Roman" w:cs="Times New Roman"/>
        </w:rPr>
      </w:pPr>
      <w:r w:rsidRPr="00B0771D">
        <w:rPr>
          <w:rFonts w:ascii="Times New Roman" w:hAnsi="Times New Roman" w:cs="Times New Roman"/>
        </w:rPr>
        <w:t xml:space="preserve">“[11] </w:t>
      </w:r>
      <w:r>
        <w:rPr>
          <w:rFonts w:ascii="Times New Roman" w:hAnsi="Times New Roman" w:cs="Times New Roman"/>
        </w:rPr>
        <w:tab/>
      </w:r>
      <w:r w:rsidRPr="00B0771D">
        <w:rPr>
          <w:rFonts w:ascii="Times New Roman" w:hAnsi="Times New Roman" w:cs="Times New Roman"/>
        </w:rPr>
        <w:t xml:space="preserve">In its technical legal usage, the word judgment refers to the formal order drawn up by the Registrar of the court and embodied in a separate document signed </w:t>
      </w:r>
      <w:r>
        <w:rPr>
          <w:rFonts w:ascii="Times New Roman" w:hAnsi="Times New Roman" w:cs="Times New Roman"/>
        </w:rPr>
        <w:t>b</w:t>
      </w:r>
      <w:r w:rsidRPr="00B0771D">
        <w:rPr>
          <w:rFonts w:ascii="Times New Roman" w:hAnsi="Times New Roman" w:cs="Times New Roman"/>
        </w:rPr>
        <w:t xml:space="preserve">y him. The court order gets served by the Sheriff on the respondents and constitutes the substantive order which </w:t>
      </w:r>
      <w:r>
        <w:rPr>
          <w:rFonts w:ascii="Times New Roman" w:hAnsi="Times New Roman" w:cs="Times New Roman"/>
        </w:rPr>
        <w:tab/>
      </w:r>
      <w:r w:rsidRPr="00B0771D">
        <w:rPr>
          <w:rFonts w:ascii="Times New Roman" w:hAnsi="Times New Roman" w:cs="Times New Roman"/>
        </w:rPr>
        <w:t xml:space="preserve">can be appealed against and not the reasons for the judgment (see generally </w:t>
      </w:r>
      <w:r w:rsidRPr="007912A0">
        <w:rPr>
          <w:rFonts w:ascii="Times New Roman" w:hAnsi="Times New Roman" w:cs="Times New Roman"/>
          <w:i/>
        </w:rPr>
        <w:t>Western Johannesburg Rent Board and Another</w:t>
      </w:r>
      <w:r>
        <w:rPr>
          <w:rFonts w:ascii="Times New Roman" w:hAnsi="Times New Roman" w:cs="Times New Roman"/>
        </w:rPr>
        <w:t xml:space="preserve"> v </w:t>
      </w:r>
      <w:r w:rsidRPr="007912A0">
        <w:rPr>
          <w:rFonts w:ascii="Times New Roman" w:hAnsi="Times New Roman" w:cs="Times New Roman"/>
          <w:i/>
        </w:rPr>
        <w:t>Ursula Mansions (Pty) Ltd</w:t>
      </w:r>
      <w:r w:rsidRPr="00B0771D">
        <w:rPr>
          <w:rFonts w:ascii="Times New Roman" w:hAnsi="Times New Roman" w:cs="Times New Roman"/>
        </w:rPr>
        <w:t xml:space="preserve"> 1948 (3) SA 355 (A) at 355 and </w:t>
      </w:r>
      <w:proofErr w:type="spellStart"/>
      <w:r w:rsidRPr="007912A0">
        <w:rPr>
          <w:rFonts w:ascii="Times New Roman" w:hAnsi="Times New Roman" w:cs="Times New Roman"/>
          <w:i/>
        </w:rPr>
        <w:t>Administrater</w:t>
      </w:r>
      <w:proofErr w:type="spellEnd"/>
      <w:r w:rsidRPr="007912A0">
        <w:rPr>
          <w:rFonts w:ascii="Times New Roman" w:hAnsi="Times New Roman" w:cs="Times New Roman"/>
          <w:i/>
        </w:rPr>
        <w:t>, Cape and Another</w:t>
      </w:r>
      <w:r w:rsidRPr="00B0771D">
        <w:rPr>
          <w:rFonts w:ascii="Times New Roman" w:hAnsi="Times New Roman" w:cs="Times New Roman"/>
        </w:rPr>
        <w:t xml:space="preserve"> v </w:t>
      </w:r>
      <w:proofErr w:type="spellStart"/>
      <w:r w:rsidRPr="007912A0">
        <w:rPr>
          <w:rFonts w:ascii="Times New Roman" w:hAnsi="Times New Roman" w:cs="Times New Roman"/>
          <w:i/>
        </w:rPr>
        <w:t>Ntshwagela</w:t>
      </w:r>
      <w:proofErr w:type="spellEnd"/>
      <w:r w:rsidRPr="007912A0">
        <w:rPr>
          <w:rFonts w:ascii="Times New Roman" w:hAnsi="Times New Roman" w:cs="Times New Roman"/>
          <w:i/>
        </w:rPr>
        <w:t xml:space="preserve"> &amp; Others</w:t>
      </w:r>
      <w:r w:rsidRPr="00B0771D">
        <w:rPr>
          <w:rFonts w:ascii="Times New Roman" w:hAnsi="Times New Roman" w:cs="Times New Roman"/>
        </w:rPr>
        <w:t xml:space="preserve"> 1990 (1) SA 705 (A)</w:t>
      </w:r>
    </w:p>
    <w:p w:rsidR="003E734D" w:rsidRPr="00B0771D" w:rsidRDefault="003E734D" w:rsidP="003E734D">
      <w:pPr>
        <w:spacing w:after="0" w:line="240" w:lineRule="auto"/>
        <w:jc w:val="both"/>
        <w:rPr>
          <w:rFonts w:ascii="Times New Roman" w:hAnsi="Times New Roman" w:cs="Times New Roman"/>
        </w:rPr>
      </w:pPr>
    </w:p>
    <w:p w:rsidR="003E734D" w:rsidRDefault="003E734D" w:rsidP="003E734D">
      <w:pPr>
        <w:spacing w:after="0" w:line="240" w:lineRule="auto"/>
        <w:ind w:left="720"/>
        <w:jc w:val="both"/>
        <w:rPr>
          <w:rFonts w:ascii="Times New Roman" w:hAnsi="Times New Roman" w:cs="Times New Roman"/>
        </w:rPr>
      </w:pPr>
      <w:r>
        <w:rPr>
          <w:rFonts w:ascii="Times New Roman" w:hAnsi="Times New Roman" w:cs="Times New Roman"/>
        </w:rPr>
        <w:t>[12]</w:t>
      </w:r>
      <w:r>
        <w:rPr>
          <w:rFonts w:ascii="Times New Roman" w:hAnsi="Times New Roman" w:cs="Times New Roman"/>
        </w:rPr>
        <w:tab/>
      </w:r>
      <w:r w:rsidRPr="00B0771D">
        <w:rPr>
          <w:rFonts w:ascii="Times New Roman" w:hAnsi="Times New Roman" w:cs="Times New Roman"/>
        </w:rPr>
        <w:t xml:space="preserve">The effect of a court order is ascertained from reading the order or judgment as a whole by giving words their natural and ordinary meaning as the case is when interpreting other documents. As the Court in </w:t>
      </w:r>
      <w:r w:rsidRPr="007912A0">
        <w:rPr>
          <w:rFonts w:ascii="Times New Roman" w:hAnsi="Times New Roman" w:cs="Times New Roman"/>
          <w:i/>
        </w:rPr>
        <w:t xml:space="preserve">Firestone South Africa (Pty) Ltd </w:t>
      </w:r>
      <w:proofErr w:type="spellStart"/>
      <w:r w:rsidRPr="007912A0">
        <w:rPr>
          <w:rFonts w:ascii="Times New Roman" w:hAnsi="Times New Roman" w:cs="Times New Roman"/>
          <w:i/>
        </w:rPr>
        <w:t>Genticairo</w:t>
      </w:r>
      <w:proofErr w:type="spellEnd"/>
      <w:r w:rsidRPr="007912A0">
        <w:rPr>
          <w:rFonts w:ascii="Times New Roman" w:hAnsi="Times New Roman" w:cs="Times New Roman"/>
          <w:i/>
        </w:rPr>
        <w:t xml:space="preserve"> AG</w:t>
      </w:r>
      <w:r w:rsidRPr="00B0771D">
        <w:rPr>
          <w:rFonts w:ascii="Times New Roman" w:hAnsi="Times New Roman" w:cs="Times New Roman"/>
        </w:rPr>
        <w:t xml:space="preserve"> 1977 (4) SA </w:t>
      </w:r>
      <w:r>
        <w:rPr>
          <w:rFonts w:ascii="Times New Roman" w:hAnsi="Times New Roman" w:cs="Times New Roman"/>
        </w:rPr>
        <w:tab/>
      </w:r>
      <w:r w:rsidRPr="00B0771D">
        <w:rPr>
          <w:rFonts w:ascii="Times New Roman" w:hAnsi="Times New Roman" w:cs="Times New Roman"/>
        </w:rPr>
        <w:t xml:space="preserve">298 (a) pointed out per </w:t>
      </w:r>
      <w:r w:rsidRPr="007912A0">
        <w:rPr>
          <w:rFonts w:ascii="Times New Roman" w:hAnsi="Times New Roman" w:cs="Times New Roman"/>
          <w:smallCaps/>
        </w:rPr>
        <w:t>Trollip JA</w:t>
      </w:r>
      <w:r w:rsidRPr="00B0771D">
        <w:rPr>
          <w:rFonts w:ascii="Times New Roman" w:hAnsi="Times New Roman" w:cs="Times New Roman"/>
        </w:rPr>
        <w:t xml:space="preserve"> at page 304 D – H-</w:t>
      </w:r>
    </w:p>
    <w:p w:rsidR="003E734D" w:rsidRPr="00B0771D" w:rsidRDefault="003E734D" w:rsidP="003E734D">
      <w:pPr>
        <w:spacing w:after="0" w:line="240" w:lineRule="auto"/>
        <w:jc w:val="both"/>
        <w:rPr>
          <w:rFonts w:ascii="Times New Roman" w:hAnsi="Times New Roman" w:cs="Times New Roman"/>
        </w:rPr>
      </w:pPr>
    </w:p>
    <w:p w:rsidR="003E734D" w:rsidRDefault="003E734D" w:rsidP="003E734D">
      <w:pPr>
        <w:spacing w:after="0" w:line="240" w:lineRule="auto"/>
        <w:ind w:left="720"/>
        <w:jc w:val="both"/>
        <w:rPr>
          <w:rFonts w:ascii="Times New Roman" w:hAnsi="Times New Roman" w:cs="Times New Roman"/>
        </w:rPr>
      </w:pPr>
      <w:r>
        <w:rPr>
          <w:rFonts w:ascii="Times New Roman" w:hAnsi="Times New Roman" w:cs="Times New Roman"/>
        </w:rPr>
        <w:t>“…</w:t>
      </w:r>
      <w:r w:rsidRPr="00B0771D">
        <w:rPr>
          <w:rFonts w:ascii="Times New Roman" w:hAnsi="Times New Roman" w:cs="Times New Roman"/>
        </w:rPr>
        <w:t>the basic principles applicable to the construction of documents also apply to the construction of a court’s judgment or orde</w:t>
      </w:r>
      <w:r>
        <w:rPr>
          <w:rFonts w:ascii="Times New Roman" w:hAnsi="Times New Roman" w:cs="Times New Roman"/>
        </w:rPr>
        <w:t>r</w:t>
      </w:r>
      <w:r w:rsidRPr="00B0771D">
        <w:rPr>
          <w:rFonts w:ascii="Times New Roman" w:hAnsi="Times New Roman" w:cs="Times New Roman"/>
        </w:rPr>
        <w:t>. The court’s intention is to be ascertained primarily from the language of the judgment or order as construed according to the well-known rules.</w:t>
      </w:r>
    </w:p>
    <w:p w:rsidR="003E734D" w:rsidRPr="00B0771D" w:rsidRDefault="003E734D" w:rsidP="003E734D">
      <w:pPr>
        <w:spacing w:after="0" w:line="240" w:lineRule="auto"/>
        <w:jc w:val="both"/>
        <w:rPr>
          <w:rFonts w:ascii="Times New Roman" w:hAnsi="Times New Roman" w:cs="Times New Roman"/>
        </w:rPr>
      </w:pPr>
    </w:p>
    <w:p w:rsidR="003E734D" w:rsidRDefault="003E734D" w:rsidP="003E734D">
      <w:pPr>
        <w:spacing w:after="0" w:line="240" w:lineRule="auto"/>
        <w:ind w:left="720"/>
        <w:jc w:val="both"/>
        <w:rPr>
          <w:rFonts w:ascii="Times New Roman" w:hAnsi="Times New Roman" w:cs="Times New Roman"/>
        </w:rPr>
      </w:pPr>
      <w:r>
        <w:rPr>
          <w:rFonts w:ascii="Times New Roman" w:hAnsi="Times New Roman" w:cs="Times New Roman"/>
        </w:rPr>
        <w:t xml:space="preserve">[13] </w:t>
      </w:r>
      <w:r>
        <w:rPr>
          <w:rFonts w:ascii="Times New Roman" w:hAnsi="Times New Roman" w:cs="Times New Roman"/>
        </w:rPr>
        <w:tab/>
      </w:r>
      <w:r w:rsidRPr="00B0771D">
        <w:rPr>
          <w:rFonts w:ascii="Times New Roman" w:hAnsi="Times New Roman" w:cs="Times New Roman"/>
        </w:rPr>
        <w:t>The order must be read as a whole by reference to its context and objects. If the meaning is clear and not unambiguous, no extrinsic fact or evidence is admissib</w:t>
      </w:r>
      <w:r>
        <w:rPr>
          <w:rFonts w:ascii="Times New Roman" w:hAnsi="Times New Roman" w:cs="Times New Roman"/>
        </w:rPr>
        <w:t>l</w:t>
      </w:r>
      <w:r w:rsidRPr="00B0771D">
        <w:rPr>
          <w:rFonts w:ascii="Times New Roman" w:hAnsi="Times New Roman" w:cs="Times New Roman"/>
        </w:rPr>
        <w:t xml:space="preserve">e to contract, vary qualify or supplement it.” (See </w:t>
      </w:r>
      <w:r w:rsidRPr="007912A0">
        <w:rPr>
          <w:rFonts w:ascii="Times New Roman" w:hAnsi="Times New Roman" w:cs="Times New Roman"/>
          <w:i/>
        </w:rPr>
        <w:t>Simon N.O and Others</w:t>
      </w:r>
      <w:r w:rsidRPr="00B0771D">
        <w:rPr>
          <w:rFonts w:ascii="Times New Roman" w:hAnsi="Times New Roman" w:cs="Times New Roman"/>
        </w:rPr>
        <w:t xml:space="preserve"> v </w:t>
      </w:r>
      <w:r w:rsidRPr="007912A0">
        <w:rPr>
          <w:rFonts w:ascii="Times New Roman" w:hAnsi="Times New Roman" w:cs="Times New Roman"/>
          <w:i/>
        </w:rPr>
        <w:t>Mitsui and Co. Ltd &amp; Others</w:t>
      </w:r>
      <w:r w:rsidRPr="00B0771D">
        <w:rPr>
          <w:rFonts w:ascii="Times New Roman" w:hAnsi="Times New Roman" w:cs="Times New Roman"/>
        </w:rPr>
        <w:t xml:space="preserve"> 1997 </w:t>
      </w:r>
      <w:r>
        <w:rPr>
          <w:rFonts w:ascii="Times New Roman" w:hAnsi="Times New Roman" w:cs="Times New Roman"/>
        </w:rPr>
        <w:t>at</w:t>
      </w:r>
      <w:r w:rsidRPr="00B0771D">
        <w:rPr>
          <w:rFonts w:ascii="Times New Roman" w:hAnsi="Times New Roman" w:cs="Times New Roman"/>
        </w:rPr>
        <w:t xml:space="preserve"> SA 475 (WLD)</w:t>
      </w:r>
      <w:r>
        <w:rPr>
          <w:rFonts w:ascii="Times New Roman" w:hAnsi="Times New Roman" w:cs="Times New Roman"/>
        </w:rPr>
        <w:t>”</w:t>
      </w:r>
    </w:p>
    <w:p w:rsidR="003E734D" w:rsidRPr="00B0771D" w:rsidRDefault="003E734D" w:rsidP="003E734D">
      <w:pPr>
        <w:spacing w:after="0" w:line="240" w:lineRule="auto"/>
        <w:jc w:val="both"/>
        <w:rPr>
          <w:rFonts w:ascii="Times New Roman" w:hAnsi="Times New Roman" w:cs="Times New Roman"/>
        </w:rPr>
      </w:pPr>
    </w:p>
    <w:p w:rsidR="003E734D" w:rsidRDefault="003E734D" w:rsidP="003E734D">
      <w:pPr>
        <w:spacing w:after="0" w:line="360" w:lineRule="auto"/>
        <w:jc w:val="both"/>
        <w:rPr>
          <w:rFonts w:ascii="Times New Roman" w:hAnsi="Times New Roman" w:cs="Times New Roman"/>
          <w:sz w:val="24"/>
          <w:szCs w:val="24"/>
        </w:rPr>
      </w:pPr>
      <w:r w:rsidRPr="003E6C76">
        <w:rPr>
          <w:rFonts w:ascii="Times New Roman" w:hAnsi="Times New Roman" w:cs="Times New Roman"/>
          <w:sz w:val="24"/>
          <w:szCs w:val="24"/>
        </w:rPr>
        <w:tab/>
        <w:t>It is the duty of the court to interpret its judgments. I am aware that court</w:t>
      </w:r>
      <w:r>
        <w:rPr>
          <w:rFonts w:ascii="Times New Roman" w:hAnsi="Times New Roman" w:cs="Times New Roman"/>
          <w:sz w:val="24"/>
          <w:szCs w:val="24"/>
        </w:rPr>
        <w:t>s</w:t>
      </w:r>
      <w:r w:rsidRPr="003E6C76">
        <w:rPr>
          <w:rFonts w:ascii="Times New Roman" w:hAnsi="Times New Roman" w:cs="Times New Roman"/>
          <w:sz w:val="24"/>
          <w:szCs w:val="24"/>
        </w:rPr>
        <w:t xml:space="preserve"> will also examine a court </w:t>
      </w:r>
      <w:r w:rsidR="009F66B9">
        <w:rPr>
          <w:rFonts w:ascii="Times New Roman" w:hAnsi="Times New Roman" w:cs="Times New Roman"/>
          <w:sz w:val="24"/>
          <w:szCs w:val="24"/>
        </w:rPr>
        <w:t xml:space="preserve">order </w:t>
      </w:r>
      <w:r w:rsidRPr="003E6C76">
        <w:rPr>
          <w:rFonts w:ascii="Times New Roman" w:hAnsi="Times New Roman" w:cs="Times New Roman"/>
          <w:sz w:val="24"/>
          <w:szCs w:val="24"/>
        </w:rPr>
        <w:t xml:space="preserve">in the context of reasons for judgment. Fortunately, I do not have to get entangled in an elucidation of this proposition because </w:t>
      </w:r>
      <w:proofErr w:type="spellStart"/>
      <w:r w:rsidRPr="007912A0">
        <w:rPr>
          <w:rFonts w:ascii="Times New Roman" w:hAnsi="Times New Roman" w:cs="Times New Roman"/>
          <w:smallCaps/>
          <w:sz w:val="24"/>
          <w:szCs w:val="24"/>
        </w:rPr>
        <w:t>Chigumba</w:t>
      </w:r>
      <w:proofErr w:type="spellEnd"/>
      <w:r w:rsidRPr="007912A0">
        <w:rPr>
          <w:rFonts w:ascii="Times New Roman" w:hAnsi="Times New Roman" w:cs="Times New Roman"/>
          <w:smallCaps/>
          <w:sz w:val="24"/>
          <w:szCs w:val="24"/>
        </w:rPr>
        <w:t xml:space="preserve"> J</w:t>
      </w:r>
      <w:r w:rsidRPr="003E6C76">
        <w:rPr>
          <w:rFonts w:ascii="Times New Roman" w:hAnsi="Times New Roman" w:cs="Times New Roman"/>
          <w:sz w:val="24"/>
          <w:szCs w:val="24"/>
        </w:rPr>
        <w:t>’s order was not accompanied by any r</w:t>
      </w:r>
      <w:r>
        <w:rPr>
          <w:rFonts w:ascii="Times New Roman" w:hAnsi="Times New Roman" w:cs="Times New Roman"/>
          <w:sz w:val="24"/>
          <w:szCs w:val="24"/>
        </w:rPr>
        <w:t>e</w:t>
      </w:r>
      <w:r w:rsidRPr="003E6C76">
        <w:rPr>
          <w:rFonts w:ascii="Times New Roman" w:hAnsi="Times New Roman" w:cs="Times New Roman"/>
          <w:sz w:val="24"/>
          <w:szCs w:val="24"/>
        </w:rPr>
        <w:t>a</w:t>
      </w:r>
      <w:r>
        <w:rPr>
          <w:rFonts w:ascii="Times New Roman" w:hAnsi="Times New Roman" w:cs="Times New Roman"/>
          <w:sz w:val="24"/>
          <w:szCs w:val="24"/>
        </w:rPr>
        <w:t>s</w:t>
      </w:r>
      <w:r w:rsidRPr="003E6C76">
        <w:rPr>
          <w:rFonts w:ascii="Times New Roman" w:hAnsi="Times New Roman" w:cs="Times New Roman"/>
          <w:sz w:val="24"/>
          <w:szCs w:val="24"/>
        </w:rPr>
        <w:t>ons for judgment. The learned judge granted a default judgment in t</w:t>
      </w:r>
      <w:r>
        <w:rPr>
          <w:rFonts w:ascii="Times New Roman" w:hAnsi="Times New Roman" w:cs="Times New Roman"/>
          <w:sz w:val="24"/>
          <w:szCs w:val="24"/>
        </w:rPr>
        <w:t>e</w:t>
      </w:r>
      <w:r w:rsidRPr="003E6C76">
        <w:rPr>
          <w:rFonts w:ascii="Times New Roman" w:hAnsi="Times New Roman" w:cs="Times New Roman"/>
          <w:sz w:val="24"/>
          <w:szCs w:val="24"/>
        </w:rPr>
        <w:t>rms of the draft order prepa</w:t>
      </w:r>
      <w:r>
        <w:rPr>
          <w:rFonts w:ascii="Times New Roman" w:hAnsi="Times New Roman" w:cs="Times New Roman"/>
          <w:sz w:val="24"/>
          <w:szCs w:val="24"/>
        </w:rPr>
        <w:t>r</w:t>
      </w:r>
      <w:r w:rsidRPr="003E6C76">
        <w:rPr>
          <w:rFonts w:ascii="Times New Roman" w:hAnsi="Times New Roman" w:cs="Times New Roman"/>
          <w:sz w:val="24"/>
          <w:szCs w:val="24"/>
        </w:rPr>
        <w:t>ed by the</w:t>
      </w:r>
      <w:r>
        <w:rPr>
          <w:rFonts w:ascii="Times New Roman" w:hAnsi="Times New Roman" w:cs="Times New Roman"/>
          <w:sz w:val="24"/>
          <w:szCs w:val="24"/>
        </w:rPr>
        <w:t xml:space="preserve"> applicant’s legal practitioner in case No HC 7674/14. In my view, there is nothing ambiguous in the wording of the judgment order. The order speaks to “</w:t>
      </w:r>
      <w:r w:rsidRPr="005D18BD">
        <w:rPr>
          <w:rFonts w:ascii="Times New Roman" w:hAnsi="Times New Roman" w:cs="Times New Roman"/>
          <w:sz w:val="24"/>
          <w:szCs w:val="24"/>
          <w:u w:val="single"/>
        </w:rPr>
        <w:t xml:space="preserve">stands under </w:t>
      </w:r>
      <w:proofErr w:type="spellStart"/>
      <w:r w:rsidRPr="005D18BD">
        <w:rPr>
          <w:rFonts w:ascii="Times New Roman" w:hAnsi="Times New Roman" w:cs="Times New Roman"/>
          <w:sz w:val="24"/>
          <w:szCs w:val="24"/>
          <w:u w:val="single"/>
        </w:rPr>
        <w:t>Crowhill</w:t>
      </w:r>
      <w:proofErr w:type="spellEnd"/>
      <w:r w:rsidRPr="005D18BD">
        <w:rPr>
          <w:rFonts w:ascii="Times New Roman" w:hAnsi="Times New Roman" w:cs="Times New Roman"/>
          <w:sz w:val="24"/>
          <w:szCs w:val="24"/>
          <w:u w:val="single"/>
        </w:rPr>
        <w:t xml:space="preserve"> Estate</w:t>
      </w:r>
      <w:r>
        <w:rPr>
          <w:rFonts w:ascii="Times New Roman" w:hAnsi="Times New Roman" w:cs="Times New Roman"/>
          <w:sz w:val="24"/>
          <w:szCs w:val="24"/>
        </w:rPr>
        <w:t xml:space="preserve">.” </w:t>
      </w:r>
      <w:r w:rsidR="005D18BD">
        <w:rPr>
          <w:rFonts w:ascii="Times New Roman" w:hAnsi="Times New Roman" w:cs="Times New Roman"/>
          <w:sz w:val="24"/>
          <w:szCs w:val="24"/>
        </w:rPr>
        <w:t xml:space="preserve">(own underlining). </w:t>
      </w:r>
      <w:r>
        <w:rPr>
          <w:rFonts w:ascii="Times New Roman" w:hAnsi="Times New Roman" w:cs="Times New Roman"/>
          <w:sz w:val="24"/>
          <w:szCs w:val="24"/>
        </w:rPr>
        <w:t xml:space="preserve">The applicants’ property was not under </w:t>
      </w:r>
      <w:proofErr w:type="spellStart"/>
      <w:r w:rsidR="00931C06">
        <w:rPr>
          <w:rFonts w:ascii="Times New Roman" w:hAnsi="Times New Roman" w:cs="Times New Roman"/>
          <w:sz w:val="24"/>
          <w:szCs w:val="24"/>
        </w:rPr>
        <w:lastRenderedPageBreak/>
        <w:t>Crowhill</w:t>
      </w:r>
      <w:proofErr w:type="spellEnd"/>
      <w:r w:rsidR="00931C06">
        <w:rPr>
          <w:rFonts w:ascii="Times New Roman" w:hAnsi="Times New Roman" w:cs="Times New Roman"/>
          <w:sz w:val="24"/>
          <w:szCs w:val="24"/>
        </w:rPr>
        <w:t xml:space="preserve"> Estate but under the</w:t>
      </w:r>
      <w:r>
        <w:rPr>
          <w:rFonts w:ascii="Times New Roman" w:hAnsi="Times New Roman" w:cs="Times New Roman"/>
          <w:sz w:val="24"/>
          <w:szCs w:val="24"/>
        </w:rPr>
        <w:t xml:space="preserve"> joint names </w:t>
      </w:r>
      <w:r w:rsidR="005D18BD">
        <w:rPr>
          <w:rFonts w:ascii="Times New Roman" w:hAnsi="Times New Roman" w:cs="Times New Roman"/>
          <w:sz w:val="24"/>
          <w:szCs w:val="24"/>
        </w:rPr>
        <w:t xml:space="preserve">of the applicants herein </w:t>
      </w:r>
      <w:r>
        <w:rPr>
          <w:rFonts w:ascii="Times New Roman" w:hAnsi="Times New Roman" w:cs="Times New Roman"/>
          <w:sz w:val="24"/>
          <w:szCs w:val="24"/>
        </w:rPr>
        <w:t>having been transferred to them by the registered title holder</w:t>
      </w:r>
      <w:r w:rsidR="005D18BD">
        <w:rPr>
          <w:rFonts w:ascii="Times New Roman" w:hAnsi="Times New Roman" w:cs="Times New Roman"/>
          <w:sz w:val="24"/>
          <w:szCs w:val="24"/>
        </w:rPr>
        <w:t xml:space="preserve"> or transferor</w:t>
      </w:r>
      <w:r>
        <w:rPr>
          <w:rFonts w:ascii="Times New Roman" w:hAnsi="Times New Roman" w:cs="Times New Roman"/>
          <w:sz w:val="24"/>
          <w:szCs w:val="24"/>
        </w:rPr>
        <w:t xml:space="preserve">, namely, </w:t>
      </w:r>
      <w:proofErr w:type="spellStart"/>
      <w:r>
        <w:rPr>
          <w:rFonts w:ascii="Times New Roman" w:hAnsi="Times New Roman" w:cs="Times New Roman"/>
          <w:sz w:val="24"/>
          <w:szCs w:val="24"/>
        </w:rPr>
        <w:t>Crowhill</w:t>
      </w:r>
      <w:proofErr w:type="spellEnd"/>
      <w:r>
        <w:rPr>
          <w:rFonts w:ascii="Times New Roman" w:hAnsi="Times New Roman" w:cs="Times New Roman"/>
          <w:sz w:val="24"/>
          <w:szCs w:val="24"/>
        </w:rPr>
        <w:t xml:space="preserve"> Farm (Private) Limited which held the property under certificate of registered title No. 6754/2008 dated 24 June, 2008.</w:t>
      </w:r>
    </w:p>
    <w:p w:rsidR="003E734D" w:rsidRDefault="003E734D" w:rsidP="003E73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terms of s 11 of the Deeds Registries Act, </w:t>
      </w:r>
      <w:r w:rsidR="005D18BD">
        <w:rPr>
          <w:rFonts w:ascii="Times New Roman" w:hAnsi="Times New Roman" w:cs="Times New Roman"/>
          <w:sz w:val="24"/>
          <w:szCs w:val="24"/>
        </w:rPr>
        <w:t>[</w:t>
      </w:r>
      <w:r w:rsidRPr="005D18BD">
        <w:rPr>
          <w:rFonts w:ascii="Times New Roman" w:hAnsi="Times New Roman" w:cs="Times New Roman"/>
          <w:i/>
          <w:sz w:val="24"/>
          <w:szCs w:val="24"/>
        </w:rPr>
        <w:t>Chapter 20:05</w:t>
      </w:r>
      <w:r w:rsidR="005D18BD">
        <w:rPr>
          <w:rFonts w:ascii="Times New Roman" w:hAnsi="Times New Roman" w:cs="Times New Roman"/>
          <w:sz w:val="24"/>
          <w:szCs w:val="24"/>
        </w:rPr>
        <w:t>]</w:t>
      </w:r>
      <w:r>
        <w:rPr>
          <w:rFonts w:ascii="Times New Roman" w:hAnsi="Times New Roman" w:cs="Times New Roman"/>
          <w:sz w:val="24"/>
          <w:szCs w:val="24"/>
        </w:rPr>
        <w:t>, except where that Act provides otherwise or a court otherwise orders</w:t>
      </w:r>
      <w:r w:rsidR="005D18BD">
        <w:rPr>
          <w:rFonts w:ascii="Times New Roman" w:hAnsi="Times New Roman" w:cs="Times New Roman"/>
          <w:sz w:val="24"/>
          <w:szCs w:val="24"/>
        </w:rPr>
        <w:t>,</w:t>
      </w:r>
      <w:r>
        <w:rPr>
          <w:rFonts w:ascii="Times New Roman" w:hAnsi="Times New Roman" w:cs="Times New Roman"/>
          <w:sz w:val="24"/>
          <w:szCs w:val="24"/>
        </w:rPr>
        <w:t xml:space="preserve"> the registration of deeds follow the sequence of transactions in which the deeds were made. In </w:t>
      </w:r>
      <w:proofErr w:type="spellStart"/>
      <w:r w:rsidR="005D18BD">
        <w:rPr>
          <w:rFonts w:ascii="Times New Roman" w:hAnsi="Times New Roman" w:cs="Times New Roman"/>
          <w:i/>
          <w:sz w:val="24"/>
          <w:szCs w:val="24"/>
        </w:rPr>
        <w:t>casu</w:t>
      </w:r>
      <w:proofErr w:type="spellEnd"/>
      <w:r>
        <w:rPr>
          <w:rFonts w:ascii="Times New Roman" w:hAnsi="Times New Roman" w:cs="Times New Roman"/>
          <w:sz w:val="24"/>
          <w:szCs w:val="24"/>
        </w:rPr>
        <w:t xml:space="preserve">, title deed No. 2410/10 in favour of the applicants follows from certificate of consolidated title No. 6754/2008. The first and second respondents filed as annexure ‘B’ certificate of consolidated Title No. 3017/2013 dated 1 August, 2013. That certificate consolidates the properties listed in the consolidation and subdivision permit No. SAL/SD/25/3/2 which </w:t>
      </w:r>
      <w:r w:rsidR="005D18BD">
        <w:rPr>
          <w:rFonts w:ascii="Times New Roman" w:hAnsi="Times New Roman" w:cs="Times New Roman"/>
          <w:sz w:val="24"/>
          <w:szCs w:val="24"/>
        </w:rPr>
        <w:t>I</w:t>
      </w:r>
      <w:r>
        <w:rPr>
          <w:rFonts w:ascii="Times New Roman" w:hAnsi="Times New Roman" w:cs="Times New Roman"/>
          <w:sz w:val="24"/>
          <w:szCs w:val="24"/>
        </w:rPr>
        <w:t xml:space="preserve"> have already referred to</w:t>
      </w:r>
      <w:r w:rsidR="005D18BD">
        <w:rPr>
          <w:rFonts w:ascii="Times New Roman" w:hAnsi="Times New Roman" w:cs="Times New Roman"/>
          <w:sz w:val="24"/>
          <w:szCs w:val="24"/>
        </w:rPr>
        <w:t>, to</w:t>
      </w:r>
      <w:r>
        <w:rPr>
          <w:rFonts w:ascii="Times New Roman" w:hAnsi="Times New Roman" w:cs="Times New Roman"/>
          <w:sz w:val="24"/>
          <w:szCs w:val="24"/>
        </w:rPr>
        <w:t xml:space="preserve"> create a property called </w:t>
      </w:r>
      <w:proofErr w:type="spellStart"/>
      <w:r>
        <w:rPr>
          <w:rFonts w:ascii="Times New Roman" w:hAnsi="Times New Roman" w:cs="Times New Roman"/>
          <w:sz w:val="24"/>
          <w:szCs w:val="24"/>
        </w:rPr>
        <w:t>Crowhill</w:t>
      </w:r>
      <w:proofErr w:type="spellEnd"/>
      <w:r>
        <w:rPr>
          <w:rFonts w:ascii="Times New Roman" w:hAnsi="Times New Roman" w:cs="Times New Roman"/>
          <w:sz w:val="24"/>
          <w:szCs w:val="24"/>
        </w:rPr>
        <w:t xml:space="preserve"> Estate. The applicants title to the property in dispute predates the certificate of consolidated title. There is clearly a lot more involved than meets the eye in this matter. The reason </w:t>
      </w:r>
      <w:r w:rsidR="005D18BD">
        <w:rPr>
          <w:rFonts w:ascii="Times New Roman" w:hAnsi="Times New Roman" w:cs="Times New Roman"/>
          <w:sz w:val="24"/>
          <w:szCs w:val="24"/>
        </w:rPr>
        <w:t xml:space="preserve">I </w:t>
      </w:r>
      <w:r>
        <w:rPr>
          <w:rFonts w:ascii="Times New Roman" w:hAnsi="Times New Roman" w:cs="Times New Roman"/>
          <w:sz w:val="24"/>
          <w:szCs w:val="24"/>
        </w:rPr>
        <w:t xml:space="preserve">say so is </w:t>
      </w:r>
      <w:r w:rsidR="005D18BD">
        <w:rPr>
          <w:rFonts w:ascii="Times New Roman" w:hAnsi="Times New Roman" w:cs="Times New Roman"/>
          <w:sz w:val="24"/>
          <w:szCs w:val="24"/>
        </w:rPr>
        <w:t>twofold</w:t>
      </w:r>
      <w:r>
        <w:rPr>
          <w:rFonts w:ascii="Times New Roman" w:hAnsi="Times New Roman" w:cs="Times New Roman"/>
          <w:sz w:val="24"/>
          <w:szCs w:val="24"/>
        </w:rPr>
        <w:t xml:space="preserve">. Firstly, it would not have been competent for the third respondent having </w:t>
      </w:r>
      <w:r w:rsidR="005D18BD">
        <w:rPr>
          <w:rFonts w:ascii="Times New Roman" w:hAnsi="Times New Roman" w:cs="Times New Roman"/>
          <w:sz w:val="24"/>
          <w:szCs w:val="24"/>
        </w:rPr>
        <w:t xml:space="preserve">on 7 June 2010 </w:t>
      </w:r>
      <w:r>
        <w:rPr>
          <w:rFonts w:ascii="Times New Roman" w:hAnsi="Times New Roman" w:cs="Times New Roman"/>
          <w:sz w:val="24"/>
          <w:szCs w:val="24"/>
        </w:rPr>
        <w:t>registered title deed no. 2410/10</w:t>
      </w:r>
      <w:r w:rsidR="005D18BD">
        <w:rPr>
          <w:rFonts w:ascii="Times New Roman" w:hAnsi="Times New Roman" w:cs="Times New Roman"/>
          <w:sz w:val="24"/>
          <w:szCs w:val="24"/>
        </w:rPr>
        <w:t xml:space="preserve"> in the name of the applicants </w:t>
      </w:r>
      <w:r>
        <w:rPr>
          <w:rFonts w:ascii="Times New Roman" w:hAnsi="Times New Roman" w:cs="Times New Roman"/>
          <w:sz w:val="24"/>
          <w:szCs w:val="24"/>
        </w:rPr>
        <w:t>herein to then register a consolidation of that same property in favour of the second respondent without following formalities for such registration and clearly in violation of the provisions of s 11 of the Deeds Registries Act</w:t>
      </w:r>
      <w:r w:rsidR="005D18BD">
        <w:rPr>
          <w:rFonts w:ascii="Times New Roman" w:hAnsi="Times New Roman" w:cs="Times New Roman"/>
          <w:sz w:val="24"/>
          <w:szCs w:val="24"/>
        </w:rPr>
        <w:t xml:space="preserve"> and without the consent of the applicants as registered to the holders</w:t>
      </w:r>
      <w:r>
        <w:rPr>
          <w:rFonts w:ascii="Times New Roman" w:hAnsi="Times New Roman" w:cs="Times New Roman"/>
          <w:sz w:val="24"/>
          <w:szCs w:val="24"/>
        </w:rPr>
        <w:t xml:space="preserve">. Secondly, the order of </w:t>
      </w:r>
      <w:proofErr w:type="spellStart"/>
      <w:r w:rsidRPr="003E734D">
        <w:rPr>
          <w:rFonts w:ascii="Times New Roman" w:hAnsi="Times New Roman" w:cs="Times New Roman"/>
          <w:smallCaps/>
        </w:rPr>
        <w:t>Chigumba</w:t>
      </w:r>
      <w:proofErr w:type="spellEnd"/>
      <w:r w:rsidRPr="003E734D">
        <w:rPr>
          <w:rFonts w:ascii="Times New Roman" w:hAnsi="Times New Roman" w:cs="Times New Roman"/>
        </w:rPr>
        <w:t xml:space="preserve"> J</w:t>
      </w:r>
      <w:r>
        <w:rPr>
          <w:rFonts w:ascii="Times New Roman" w:hAnsi="Times New Roman" w:cs="Times New Roman"/>
          <w:sz w:val="24"/>
          <w:szCs w:val="24"/>
        </w:rPr>
        <w:t xml:space="preserve"> must be read within the context that it should be construed in conformity with the provisions of s 11 of the Deeds Registries Act on sequence of Deeds. I do not therefore read or interpret </w:t>
      </w:r>
      <w:proofErr w:type="spellStart"/>
      <w:r w:rsidRPr="003E734D">
        <w:rPr>
          <w:rFonts w:ascii="Times New Roman" w:hAnsi="Times New Roman" w:cs="Times New Roman"/>
          <w:smallCaps/>
        </w:rPr>
        <w:t>Chigumba</w:t>
      </w:r>
      <w:proofErr w:type="spellEnd"/>
      <w:r w:rsidRPr="003E734D">
        <w:rPr>
          <w:rFonts w:ascii="Times New Roman" w:hAnsi="Times New Roman" w:cs="Times New Roman"/>
          <w:smallCaps/>
        </w:rPr>
        <w:t xml:space="preserve"> </w:t>
      </w:r>
      <w:r w:rsidRPr="003E734D">
        <w:rPr>
          <w:rFonts w:ascii="Times New Roman" w:hAnsi="Times New Roman" w:cs="Times New Roman"/>
        </w:rPr>
        <w:t>J</w:t>
      </w:r>
      <w:r>
        <w:rPr>
          <w:rFonts w:ascii="Times New Roman" w:hAnsi="Times New Roman" w:cs="Times New Roman"/>
          <w:sz w:val="24"/>
          <w:szCs w:val="24"/>
        </w:rPr>
        <w:t xml:space="preserve">’s order as applying to Deed of Transfer No. 2410/10. It clearly does not state so. If the first and second </w:t>
      </w:r>
      <w:r w:rsidR="005D18BD">
        <w:rPr>
          <w:rFonts w:ascii="Times New Roman" w:hAnsi="Times New Roman" w:cs="Times New Roman"/>
          <w:sz w:val="24"/>
          <w:szCs w:val="24"/>
        </w:rPr>
        <w:t>respondents</w:t>
      </w:r>
      <w:r>
        <w:rPr>
          <w:rFonts w:ascii="Times New Roman" w:hAnsi="Times New Roman" w:cs="Times New Roman"/>
          <w:sz w:val="24"/>
          <w:szCs w:val="24"/>
        </w:rPr>
        <w:t xml:space="preserve"> had intended to have Deed of Transfer No. 2410/10</w:t>
      </w:r>
      <w:r w:rsidR="005D18BD">
        <w:rPr>
          <w:rFonts w:ascii="Times New Roman" w:hAnsi="Times New Roman" w:cs="Times New Roman"/>
          <w:sz w:val="24"/>
          <w:szCs w:val="24"/>
        </w:rPr>
        <w:t xml:space="preserve"> cancelled</w:t>
      </w:r>
      <w:r>
        <w:rPr>
          <w:rFonts w:ascii="Times New Roman" w:hAnsi="Times New Roman" w:cs="Times New Roman"/>
          <w:sz w:val="24"/>
          <w:szCs w:val="24"/>
        </w:rPr>
        <w:t>, they should have</w:t>
      </w:r>
      <w:r w:rsidR="005D18BD">
        <w:rPr>
          <w:rFonts w:ascii="Times New Roman" w:hAnsi="Times New Roman" w:cs="Times New Roman"/>
          <w:sz w:val="24"/>
          <w:szCs w:val="24"/>
        </w:rPr>
        <w:t xml:space="preserve"> explicitly </w:t>
      </w:r>
      <w:r>
        <w:rPr>
          <w:rFonts w:ascii="Times New Roman" w:hAnsi="Times New Roman" w:cs="Times New Roman"/>
          <w:sz w:val="24"/>
          <w:szCs w:val="24"/>
        </w:rPr>
        <w:t xml:space="preserve">asked the court to grant such order. The draft order was not crafted by the court but by </w:t>
      </w:r>
      <w:r w:rsidR="005D18BD">
        <w:rPr>
          <w:rFonts w:ascii="Times New Roman" w:hAnsi="Times New Roman" w:cs="Times New Roman"/>
          <w:sz w:val="24"/>
          <w:szCs w:val="24"/>
        </w:rPr>
        <w:t>the respondents in that case. The court obliged them</w:t>
      </w:r>
      <w:r>
        <w:rPr>
          <w:rFonts w:ascii="Times New Roman" w:hAnsi="Times New Roman" w:cs="Times New Roman"/>
          <w:sz w:val="24"/>
          <w:szCs w:val="24"/>
        </w:rPr>
        <w:t xml:space="preserve"> and gran</w:t>
      </w:r>
      <w:r w:rsidR="005D18BD">
        <w:rPr>
          <w:rFonts w:ascii="Times New Roman" w:hAnsi="Times New Roman" w:cs="Times New Roman"/>
          <w:sz w:val="24"/>
          <w:szCs w:val="24"/>
        </w:rPr>
        <w:t>ted the order as sought. If the first and second respondents</w:t>
      </w:r>
      <w:r>
        <w:rPr>
          <w:rFonts w:ascii="Times New Roman" w:hAnsi="Times New Roman" w:cs="Times New Roman"/>
          <w:sz w:val="24"/>
          <w:szCs w:val="24"/>
        </w:rPr>
        <w:t xml:space="preserve"> subsequently discovered that the order was erroneously worded through their omission or that of their legal </w:t>
      </w:r>
      <w:r w:rsidR="005D18BD">
        <w:rPr>
          <w:rFonts w:ascii="Times New Roman" w:hAnsi="Times New Roman" w:cs="Times New Roman"/>
          <w:sz w:val="24"/>
          <w:szCs w:val="24"/>
        </w:rPr>
        <w:t xml:space="preserve">practitioner, </w:t>
      </w:r>
      <w:r>
        <w:rPr>
          <w:rFonts w:ascii="Times New Roman" w:hAnsi="Times New Roman" w:cs="Times New Roman"/>
          <w:sz w:val="24"/>
          <w:szCs w:val="24"/>
        </w:rPr>
        <w:t>they should have applied for correction of the order.</w:t>
      </w:r>
    </w:p>
    <w:p w:rsidR="003E734D" w:rsidRDefault="003E734D" w:rsidP="003E73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Having noted the irregularity of the third respondent’s cancellation of Deed of Transfer No. 2410/10, it is no surprise that the third and fourth respondent</w:t>
      </w:r>
      <w:r w:rsidR="005D18BD">
        <w:rPr>
          <w:rFonts w:ascii="Times New Roman" w:hAnsi="Times New Roman" w:cs="Times New Roman"/>
          <w:sz w:val="24"/>
          <w:szCs w:val="24"/>
        </w:rPr>
        <w:t>s do not oppose the relief</w:t>
      </w:r>
      <w:r>
        <w:rPr>
          <w:rFonts w:ascii="Times New Roman" w:hAnsi="Times New Roman" w:cs="Times New Roman"/>
          <w:sz w:val="24"/>
          <w:szCs w:val="24"/>
        </w:rPr>
        <w:t xml:space="preserve"> sought. What also remains unexplained is why </w:t>
      </w:r>
      <w:proofErr w:type="spellStart"/>
      <w:r w:rsidRPr="003E734D">
        <w:rPr>
          <w:rFonts w:ascii="Times New Roman" w:hAnsi="Times New Roman" w:cs="Times New Roman"/>
          <w:smallCaps/>
        </w:rPr>
        <w:t>Chigumba</w:t>
      </w:r>
      <w:proofErr w:type="spellEnd"/>
      <w:r w:rsidRPr="003E734D">
        <w:rPr>
          <w:rFonts w:ascii="Times New Roman" w:hAnsi="Times New Roman" w:cs="Times New Roman"/>
        </w:rPr>
        <w:t xml:space="preserve"> J</w:t>
      </w:r>
      <w:r>
        <w:rPr>
          <w:rFonts w:ascii="Times New Roman" w:hAnsi="Times New Roman" w:cs="Times New Roman"/>
          <w:sz w:val="24"/>
          <w:szCs w:val="24"/>
        </w:rPr>
        <w:t>’s order was only executed upon or give</w:t>
      </w:r>
      <w:r w:rsidR="005D18BD">
        <w:rPr>
          <w:rFonts w:ascii="Times New Roman" w:hAnsi="Times New Roman" w:cs="Times New Roman"/>
          <w:sz w:val="24"/>
          <w:szCs w:val="24"/>
        </w:rPr>
        <w:t>n</w:t>
      </w:r>
      <w:r>
        <w:rPr>
          <w:rFonts w:ascii="Times New Roman" w:hAnsi="Times New Roman" w:cs="Times New Roman"/>
          <w:sz w:val="24"/>
          <w:szCs w:val="24"/>
        </w:rPr>
        <w:t xml:space="preserve"> effect to on February 13, 2018 whe</w:t>
      </w:r>
      <w:r w:rsidR="005D18BD">
        <w:rPr>
          <w:rFonts w:ascii="Times New Roman" w:hAnsi="Times New Roman" w:cs="Times New Roman"/>
          <w:sz w:val="24"/>
          <w:szCs w:val="24"/>
        </w:rPr>
        <w:t>n the order had been granted o</w:t>
      </w:r>
      <w:r>
        <w:rPr>
          <w:rFonts w:ascii="Times New Roman" w:hAnsi="Times New Roman" w:cs="Times New Roman"/>
          <w:sz w:val="24"/>
          <w:szCs w:val="24"/>
        </w:rPr>
        <w:t xml:space="preserve">n 29 October, 2014, a period in excess of three years. Even the order bears a date stamp of 20 November, 2017 which </w:t>
      </w:r>
      <w:r>
        <w:rPr>
          <w:rFonts w:ascii="Times New Roman" w:hAnsi="Times New Roman" w:cs="Times New Roman"/>
          <w:sz w:val="24"/>
          <w:szCs w:val="24"/>
        </w:rPr>
        <w:lastRenderedPageBreak/>
        <w:t xml:space="preserve">is the date of </w:t>
      </w:r>
      <w:proofErr w:type="spellStart"/>
      <w:r>
        <w:rPr>
          <w:rFonts w:ascii="Times New Roman" w:hAnsi="Times New Roman" w:cs="Times New Roman"/>
          <w:sz w:val="24"/>
          <w:szCs w:val="24"/>
        </w:rPr>
        <w:t>upliftment</w:t>
      </w:r>
      <w:proofErr w:type="spellEnd"/>
      <w:r>
        <w:rPr>
          <w:rFonts w:ascii="Times New Roman" w:hAnsi="Times New Roman" w:cs="Times New Roman"/>
          <w:sz w:val="24"/>
          <w:szCs w:val="24"/>
        </w:rPr>
        <w:t xml:space="preserve"> of copy of the order. This is another indication that the circumstances of ownership of the consolidated properties involve more than meets the eye.</w:t>
      </w:r>
    </w:p>
    <w:p w:rsidR="003E734D" w:rsidRDefault="003E734D" w:rsidP="003E73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is worth mentioning that </w:t>
      </w:r>
      <w:r w:rsidR="005D18BD">
        <w:rPr>
          <w:rFonts w:ascii="Times New Roman" w:hAnsi="Times New Roman" w:cs="Times New Roman"/>
          <w:sz w:val="24"/>
          <w:szCs w:val="24"/>
        </w:rPr>
        <w:t xml:space="preserve">under the same </w:t>
      </w:r>
      <w:r>
        <w:rPr>
          <w:rFonts w:ascii="Times New Roman" w:hAnsi="Times New Roman" w:cs="Times New Roman"/>
          <w:sz w:val="24"/>
          <w:szCs w:val="24"/>
        </w:rPr>
        <w:t xml:space="preserve">case No. HC 7674/14, another application was filed by the </w:t>
      </w:r>
      <w:r w:rsidR="005D18BD">
        <w:rPr>
          <w:rFonts w:ascii="Times New Roman" w:hAnsi="Times New Roman" w:cs="Times New Roman"/>
          <w:sz w:val="24"/>
          <w:szCs w:val="24"/>
        </w:rPr>
        <w:t xml:space="preserve">first and second respondents </w:t>
      </w:r>
      <w:r>
        <w:rPr>
          <w:rFonts w:ascii="Times New Roman" w:hAnsi="Times New Roman" w:cs="Times New Roman"/>
          <w:sz w:val="24"/>
          <w:szCs w:val="24"/>
        </w:rPr>
        <w:t xml:space="preserve">herein, on 29 August, 2014. It was an application for a vindication order. The </w:t>
      </w:r>
      <w:r w:rsidR="00AC62D2">
        <w:rPr>
          <w:rFonts w:ascii="Times New Roman" w:hAnsi="Times New Roman" w:cs="Times New Roman"/>
          <w:sz w:val="24"/>
          <w:szCs w:val="24"/>
        </w:rPr>
        <w:t xml:space="preserve">other </w:t>
      </w:r>
      <w:r>
        <w:rPr>
          <w:rFonts w:ascii="Times New Roman" w:hAnsi="Times New Roman" w:cs="Times New Roman"/>
          <w:sz w:val="24"/>
          <w:szCs w:val="24"/>
        </w:rPr>
        <w:t xml:space="preserve">parties were the same </w:t>
      </w:r>
      <w:r w:rsidR="00AC62D2">
        <w:rPr>
          <w:rFonts w:ascii="Times New Roman" w:hAnsi="Times New Roman" w:cs="Times New Roman"/>
          <w:sz w:val="24"/>
          <w:szCs w:val="24"/>
        </w:rPr>
        <w:t>except</w:t>
      </w:r>
      <w:r>
        <w:rPr>
          <w:rFonts w:ascii="Times New Roman" w:hAnsi="Times New Roman" w:cs="Times New Roman"/>
          <w:sz w:val="24"/>
          <w:szCs w:val="24"/>
        </w:rPr>
        <w:t xml:space="preserve"> the applicants herein</w:t>
      </w:r>
      <w:r w:rsidR="005D18BD">
        <w:rPr>
          <w:rFonts w:ascii="Times New Roman" w:hAnsi="Times New Roman" w:cs="Times New Roman"/>
          <w:sz w:val="24"/>
          <w:szCs w:val="24"/>
        </w:rPr>
        <w:t xml:space="preserve"> who were not cited</w:t>
      </w:r>
      <w:r>
        <w:rPr>
          <w:rFonts w:ascii="Times New Roman" w:hAnsi="Times New Roman" w:cs="Times New Roman"/>
          <w:sz w:val="24"/>
          <w:szCs w:val="24"/>
        </w:rPr>
        <w:t xml:space="preserve">. A consent order was entered into by the parties </w:t>
      </w:r>
      <w:r w:rsidR="00AC62D2">
        <w:rPr>
          <w:rFonts w:ascii="Times New Roman" w:hAnsi="Times New Roman" w:cs="Times New Roman"/>
          <w:sz w:val="24"/>
          <w:szCs w:val="24"/>
        </w:rPr>
        <w:t>to that application wherein</w:t>
      </w:r>
      <w:r>
        <w:rPr>
          <w:rFonts w:ascii="Times New Roman" w:hAnsi="Times New Roman" w:cs="Times New Roman"/>
          <w:sz w:val="24"/>
          <w:szCs w:val="24"/>
        </w:rPr>
        <w:t xml:space="preserve"> the first respondent vindicated the property in dispute herein from the fifth</w:t>
      </w:r>
      <w:r w:rsidR="00AC62D2">
        <w:rPr>
          <w:rFonts w:ascii="Times New Roman" w:hAnsi="Times New Roman" w:cs="Times New Roman"/>
          <w:sz w:val="24"/>
          <w:szCs w:val="24"/>
        </w:rPr>
        <w:t xml:space="preserve">, </w:t>
      </w:r>
      <w:r>
        <w:rPr>
          <w:rFonts w:ascii="Times New Roman" w:hAnsi="Times New Roman" w:cs="Times New Roman"/>
          <w:sz w:val="24"/>
          <w:szCs w:val="24"/>
        </w:rPr>
        <w:t>sixth and seventh respondents herein. The order by consent ordered that the property in dispute in this application and one othe</w:t>
      </w:r>
      <w:r w:rsidR="00814CFC">
        <w:rPr>
          <w:rFonts w:ascii="Times New Roman" w:hAnsi="Times New Roman" w:cs="Times New Roman"/>
          <w:sz w:val="24"/>
          <w:szCs w:val="24"/>
        </w:rPr>
        <w:t>r</w:t>
      </w:r>
      <w:r w:rsidR="00814CFC" w:rsidRPr="00814CFC">
        <w:rPr>
          <w:rFonts w:ascii="Times New Roman" w:hAnsi="Times New Roman" w:cs="Times New Roman"/>
          <w:sz w:val="24"/>
          <w:szCs w:val="24"/>
        </w:rPr>
        <w:t xml:space="preserve"> </w:t>
      </w:r>
      <w:r w:rsidR="00814CFC">
        <w:rPr>
          <w:rFonts w:ascii="Times New Roman" w:hAnsi="Times New Roman" w:cs="Times New Roman"/>
          <w:sz w:val="24"/>
          <w:szCs w:val="24"/>
        </w:rPr>
        <w:t xml:space="preserve">property called </w:t>
      </w:r>
      <w:proofErr w:type="spellStart"/>
      <w:r>
        <w:rPr>
          <w:rFonts w:ascii="Times New Roman" w:hAnsi="Times New Roman" w:cs="Times New Roman"/>
          <w:sz w:val="24"/>
          <w:szCs w:val="24"/>
        </w:rPr>
        <w:t>Charika</w:t>
      </w:r>
      <w:proofErr w:type="spellEnd"/>
      <w:r>
        <w:rPr>
          <w:rFonts w:ascii="Times New Roman" w:hAnsi="Times New Roman" w:cs="Times New Roman"/>
          <w:sz w:val="24"/>
          <w:szCs w:val="24"/>
        </w:rPr>
        <w:t xml:space="preserve"> Extension were lawfully owned by the first respondent herein. The property herein was described as having been held under Deed of Transfer No. 1214/86 and had been divided into 42907 certificates of registered title denot</w:t>
      </w:r>
      <w:r w:rsidR="00814CFC">
        <w:rPr>
          <w:rFonts w:ascii="Times New Roman" w:hAnsi="Times New Roman" w:cs="Times New Roman"/>
          <w:sz w:val="24"/>
          <w:szCs w:val="24"/>
        </w:rPr>
        <w:t>ed as numbers 1 to 4207. Again</w:t>
      </w:r>
      <w:r>
        <w:rPr>
          <w:rFonts w:ascii="Times New Roman" w:hAnsi="Times New Roman" w:cs="Times New Roman"/>
          <w:sz w:val="24"/>
          <w:szCs w:val="24"/>
        </w:rPr>
        <w:t xml:space="preserve"> this was in</w:t>
      </w:r>
      <w:r w:rsidR="00814CFC">
        <w:rPr>
          <w:rFonts w:ascii="Times New Roman" w:hAnsi="Times New Roman" w:cs="Times New Roman"/>
          <w:sz w:val="24"/>
          <w:szCs w:val="24"/>
        </w:rPr>
        <w:t>correct</w:t>
      </w:r>
      <w:r>
        <w:rPr>
          <w:rFonts w:ascii="Times New Roman" w:hAnsi="Times New Roman" w:cs="Times New Roman"/>
          <w:sz w:val="24"/>
          <w:szCs w:val="24"/>
        </w:rPr>
        <w:t xml:space="preserve"> because the property was</w:t>
      </w:r>
      <w:r w:rsidR="00814CFC">
        <w:rPr>
          <w:rFonts w:ascii="Times New Roman" w:hAnsi="Times New Roman" w:cs="Times New Roman"/>
          <w:sz w:val="24"/>
          <w:szCs w:val="24"/>
        </w:rPr>
        <w:t>,</w:t>
      </w:r>
      <w:r>
        <w:rPr>
          <w:rFonts w:ascii="Times New Roman" w:hAnsi="Times New Roman" w:cs="Times New Roman"/>
          <w:sz w:val="24"/>
          <w:szCs w:val="24"/>
        </w:rPr>
        <w:t xml:space="preserve"> upon the issuing of the consent order by </w:t>
      </w:r>
      <w:proofErr w:type="spellStart"/>
      <w:r w:rsidRPr="00A93C9A">
        <w:rPr>
          <w:rFonts w:ascii="Times New Roman" w:hAnsi="Times New Roman" w:cs="Times New Roman"/>
          <w:smallCaps/>
          <w:sz w:val="24"/>
          <w:szCs w:val="24"/>
        </w:rPr>
        <w:t>Bhunu</w:t>
      </w:r>
      <w:proofErr w:type="spellEnd"/>
      <w:r>
        <w:rPr>
          <w:rFonts w:ascii="Times New Roman" w:hAnsi="Times New Roman" w:cs="Times New Roman"/>
          <w:sz w:val="24"/>
          <w:szCs w:val="24"/>
        </w:rPr>
        <w:t xml:space="preserve"> J (as he then was) on 15 January, 2015 registered in the appl</w:t>
      </w:r>
      <w:r w:rsidR="00814CFC">
        <w:rPr>
          <w:rFonts w:ascii="Times New Roman" w:hAnsi="Times New Roman" w:cs="Times New Roman"/>
          <w:sz w:val="24"/>
          <w:szCs w:val="24"/>
        </w:rPr>
        <w:t>icant</w:t>
      </w:r>
      <w:r>
        <w:rPr>
          <w:rFonts w:ascii="Times New Roman" w:hAnsi="Times New Roman" w:cs="Times New Roman"/>
          <w:sz w:val="24"/>
          <w:szCs w:val="24"/>
        </w:rPr>
        <w:t>s</w:t>
      </w:r>
      <w:r w:rsidR="00814CFC">
        <w:rPr>
          <w:rFonts w:ascii="Times New Roman" w:hAnsi="Times New Roman" w:cs="Times New Roman"/>
          <w:sz w:val="24"/>
          <w:szCs w:val="24"/>
        </w:rPr>
        <w:t>’</w:t>
      </w:r>
      <w:r>
        <w:rPr>
          <w:rFonts w:ascii="Times New Roman" w:hAnsi="Times New Roman" w:cs="Times New Roman"/>
          <w:sz w:val="24"/>
          <w:szCs w:val="24"/>
        </w:rPr>
        <w:t xml:space="preserve"> name</w:t>
      </w:r>
      <w:r w:rsidR="009E1E3A">
        <w:rPr>
          <w:rFonts w:ascii="Times New Roman" w:hAnsi="Times New Roman" w:cs="Times New Roman"/>
          <w:sz w:val="24"/>
          <w:szCs w:val="24"/>
        </w:rPr>
        <w:t xml:space="preserve"> under ti</w:t>
      </w:r>
      <w:r w:rsidR="00814CFC">
        <w:rPr>
          <w:rFonts w:ascii="Times New Roman" w:hAnsi="Times New Roman" w:cs="Times New Roman"/>
          <w:sz w:val="24"/>
          <w:szCs w:val="24"/>
        </w:rPr>
        <w:t>tle</w:t>
      </w:r>
      <w:r w:rsidR="00931C06">
        <w:rPr>
          <w:rFonts w:ascii="Times New Roman" w:hAnsi="Times New Roman" w:cs="Times New Roman"/>
          <w:sz w:val="24"/>
          <w:szCs w:val="24"/>
        </w:rPr>
        <w:t xml:space="preserve"> deed No. 2410/10 which was exta</w:t>
      </w:r>
      <w:r w:rsidR="00814CFC">
        <w:rPr>
          <w:rFonts w:ascii="Times New Roman" w:hAnsi="Times New Roman" w:cs="Times New Roman"/>
          <w:sz w:val="24"/>
          <w:szCs w:val="24"/>
        </w:rPr>
        <w:t>nt</w:t>
      </w:r>
      <w:r>
        <w:rPr>
          <w:rFonts w:ascii="Times New Roman" w:hAnsi="Times New Roman" w:cs="Times New Roman"/>
          <w:sz w:val="24"/>
          <w:szCs w:val="24"/>
        </w:rPr>
        <w:t xml:space="preserve">. </w:t>
      </w:r>
      <w:proofErr w:type="spellStart"/>
      <w:r w:rsidRPr="00A93C9A">
        <w:rPr>
          <w:rFonts w:ascii="Times New Roman" w:hAnsi="Times New Roman" w:cs="Times New Roman"/>
          <w:smallCaps/>
          <w:sz w:val="24"/>
          <w:szCs w:val="24"/>
        </w:rPr>
        <w:t>Bhunu</w:t>
      </w:r>
      <w:proofErr w:type="spellEnd"/>
      <w:r>
        <w:rPr>
          <w:rFonts w:ascii="Times New Roman" w:hAnsi="Times New Roman" w:cs="Times New Roman"/>
          <w:sz w:val="24"/>
          <w:szCs w:val="24"/>
        </w:rPr>
        <w:t xml:space="preserve"> J’s order did not order cancellation of the applicants Deed of Transfer</w:t>
      </w:r>
      <w:r w:rsidR="009E1E3A">
        <w:rPr>
          <w:rFonts w:ascii="Times New Roman" w:hAnsi="Times New Roman" w:cs="Times New Roman"/>
          <w:sz w:val="24"/>
          <w:szCs w:val="24"/>
        </w:rPr>
        <w:t xml:space="preserve"> No. 2410/10</w:t>
      </w:r>
      <w:r>
        <w:rPr>
          <w:rFonts w:ascii="Times New Roman" w:hAnsi="Times New Roman" w:cs="Times New Roman"/>
          <w:sz w:val="24"/>
          <w:szCs w:val="24"/>
        </w:rPr>
        <w:t>. It follows then</w:t>
      </w:r>
      <w:r w:rsidR="009E1E3A">
        <w:rPr>
          <w:rFonts w:ascii="Times New Roman" w:hAnsi="Times New Roman" w:cs="Times New Roman"/>
          <w:sz w:val="24"/>
          <w:szCs w:val="24"/>
        </w:rPr>
        <w:t xml:space="preserve"> that</w:t>
      </w:r>
      <w:r>
        <w:rPr>
          <w:rFonts w:ascii="Times New Roman" w:hAnsi="Times New Roman" w:cs="Times New Roman"/>
          <w:sz w:val="24"/>
          <w:szCs w:val="24"/>
        </w:rPr>
        <w:t xml:space="preserve"> if </w:t>
      </w:r>
      <w:proofErr w:type="spellStart"/>
      <w:r w:rsidRPr="003E734D">
        <w:rPr>
          <w:rFonts w:ascii="Times New Roman" w:hAnsi="Times New Roman" w:cs="Times New Roman"/>
          <w:smallCaps/>
        </w:rPr>
        <w:t>Chigumba</w:t>
      </w:r>
      <w:proofErr w:type="spellEnd"/>
      <w:r w:rsidRPr="003E734D">
        <w:rPr>
          <w:rFonts w:ascii="Times New Roman" w:hAnsi="Times New Roman" w:cs="Times New Roman"/>
        </w:rPr>
        <w:t xml:space="preserve"> J</w:t>
      </w:r>
      <w:r>
        <w:rPr>
          <w:rFonts w:ascii="Times New Roman" w:hAnsi="Times New Roman" w:cs="Times New Roman"/>
          <w:sz w:val="24"/>
          <w:szCs w:val="24"/>
        </w:rPr>
        <w:t>’s order did not order cancellation of the Deed of Transfer 2410/10 and</w:t>
      </w:r>
      <w:r w:rsidRPr="00A93C9A">
        <w:rPr>
          <w:rFonts w:ascii="Times New Roman" w:hAnsi="Times New Roman" w:cs="Times New Roman"/>
          <w:smallCaps/>
          <w:sz w:val="24"/>
          <w:szCs w:val="24"/>
        </w:rPr>
        <w:t xml:space="preserve"> </w:t>
      </w:r>
      <w:proofErr w:type="spellStart"/>
      <w:r w:rsidRPr="003E734D">
        <w:rPr>
          <w:rFonts w:ascii="Times New Roman" w:hAnsi="Times New Roman" w:cs="Times New Roman"/>
          <w:smallCaps/>
        </w:rPr>
        <w:t>Bhunu</w:t>
      </w:r>
      <w:proofErr w:type="spellEnd"/>
      <w:r w:rsidRPr="003E734D">
        <w:rPr>
          <w:rFonts w:ascii="Times New Roman" w:hAnsi="Times New Roman" w:cs="Times New Roman"/>
        </w:rPr>
        <w:t xml:space="preserve"> J</w:t>
      </w:r>
      <w:r>
        <w:rPr>
          <w:rFonts w:ascii="Times New Roman" w:hAnsi="Times New Roman" w:cs="Times New Roman"/>
          <w:sz w:val="24"/>
          <w:szCs w:val="24"/>
        </w:rPr>
        <w:t xml:space="preserve">’s order similarly did not, then the Deed of transfer ought not to have been cancelled by the third and fourth respondents who </w:t>
      </w:r>
      <w:r w:rsidR="009E1E3A">
        <w:rPr>
          <w:rFonts w:ascii="Times New Roman" w:hAnsi="Times New Roman" w:cs="Times New Roman"/>
          <w:sz w:val="24"/>
          <w:szCs w:val="24"/>
        </w:rPr>
        <w:t xml:space="preserve">to their credit have consented </w:t>
      </w:r>
      <w:r>
        <w:rPr>
          <w:rFonts w:ascii="Times New Roman" w:hAnsi="Times New Roman" w:cs="Times New Roman"/>
          <w:sz w:val="24"/>
          <w:szCs w:val="24"/>
        </w:rPr>
        <w:t>to the order sought by the applicants.</w:t>
      </w:r>
    </w:p>
    <w:p w:rsidR="003E734D" w:rsidRDefault="003E734D" w:rsidP="003E73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above reason</w:t>
      </w:r>
      <w:r w:rsidR="009E1E3A">
        <w:rPr>
          <w:rFonts w:ascii="Times New Roman" w:hAnsi="Times New Roman" w:cs="Times New Roman"/>
          <w:sz w:val="24"/>
          <w:szCs w:val="24"/>
        </w:rPr>
        <w:t>s</w:t>
      </w:r>
      <w:r>
        <w:rPr>
          <w:rFonts w:ascii="Times New Roman" w:hAnsi="Times New Roman" w:cs="Times New Roman"/>
          <w:sz w:val="24"/>
          <w:szCs w:val="24"/>
        </w:rPr>
        <w:t xml:space="preserve"> for judgment based on a paper trail sequencing of how the dispute unfolded and what</w:t>
      </w:r>
      <w:r w:rsidR="009E1E3A">
        <w:rPr>
          <w:rFonts w:ascii="Times New Roman" w:hAnsi="Times New Roman" w:cs="Times New Roman"/>
          <w:sz w:val="24"/>
          <w:szCs w:val="24"/>
        </w:rPr>
        <w:t xml:space="preserve"> </w:t>
      </w:r>
      <w:r>
        <w:rPr>
          <w:rFonts w:ascii="Times New Roman" w:hAnsi="Times New Roman" w:cs="Times New Roman"/>
          <w:sz w:val="24"/>
          <w:szCs w:val="24"/>
        </w:rPr>
        <w:t xml:space="preserve">documents </w:t>
      </w:r>
      <w:r w:rsidR="009E1E3A">
        <w:rPr>
          <w:rFonts w:ascii="Times New Roman" w:hAnsi="Times New Roman" w:cs="Times New Roman"/>
          <w:sz w:val="24"/>
          <w:szCs w:val="24"/>
        </w:rPr>
        <w:t>show</w:t>
      </w:r>
      <w:r>
        <w:rPr>
          <w:rFonts w:ascii="Times New Roman" w:hAnsi="Times New Roman" w:cs="Times New Roman"/>
          <w:sz w:val="24"/>
          <w:szCs w:val="24"/>
        </w:rPr>
        <w:t xml:space="preserve"> therefore resolve the application</w:t>
      </w:r>
      <w:r w:rsidR="009E1E3A">
        <w:rPr>
          <w:rFonts w:ascii="Times New Roman" w:hAnsi="Times New Roman" w:cs="Times New Roman"/>
          <w:sz w:val="24"/>
          <w:szCs w:val="24"/>
        </w:rPr>
        <w:t>.</w:t>
      </w:r>
      <w:r>
        <w:rPr>
          <w:rFonts w:ascii="Times New Roman" w:hAnsi="Times New Roman" w:cs="Times New Roman"/>
          <w:sz w:val="24"/>
          <w:szCs w:val="24"/>
        </w:rPr>
        <w:t xml:space="preserve"> </w:t>
      </w:r>
      <w:r w:rsidR="009E1E3A">
        <w:rPr>
          <w:rFonts w:ascii="Times New Roman" w:hAnsi="Times New Roman" w:cs="Times New Roman"/>
          <w:sz w:val="24"/>
          <w:szCs w:val="24"/>
        </w:rPr>
        <w:t>I</w:t>
      </w:r>
      <w:r>
        <w:rPr>
          <w:rFonts w:ascii="Times New Roman" w:hAnsi="Times New Roman" w:cs="Times New Roman"/>
          <w:sz w:val="24"/>
          <w:szCs w:val="24"/>
        </w:rPr>
        <w:t>t</w:t>
      </w:r>
      <w:r w:rsidR="009E1E3A">
        <w:rPr>
          <w:rFonts w:ascii="Times New Roman" w:hAnsi="Times New Roman" w:cs="Times New Roman"/>
          <w:sz w:val="24"/>
          <w:szCs w:val="24"/>
        </w:rPr>
        <w:t xml:space="preserve"> is unnecessary to l</w:t>
      </w:r>
      <w:r>
        <w:rPr>
          <w:rFonts w:ascii="Times New Roman" w:hAnsi="Times New Roman" w:cs="Times New Roman"/>
          <w:sz w:val="24"/>
          <w:szCs w:val="24"/>
        </w:rPr>
        <w:t>ook further than answering the question; “Did this court order cancellation of deed of transfer No. 2410/10 in the name of the applicants and</w:t>
      </w:r>
      <w:r w:rsidR="009E1E3A">
        <w:rPr>
          <w:rFonts w:ascii="Times New Roman" w:hAnsi="Times New Roman" w:cs="Times New Roman"/>
          <w:sz w:val="24"/>
          <w:szCs w:val="24"/>
        </w:rPr>
        <w:t xml:space="preserve"> if so</w:t>
      </w:r>
      <w:r w:rsidR="00427889">
        <w:rPr>
          <w:rFonts w:ascii="Times New Roman" w:hAnsi="Times New Roman" w:cs="Times New Roman"/>
          <w:sz w:val="24"/>
          <w:szCs w:val="24"/>
        </w:rPr>
        <w:t xml:space="preserve"> how?”</w:t>
      </w:r>
      <w:r>
        <w:rPr>
          <w:rFonts w:ascii="Times New Roman" w:hAnsi="Times New Roman" w:cs="Times New Roman"/>
          <w:sz w:val="24"/>
          <w:szCs w:val="24"/>
        </w:rPr>
        <w:t xml:space="preserve"> I should note that I considered Mr </w:t>
      </w:r>
      <w:proofErr w:type="spellStart"/>
      <w:r w:rsidRPr="00FA1B76">
        <w:rPr>
          <w:rFonts w:ascii="Times New Roman" w:hAnsi="Times New Roman" w:cs="Times New Roman"/>
          <w:i/>
          <w:sz w:val="24"/>
          <w:szCs w:val="24"/>
        </w:rPr>
        <w:t>Uriri</w:t>
      </w:r>
      <w:r>
        <w:rPr>
          <w:rFonts w:ascii="Times New Roman" w:hAnsi="Times New Roman" w:cs="Times New Roman"/>
          <w:sz w:val="24"/>
          <w:szCs w:val="24"/>
        </w:rPr>
        <w:t>’s</w:t>
      </w:r>
      <w:proofErr w:type="spellEnd"/>
      <w:r>
        <w:rPr>
          <w:rFonts w:ascii="Times New Roman" w:hAnsi="Times New Roman" w:cs="Times New Roman"/>
          <w:sz w:val="24"/>
          <w:szCs w:val="24"/>
        </w:rPr>
        <w:t xml:space="preserve"> submission that the applicants had been ejected from the property by order of </w:t>
      </w:r>
      <w:r w:rsidR="009E1E3A">
        <w:rPr>
          <w:rFonts w:ascii="Times New Roman" w:hAnsi="Times New Roman" w:cs="Times New Roman"/>
          <w:sz w:val="24"/>
          <w:szCs w:val="24"/>
        </w:rPr>
        <w:t>court</w:t>
      </w:r>
      <w:r>
        <w:rPr>
          <w:rFonts w:ascii="Times New Roman" w:hAnsi="Times New Roman" w:cs="Times New Roman"/>
          <w:sz w:val="24"/>
          <w:szCs w:val="24"/>
        </w:rPr>
        <w:t xml:space="preserve">. An order for ejectment is of course not one and the same </w:t>
      </w:r>
      <w:r w:rsidR="009E1E3A">
        <w:rPr>
          <w:rFonts w:ascii="Times New Roman" w:hAnsi="Times New Roman" w:cs="Times New Roman"/>
          <w:sz w:val="24"/>
          <w:szCs w:val="24"/>
        </w:rPr>
        <w:t>with an</w:t>
      </w:r>
      <w:r>
        <w:rPr>
          <w:rFonts w:ascii="Times New Roman" w:hAnsi="Times New Roman" w:cs="Times New Roman"/>
          <w:sz w:val="24"/>
          <w:szCs w:val="24"/>
        </w:rPr>
        <w:t xml:space="preserve"> order for cancellation of title to property. A person can be ejected from a property registered in such person’s name depending on the circumstances of the case which justify ejectment being ordered. Counsel also submitted that the applicants could only seek a rescission of </w:t>
      </w:r>
      <w:proofErr w:type="spellStart"/>
      <w:r w:rsidRPr="003E734D">
        <w:rPr>
          <w:rFonts w:ascii="Times New Roman" w:hAnsi="Times New Roman" w:cs="Times New Roman"/>
          <w:smallCaps/>
        </w:rPr>
        <w:t>Chigumba</w:t>
      </w:r>
      <w:proofErr w:type="spellEnd"/>
      <w:r w:rsidRPr="003E734D">
        <w:rPr>
          <w:rFonts w:ascii="Times New Roman" w:hAnsi="Times New Roman" w:cs="Times New Roman"/>
        </w:rPr>
        <w:t xml:space="preserve"> J’</w:t>
      </w:r>
      <w:r>
        <w:rPr>
          <w:rFonts w:ascii="Times New Roman" w:hAnsi="Times New Roman" w:cs="Times New Roman"/>
          <w:sz w:val="24"/>
          <w:szCs w:val="24"/>
        </w:rPr>
        <w:t>s order if</w:t>
      </w:r>
      <w:r w:rsidR="009E1E3A">
        <w:rPr>
          <w:rFonts w:ascii="Times New Roman" w:hAnsi="Times New Roman" w:cs="Times New Roman"/>
          <w:sz w:val="24"/>
          <w:szCs w:val="24"/>
        </w:rPr>
        <w:t xml:space="preserve"> they are not satisfied with that</w:t>
      </w:r>
      <w:r>
        <w:rPr>
          <w:rFonts w:ascii="Times New Roman" w:hAnsi="Times New Roman" w:cs="Times New Roman"/>
          <w:sz w:val="24"/>
          <w:szCs w:val="24"/>
        </w:rPr>
        <w:t xml:space="preserve"> order. </w:t>
      </w:r>
      <w:r w:rsidR="00931C06">
        <w:rPr>
          <w:rFonts w:ascii="Times New Roman" w:hAnsi="Times New Roman" w:cs="Times New Roman"/>
          <w:sz w:val="24"/>
          <w:szCs w:val="24"/>
        </w:rPr>
        <w:t>Having</w:t>
      </w:r>
      <w:r>
        <w:rPr>
          <w:rFonts w:ascii="Times New Roman" w:hAnsi="Times New Roman" w:cs="Times New Roman"/>
          <w:sz w:val="24"/>
          <w:szCs w:val="24"/>
        </w:rPr>
        <w:t xml:space="preserve"> made a determination that the order granted by </w:t>
      </w:r>
      <w:proofErr w:type="spellStart"/>
      <w:r w:rsidRPr="003E734D">
        <w:rPr>
          <w:rFonts w:ascii="Times New Roman" w:hAnsi="Times New Roman" w:cs="Times New Roman"/>
          <w:smallCaps/>
        </w:rPr>
        <w:t>Chigumba</w:t>
      </w:r>
      <w:proofErr w:type="spellEnd"/>
      <w:r w:rsidRPr="003E734D">
        <w:rPr>
          <w:rFonts w:ascii="Times New Roman" w:hAnsi="Times New Roman" w:cs="Times New Roman"/>
        </w:rPr>
        <w:t xml:space="preserve"> J</w:t>
      </w:r>
      <w:r>
        <w:rPr>
          <w:rFonts w:ascii="Times New Roman" w:hAnsi="Times New Roman" w:cs="Times New Roman"/>
          <w:sz w:val="24"/>
          <w:szCs w:val="24"/>
        </w:rPr>
        <w:t xml:space="preserve"> did not order cancellation of Deed of Transfer No. 2412/10.</w:t>
      </w:r>
      <w:r w:rsidR="009E1E3A">
        <w:rPr>
          <w:rFonts w:ascii="Times New Roman" w:hAnsi="Times New Roman" w:cs="Times New Roman"/>
          <w:sz w:val="24"/>
          <w:szCs w:val="24"/>
        </w:rPr>
        <w:t xml:space="preserve"> There would consequently be no re</w:t>
      </w:r>
      <w:r w:rsidR="00931C06">
        <w:rPr>
          <w:rFonts w:ascii="Times New Roman" w:hAnsi="Times New Roman" w:cs="Times New Roman"/>
          <w:sz w:val="24"/>
          <w:szCs w:val="24"/>
        </w:rPr>
        <w:t>a</w:t>
      </w:r>
      <w:r w:rsidR="009E1E3A">
        <w:rPr>
          <w:rFonts w:ascii="Times New Roman" w:hAnsi="Times New Roman" w:cs="Times New Roman"/>
          <w:sz w:val="24"/>
          <w:szCs w:val="24"/>
        </w:rPr>
        <w:t>son for the applicants to seek rescission as argued.</w:t>
      </w:r>
    </w:p>
    <w:p w:rsidR="003E734D" w:rsidRDefault="003E734D" w:rsidP="003E73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 must end by commenting that laws and the degree to which the laws protect private property rights and the</w:t>
      </w:r>
      <w:r w:rsidR="00AA6AEA">
        <w:rPr>
          <w:rFonts w:ascii="Times New Roman" w:hAnsi="Times New Roman" w:cs="Times New Roman"/>
          <w:sz w:val="24"/>
          <w:szCs w:val="24"/>
        </w:rPr>
        <w:t>ir enforcement by government has</w:t>
      </w:r>
      <w:r>
        <w:rPr>
          <w:rFonts w:ascii="Times New Roman" w:hAnsi="Times New Roman" w:cs="Times New Roman"/>
          <w:sz w:val="24"/>
          <w:szCs w:val="24"/>
        </w:rPr>
        <w:t xml:space="preserve"> a direct bearing on investments and </w:t>
      </w:r>
      <w:r>
        <w:rPr>
          <w:rFonts w:ascii="Times New Roman" w:hAnsi="Times New Roman" w:cs="Times New Roman"/>
          <w:sz w:val="24"/>
          <w:szCs w:val="24"/>
        </w:rPr>
        <w:lastRenderedPageBreak/>
        <w:t xml:space="preserve">economic growth. It does not matter whether the investment is foreign or domestic. Both types of investment require security of ownership of property. Individuals must </w:t>
      </w:r>
      <w:r w:rsidR="00AA6AEA">
        <w:rPr>
          <w:rFonts w:ascii="Times New Roman" w:hAnsi="Times New Roman" w:cs="Times New Roman"/>
          <w:sz w:val="24"/>
          <w:szCs w:val="24"/>
        </w:rPr>
        <w:t xml:space="preserve">equally </w:t>
      </w:r>
      <w:r>
        <w:rPr>
          <w:rFonts w:ascii="Times New Roman" w:hAnsi="Times New Roman" w:cs="Times New Roman"/>
          <w:sz w:val="24"/>
          <w:szCs w:val="24"/>
        </w:rPr>
        <w:t>be able to enter into property contracts and enforce</w:t>
      </w:r>
      <w:r w:rsidR="00AA6AEA">
        <w:rPr>
          <w:rFonts w:ascii="Times New Roman" w:hAnsi="Times New Roman" w:cs="Times New Roman"/>
          <w:sz w:val="24"/>
          <w:szCs w:val="24"/>
        </w:rPr>
        <w:t xml:space="preserve"> them</w:t>
      </w:r>
      <w:r>
        <w:rPr>
          <w:rFonts w:ascii="Times New Roman" w:hAnsi="Times New Roman" w:cs="Times New Roman"/>
          <w:sz w:val="24"/>
          <w:szCs w:val="24"/>
        </w:rPr>
        <w:t xml:space="preserve">. What is revealed by the facts of this matter is very unfortunate because it is not just the parties to this application whose property rights will be impacted by the order prayed for by the applicants. It has been disclosed in the papers that there are third parties who obviously innocently purchased stands in the property in dispute herein. It may well be that there will be more cases to come for resolution by the court </w:t>
      </w:r>
      <w:r w:rsidR="00AA6AEA">
        <w:rPr>
          <w:rFonts w:ascii="Times New Roman" w:hAnsi="Times New Roman" w:cs="Times New Roman"/>
          <w:sz w:val="24"/>
          <w:szCs w:val="24"/>
        </w:rPr>
        <w:t>involving affected parties who</w:t>
      </w:r>
      <w:r>
        <w:rPr>
          <w:rFonts w:ascii="Times New Roman" w:hAnsi="Times New Roman" w:cs="Times New Roman"/>
          <w:sz w:val="24"/>
          <w:szCs w:val="24"/>
        </w:rPr>
        <w:t xml:space="preserve"> are not cited herein as interested parties. Be that as it may, the property law must be resolutely applied. The resolution of the wrongful cancellation of title Deed No. 2410/10 will also clear the path for interested parties regarding the validity of their titles and other rights if any</w:t>
      </w:r>
      <w:r w:rsidR="008A19C7">
        <w:rPr>
          <w:rFonts w:ascii="Times New Roman" w:hAnsi="Times New Roman" w:cs="Times New Roman"/>
          <w:sz w:val="24"/>
          <w:szCs w:val="24"/>
        </w:rPr>
        <w:t xml:space="preserve"> and to regularize their titles. Deed of transfer No. 2410/10 in the name of the applicants must be restored. </w:t>
      </w:r>
      <w:r w:rsidR="008A19C7" w:rsidRPr="008A19C7">
        <w:rPr>
          <w:rFonts w:ascii="Times New Roman" w:hAnsi="Times New Roman" w:cs="Times New Roman"/>
        </w:rPr>
        <w:t>CHIGUMBA J</w:t>
      </w:r>
      <w:r w:rsidR="008A19C7">
        <w:rPr>
          <w:rFonts w:ascii="Times New Roman" w:hAnsi="Times New Roman" w:cs="Times New Roman"/>
          <w:sz w:val="24"/>
          <w:szCs w:val="24"/>
        </w:rPr>
        <w:t>’s order in case No. HC 7674/14 did not order cancellation of the said deed. An order to cancel a deed of transfer cannot be inferred or implied. It must be specific and unambiguous.</w:t>
      </w:r>
    </w:p>
    <w:p w:rsidR="003E734D" w:rsidRDefault="003E734D" w:rsidP="003E73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only other issue which must be resolved pertains to costs. The applicants pray for costs on the punitive scale of legal practitioner and client against the first, second and fourth respondents. The award of costs and the </w:t>
      </w:r>
      <w:r w:rsidR="00AA6AEA">
        <w:rPr>
          <w:rFonts w:ascii="Times New Roman" w:hAnsi="Times New Roman" w:cs="Times New Roman"/>
          <w:sz w:val="24"/>
          <w:szCs w:val="24"/>
        </w:rPr>
        <w:t>scale</w:t>
      </w:r>
      <w:r>
        <w:rPr>
          <w:rFonts w:ascii="Times New Roman" w:hAnsi="Times New Roman" w:cs="Times New Roman"/>
          <w:sz w:val="24"/>
          <w:szCs w:val="24"/>
        </w:rPr>
        <w:t xml:space="preserve"> thereof are matters </w:t>
      </w:r>
      <w:r w:rsidR="00AA6AEA">
        <w:rPr>
          <w:rFonts w:ascii="Times New Roman" w:hAnsi="Times New Roman" w:cs="Times New Roman"/>
          <w:sz w:val="24"/>
          <w:szCs w:val="24"/>
        </w:rPr>
        <w:t>within</w:t>
      </w:r>
      <w:r>
        <w:rPr>
          <w:rFonts w:ascii="Times New Roman" w:hAnsi="Times New Roman" w:cs="Times New Roman"/>
          <w:sz w:val="24"/>
          <w:szCs w:val="24"/>
        </w:rPr>
        <w:t xml:space="preserve"> the court’s discretion. The fourth respondent acknowledged that she </w:t>
      </w:r>
      <w:proofErr w:type="spellStart"/>
      <w:r>
        <w:rPr>
          <w:rFonts w:ascii="Times New Roman" w:hAnsi="Times New Roman" w:cs="Times New Roman"/>
          <w:sz w:val="24"/>
          <w:szCs w:val="24"/>
        </w:rPr>
        <w:t>inadvertly</w:t>
      </w:r>
      <w:proofErr w:type="spellEnd"/>
      <w:r>
        <w:rPr>
          <w:rFonts w:ascii="Times New Roman" w:hAnsi="Times New Roman" w:cs="Times New Roman"/>
          <w:sz w:val="24"/>
          <w:szCs w:val="24"/>
        </w:rPr>
        <w:t xml:space="preserve"> misinterpreted</w:t>
      </w:r>
      <w:r w:rsidRPr="00AC59B1">
        <w:rPr>
          <w:rFonts w:ascii="Times New Roman" w:hAnsi="Times New Roman" w:cs="Times New Roman"/>
          <w:smallCaps/>
          <w:sz w:val="24"/>
          <w:szCs w:val="24"/>
        </w:rPr>
        <w:t xml:space="preserve"> </w:t>
      </w:r>
      <w:proofErr w:type="spellStart"/>
      <w:r w:rsidRPr="003E734D">
        <w:rPr>
          <w:rFonts w:ascii="Times New Roman" w:hAnsi="Times New Roman" w:cs="Times New Roman"/>
          <w:smallCaps/>
        </w:rPr>
        <w:t>Chigumba</w:t>
      </w:r>
      <w:proofErr w:type="spellEnd"/>
      <w:r w:rsidRPr="003E734D">
        <w:rPr>
          <w:rFonts w:ascii="Times New Roman" w:hAnsi="Times New Roman" w:cs="Times New Roman"/>
        </w:rPr>
        <w:t xml:space="preserve"> J</w:t>
      </w:r>
      <w:r>
        <w:rPr>
          <w:rFonts w:ascii="Times New Roman" w:hAnsi="Times New Roman" w:cs="Times New Roman"/>
          <w:sz w:val="24"/>
          <w:szCs w:val="24"/>
        </w:rPr>
        <w:t>’s order. She however did not oppose the relief sought and acknowledged her error by implication. There is no justification to order costs against her because both the third respondent and herself acted on instructions from the first and second respondents’ legal practitioners who served</w:t>
      </w:r>
      <w:r w:rsidRPr="00AC59B1">
        <w:rPr>
          <w:rFonts w:ascii="Times New Roman" w:hAnsi="Times New Roman" w:cs="Times New Roman"/>
          <w:smallCaps/>
          <w:sz w:val="24"/>
          <w:szCs w:val="24"/>
        </w:rPr>
        <w:t xml:space="preserve"> </w:t>
      </w:r>
      <w:proofErr w:type="spellStart"/>
      <w:r w:rsidRPr="003E734D">
        <w:rPr>
          <w:rFonts w:ascii="Times New Roman" w:hAnsi="Times New Roman" w:cs="Times New Roman"/>
          <w:smallCaps/>
        </w:rPr>
        <w:t>Chigumba</w:t>
      </w:r>
      <w:proofErr w:type="spellEnd"/>
      <w:r w:rsidRPr="003E734D">
        <w:rPr>
          <w:rFonts w:ascii="Times New Roman" w:hAnsi="Times New Roman" w:cs="Times New Roman"/>
        </w:rPr>
        <w:t xml:space="preserve"> J</w:t>
      </w:r>
      <w:r>
        <w:rPr>
          <w:rFonts w:ascii="Times New Roman" w:hAnsi="Times New Roman" w:cs="Times New Roman"/>
          <w:sz w:val="24"/>
          <w:szCs w:val="24"/>
        </w:rPr>
        <w:t xml:space="preserve">’s order on </w:t>
      </w:r>
      <w:r w:rsidR="00AA6AEA">
        <w:rPr>
          <w:rFonts w:ascii="Times New Roman" w:hAnsi="Times New Roman" w:cs="Times New Roman"/>
          <w:sz w:val="24"/>
          <w:szCs w:val="24"/>
        </w:rPr>
        <w:t>the third respondent</w:t>
      </w:r>
      <w:r>
        <w:rPr>
          <w:rFonts w:ascii="Times New Roman" w:hAnsi="Times New Roman" w:cs="Times New Roman"/>
          <w:sz w:val="24"/>
          <w:szCs w:val="24"/>
        </w:rPr>
        <w:t xml:space="preserve">. The legal practitioners were to blame because they moved for the cancellation of the Deed of Transfer in issue based upon an order that did </w:t>
      </w:r>
      <w:r w:rsidR="00AA6AEA">
        <w:rPr>
          <w:rFonts w:ascii="Times New Roman" w:hAnsi="Times New Roman" w:cs="Times New Roman"/>
          <w:sz w:val="24"/>
          <w:szCs w:val="24"/>
        </w:rPr>
        <w:t>not</w:t>
      </w:r>
      <w:r>
        <w:rPr>
          <w:rFonts w:ascii="Times New Roman" w:hAnsi="Times New Roman" w:cs="Times New Roman"/>
          <w:sz w:val="24"/>
          <w:szCs w:val="24"/>
        </w:rPr>
        <w:t xml:space="preserve"> order </w:t>
      </w:r>
      <w:r w:rsidR="00AA6AEA">
        <w:rPr>
          <w:rFonts w:ascii="Times New Roman" w:hAnsi="Times New Roman" w:cs="Times New Roman"/>
          <w:sz w:val="24"/>
          <w:szCs w:val="24"/>
        </w:rPr>
        <w:t>the</w:t>
      </w:r>
      <w:r w:rsidR="00AA6AEA" w:rsidRPr="00AA6AEA">
        <w:rPr>
          <w:rFonts w:ascii="Times New Roman" w:hAnsi="Times New Roman" w:cs="Times New Roman"/>
          <w:sz w:val="24"/>
          <w:szCs w:val="24"/>
        </w:rPr>
        <w:t xml:space="preserve"> </w:t>
      </w:r>
      <w:r w:rsidR="00AA6AEA">
        <w:rPr>
          <w:rFonts w:ascii="Times New Roman" w:hAnsi="Times New Roman" w:cs="Times New Roman"/>
          <w:sz w:val="24"/>
          <w:szCs w:val="24"/>
        </w:rPr>
        <w:t>cancellation of Deed of Transfer No 2410/10</w:t>
      </w:r>
      <w:r>
        <w:rPr>
          <w:rFonts w:ascii="Times New Roman" w:hAnsi="Times New Roman" w:cs="Times New Roman"/>
          <w:sz w:val="24"/>
          <w:szCs w:val="24"/>
        </w:rPr>
        <w:t>. As regards the first and second respondents, costs must follow the result but on the ordinary scale. There is no malice shown by the first and second respondents in their def</w:t>
      </w:r>
      <w:r w:rsidR="00931C06">
        <w:rPr>
          <w:rFonts w:ascii="Times New Roman" w:hAnsi="Times New Roman" w:cs="Times New Roman"/>
          <w:sz w:val="24"/>
          <w:szCs w:val="24"/>
        </w:rPr>
        <w:t>ence of the application. They he</w:t>
      </w:r>
      <w:r>
        <w:rPr>
          <w:rFonts w:ascii="Times New Roman" w:hAnsi="Times New Roman" w:cs="Times New Roman"/>
          <w:sz w:val="24"/>
          <w:szCs w:val="24"/>
        </w:rPr>
        <w:t xml:space="preserve">ld court orders which they wrongly </w:t>
      </w:r>
      <w:r w:rsidR="008A19C7">
        <w:rPr>
          <w:rFonts w:ascii="Times New Roman" w:hAnsi="Times New Roman" w:cs="Times New Roman"/>
          <w:sz w:val="24"/>
          <w:szCs w:val="24"/>
        </w:rPr>
        <w:t>relied</w:t>
      </w:r>
      <w:r>
        <w:rPr>
          <w:rFonts w:ascii="Times New Roman" w:hAnsi="Times New Roman" w:cs="Times New Roman"/>
          <w:sz w:val="24"/>
          <w:szCs w:val="24"/>
        </w:rPr>
        <w:t xml:space="preserve"> upon to opposed the relief sought. They </w:t>
      </w:r>
      <w:r w:rsidRPr="00352701">
        <w:rPr>
          <w:rFonts w:ascii="Times New Roman" w:hAnsi="Times New Roman" w:cs="Times New Roman"/>
          <w:i/>
          <w:sz w:val="24"/>
          <w:szCs w:val="24"/>
        </w:rPr>
        <w:t xml:space="preserve">bona fide </w:t>
      </w:r>
      <w:r>
        <w:rPr>
          <w:rFonts w:ascii="Times New Roman" w:hAnsi="Times New Roman" w:cs="Times New Roman"/>
          <w:sz w:val="24"/>
          <w:szCs w:val="24"/>
        </w:rPr>
        <w:t>defended the application. Costs are not sought against fifth, sixth and seventh respondents. They did not oppose the application. My order is as follows</w:t>
      </w:r>
    </w:p>
    <w:p w:rsidR="003E734D" w:rsidRDefault="003E734D" w:rsidP="003E73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IS ORDERED THAT</w:t>
      </w:r>
    </w:p>
    <w:p w:rsidR="003E734D" w:rsidRDefault="003E734D" w:rsidP="003E73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Order in terms of the draft order as amended as follows:</w:t>
      </w:r>
    </w:p>
    <w:p w:rsidR="008A19C7" w:rsidRDefault="008A19C7" w:rsidP="008A19C7">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cancellation of title dee</w:t>
      </w:r>
      <w:r w:rsidR="00931C06">
        <w:rPr>
          <w:rFonts w:ascii="Times New Roman" w:hAnsi="Times New Roman" w:cs="Times New Roman"/>
          <w:sz w:val="24"/>
          <w:szCs w:val="24"/>
        </w:rPr>
        <w:t>d number 2410/2010 in applicant</w:t>
      </w:r>
      <w:r>
        <w:rPr>
          <w:rFonts w:ascii="Times New Roman" w:hAnsi="Times New Roman" w:cs="Times New Roman"/>
          <w:sz w:val="24"/>
          <w:szCs w:val="24"/>
        </w:rPr>
        <w:t>s</w:t>
      </w:r>
      <w:r w:rsidR="00931C06">
        <w:rPr>
          <w:rFonts w:ascii="Times New Roman" w:hAnsi="Times New Roman" w:cs="Times New Roman"/>
          <w:sz w:val="24"/>
          <w:szCs w:val="24"/>
        </w:rPr>
        <w:t>’</w:t>
      </w:r>
      <w:r>
        <w:rPr>
          <w:rFonts w:ascii="Times New Roman" w:hAnsi="Times New Roman" w:cs="Times New Roman"/>
          <w:sz w:val="24"/>
          <w:szCs w:val="24"/>
        </w:rPr>
        <w:t xml:space="preserve"> name and the subsequent revival of Certificate of Registered Title Number 6754/08 in the name of 2</w:t>
      </w:r>
      <w:r w:rsidRPr="008A19C7">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in respect of certain immovable property namely an undivided 0,0298% being share number 702 in a certain piece of land situate in the District of Salisbury called Lot J of Borrowdale Estate measuring 724,0475 hectares be and is hereby declared null and void.</w:t>
      </w:r>
    </w:p>
    <w:p w:rsidR="008A19C7" w:rsidRDefault="008A19C7" w:rsidP="008A19C7">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Title deed number 2410/2010 in applicant’s name in respect of certain immovable properly namely an undivided0,0298% being share number 702 in a certain piece of land situate in the District of Salisbury called Lot J of Borrowdale Estate measuring 724,0475 hectares be and is hereby reinstated.</w:t>
      </w:r>
    </w:p>
    <w:p w:rsidR="008A19C7" w:rsidRPr="008A19C7" w:rsidRDefault="008A19C7" w:rsidP="008A19C7">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Pr="008A19C7">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sidRPr="008A19C7">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w:t>
      </w:r>
      <w:r w:rsidR="00931C06">
        <w:rPr>
          <w:rFonts w:ascii="Times New Roman" w:hAnsi="Times New Roman" w:cs="Times New Roman"/>
          <w:sz w:val="24"/>
          <w:szCs w:val="24"/>
        </w:rPr>
        <w:t>s</w:t>
      </w:r>
      <w:r>
        <w:rPr>
          <w:rFonts w:ascii="Times New Roman" w:hAnsi="Times New Roman" w:cs="Times New Roman"/>
          <w:sz w:val="24"/>
          <w:szCs w:val="24"/>
        </w:rPr>
        <w:t xml:space="preserve"> shall pay costs on the ordinary scale jointly and severally one paying the other to be absolved.</w:t>
      </w:r>
    </w:p>
    <w:p w:rsidR="003E734D" w:rsidRDefault="003E734D" w:rsidP="003E734D">
      <w:pPr>
        <w:spacing w:after="0" w:line="360" w:lineRule="auto"/>
        <w:jc w:val="both"/>
        <w:rPr>
          <w:rFonts w:ascii="Times New Roman" w:hAnsi="Times New Roman" w:cs="Times New Roman"/>
          <w:sz w:val="24"/>
          <w:szCs w:val="24"/>
        </w:rPr>
      </w:pPr>
    </w:p>
    <w:p w:rsidR="003E734D" w:rsidRDefault="003E734D" w:rsidP="003E734D">
      <w:pPr>
        <w:spacing w:after="0" w:line="360" w:lineRule="auto"/>
        <w:jc w:val="both"/>
        <w:rPr>
          <w:rFonts w:ascii="Times New Roman" w:hAnsi="Times New Roman" w:cs="Times New Roman"/>
          <w:sz w:val="24"/>
          <w:szCs w:val="24"/>
        </w:rPr>
      </w:pPr>
    </w:p>
    <w:p w:rsidR="003E734D" w:rsidRDefault="003E734D" w:rsidP="003E734D">
      <w:pPr>
        <w:spacing w:after="0" w:line="360" w:lineRule="auto"/>
        <w:jc w:val="both"/>
        <w:rPr>
          <w:rFonts w:ascii="Times New Roman" w:hAnsi="Times New Roman" w:cs="Times New Roman"/>
          <w:sz w:val="24"/>
          <w:szCs w:val="24"/>
        </w:rPr>
      </w:pPr>
    </w:p>
    <w:p w:rsidR="003E734D" w:rsidRDefault="003E734D" w:rsidP="003E734D">
      <w:pPr>
        <w:spacing w:after="0" w:line="240" w:lineRule="auto"/>
        <w:jc w:val="both"/>
        <w:rPr>
          <w:rFonts w:ascii="Times New Roman" w:hAnsi="Times New Roman" w:cs="Times New Roman"/>
          <w:sz w:val="24"/>
          <w:szCs w:val="24"/>
        </w:rPr>
      </w:pPr>
      <w:proofErr w:type="spellStart"/>
      <w:r w:rsidRPr="00E44907">
        <w:rPr>
          <w:rFonts w:ascii="Times New Roman" w:hAnsi="Times New Roman" w:cs="Times New Roman"/>
          <w:i/>
          <w:sz w:val="24"/>
          <w:szCs w:val="24"/>
        </w:rPr>
        <w:t>Samundombe</w:t>
      </w:r>
      <w:proofErr w:type="spellEnd"/>
      <w:r w:rsidRPr="00E44907">
        <w:rPr>
          <w:rFonts w:ascii="Times New Roman" w:hAnsi="Times New Roman" w:cs="Times New Roman"/>
          <w:i/>
          <w:sz w:val="24"/>
          <w:szCs w:val="24"/>
        </w:rPr>
        <w:t xml:space="preserve"> &amp; Partners</w:t>
      </w:r>
      <w:r>
        <w:rPr>
          <w:rFonts w:ascii="Times New Roman" w:hAnsi="Times New Roman" w:cs="Times New Roman"/>
          <w:sz w:val="24"/>
          <w:szCs w:val="24"/>
        </w:rPr>
        <w:t>, applicant’s legal practitioners</w:t>
      </w:r>
    </w:p>
    <w:p w:rsidR="003E734D" w:rsidRDefault="003E734D" w:rsidP="003E734D">
      <w:pPr>
        <w:spacing w:after="0" w:line="240" w:lineRule="auto"/>
        <w:jc w:val="both"/>
        <w:rPr>
          <w:rFonts w:ascii="Times New Roman" w:hAnsi="Times New Roman" w:cs="Times New Roman"/>
          <w:sz w:val="24"/>
          <w:szCs w:val="24"/>
        </w:rPr>
      </w:pPr>
      <w:proofErr w:type="spellStart"/>
      <w:r w:rsidRPr="00E44907">
        <w:rPr>
          <w:rFonts w:ascii="Times New Roman" w:hAnsi="Times New Roman" w:cs="Times New Roman"/>
          <w:i/>
          <w:sz w:val="24"/>
          <w:szCs w:val="24"/>
        </w:rPr>
        <w:t>Pfigu</w:t>
      </w:r>
      <w:proofErr w:type="spellEnd"/>
      <w:r w:rsidRPr="00E44907">
        <w:rPr>
          <w:rFonts w:ascii="Times New Roman" w:hAnsi="Times New Roman" w:cs="Times New Roman"/>
          <w:i/>
          <w:sz w:val="24"/>
          <w:szCs w:val="24"/>
        </w:rPr>
        <w:t xml:space="preserve"> </w:t>
      </w:r>
      <w:proofErr w:type="spellStart"/>
      <w:r w:rsidRPr="00E44907">
        <w:rPr>
          <w:rFonts w:ascii="Times New Roman" w:hAnsi="Times New Roman" w:cs="Times New Roman"/>
          <w:i/>
          <w:sz w:val="24"/>
          <w:szCs w:val="24"/>
        </w:rPr>
        <w:t>Tanyanyiwa</w:t>
      </w:r>
      <w:proofErr w:type="spellEnd"/>
      <w:r w:rsidRPr="00E44907">
        <w:rPr>
          <w:rFonts w:ascii="Times New Roman" w:hAnsi="Times New Roman" w:cs="Times New Roman"/>
          <w:i/>
          <w:sz w:val="24"/>
          <w:szCs w:val="24"/>
        </w:rPr>
        <w:t>/</w:t>
      </w:r>
      <w:proofErr w:type="spellStart"/>
      <w:r w:rsidRPr="00E44907">
        <w:rPr>
          <w:rFonts w:ascii="Times New Roman" w:hAnsi="Times New Roman" w:cs="Times New Roman"/>
          <w:i/>
          <w:sz w:val="24"/>
          <w:szCs w:val="24"/>
        </w:rPr>
        <w:t>Gapare</w:t>
      </w:r>
      <w:proofErr w:type="spellEnd"/>
      <w:r w:rsidRPr="00E44907">
        <w:rPr>
          <w:rFonts w:ascii="Times New Roman" w:hAnsi="Times New Roman" w:cs="Times New Roman"/>
          <w:i/>
          <w:sz w:val="24"/>
          <w:szCs w:val="24"/>
        </w:rPr>
        <w:t xml:space="preserve"> Attorneys</w:t>
      </w:r>
      <w:r w:rsidR="004240B3">
        <w:rPr>
          <w:rFonts w:ascii="Times New Roman" w:hAnsi="Times New Roman" w:cs="Times New Roman"/>
          <w:sz w:val="24"/>
          <w:szCs w:val="24"/>
        </w:rPr>
        <w:t>, 1</w:t>
      </w:r>
      <w:r w:rsidR="004240B3" w:rsidRPr="004240B3">
        <w:rPr>
          <w:rFonts w:ascii="Times New Roman" w:hAnsi="Times New Roman" w:cs="Times New Roman"/>
          <w:sz w:val="24"/>
          <w:szCs w:val="24"/>
          <w:vertAlign w:val="superscript"/>
        </w:rPr>
        <w:t>st</w:t>
      </w:r>
      <w:r w:rsidR="004240B3">
        <w:rPr>
          <w:rFonts w:ascii="Times New Roman" w:hAnsi="Times New Roman" w:cs="Times New Roman"/>
          <w:sz w:val="24"/>
          <w:szCs w:val="24"/>
        </w:rPr>
        <w:t xml:space="preserve"> </w:t>
      </w:r>
      <w:r>
        <w:rPr>
          <w:rFonts w:ascii="Times New Roman" w:hAnsi="Times New Roman" w:cs="Times New Roman"/>
          <w:sz w:val="24"/>
          <w:szCs w:val="24"/>
        </w:rPr>
        <w:t>&amp; 2</w:t>
      </w:r>
      <w:r w:rsidRPr="00AC59B1">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respondent’s legal practitioners</w:t>
      </w:r>
    </w:p>
    <w:p w:rsidR="003E734D" w:rsidRDefault="003E734D" w:rsidP="003E734D">
      <w:pPr>
        <w:spacing w:after="0" w:line="240" w:lineRule="auto"/>
        <w:jc w:val="both"/>
        <w:rPr>
          <w:rFonts w:ascii="Times New Roman" w:hAnsi="Times New Roman" w:cs="Times New Roman"/>
          <w:sz w:val="24"/>
          <w:szCs w:val="24"/>
        </w:rPr>
      </w:pPr>
      <w:r w:rsidRPr="00E44907">
        <w:rPr>
          <w:rFonts w:ascii="Times New Roman" w:hAnsi="Times New Roman" w:cs="Times New Roman"/>
          <w:i/>
          <w:sz w:val="24"/>
          <w:szCs w:val="24"/>
        </w:rPr>
        <w:t xml:space="preserve">Civil Division </w:t>
      </w:r>
      <w:r w:rsidR="008C1163">
        <w:rPr>
          <w:rFonts w:ascii="Times New Roman" w:hAnsi="Times New Roman" w:cs="Times New Roman"/>
          <w:i/>
          <w:sz w:val="24"/>
          <w:szCs w:val="24"/>
        </w:rPr>
        <w:t xml:space="preserve">of the </w:t>
      </w:r>
      <w:r w:rsidR="008C1163" w:rsidRPr="00E44907">
        <w:rPr>
          <w:rFonts w:ascii="Times New Roman" w:hAnsi="Times New Roman" w:cs="Times New Roman"/>
          <w:i/>
          <w:sz w:val="24"/>
          <w:szCs w:val="24"/>
        </w:rPr>
        <w:t>Attorney</w:t>
      </w:r>
      <w:r w:rsidRPr="00E44907">
        <w:rPr>
          <w:rFonts w:ascii="Times New Roman" w:hAnsi="Times New Roman" w:cs="Times New Roman"/>
          <w:i/>
          <w:sz w:val="24"/>
          <w:szCs w:val="24"/>
        </w:rPr>
        <w:t xml:space="preserve"> General’s Office</w:t>
      </w:r>
      <w:r>
        <w:rPr>
          <w:rFonts w:ascii="Times New Roman" w:hAnsi="Times New Roman" w:cs="Times New Roman"/>
          <w:sz w:val="24"/>
          <w:szCs w:val="24"/>
        </w:rPr>
        <w:t>, 3</w:t>
      </w:r>
      <w:r w:rsidRPr="00AC59B1">
        <w:rPr>
          <w:rFonts w:ascii="Times New Roman" w:hAnsi="Times New Roman" w:cs="Times New Roman"/>
          <w:sz w:val="24"/>
          <w:szCs w:val="24"/>
          <w:vertAlign w:val="superscript"/>
        </w:rPr>
        <w:t>rd</w:t>
      </w:r>
      <w:r>
        <w:rPr>
          <w:rFonts w:ascii="Times New Roman" w:hAnsi="Times New Roman" w:cs="Times New Roman"/>
          <w:sz w:val="24"/>
          <w:szCs w:val="24"/>
        </w:rPr>
        <w:t xml:space="preserve"> &amp; 4</w:t>
      </w:r>
      <w:r w:rsidRPr="00AC59B1">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respondent’s legal practitioners</w:t>
      </w:r>
    </w:p>
    <w:p w:rsidR="003E734D" w:rsidRPr="00C675AF" w:rsidRDefault="003E734D" w:rsidP="003E734D">
      <w:pPr>
        <w:spacing w:after="0" w:line="240" w:lineRule="auto"/>
        <w:jc w:val="both"/>
        <w:rPr>
          <w:rFonts w:ascii="Times New Roman" w:hAnsi="Times New Roman" w:cs="Times New Roman"/>
          <w:sz w:val="24"/>
          <w:szCs w:val="24"/>
        </w:rPr>
      </w:pPr>
      <w:proofErr w:type="spellStart"/>
      <w:r w:rsidRPr="00E44907">
        <w:rPr>
          <w:rFonts w:ascii="Times New Roman" w:hAnsi="Times New Roman" w:cs="Times New Roman"/>
          <w:i/>
          <w:sz w:val="24"/>
          <w:szCs w:val="24"/>
        </w:rPr>
        <w:t>Ngarava</w:t>
      </w:r>
      <w:proofErr w:type="spellEnd"/>
      <w:r w:rsidRPr="00E44907">
        <w:rPr>
          <w:rFonts w:ascii="Times New Roman" w:hAnsi="Times New Roman" w:cs="Times New Roman"/>
          <w:i/>
          <w:sz w:val="24"/>
          <w:szCs w:val="24"/>
        </w:rPr>
        <w:t xml:space="preserve"> </w:t>
      </w:r>
      <w:proofErr w:type="spellStart"/>
      <w:r w:rsidRPr="00E44907">
        <w:rPr>
          <w:rFonts w:ascii="Times New Roman" w:hAnsi="Times New Roman" w:cs="Times New Roman"/>
          <w:i/>
          <w:sz w:val="24"/>
          <w:szCs w:val="24"/>
        </w:rPr>
        <w:t>Moyo</w:t>
      </w:r>
      <w:proofErr w:type="spellEnd"/>
      <w:r w:rsidRPr="00E44907">
        <w:rPr>
          <w:rFonts w:ascii="Times New Roman" w:hAnsi="Times New Roman" w:cs="Times New Roman"/>
          <w:i/>
          <w:sz w:val="24"/>
          <w:szCs w:val="24"/>
        </w:rPr>
        <w:t xml:space="preserve"> &amp; </w:t>
      </w:r>
      <w:proofErr w:type="spellStart"/>
      <w:r w:rsidRPr="00E44907">
        <w:rPr>
          <w:rFonts w:ascii="Times New Roman" w:hAnsi="Times New Roman" w:cs="Times New Roman"/>
          <w:i/>
          <w:sz w:val="24"/>
          <w:szCs w:val="24"/>
        </w:rPr>
        <w:t>Chikono</w:t>
      </w:r>
      <w:proofErr w:type="spellEnd"/>
      <w:r>
        <w:rPr>
          <w:rFonts w:ascii="Times New Roman" w:hAnsi="Times New Roman" w:cs="Times New Roman"/>
          <w:sz w:val="24"/>
          <w:szCs w:val="24"/>
        </w:rPr>
        <w:t>, 7</w:t>
      </w:r>
      <w:r w:rsidRPr="00AC59B1">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respondent’s legal practitioners</w:t>
      </w:r>
    </w:p>
    <w:p w:rsidR="003E734D" w:rsidRPr="003E6C76" w:rsidRDefault="003E734D" w:rsidP="003E734D">
      <w:pPr>
        <w:spacing w:after="0" w:line="360" w:lineRule="auto"/>
        <w:jc w:val="both"/>
        <w:rPr>
          <w:rFonts w:ascii="Times New Roman" w:hAnsi="Times New Roman" w:cs="Times New Roman"/>
          <w:sz w:val="24"/>
          <w:szCs w:val="24"/>
        </w:rPr>
      </w:pPr>
    </w:p>
    <w:p w:rsidR="005A11FA" w:rsidRPr="005A11FA" w:rsidRDefault="005A11FA" w:rsidP="004775F4">
      <w:pPr>
        <w:pStyle w:val="ListParagraph"/>
        <w:spacing w:after="0" w:line="240" w:lineRule="auto"/>
        <w:ind w:left="1080"/>
        <w:jc w:val="both"/>
        <w:rPr>
          <w:rFonts w:ascii="Times New Roman" w:hAnsi="Times New Roman" w:cs="Times New Roman"/>
        </w:rPr>
      </w:pPr>
    </w:p>
    <w:p w:rsidR="001B46A6" w:rsidRPr="001B46A6" w:rsidRDefault="00AE08B0" w:rsidP="001B46A6">
      <w:pPr>
        <w:spacing w:after="0"/>
        <w:jc w:val="both"/>
        <w:rPr>
          <w:rFonts w:ascii="Times New Roman" w:hAnsi="Times New Roman" w:cs="Times New Roman"/>
          <w:sz w:val="24"/>
          <w:szCs w:val="24"/>
        </w:rPr>
      </w:pPr>
      <w:r>
        <w:rPr>
          <w:rFonts w:ascii="Times New Roman" w:hAnsi="Times New Roman" w:cs="Times New Roman"/>
          <w:sz w:val="24"/>
          <w:szCs w:val="24"/>
        </w:rPr>
        <w:tab/>
      </w:r>
    </w:p>
    <w:sectPr w:rsidR="001B46A6" w:rsidRPr="001B46A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598" w:rsidRDefault="00FB7598" w:rsidP="001B46A6">
      <w:pPr>
        <w:spacing w:after="0" w:line="240" w:lineRule="auto"/>
      </w:pPr>
      <w:r>
        <w:separator/>
      </w:r>
    </w:p>
  </w:endnote>
  <w:endnote w:type="continuationSeparator" w:id="0">
    <w:p w:rsidR="00FB7598" w:rsidRDefault="00FB7598" w:rsidP="001B4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598" w:rsidRDefault="00FB7598" w:rsidP="001B46A6">
      <w:pPr>
        <w:spacing w:after="0" w:line="240" w:lineRule="auto"/>
      </w:pPr>
      <w:r>
        <w:separator/>
      </w:r>
    </w:p>
  </w:footnote>
  <w:footnote w:type="continuationSeparator" w:id="0">
    <w:p w:rsidR="00FB7598" w:rsidRDefault="00FB7598" w:rsidP="001B46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3223976"/>
      <w:docPartObj>
        <w:docPartGallery w:val="Page Numbers (Top of Page)"/>
        <w:docPartUnique/>
      </w:docPartObj>
    </w:sdtPr>
    <w:sdtEndPr>
      <w:rPr>
        <w:noProof/>
      </w:rPr>
    </w:sdtEndPr>
    <w:sdtContent>
      <w:p w:rsidR="003474DC" w:rsidRDefault="003474DC">
        <w:pPr>
          <w:pStyle w:val="Header"/>
          <w:jc w:val="right"/>
          <w:rPr>
            <w:noProof/>
          </w:rPr>
        </w:pPr>
        <w:r>
          <w:fldChar w:fldCharType="begin"/>
        </w:r>
        <w:r>
          <w:instrText xml:space="preserve"> PAGE   \* MERGEFORMAT </w:instrText>
        </w:r>
        <w:r>
          <w:fldChar w:fldCharType="separate"/>
        </w:r>
        <w:r w:rsidR="004775F4">
          <w:rPr>
            <w:noProof/>
          </w:rPr>
          <w:t>1</w:t>
        </w:r>
        <w:r>
          <w:rPr>
            <w:noProof/>
          </w:rPr>
          <w:fldChar w:fldCharType="end"/>
        </w:r>
      </w:p>
      <w:p w:rsidR="003474DC" w:rsidRDefault="003474DC">
        <w:pPr>
          <w:pStyle w:val="Header"/>
          <w:jc w:val="right"/>
          <w:rPr>
            <w:noProof/>
          </w:rPr>
        </w:pPr>
        <w:r>
          <w:rPr>
            <w:noProof/>
          </w:rPr>
          <w:t>HH</w:t>
        </w:r>
        <w:r w:rsidR="009A6CBD">
          <w:rPr>
            <w:noProof/>
          </w:rPr>
          <w:t xml:space="preserve"> 406-20</w:t>
        </w:r>
      </w:p>
      <w:p w:rsidR="005A11FA" w:rsidRDefault="003474DC">
        <w:pPr>
          <w:pStyle w:val="Header"/>
          <w:jc w:val="right"/>
          <w:rPr>
            <w:noProof/>
          </w:rPr>
        </w:pPr>
        <w:r>
          <w:rPr>
            <w:noProof/>
          </w:rPr>
          <w:t>HC 24</w:t>
        </w:r>
        <w:r w:rsidR="005A11FA">
          <w:rPr>
            <w:noProof/>
          </w:rPr>
          <w:t>27/18</w:t>
        </w:r>
      </w:p>
      <w:p w:rsidR="003474DC" w:rsidRDefault="005A11FA">
        <w:pPr>
          <w:pStyle w:val="Header"/>
          <w:jc w:val="right"/>
        </w:pPr>
        <w:r>
          <w:rPr>
            <w:noProof/>
          </w:rPr>
          <w:t>REF CASE HC 2456/18</w:t>
        </w:r>
      </w:p>
    </w:sdtContent>
  </w:sdt>
  <w:p w:rsidR="001B46A6" w:rsidRDefault="001B46A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1D5191"/>
    <w:multiLevelType w:val="hybridMultilevel"/>
    <w:tmpl w:val="3C5C2194"/>
    <w:lvl w:ilvl="0" w:tplc="D2D603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FDE1257"/>
    <w:multiLevelType w:val="hybridMultilevel"/>
    <w:tmpl w:val="6212D56C"/>
    <w:lvl w:ilvl="0" w:tplc="8D242CD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440B1825"/>
    <w:multiLevelType w:val="hybridMultilevel"/>
    <w:tmpl w:val="D512CE98"/>
    <w:lvl w:ilvl="0" w:tplc="F56613EE">
      <w:start w:val="1"/>
      <w:numFmt w:val="decimal"/>
      <w:lvlText w:val="%1."/>
      <w:lvlJc w:val="left"/>
      <w:pPr>
        <w:ind w:left="1080" w:hanging="360"/>
      </w:pPr>
      <w:rPr>
        <w:rFonts w:hint="default"/>
        <w:sz w:val="24"/>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15:restartNumberingAfterBreak="0">
    <w:nsid w:val="6497471A"/>
    <w:multiLevelType w:val="hybridMultilevel"/>
    <w:tmpl w:val="3FF29FE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6A6"/>
    <w:rsid w:val="00075374"/>
    <w:rsid w:val="001B46A6"/>
    <w:rsid w:val="002462D6"/>
    <w:rsid w:val="002573A9"/>
    <w:rsid w:val="003474DC"/>
    <w:rsid w:val="003E734D"/>
    <w:rsid w:val="004240B3"/>
    <w:rsid w:val="00427889"/>
    <w:rsid w:val="004775F4"/>
    <w:rsid w:val="004E1F74"/>
    <w:rsid w:val="005A11FA"/>
    <w:rsid w:val="005D18BD"/>
    <w:rsid w:val="0065101F"/>
    <w:rsid w:val="006671B3"/>
    <w:rsid w:val="00814CFC"/>
    <w:rsid w:val="008A19C7"/>
    <w:rsid w:val="008C1163"/>
    <w:rsid w:val="008C2AEF"/>
    <w:rsid w:val="008F57C3"/>
    <w:rsid w:val="00931C06"/>
    <w:rsid w:val="00961099"/>
    <w:rsid w:val="009831B1"/>
    <w:rsid w:val="009A6CBD"/>
    <w:rsid w:val="009E1E3A"/>
    <w:rsid w:val="009F66B9"/>
    <w:rsid w:val="00A67F25"/>
    <w:rsid w:val="00A82164"/>
    <w:rsid w:val="00AA6AEA"/>
    <w:rsid w:val="00AC62D2"/>
    <w:rsid w:val="00AC6BEF"/>
    <w:rsid w:val="00AE08B0"/>
    <w:rsid w:val="00BB79B2"/>
    <w:rsid w:val="00BF1777"/>
    <w:rsid w:val="00C608A1"/>
    <w:rsid w:val="00C767E0"/>
    <w:rsid w:val="00D45E27"/>
    <w:rsid w:val="00E22C2A"/>
    <w:rsid w:val="00F24B11"/>
    <w:rsid w:val="00FB7598"/>
    <w:rsid w:val="00FD50CF"/>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9D9D9"/>
  <w15:chartTrackingRefBased/>
  <w15:docId w15:val="{8625165C-4F81-4A1D-9207-C60CAC540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46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46A6"/>
  </w:style>
  <w:style w:type="paragraph" w:styleId="Footer">
    <w:name w:val="footer"/>
    <w:basedOn w:val="Normal"/>
    <w:link w:val="FooterChar"/>
    <w:uiPriority w:val="99"/>
    <w:unhideWhenUsed/>
    <w:rsid w:val="001B46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46A6"/>
  </w:style>
  <w:style w:type="paragraph" w:styleId="ListParagraph">
    <w:name w:val="List Paragraph"/>
    <w:basedOn w:val="Normal"/>
    <w:uiPriority w:val="34"/>
    <w:qFormat/>
    <w:rsid w:val="00C767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3634</Words>
  <Characters>20719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dc:creator>
  <cp:keywords/>
  <dc:description/>
  <cp:lastModifiedBy>JSC</cp:lastModifiedBy>
  <cp:revision>5</cp:revision>
  <dcterms:created xsi:type="dcterms:W3CDTF">2020-06-19T06:11:00Z</dcterms:created>
  <dcterms:modified xsi:type="dcterms:W3CDTF">2020-06-19T06:14:00Z</dcterms:modified>
</cp:coreProperties>
</file>