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44" w:rsidRDefault="009E7D68"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AMALGAMATED RURAL TEACHERS UNION OF ZIMBABWE</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Pr="00BA3DD5" w:rsidRDefault="009E7D68"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OBERT MASARAURE</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r w:rsidR="00AD1044">
        <w:rPr>
          <w:rFonts w:ascii="Times New Roman" w:hAnsi="Times New Roman" w:cs="Times New Roman"/>
          <w:sz w:val="24"/>
          <w:szCs w:val="24"/>
        </w:rPr>
        <w:tab/>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1044" w:rsidRDefault="009E7D68"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AFRICAN NATIONAL UNION [PATRIOTIC FRONT]</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9E7D68"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PRIMARY AND SECONDARY EDUCATION</w:t>
      </w:r>
    </w:p>
    <w:p w:rsidR="00592CCB" w:rsidRDefault="00592CCB" w:rsidP="000637DD">
      <w:pPr>
        <w:spacing w:after="0" w:line="240" w:lineRule="auto"/>
        <w:jc w:val="both"/>
        <w:rPr>
          <w:rFonts w:ascii="Times New Roman" w:hAnsi="Times New Roman" w:cs="Times New Roman"/>
          <w:sz w:val="24"/>
          <w:szCs w:val="24"/>
        </w:rPr>
      </w:pPr>
    </w:p>
    <w:p w:rsidR="004A2FFD" w:rsidRDefault="004A2FFD" w:rsidP="000637D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C87C19">
        <w:rPr>
          <w:rFonts w:ascii="Times New Roman" w:hAnsi="Times New Roman" w:cs="Times New Roman"/>
          <w:sz w:val="24"/>
          <w:szCs w:val="24"/>
        </w:rPr>
        <w:t xml:space="preserve">25 &amp; </w:t>
      </w:r>
      <w:r w:rsidR="009E7D68">
        <w:rPr>
          <w:rFonts w:ascii="Times New Roman" w:hAnsi="Times New Roman" w:cs="Times New Roman"/>
          <w:sz w:val="24"/>
          <w:szCs w:val="24"/>
        </w:rPr>
        <w:t>28 June 2018</w:t>
      </w:r>
      <w:r w:rsidR="00AD1044">
        <w:rPr>
          <w:rFonts w:ascii="Times New Roman" w:hAnsi="Times New Roman" w:cs="Times New Roman"/>
          <w:sz w:val="24"/>
          <w:szCs w:val="24"/>
        </w:rPr>
        <w:t xml:space="preserve"> </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4F5396"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D6284F" w:rsidRDefault="00D6284F" w:rsidP="00045B53">
      <w:pPr>
        <w:spacing w:after="0" w:line="360" w:lineRule="auto"/>
        <w:jc w:val="both"/>
        <w:rPr>
          <w:rFonts w:ascii="Times New Roman" w:hAnsi="Times New Roman" w:cs="Times New Roman"/>
          <w:sz w:val="24"/>
          <w:szCs w:val="24"/>
        </w:rPr>
      </w:pPr>
    </w:p>
    <w:p w:rsidR="00A6263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E7D68">
        <w:rPr>
          <w:rFonts w:ascii="Times New Roman" w:hAnsi="Times New Roman" w:cs="Times New Roman"/>
          <w:i/>
          <w:sz w:val="24"/>
          <w:szCs w:val="24"/>
        </w:rPr>
        <w:t>D</w:t>
      </w:r>
      <w:r w:rsidR="00D6284F">
        <w:rPr>
          <w:rFonts w:ascii="Times New Roman" w:hAnsi="Times New Roman" w:cs="Times New Roman"/>
          <w:i/>
          <w:sz w:val="24"/>
          <w:szCs w:val="24"/>
        </w:rPr>
        <w:t xml:space="preserve">. </w:t>
      </w:r>
      <w:r w:rsidR="009E7D68">
        <w:rPr>
          <w:rFonts w:ascii="Times New Roman" w:hAnsi="Times New Roman" w:cs="Times New Roman"/>
          <w:i/>
          <w:sz w:val="24"/>
          <w:szCs w:val="24"/>
        </w:rPr>
        <w:t>Coltart</w:t>
      </w:r>
      <w:r w:rsidR="00AB0D7A">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r w:rsidR="00AD1044">
        <w:rPr>
          <w:rFonts w:ascii="Times New Roman" w:hAnsi="Times New Roman" w:cs="Times New Roman"/>
          <w:sz w:val="24"/>
          <w:szCs w:val="24"/>
        </w:rPr>
        <w:t>s</w:t>
      </w:r>
    </w:p>
    <w:p w:rsidR="00BE14D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E7D68">
        <w:rPr>
          <w:rFonts w:ascii="Times New Roman" w:hAnsi="Times New Roman" w:cs="Times New Roman"/>
          <w:i/>
          <w:sz w:val="24"/>
          <w:szCs w:val="24"/>
        </w:rPr>
        <w:t>N</w:t>
      </w:r>
      <w:r w:rsidR="00CF32F3" w:rsidRPr="00CF32F3">
        <w:rPr>
          <w:rFonts w:ascii="Times New Roman" w:hAnsi="Times New Roman" w:cs="Times New Roman"/>
          <w:i/>
          <w:sz w:val="24"/>
          <w:szCs w:val="24"/>
        </w:rPr>
        <w:t xml:space="preserve">. </w:t>
      </w:r>
      <w:r w:rsidR="009E7D68">
        <w:rPr>
          <w:rFonts w:ascii="Times New Roman" w:hAnsi="Times New Roman" w:cs="Times New Roman"/>
          <w:i/>
          <w:sz w:val="24"/>
          <w:szCs w:val="24"/>
        </w:rPr>
        <w:t>Mushangw</w:t>
      </w:r>
      <w:r>
        <w:rPr>
          <w:rFonts w:ascii="Times New Roman" w:hAnsi="Times New Roman" w:cs="Times New Roman"/>
          <w:i/>
          <w:sz w:val="24"/>
          <w:szCs w:val="24"/>
        </w:rPr>
        <w:t>e</w:t>
      </w:r>
      <w:r w:rsidR="00F251CD">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9E7D68">
        <w:rPr>
          <w:rFonts w:ascii="Times New Roman" w:hAnsi="Times New Roman" w:cs="Times New Roman"/>
          <w:sz w:val="24"/>
          <w:szCs w:val="24"/>
        </w:rPr>
        <w:t xml:space="preserve">first </w:t>
      </w:r>
      <w:r w:rsidR="00FE71E3">
        <w:rPr>
          <w:rFonts w:ascii="Times New Roman" w:hAnsi="Times New Roman" w:cs="Times New Roman"/>
          <w:sz w:val="24"/>
          <w:szCs w:val="24"/>
        </w:rPr>
        <w:t>respondent</w:t>
      </w:r>
    </w:p>
    <w:p w:rsidR="009E7D68" w:rsidRPr="00D73832" w:rsidRDefault="009E7D68"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9E7D68">
        <w:rPr>
          <w:rFonts w:ascii="Times New Roman" w:hAnsi="Times New Roman" w:cs="Times New Roman"/>
          <w:i/>
          <w:sz w:val="24"/>
          <w:szCs w:val="24"/>
        </w:rPr>
        <w:t>T</w:t>
      </w:r>
      <w:r>
        <w:rPr>
          <w:rFonts w:ascii="Times New Roman" w:hAnsi="Times New Roman" w:cs="Times New Roman"/>
          <w:i/>
          <w:sz w:val="24"/>
          <w:szCs w:val="24"/>
        </w:rPr>
        <w:t>.</w:t>
      </w:r>
      <w:r w:rsidRPr="009E7D68">
        <w:rPr>
          <w:rFonts w:ascii="Times New Roman" w:hAnsi="Times New Roman" w:cs="Times New Roman"/>
          <w:i/>
          <w:sz w:val="24"/>
          <w:szCs w:val="24"/>
        </w:rPr>
        <w:t xml:space="preserve"> Undenge</w:t>
      </w:r>
      <w:r>
        <w:rPr>
          <w:rFonts w:ascii="Times New Roman" w:hAnsi="Times New Roman" w:cs="Times New Roman"/>
          <w:sz w:val="24"/>
          <w:szCs w:val="24"/>
        </w:rPr>
        <w:t>, for the second respondent</w:t>
      </w:r>
    </w:p>
    <w:p w:rsidR="00F378B0" w:rsidRDefault="00F378B0" w:rsidP="00045B53">
      <w:pPr>
        <w:spacing w:after="0" w:line="360" w:lineRule="auto"/>
        <w:ind w:firstLine="720"/>
        <w:jc w:val="both"/>
        <w:rPr>
          <w:rFonts w:ascii="Times New Roman" w:hAnsi="Times New Roman" w:cs="Times New Roman"/>
          <w:b/>
          <w:sz w:val="24"/>
          <w:szCs w:val="24"/>
        </w:rPr>
      </w:pPr>
    </w:p>
    <w:p w:rsidR="009E7D68" w:rsidRDefault="00BE14D8" w:rsidP="00D6284F">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p>
    <w:p w:rsidR="00A34CCE" w:rsidRDefault="009E7D68" w:rsidP="009E7D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first respondent is the ruling party in Zimbabwe. The second respondent is a minister </w:t>
      </w:r>
      <w:r w:rsidR="009E7ADF">
        <w:rPr>
          <w:rFonts w:ascii="Times New Roman" w:hAnsi="Times New Roman" w:cs="Times New Roman"/>
          <w:sz w:val="24"/>
          <w:szCs w:val="24"/>
        </w:rPr>
        <w:t xml:space="preserve">of government in charge of primary and secondary education. </w:t>
      </w:r>
      <w:r w:rsidR="0079757E">
        <w:rPr>
          <w:rFonts w:ascii="Times New Roman" w:hAnsi="Times New Roman" w:cs="Times New Roman"/>
          <w:sz w:val="24"/>
          <w:szCs w:val="24"/>
        </w:rPr>
        <w:t xml:space="preserve">He is a member of the first respondent. </w:t>
      </w:r>
      <w:r w:rsidR="009E7ADF">
        <w:rPr>
          <w:rFonts w:ascii="Times New Roman" w:hAnsi="Times New Roman" w:cs="Times New Roman"/>
          <w:sz w:val="24"/>
          <w:szCs w:val="24"/>
        </w:rPr>
        <w:t xml:space="preserve">The matter before me was an urgent chamber application by the applicants for an interdict against the respondents. The first applicant is a trade union of primary and secondary school teachers in rural </w:t>
      </w:r>
      <w:r w:rsidR="00313CF8">
        <w:rPr>
          <w:rFonts w:ascii="Times New Roman" w:hAnsi="Times New Roman" w:cs="Times New Roman"/>
          <w:sz w:val="24"/>
          <w:szCs w:val="24"/>
        </w:rPr>
        <w:t>Zimbabwe</w:t>
      </w:r>
      <w:r w:rsidR="0063639C">
        <w:rPr>
          <w:rFonts w:ascii="Times New Roman" w:hAnsi="Times New Roman" w:cs="Times New Roman"/>
          <w:sz w:val="24"/>
          <w:szCs w:val="24"/>
        </w:rPr>
        <w:t xml:space="preserve">. </w:t>
      </w:r>
      <w:r w:rsidR="009E7ADF">
        <w:rPr>
          <w:rFonts w:ascii="Times New Roman" w:hAnsi="Times New Roman" w:cs="Times New Roman"/>
          <w:sz w:val="24"/>
          <w:szCs w:val="24"/>
        </w:rPr>
        <w:t>It is duly registered</w:t>
      </w:r>
      <w:r w:rsidR="0079757E">
        <w:rPr>
          <w:rFonts w:ascii="Times New Roman" w:hAnsi="Times New Roman" w:cs="Times New Roman"/>
          <w:sz w:val="24"/>
          <w:szCs w:val="24"/>
        </w:rPr>
        <w:t xml:space="preserve">. It </w:t>
      </w:r>
      <w:r w:rsidR="009E7ADF">
        <w:rPr>
          <w:rFonts w:ascii="Times New Roman" w:hAnsi="Times New Roman" w:cs="Times New Roman"/>
          <w:sz w:val="24"/>
          <w:szCs w:val="24"/>
        </w:rPr>
        <w:t>has corporate personality, capable of suing and being sued in its own name. The second applicant is a teacher</w:t>
      </w:r>
      <w:r w:rsidR="0079757E">
        <w:rPr>
          <w:rFonts w:ascii="Times New Roman" w:hAnsi="Times New Roman" w:cs="Times New Roman"/>
          <w:sz w:val="24"/>
          <w:szCs w:val="24"/>
        </w:rPr>
        <w:t xml:space="preserve">. He is </w:t>
      </w:r>
      <w:r w:rsidR="009E7ADF">
        <w:rPr>
          <w:rFonts w:ascii="Times New Roman" w:hAnsi="Times New Roman" w:cs="Times New Roman"/>
          <w:sz w:val="24"/>
          <w:szCs w:val="24"/>
        </w:rPr>
        <w:t>the current president of the firs</w:t>
      </w:r>
      <w:r w:rsidR="0079757E">
        <w:rPr>
          <w:rFonts w:ascii="Times New Roman" w:hAnsi="Times New Roman" w:cs="Times New Roman"/>
          <w:sz w:val="24"/>
          <w:szCs w:val="24"/>
        </w:rPr>
        <w:t xml:space="preserve">t applicant. The interdict </w:t>
      </w:r>
      <w:r w:rsidR="009E7ADF">
        <w:rPr>
          <w:rFonts w:ascii="Times New Roman" w:hAnsi="Times New Roman" w:cs="Times New Roman"/>
          <w:sz w:val="24"/>
          <w:szCs w:val="24"/>
        </w:rPr>
        <w:t xml:space="preserve">was </w:t>
      </w:r>
      <w:r w:rsidR="0079757E">
        <w:rPr>
          <w:rFonts w:ascii="Times New Roman" w:hAnsi="Times New Roman" w:cs="Times New Roman"/>
          <w:sz w:val="24"/>
          <w:szCs w:val="24"/>
        </w:rPr>
        <w:t xml:space="preserve">sought </w:t>
      </w:r>
      <w:r w:rsidR="009E7ADF">
        <w:rPr>
          <w:rFonts w:ascii="Times New Roman" w:hAnsi="Times New Roman" w:cs="Times New Roman"/>
          <w:sz w:val="24"/>
          <w:szCs w:val="24"/>
        </w:rPr>
        <w:t xml:space="preserve">to restrain the respondents from </w:t>
      </w:r>
      <w:r w:rsidR="00FA67AB">
        <w:rPr>
          <w:rFonts w:ascii="Times New Roman" w:hAnsi="Times New Roman" w:cs="Times New Roman"/>
          <w:sz w:val="24"/>
          <w:szCs w:val="24"/>
        </w:rPr>
        <w:t>certain</w:t>
      </w:r>
      <w:r w:rsidR="00A34CCE">
        <w:rPr>
          <w:rFonts w:ascii="Times New Roman" w:hAnsi="Times New Roman" w:cs="Times New Roman"/>
          <w:sz w:val="24"/>
          <w:szCs w:val="24"/>
        </w:rPr>
        <w:t xml:space="preserve"> activities that the applicants considered harmful to themselves and the school children un</w:t>
      </w:r>
      <w:r w:rsidR="0079757E">
        <w:rPr>
          <w:rFonts w:ascii="Times New Roman" w:hAnsi="Times New Roman" w:cs="Times New Roman"/>
          <w:sz w:val="24"/>
          <w:szCs w:val="24"/>
        </w:rPr>
        <w:t>der their care. These</w:t>
      </w:r>
      <w:r w:rsidR="00A34CCE">
        <w:rPr>
          <w:rFonts w:ascii="Times New Roman" w:hAnsi="Times New Roman" w:cs="Times New Roman"/>
          <w:sz w:val="24"/>
          <w:szCs w:val="24"/>
        </w:rPr>
        <w:t xml:space="preserve"> </w:t>
      </w:r>
      <w:r w:rsidR="004875EE">
        <w:rPr>
          <w:rFonts w:ascii="Times New Roman" w:hAnsi="Times New Roman" w:cs="Times New Roman"/>
          <w:sz w:val="24"/>
          <w:szCs w:val="24"/>
        </w:rPr>
        <w:t xml:space="preserve">activities </w:t>
      </w:r>
      <w:r w:rsidR="00A34CCE">
        <w:rPr>
          <w:rFonts w:ascii="Times New Roman" w:hAnsi="Times New Roman" w:cs="Times New Roman"/>
          <w:sz w:val="24"/>
          <w:szCs w:val="24"/>
        </w:rPr>
        <w:t>included:</w:t>
      </w:r>
    </w:p>
    <w:p w:rsidR="00A34CCE" w:rsidRDefault="00A34CCE" w:rsidP="0079757E">
      <w:pPr>
        <w:spacing w:after="0" w:line="240" w:lineRule="auto"/>
        <w:ind w:left="720" w:hanging="720"/>
        <w:jc w:val="both"/>
        <w:rPr>
          <w:rFonts w:ascii="Times New Roman" w:hAnsi="Times New Roman" w:cs="Times New Roman"/>
          <w:sz w:val="24"/>
          <w:szCs w:val="24"/>
        </w:rPr>
      </w:pPr>
    </w:p>
    <w:p w:rsidR="00A34CCE" w:rsidRPr="0079757E" w:rsidRDefault="009E7ADF"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t xml:space="preserve">coercing school children to attend </w:t>
      </w:r>
      <w:r w:rsidR="00FA67AB">
        <w:rPr>
          <w:rFonts w:ascii="Times New Roman" w:hAnsi="Times New Roman" w:cs="Times New Roman"/>
          <w:sz w:val="24"/>
          <w:szCs w:val="24"/>
        </w:rPr>
        <w:t>and</w:t>
      </w:r>
      <w:r w:rsidRPr="0079757E">
        <w:rPr>
          <w:rFonts w:ascii="Times New Roman" w:hAnsi="Times New Roman" w:cs="Times New Roman"/>
          <w:sz w:val="24"/>
          <w:szCs w:val="24"/>
        </w:rPr>
        <w:t xml:space="preserve"> participate in political rallies or other activities of the first respondent</w:t>
      </w:r>
      <w:r w:rsidR="00A34CCE" w:rsidRPr="0079757E">
        <w:rPr>
          <w:rFonts w:ascii="Times New Roman" w:hAnsi="Times New Roman" w:cs="Times New Roman"/>
          <w:sz w:val="24"/>
          <w:szCs w:val="24"/>
        </w:rPr>
        <w:t>;</w:t>
      </w:r>
    </w:p>
    <w:p w:rsidR="00A34CCE" w:rsidRDefault="00A34CCE" w:rsidP="0079757E">
      <w:pPr>
        <w:spacing w:after="0" w:line="240" w:lineRule="auto"/>
        <w:ind w:left="720" w:hanging="720"/>
        <w:jc w:val="both"/>
        <w:rPr>
          <w:rFonts w:ascii="Times New Roman" w:hAnsi="Times New Roman" w:cs="Times New Roman"/>
          <w:sz w:val="24"/>
          <w:szCs w:val="24"/>
        </w:rPr>
      </w:pPr>
    </w:p>
    <w:p w:rsidR="00A34CCE" w:rsidRPr="0079757E" w:rsidRDefault="00A34CCE"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t>causing the closure of schools to accommodate the first respondent’s political activities;</w:t>
      </w:r>
    </w:p>
    <w:p w:rsidR="00A34CCE" w:rsidRDefault="00A34CCE" w:rsidP="0079757E">
      <w:pPr>
        <w:spacing w:after="0" w:line="240" w:lineRule="auto"/>
        <w:ind w:left="720" w:hanging="720"/>
        <w:jc w:val="both"/>
        <w:rPr>
          <w:rFonts w:ascii="Times New Roman" w:hAnsi="Times New Roman" w:cs="Times New Roman"/>
          <w:sz w:val="24"/>
          <w:szCs w:val="24"/>
        </w:rPr>
      </w:pPr>
    </w:p>
    <w:p w:rsidR="00A34CCE" w:rsidRPr="0079757E" w:rsidRDefault="00A34CCE"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t>compelling teachers to attend the first respondent’s political rallies;</w:t>
      </w:r>
    </w:p>
    <w:p w:rsidR="00A34CCE" w:rsidRDefault="00A34CCE" w:rsidP="0079757E">
      <w:pPr>
        <w:spacing w:after="0" w:line="240" w:lineRule="auto"/>
        <w:ind w:left="720" w:hanging="720"/>
        <w:jc w:val="both"/>
        <w:rPr>
          <w:rFonts w:ascii="Times New Roman" w:hAnsi="Times New Roman" w:cs="Times New Roman"/>
          <w:sz w:val="24"/>
          <w:szCs w:val="24"/>
        </w:rPr>
      </w:pPr>
    </w:p>
    <w:p w:rsidR="00A34CCE" w:rsidRPr="0079757E" w:rsidRDefault="00A34CCE"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t>compelling teachers to wear the first respondent’s party regalia, and to prepare performances for school children to deliver at its rallies;</w:t>
      </w:r>
    </w:p>
    <w:p w:rsidR="00A34CCE" w:rsidRPr="0079757E" w:rsidRDefault="00A34CCE"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lastRenderedPageBreak/>
        <w:t>compelling teachers to make contribution</w:t>
      </w:r>
      <w:r w:rsidR="00FA67AB">
        <w:rPr>
          <w:rFonts w:ascii="Times New Roman" w:hAnsi="Times New Roman" w:cs="Times New Roman"/>
          <w:sz w:val="24"/>
          <w:szCs w:val="24"/>
        </w:rPr>
        <w:t>s</w:t>
      </w:r>
      <w:r w:rsidRPr="0079757E">
        <w:rPr>
          <w:rFonts w:ascii="Times New Roman" w:hAnsi="Times New Roman" w:cs="Times New Roman"/>
          <w:sz w:val="24"/>
          <w:szCs w:val="24"/>
        </w:rPr>
        <w:t xml:space="preserve"> in cash or kind towards the first respondent’s rallies;</w:t>
      </w:r>
    </w:p>
    <w:p w:rsidR="00A34CCE" w:rsidRDefault="00A34CCE" w:rsidP="0079757E">
      <w:pPr>
        <w:spacing w:after="0" w:line="240" w:lineRule="auto"/>
        <w:ind w:left="720" w:hanging="720"/>
        <w:jc w:val="both"/>
        <w:rPr>
          <w:rFonts w:ascii="Times New Roman" w:hAnsi="Times New Roman" w:cs="Times New Roman"/>
          <w:sz w:val="24"/>
          <w:szCs w:val="24"/>
        </w:rPr>
      </w:pPr>
    </w:p>
    <w:p w:rsidR="00A34CCE" w:rsidRPr="0079757E" w:rsidRDefault="00A34CCE" w:rsidP="0079757E">
      <w:pPr>
        <w:pStyle w:val="ListParagraph"/>
        <w:numPr>
          <w:ilvl w:val="0"/>
          <w:numId w:val="26"/>
        </w:numPr>
        <w:spacing w:after="0" w:line="240" w:lineRule="auto"/>
        <w:jc w:val="both"/>
        <w:rPr>
          <w:rFonts w:ascii="Times New Roman" w:hAnsi="Times New Roman" w:cs="Times New Roman"/>
          <w:sz w:val="24"/>
          <w:szCs w:val="24"/>
        </w:rPr>
      </w:pPr>
      <w:r w:rsidRPr="0079757E">
        <w:rPr>
          <w:rFonts w:ascii="Times New Roman" w:hAnsi="Times New Roman" w:cs="Times New Roman"/>
          <w:sz w:val="24"/>
          <w:szCs w:val="24"/>
        </w:rPr>
        <w:t>commandeering school premises, school buses, furniture, or other property for first respondent’s political rallies;</w:t>
      </w:r>
    </w:p>
    <w:p w:rsidR="007255C7" w:rsidRDefault="007255C7" w:rsidP="002A3DF7">
      <w:pPr>
        <w:spacing w:after="0" w:line="360" w:lineRule="auto"/>
        <w:ind w:left="720" w:hanging="720"/>
        <w:jc w:val="both"/>
        <w:rPr>
          <w:rFonts w:ascii="Times New Roman" w:hAnsi="Times New Roman" w:cs="Times New Roman"/>
          <w:sz w:val="24"/>
          <w:szCs w:val="24"/>
        </w:rPr>
      </w:pPr>
    </w:p>
    <w:p w:rsidR="00D7128B" w:rsidRDefault="004353D0" w:rsidP="002A3DF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7255C7">
        <w:rPr>
          <w:rFonts w:ascii="Times New Roman" w:hAnsi="Times New Roman" w:cs="Times New Roman"/>
          <w:sz w:val="24"/>
          <w:szCs w:val="24"/>
        </w:rPr>
        <w:t>2</w:t>
      </w:r>
      <w:r w:rsidR="00D7128B">
        <w:rPr>
          <w:rFonts w:ascii="Times New Roman" w:hAnsi="Times New Roman" w:cs="Times New Roman"/>
          <w:sz w:val="24"/>
          <w:szCs w:val="24"/>
        </w:rPr>
        <w:t>]</w:t>
      </w:r>
      <w:r w:rsidR="00D7128B">
        <w:rPr>
          <w:rFonts w:ascii="Times New Roman" w:hAnsi="Times New Roman" w:cs="Times New Roman"/>
          <w:sz w:val="24"/>
          <w:szCs w:val="24"/>
        </w:rPr>
        <w:tab/>
      </w:r>
      <w:r w:rsidR="00313CF8">
        <w:rPr>
          <w:rFonts w:ascii="Times New Roman" w:hAnsi="Times New Roman" w:cs="Times New Roman"/>
          <w:sz w:val="24"/>
          <w:szCs w:val="24"/>
        </w:rPr>
        <w:t>T</w:t>
      </w:r>
      <w:r w:rsidR="00D7128B">
        <w:rPr>
          <w:rFonts w:ascii="Times New Roman" w:hAnsi="Times New Roman" w:cs="Times New Roman"/>
          <w:sz w:val="24"/>
          <w:szCs w:val="24"/>
        </w:rPr>
        <w:t xml:space="preserve">he chief architect of that abuse was </w:t>
      </w:r>
      <w:r w:rsidR="00313CF8">
        <w:rPr>
          <w:rFonts w:ascii="Times New Roman" w:hAnsi="Times New Roman" w:cs="Times New Roman"/>
          <w:sz w:val="24"/>
          <w:szCs w:val="24"/>
        </w:rPr>
        <w:t xml:space="preserve">said to be </w:t>
      </w:r>
      <w:r w:rsidR="00D7128B">
        <w:rPr>
          <w:rFonts w:ascii="Times New Roman" w:hAnsi="Times New Roman" w:cs="Times New Roman"/>
          <w:sz w:val="24"/>
          <w:szCs w:val="24"/>
        </w:rPr>
        <w:t>the first respondent</w:t>
      </w:r>
      <w:r w:rsidR="00313CF8">
        <w:rPr>
          <w:rFonts w:ascii="Times New Roman" w:hAnsi="Times New Roman" w:cs="Times New Roman"/>
          <w:sz w:val="24"/>
          <w:szCs w:val="24"/>
        </w:rPr>
        <w:t>, th</w:t>
      </w:r>
      <w:r w:rsidR="00D7128B">
        <w:rPr>
          <w:rFonts w:ascii="Times New Roman" w:hAnsi="Times New Roman" w:cs="Times New Roman"/>
          <w:sz w:val="24"/>
          <w:szCs w:val="24"/>
        </w:rPr>
        <w:t>e second respondent</w:t>
      </w:r>
      <w:r w:rsidR="00313CF8">
        <w:rPr>
          <w:rFonts w:ascii="Times New Roman" w:hAnsi="Times New Roman" w:cs="Times New Roman"/>
          <w:sz w:val="24"/>
          <w:szCs w:val="24"/>
        </w:rPr>
        <w:t xml:space="preserve"> being </w:t>
      </w:r>
      <w:r w:rsidR="00D7128B">
        <w:rPr>
          <w:rFonts w:ascii="Times New Roman" w:hAnsi="Times New Roman" w:cs="Times New Roman"/>
          <w:sz w:val="24"/>
          <w:szCs w:val="24"/>
        </w:rPr>
        <w:t>a willing agent.</w:t>
      </w:r>
    </w:p>
    <w:p w:rsidR="00D7128B" w:rsidRDefault="00D7128B" w:rsidP="002A3DF7">
      <w:pPr>
        <w:spacing w:after="0" w:line="360" w:lineRule="auto"/>
        <w:ind w:left="720" w:hanging="720"/>
        <w:jc w:val="both"/>
        <w:rPr>
          <w:rFonts w:ascii="Times New Roman" w:hAnsi="Times New Roman" w:cs="Times New Roman"/>
          <w:sz w:val="24"/>
          <w:szCs w:val="24"/>
        </w:rPr>
      </w:pPr>
    </w:p>
    <w:p w:rsidR="001E14AC" w:rsidRDefault="00D7128B" w:rsidP="002A3DF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353D0">
        <w:rPr>
          <w:rFonts w:ascii="Times New Roman" w:hAnsi="Times New Roman" w:cs="Times New Roman"/>
          <w:sz w:val="24"/>
          <w:szCs w:val="24"/>
        </w:rPr>
        <w:t>3]</w:t>
      </w:r>
      <w:r w:rsidR="004353D0">
        <w:rPr>
          <w:rFonts w:ascii="Times New Roman" w:hAnsi="Times New Roman" w:cs="Times New Roman"/>
          <w:sz w:val="24"/>
          <w:szCs w:val="24"/>
        </w:rPr>
        <w:tab/>
        <w:t xml:space="preserve">The </w:t>
      </w:r>
      <w:r w:rsidR="00BA6522">
        <w:rPr>
          <w:rFonts w:ascii="Times New Roman" w:hAnsi="Times New Roman" w:cs="Times New Roman"/>
          <w:sz w:val="24"/>
          <w:szCs w:val="24"/>
        </w:rPr>
        <w:t xml:space="preserve">core of the </w:t>
      </w:r>
      <w:r w:rsidR="004353D0">
        <w:rPr>
          <w:rFonts w:ascii="Times New Roman" w:hAnsi="Times New Roman" w:cs="Times New Roman"/>
          <w:sz w:val="24"/>
          <w:szCs w:val="24"/>
        </w:rPr>
        <w:t>applicants</w:t>
      </w:r>
      <w:r w:rsidR="00BA6522">
        <w:rPr>
          <w:rFonts w:ascii="Times New Roman" w:hAnsi="Times New Roman" w:cs="Times New Roman"/>
          <w:sz w:val="24"/>
          <w:szCs w:val="24"/>
        </w:rPr>
        <w:t>’ evidence</w:t>
      </w:r>
      <w:r w:rsidR="004353D0">
        <w:rPr>
          <w:rFonts w:ascii="Times New Roman" w:hAnsi="Times New Roman" w:cs="Times New Roman"/>
          <w:sz w:val="24"/>
          <w:szCs w:val="24"/>
        </w:rPr>
        <w:t xml:space="preserve"> </w:t>
      </w:r>
      <w:r w:rsidR="00BA6522">
        <w:rPr>
          <w:rFonts w:ascii="Times New Roman" w:hAnsi="Times New Roman" w:cs="Times New Roman"/>
          <w:sz w:val="24"/>
          <w:szCs w:val="24"/>
        </w:rPr>
        <w:t xml:space="preserve">was a report by the Zimbabwe Human Rights Commission, a body established in terms of s </w:t>
      </w:r>
      <w:r w:rsidR="00C87C19">
        <w:rPr>
          <w:rFonts w:ascii="Times New Roman" w:hAnsi="Times New Roman" w:cs="Times New Roman"/>
          <w:sz w:val="24"/>
          <w:szCs w:val="24"/>
        </w:rPr>
        <w:t xml:space="preserve">242 </w:t>
      </w:r>
      <w:r w:rsidR="00BA6522">
        <w:rPr>
          <w:rFonts w:ascii="Times New Roman" w:hAnsi="Times New Roman" w:cs="Times New Roman"/>
          <w:sz w:val="24"/>
          <w:szCs w:val="24"/>
        </w:rPr>
        <w:t xml:space="preserve">of the Constitution </w:t>
      </w:r>
      <w:r w:rsidR="00C87C19">
        <w:rPr>
          <w:rFonts w:ascii="Times New Roman" w:hAnsi="Times New Roman" w:cs="Times New Roman"/>
          <w:sz w:val="24"/>
          <w:szCs w:val="24"/>
        </w:rPr>
        <w:t>with wide-ranging functions that include the promotion of awareness; respect; protection; attainment and observance of human rights at all levels of society, and the protection of the public against the abuse of power and any maladministration by the State; public institutions and their officers.</w:t>
      </w:r>
      <w:r w:rsidR="00BA6522">
        <w:rPr>
          <w:rFonts w:ascii="Times New Roman" w:hAnsi="Times New Roman" w:cs="Times New Roman"/>
          <w:sz w:val="24"/>
          <w:szCs w:val="24"/>
        </w:rPr>
        <w:t xml:space="preserve"> </w:t>
      </w:r>
      <w:r w:rsidR="00FA67AB">
        <w:rPr>
          <w:rFonts w:ascii="Times New Roman" w:hAnsi="Times New Roman" w:cs="Times New Roman"/>
          <w:sz w:val="24"/>
          <w:szCs w:val="24"/>
        </w:rPr>
        <w:t>The report</w:t>
      </w:r>
      <w:r w:rsidR="001D5657">
        <w:rPr>
          <w:rFonts w:ascii="Times New Roman" w:hAnsi="Times New Roman" w:cs="Times New Roman"/>
          <w:sz w:val="24"/>
          <w:szCs w:val="24"/>
        </w:rPr>
        <w:t xml:space="preserve"> was compiled at the instance of the applicants. They </w:t>
      </w:r>
      <w:r w:rsidR="001E14AC">
        <w:rPr>
          <w:rFonts w:ascii="Times New Roman" w:hAnsi="Times New Roman" w:cs="Times New Roman"/>
          <w:sz w:val="24"/>
          <w:szCs w:val="24"/>
        </w:rPr>
        <w:t xml:space="preserve">had complained to that body </w:t>
      </w:r>
      <w:r w:rsidR="001D5657">
        <w:rPr>
          <w:rFonts w:ascii="Times New Roman" w:hAnsi="Times New Roman" w:cs="Times New Roman"/>
          <w:sz w:val="24"/>
          <w:szCs w:val="24"/>
        </w:rPr>
        <w:t xml:space="preserve">about </w:t>
      </w:r>
      <w:r w:rsidR="00FA67AB">
        <w:rPr>
          <w:rFonts w:ascii="Times New Roman" w:hAnsi="Times New Roman" w:cs="Times New Roman"/>
          <w:sz w:val="24"/>
          <w:szCs w:val="24"/>
        </w:rPr>
        <w:t xml:space="preserve">the </w:t>
      </w:r>
      <w:r w:rsidR="001E14AC">
        <w:rPr>
          <w:rFonts w:ascii="Times New Roman" w:hAnsi="Times New Roman" w:cs="Times New Roman"/>
          <w:sz w:val="24"/>
          <w:szCs w:val="24"/>
        </w:rPr>
        <w:t>desecration</w:t>
      </w:r>
      <w:r w:rsidR="001D5657">
        <w:rPr>
          <w:rFonts w:ascii="Times New Roman" w:hAnsi="Times New Roman" w:cs="Times New Roman"/>
          <w:sz w:val="24"/>
          <w:szCs w:val="24"/>
        </w:rPr>
        <w:t xml:space="preserve"> of the rights of school children and school teachers</w:t>
      </w:r>
      <w:r w:rsidR="002A3DF7">
        <w:rPr>
          <w:rFonts w:ascii="Times New Roman" w:hAnsi="Times New Roman" w:cs="Times New Roman"/>
          <w:sz w:val="24"/>
          <w:szCs w:val="24"/>
        </w:rPr>
        <w:t xml:space="preserve"> as aforesaid. T</w:t>
      </w:r>
      <w:r w:rsidR="001D5657">
        <w:rPr>
          <w:rFonts w:ascii="Times New Roman" w:hAnsi="Times New Roman" w:cs="Times New Roman"/>
          <w:sz w:val="24"/>
          <w:szCs w:val="24"/>
        </w:rPr>
        <w:t xml:space="preserve">he report covered the period from July 2017. It </w:t>
      </w:r>
      <w:r w:rsidR="008B4530">
        <w:rPr>
          <w:rFonts w:ascii="Times New Roman" w:hAnsi="Times New Roman" w:cs="Times New Roman"/>
          <w:sz w:val="24"/>
          <w:szCs w:val="24"/>
        </w:rPr>
        <w:t xml:space="preserve">is not clear when it was actually published. </w:t>
      </w:r>
      <w:r w:rsidR="001D5657">
        <w:rPr>
          <w:rFonts w:ascii="Times New Roman" w:hAnsi="Times New Roman" w:cs="Times New Roman"/>
          <w:sz w:val="24"/>
          <w:szCs w:val="24"/>
        </w:rPr>
        <w:t xml:space="preserve">Its major findings </w:t>
      </w:r>
      <w:r w:rsidR="001E14AC">
        <w:rPr>
          <w:rFonts w:ascii="Times New Roman" w:hAnsi="Times New Roman" w:cs="Times New Roman"/>
          <w:sz w:val="24"/>
          <w:szCs w:val="24"/>
        </w:rPr>
        <w:t xml:space="preserve">were the following </w:t>
      </w:r>
      <w:r w:rsidR="00FA67AB">
        <w:rPr>
          <w:rFonts w:ascii="Times New Roman" w:hAnsi="Times New Roman" w:cs="Times New Roman"/>
          <w:sz w:val="24"/>
          <w:szCs w:val="24"/>
        </w:rPr>
        <w:t>infringements</w:t>
      </w:r>
      <w:r w:rsidR="001E14AC">
        <w:rPr>
          <w:rFonts w:ascii="Times New Roman" w:hAnsi="Times New Roman" w:cs="Times New Roman"/>
          <w:sz w:val="24"/>
          <w:szCs w:val="24"/>
        </w:rPr>
        <w:t>:</w:t>
      </w:r>
    </w:p>
    <w:p w:rsidR="001E14AC" w:rsidRDefault="001E14AC" w:rsidP="00FA67AB">
      <w:pPr>
        <w:spacing w:after="0" w:line="240" w:lineRule="auto"/>
        <w:ind w:left="720" w:hanging="720"/>
        <w:jc w:val="both"/>
        <w:rPr>
          <w:rFonts w:ascii="Times New Roman" w:hAnsi="Times New Roman" w:cs="Times New Roman"/>
          <w:sz w:val="24"/>
          <w:szCs w:val="24"/>
        </w:rPr>
      </w:pPr>
    </w:p>
    <w:p w:rsidR="001E14AC" w:rsidRPr="00FA67AB" w:rsidRDefault="004875EE" w:rsidP="00FA67AB">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w:t>
      </w:r>
      <w:r w:rsidR="00FA67AB">
        <w:rPr>
          <w:rFonts w:ascii="Times New Roman" w:hAnsi="Times New Roman" w:cs="Times New Roman"/>
          <w:sz w:val="24"/>
          <w:szCs w:val="24"/>
        </w:rPr>
        <w:t>reach of t</w:t>
      </w:r>
      <w:r w:rsidR="001E14AC" w:rsidRPr="00FA67AB">
        <w:rPr>
          <w:rFonts w:ascii="Times New Roman" w:hAnsi="Times New Roman" w:cs="Times New Roman"/>
          <w:sz w:val="24"/>
          <w:szCs w:val="24"/>
        </w:rPr>
        <w:t>he children’s right to education</w:t>
      </w:r>
      <w:r w:rsidR="007A7BB9">
        <w:rPr>
          <w:rFonts w:ascii="Times New Roman" w:hAnsi="Times New Roman" w:cs="Times New Roman"/>
          <w:sz w:val="24"/>
          <w:szCs w:val="24"/>
        </w:rPr>
        <w:t xml:space="preserve"> as</w:t>
      </w:r>
      <w:r w:rsidR="001E14AC" w:rsidRPr="00FA67AB">
        <w:rPr>
          <w:rFonts w:ascii="Times New Roman" w:hAnsi="Times New Roman" w:cs="Times New Roman"/>
          <w:sz w:val="24"/>
          <w:szCs w:val="24"/>
        </w:rPr>
        <w:t xml:space="preserve"> </w:t>
      </w:r>
      <w:r w:rsidR="007161A2">
        <w:rPr>
          <w:rFonts w:ascii="Times New Roman" w:hAnsi="Times New Roman" w:cs="Times New Roman"/>
          <w:sz w:val="24"/>
          <w:szCs w:val="24"/>
        </w:rPr>
        <w:t>enshrined in</w:t>
      </w:r>
      <w:r w:rsidR="001E14AC" w:rsidRPr="00FA67AB">
        <w:rPr>
          <w:rFonts w:ascii="Times New Roman" w:hAnsi="Times New Roman" w:cs="Times New Roman"/>
          <w:sz w:val="24"/>
          <w:szCs w:val="24"/>
        </w:rPr>
        <w:t xml:space="preserve"> </w:t>
      </w:r>
      <w:r w:rsidR="002A3DF7" w:rsidRPr="00FA67AB">
        <w:rPr>
          <w:rFonts w:ascii="Times New Roman" w:hAnsi="Times New Roman" w:cs="Times New Roman"/>
          <w:sz w:val="24"/>
          <w:szCs w:val="24"/>
        </w:rPr>
        <w:t xml:space="preserve">s 75 and </w:t>
      </w:r>
      <w:r w:rsidR="001E14AC" w:rsidRPr="00FA67AB">
        <w:rPr>
          <w:rFonts w:ascii="Times New Roman" w:hAnsi="Times New Roman" w:cs="Times New Roman"/>
          <w:sz w:val="24"/>
          <w:szCs w:val="24"/>
        </w:rPr>
        <w:t>s 81[1][</w:t>
      </w:r>
      <w:r w:rsidR="001E14AC" w:rsidRPr="00FA67AB">
        <w:rPr>
          <w:rFonts w:ascii="Times New Roman" w:hAnsi="Times New Roman" w:cs="Times New Roman"/>
          <w:i/>
          <w:sz w:val="24"/>
          <w:szCs w:val="24"/>
        </w:rPr>
        <w:t>e</w:t>
      </w:r>
      <w:r w:rsidR="001E14AC" w:rsidRPr="00FA67AB">
        <w:rPr>
          <w:rFonts w:ascii="Times New Roman" w:hAnsi="Times New Roman" w:cs="Times New Roman"/>
          <w:sz w:val="24"/>
          <w:szCs w:val="24"/>
        </w:rPr>
        <w:t>]</w:t>
      </w:r>
      <w:r w:rsidR="00272F44" w:rsidRPr="00FA67AB">
        <w:rPr>
          <w:rFonts w:ascii="Times New Roman" w:hAnsi="Times New Roman" w:cs="Times New Roman"/>
          <w:sz w:val="24"/>
          <w:szCs w:val="24"/>
        </w:rPr>
        <w:t xml:space="preserve"> of the Constitution</w:t>
      </w:r>
      <w:r w:rsidR="00FA67AB">
        <w:rPr>
          <w:rFonts w:ascii="Times New Roman" w:hAnsi="Times New Roman" w:cs="Times New Roman"/>
          <w:sz w:val="24"/>
          <w:szCs w:val="24"/>
        </w:rPr>
        <w:t xml:space="preserve">. It was said </w:t>
      </w:r>
      <w:r w:rsidR="00272F44" w:rsidRPr="00FA67AB">
        <w:rPr>
          <w:rFonts w:ascii="Times New Roman" w:hAnsi="Times New Roman" w:cs="Times New Roman"/>
          <w:sz w:val="24"/>
          <w:szCs w:val="24"/>
        </w:rPr>
        <w:t xml:space="preserve">that </w:t>
      </w:r>
      <w:r w:rsidR="001E14AC" w:rsidRPr="00FA67AB">
        <w:rPr>
          <w:rFonts w:ascii="Times New Roman" w:hAnsi="Times New Roman" w:cs="Times New Roman"/>
          <w:sz w:val="24"/>
          <w:szCs w:val="24"/>
        </w:rPr>
        <w:t xml:space="preserve">children </w:t>
      </w:r>
      <w:r w:rsidR="00FA67AB">
        <w:rPr>
          <w:rFonts w:ascii="Times New Roman" w:hAnsi="Times New Roman" w:cs="Times New Roman"/>
          <w:sz w:val="24"/>
          <w:szCs w:val="24"/>
        </w:rPr>
        <w:t xml:space="preserve">periodically </w:t>
      </w:r>
      <w:r w:rsidR="001E14AC" w:rsidRPr="00FA67AB">
        <w:rPr>
          <w:rFonts w:ascii="Times New Roman" w:hAnsi="Times New Roman" w:cs="Times New Roman"/>
          <w:sz w:val="24"/>
          <w:szCs w:val="24"/>
        </w:rPr>
        <w:t>miss</w:t>
      </w:r>
      <w:r w:rsidR="00FA67AB">
        <w:rPr>
          <w:rFonts w:ascii="Times New Roman" w:hAnsi="Times New Roman" w:cs="Times New Roman"/>
          <w:sz w:val="24"/>
          <w:szCs w:val="24"/>
        </w:rPr>
        <w:t>ed</w:t>
      </w:r>
      <w:r w:rsidR="001E14AC" w:rsidRPr="00FA67AB">
        <w:rPr>
          <w:rFonts w:ascii="Times New Roman" w:hAnsi="Times New Roman" w:cs="Times New Roman"/>
          <w:sz w:val="24"/>
          <w:szCs w:val="24"/>
        </w:rPr>
        <w:t xml:space="preserve"> school after being forced </w:t>
      </w:r>
      <w:r w:rsidR="00DB5CCB" w:rsidRPr="00FA67AB">
        <w:rPr>
          <w:rFonts w:ascii="Times New Roman" w:hAnsi="Times New Roman" w:cs="Times New Roman"/>
          <w:sz w:val="24"/>
          <w:szCs w:val="24"/>
        </w:rPr>
        <w:t xml:space="preserve">to attend the first respondent’s rallies to provide entertainment </w:t>
      </w:r>
      <w:r w:rsidR="00FA67AB">
        <w:rPr>
          <w:rFonts w:ascii="Times New Roman" w:hAnsi="Times New Roman" w:cs="Times New Roman"/>
          <w:sz w:val="24"/>
          <w:szCs w:val="24"/>
        </w:rPr>
        <w:t xml:space="preserve">through, among other things, </w:t>
      </w:r>
      <w:r w:rsidR="00DB5CCB" w:rsidRPr="00FA67AB">
        <w:rPr>
          <w:rFonts w:ascii="Times New Roman" w:hAnsi="Times New Roman" w:cs="Times New Roman"/>
          <w:sz w:val="24"/>
          <w:szCs w:val="24"/>
        </w:rPr>
        <w:t>participating in provocative dances</w:t>
      </w:r>
      <w:r w:rsidR="00906E85">
        <w:rPr>
          <w:rFonts w:ascii="Times New Roman" w:hAnsi="Times New Roman" w:cs="Times New Roman"/>
          <w:sz w:val="24"/>
          <w:szCs w:val="24"/>
        </w:rPr>
        <w:t>. Children</w:t>
      </w:r>
      <w:r w:rsidR="00FA67AB">
        <w:rPr>
          <w:rFonts w:ascii="Times New Roman" w:hAnsi="Times New Roman" w:cs="Times New Roman"/>
          <w:sz w:val="24"/>
          <w:szCs w:val="24"/>
        </w:rPr>
        <w:t xml:space="preserve"> were </w:t>
      </w:r>
      <w:r w:rsidR="007A7BB9">
        <w:rPr>
          <w:rFonts w:ascii="Times New Roman" w:hAnsi="Times New Roman" w:cs="Times New Roman"/>
          <w:sz w:val="24"/>
          <w:szCs w:val="24"/>
        </w:rPr>
        <w:t xml:space="preserve">said to </w:t>
      </w:r>
      <w:r w:rsidR="00FA67AB">
        <w:rPr>
          <w:rFonts w:ascii="Times New Roman" w:hAnsi="Times New Roman" w:cs="Times New Roman"/>
          <w:sz w:val="24"/>
          <w:szCs w:val="24"/>
        </w:rPr>
        <w:t>be</w:t>
      </w:r>
      <w:r w:rsidR="007A7BB9">
        <w:rPr>
          <w:rFonts w:ascii="Times New Roman" w:hAnsi="Times New Roman" w:cs="Times New Roman"/>
          <w:sz w:val="24"/>
          <w:szCs w:val="24"/>
        </w:rPr>
        <w:t xml:space="preserve"> </w:t>
      </w:r>
      <w:r w:rsidR="00DB5CCB" w:rsidRPr="00FA67AB">
        <w:rPr>
          <w:rFonts w:ascii="Times New Roman" w:hAnsi="Times New Roman" w:cs="Times New Roman"/>
          <w:sz w:val="24"/>
          <w:szCs w:val="24"/>
        </w:rPr>
        <w:t>exposed to hate speeches and inflammatory language</w:t>
      </w:r>
      <w:r w:rsidR="001E14AC" w:rsidRPr="00FA67AB">
        <w:rPr>
          <w:rFonts w:ascii="Times New Roman" w:hAnsi="Times New Roman" w:cs="Times New Roman"/>
          <w:sz w:val="24"/>
          <w:szCs w:val="24"/>
        </w:rPr>
        <w:t xml:space="preserve">.  </w:t>
      </w:r>
    </w:p>
    <w:p w:rsidR="001E14AC" w:rsidRDefault="001E14AC" w:rsidP="00FA67AB">
      <w:pPr>
        <w:spacing w:after="0" w:line="240" w:lineRule="auto"/>
        <w:ind w:left="720" w:hanging="720"/>
        <w:jc w:val="both"/>
        <w:rPr>
          <w:rFonts w:ascii="Times New Roman" w:hAnsi="Times New Roman" w:cs="Times New Roman"/>
          <w:sz w:val="24"/>
          <w:szCs w:val="24"/>
        </w:rPr>
      </w:pPr>
    </w:p>
    <w:p w:rsidR="00803E8F" w:rsidRPr="00FA67AB" w:rsidRDefault="004875EE" w:rsidP="00FA67AB">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w:t>
      </w:r>
      <w:r w:rsidR="007161A2">
        <w:rPr>
          <w:rFonts w:ascii="Times New Roman" w:hAnsi="Times New Roman" w:cs="Times New Roman"/>
          <w:sz w:val="24"/>
          <w:szCs w:val="24"/>
        </w:rPr>
        <w:t>reach of t</w:t>
      </w:r>
      <w:r w:rsidR="00272F44" w:rsidRPr="00FA67AB">
        <w:rPr>
          <w:rFonts w:ascii="Times New Roman" w:hAnsi="Times New Roman" w:cs="Times New Roman"/>
          <w:sz w:val="24"/>
          <w:szCs w:val="24"/>
        </w:rPr>
        <w:t xml:space="preserve">he right to freedom of assembly and association </w:t>
      </w:r>
      <w:r>
        <w:rPr>
          <w:rFonts w:ascii="Times New Roman" w:hAnsi="Times New Roman" w:cs="Times New Roman"/>
          <w:sz w:val="24"/>
          <w:szCs w:val="24"/>
        </w:rPr>
        <w:t xml:space="preserve">as </w:t>
      </w:r>
      <w:r w:rsidR="007161A2">
        <w:rPr>
          <w:rFonts w:ascii="Times New Roman" w:hAnsi="Times New Roman" w:cs="Times New Roman"/>
          <w:sz w:val="24"/>
          <w:szCs w:val="24"/>
        </w:rPr>
        <w:t>enshrined in</w:t>
      </w:r>
      <w:r w:rsidR="00272F44" w:rsidRPr="00FA67AB">
        <w:rPr>
          <w:rFonts w:ascii="Times New Roman" w:hAnsi="Times New Roman" w:cs="Times New Roman"/>
          <w:sz w:val="24"/>
          <w:szCs w:val="24"/>
        </w:rPr>
        <w:t xml:space="preserve"> s 58 of the Constitution and article 8 of the African Charter on the Rights and Welfare of the Child</w:t>
      </w:r>
      <w:r w:rsidR="007161A2">
        <w:rPr>
          <w:rFonts w:ascii="Times New Roman" w:hAnsi="Times New Roman" w:cs="Times New Roman"/>
          <w:sz w:val="24"/>
          <w:szCs w:val="24"/>
        </w:rPr>
        <w:t xml:space="preserve">. It was said </w:t>
      </w:r>
      <w:r w:rsidR="00272F44" w:rsidRPr="00FA67AB">
        <w:rPr>
          <w:rFonts w:ascii="Times New Roman" w:hAnsi="Times New Roman" w:cs="Times New Roman"/>
          <w:sz w:val="24"/>
          <w:szCs w:val="24"/>
        </w:rPr>
        <w:t>the</w:t>
      </w:r>
      <w:r w:rsidR="00A63D88" w:rsidRPr="00FA67AB">
        <w:rPr>
          <w:rFonts w:ascii="Times New Roman" w:hAnsi="Times New Roman" w:cs="Times New Roman"/>
          <w:sz w:val="24"/>
          <w:szCs w:val="24"/>
        </w:rPr>
        <w:t xml:space="preserve"> children’s </w:t>
      </w:r>
      <w:r w:rsidR="00272F44" w:rsidRPr="00FA67AB">
        <w:rPr>
          <w:rFonts w:ascii="Times New Roman" w:hAnsi="Times New Roman" w:cs="Times New Roman"/>
          <w:sz w:val="24"/>
          <w:szCs w:val="24"/>
        </w:rPr>
        <w:t>attendance at the first respondent’</w:t>
      </w:r>
      <w:r w:rsidR="00A63D88" w:rsidRPr="00FA67AB">
        <w:rPr>
          <w:rFonts w:ascii="Times New Roman" w:hAnsi="Times New Roman" w:cs="Times New Roman"/>
          <w:sz w:val="24"/>
          <w:szCs w:val="24"/>
        </w:rPr>
        <w:t xml:space="preserve">s </w:t>
      </w:r>
      <w:r w:rsidR="00272F44" w:rsidRPr="00FA67AB">
        <w:rPr>
          <w:rFonts w:ascii="Times New Roman" w:hAnsi="Times New Roman" w:cs="Times New Roman"/>
          <w:sz w:val="24"/>
          <w:szCs w:val="24"/>
        </w:rPr>
        <w:t>rallies was secured without their parents’ consent or knowledge</w:t>
      </w:r>
      <w:r w:rsidR="005B0CA5" w:rsidRPr="00FA67AB">
        <w:rPr>
          <w:rFonts w:ascii="Times New Roman" w:hAnsi="Times New Roman" w:cs="Times New Roman"/>
          <w:sz w:val="24"/>
          <w:szCs w:val="24"/>
        </w:rPr>
        <w:t xml:space="preserve">; </w:t>
      </w:r>
      <w:r w:rsidR="00272F44" w:rsidRPr="00FA67AB">
        <w:rPr>
          <w:rFonts w:ascii="Times New Roman" w:hAnsi="Times New Roman" w:cs="Times New Roman"/>
          <w:sz w:val="24"/>
          <w:szCs w:val="24"/>
        </w:rPr>
        <w:t>that they w</w:t>
      </w:r>
      <w:r w:rsidR="005B0CA5" w:rsidRPr="00FA67AB">
        <w:rPr>
          <w:rFonts w:ascii="Times New Roman" w:hAnsi="Times New Roman" w:cs="Times New Roman"/>
          <w:sz w:val="24"/>
          <w:szCs w:val="24"/>
        </w:rPr>
        <w:t xml:space="preserve">ere being </w:t>
      </w:r>
      <w:r w:rsidR="00272F44" w:rsidRPr="00FA67AB">
        <w:rPr>
          <w:rFonts w:ascii="Times New Roman" w:hAnsi="Times New Roman" w:cs="Times New Roman"/>
          <w:sz w:val="24"/>
          <w:szCs w:val="24"/>
        </w:rPr>
        <w:t xml:space="preserve">forced to wear the first respondent’s </w:t>
      </w:r>
      <w:r w:rsidR="005B0CA5" w:rsidRPr="00FA67AB">
        <w:rPr>
          <w:rFonts w:ascii="Times New Roman" w:hAnsi="Times New Roman" w:cs="Times New Roman"/>
          <w:sz w:val="24"/>
          <w:szCs w:val="24"/>
        </w:rPr>
        <w:t>regalia</w:t>
      </w:r>
      <w:r w:rsidR="00803E8F" w:rsidRPr="00FA67AB">
        <w:rPr>
          <w:rFonts w:ascii="Times New Roman" w:hAnsi="Times New Roman" w:cs="Times New Roman"/>
          <w:sz w:val="24"/>
          <w:szCs w:val="24"/>
        </w:rPr>
        <w:t>,</w:t>
      </w:r>
      <w:r w:rsidR="005B0CA5" w:rsidRPr="00FA67AB">
        <w:rPr>
          <w:rFonts w:ascii="Times New Roman" w:hAnsi="Times New Roman" w:cs="Times New Roman"/>
          <w:sz w:val="24"/>
          <w:szCs w:val="24"/>
        </w:rPr>
        <w:t xml:space="preserve"> and </w:t>
      </w:r>
      <w:r w:rsidR="00A63D88" w:rsidRPr="00FA67AB">
        <w:rPr>
          <w:rFonts w:ascii="Times New Roman" w:hAnsi="Times New Roman" w:cs="Times New Roman"/>
          <w:sz w:val="24"/>
          <w:szCs w:val="24"/>
        </w:rPr>
        <w:t xml:space="preserve">that not only were their teachers forced to attend those rallies as well but also that they had to </w:t>
      </w:r>
      <w:r w:rsidR="00B9126C">
        <w:rPr>
          <w:rFonts w:ascii="Times New Roman" w:hAnsi="Times New Roman" w:cs="Times New Roman"/>
          <w:sz w:val="24"/>
          <w:szCs w:val="24"/>
        </w:rPr>
        <w:t>compose</w:t>
      </w:r>
      <w:r w:rsidR="00A63D88" w:rsidRPr="00FA67AB">
        <w:rPr>
          <w:rFonts w:ascii="Times New Roman" w:hAnsi="Times New Roman" w:cs="Times New Roman"/>
          <w:sz w:val="24"/>
          <w:szCs w:val="24"/>
        </w:rPr>
        <w:t xml:space="preserve"> praise poems for recital by the children</w:t>
      </w:r>
      <w:r w:rsidR="00803E8F" w:rsidRPr="00FA67AB">
        <w:rPr>
          <w:rFonts w:ascii="Times New Roman" w:hAnsi="Times New Roman" w:cs="Times New Roman"/>
          <w:sz w:val="24"/>
          <w:szCs w:val="24"/>
        </w:rPr>
        <w:t xml:space="preserve"> </w:t>
      </w:r>
      <w:r w:rsidR="00A63D88" w:rsidRPr="00FA67AB">
        <w:rPr>
          <w:rFonts w:ascii="Times New Roman" w:hAnsi="Times New Roman" w:cs="Times New Roman"/>
          <w:sz w:val="24"/>
          <w:szCs w:val="24"/>
        </w:rPr>
        <w:t xml:space="preserve">and to make financial contributions </w:t>
      </w:r>
      <w:r w:rsidR="00803E8F" w:rsidRPr="00FA67AB">
        <w:rPr>
          <w:rFonts w:ascii="Times New Roman" w:hAnsi="Times New Roman" w:cs="Times New Roman"/>
          <w:sz w:val="24"/>
          <w:szCs w:val="24"/>
        </w:rPr>
        <w:t>towards the costs of holding such rallies.</w:t>
      </w:r>
    </w:p>
    <w:p w:rsidR="00803E8F" w:rsidRDefault="00803E8F" w:rsidP="00FA67AB">
      <w:pPr>
        <w:spacing w:after="0" w:line="240" w:lineRule="auto"/>
        <w:ind w:left="720" w:hanging="720"/>
        <w:jc w:val="both"/>
        <w:rPr>
          <w:rFonts w:ascii="Times New Roman" w:hAnsi="Times New Roman" w:cs="Times New Roman"/>
          <w:sz w:val="24"/>
          <w:szCs w:val="24"/>
        </w:rPr>
      </w:pPr>
    </w:p>
    <w:p w:rsidR="00A52DBA" w:rsidRPr="00FA67AB" w:rsidRDefault="00803E8F" w:rsidP="00FA67AB">
      <w:pPr>
        <w:pStyle w:val="ListParagraph"/>
        <w:numPr>
          <w:ilvl w:val="0"/>
          <w:numId w:val="29"/>
        </w:numPr>
        <w:spacing w:after="0" w:line="240" w:lineRule="auto"/>
        <w:jc w:val="both"/>
        <w:rPr>
          <w:rFonts w:ascii="Times New Roman" w:hAnsi="Times New Roman" w:cs="Times New Roman"/>
          <w:sz w:val="24"/>
          <w:szCs w:val="24"/>
        </w:rPr>
      </w:pPr>
      <w:r w:rsidRPr="00FA67AB">
        <w:rPr>
          <w:rFonts w:ascii="Times New Roman" w:hAnsi="Times New Roman" w:cs="Times New Roman"/>
          <w:sz w:val="24"/>
          <w:szCs w:val="24"/>
        </w:rPr>
        <w:t xml:space="preserve">School </w:t>
      </w:r>
      <w:r w:rsidR="002B1E66" w:rsidRPr="00FA67AB">
        <w:rPr>
          <w:rFonts w:ascii="Times New Roman" w:hAnsi="Times New Roman" w:cs="Times New Roman"/>
          <w:sz w:val="24"/>
          <w:szCs w:val="24"/>
        </w:rPr>
        <w:t>vehicles like buses and lorries</w:t>
      </w:r>
      <w:r w:rsidRPr="00FA67AB">
        <w:rPr>
          <w:rFonts w:ascii="Times New Roman" w:hAnsi="Times New Roman" w:cs="Times New Roman"/>
          <w:sz w:val="24"/>
          <w:szCs w:val="24"/>
        </w:rPr>
        <w:t xml:space="preserve"> </w:t>
      </w:r>
      <w:r w:rsidR="007161A2">
        <w:rPr>
          <w:rFonts w:ascii="Times New Roman" w:hAnsi="Times New Roman" w:cs="Times New Roman"/>
          <w:sz w:val="24"/>
          <w:szCs w:val="24"/>
        </w:rPr>
        <w:t xml:space="preserve">being </w:t>
      </w:r>
      <w:r w:rsidRPr="00FA67AB">
        <w:rPr>
          <w:rFonts w:ascii="Times New Roman" w:hAnsi="Times New Roman" w:cs="Times New Roman"/>
          <w:sz w:val="24"/>
          <w:szCs w:val="24"/>
        </w:rPr>
        <w:t xml:space="preserve">commandeered to ferry communities to the first respondent’s rallies; school </w:t>
      </w:r>
      <w:r w:rsidR="002B1E66" w:rsidRPr="00FA67AB">
        <w:rPr>
          <w:rFonts w:ascii="Times New Roman" w:hAnsi="Times New Roman" w:cs="Times New Roman"/>
          <w:sz w:val="24"/>
          <w:szCs w:val="24"/>
        </w:rPr>
        <w:t xml:space="preserve">equipment, utensils and </w:t>
      </w:r>
      <w:r w:rsidRPr="00FA67AB">
        <w:rPr>
          <w:rFonts w:ascii="Times New Roman" w:hAnsi="Times New Roman" w:cs="Times New Roman"/>
          <w:sz w:val="24"/>
          <w:szCs w:val="24"/>
        </w:rPr>
        <w:t xml:space="preserve">furniture such </w:t>
      </w:r>
      <w:r w:rsidR="002B1E66" w:rsidRPr="00FA67AB">
        <w:rPr>
          <w:rFonts w:ascii="Times New Roman" w:hAnsi="Times New Roman" w:cs="Times New Roman"/>
          <w:sz w:val="24"/>
          <w:szCs w:val="24"/>
        </w:rPr>
        <w:t xml:space="preserve">as </w:t>
      </w:r>
      <w:r w:rsidR="00A52DBA" w:rsidRPr="00FA67AB">
        <w:rPr>
          <w:rFonts w:ascii="Times New Roman" w:hAnsi="Times New Roman" w:cs="Times New Roman"/>
          <w:sz w:val="24"/>
          <w:szCs w:val="24"/>
        </w:rPr>
        <w:t xml:space="preserve">tables, </w:t>
      </w:r>
      <w:r w:rsidRPr="00FA67AB">
        <w:rPr>
          <w:rFonts w:ascii="Times New Roman" w:hAnsi="Times New Roman" w:cs="Times New Roman"/>
          <w:sz w:val="24"/>
          <w:szCs w:val="24"/>
        </w:rPr>
        <w:t xml:space="preserve">chairs and </w:t>
      </w:r>
      <w:r w:rsidR="00A52DBA" w:rsidRPr="00FA67AB">
        <w:rPr>
          <w:rFonts w:ascii="Times New Roman" w:hAnsi="Times New Roman" w:cs="Times New Roman"/>
          <w:sz w:val="24"/>
          <w:szCs w:val="24"/>
        </w:rPr>
        <w:t xml:space="preserve">sofas </w:t>
      </w:r>
      <w:r w:rsidR="007161A2">
        <w:rPr>
          <w:rFonts w:ascii="Times New Roman" w:hAnsi="Times New Roman" w:cs="Times New Roman"/>
          <w:sz w:val="24"/>
          <w:szCs w:val="24"/>
        </w:rPr>
        <w:t xml:space="preserve">being </w:t>
      </w:r>
      <w:r w:rsidR="00A52DBA" w:rsidRPr="00FA67AB">
        <w:rPr>
          <w:rFonts w:ascii="Times New Roman" w:hAnsi="Times New Roman" w:cs="Times New Roman"/>
          <w:sz w:val="24"/>
          <w:szCs w:val="24"/>
        </w:rPr>
        <w:t>requisitioned for th</w:t>
      </w:r>
      <w:r w:rsidR="007161A2">
        <w:rPr>
          <w:rFonts w:ascii="Times New Roman" w:hAnsi="Times New Roman" w:cs="Times New Roman"/>
          <w:sz w:val="24"/>
          <w:szCs w:val="24"/>
        </w:rPr>
        <w:t>os</w:t>
      </w:r>
      <w:r w:rsidR="00A52DBA" w:rsidRPr="00FA67AB">
        <w:rPr>
          <w:rFonts w:ascii="Times New Roman" w:hAnsi="Times New Roman" w:cs="Times New Roman"/>
          <w:sz w:val="24"/>
          <w:szCs w:val="24"/>
        </w:rPr>
        <w:t>e rallies.</w:t>
      </w:r>
    </w:p>
    <w:p w:rsidR="00A52DBA" w:rsidRDefault="00A52DBA" w:rsidP="009E7D68">
      <w:pPr>
        <w:spacing w:after="0" w:line="360" w:lineRule="auto"/>
        <w:ind w:left="720" w:hanging="720"/>
        <w:jc w:val="both"/>
        <w:rPr>
          <w:rFonts w:ascii="Times New Roman" w:hAnsi="Times New Roman" w:cs="Times New Roman"/>
          <w:sz w:val="24"/>
          <w:szCs w:val="24"/>
        </w:rPr>
      </w:pPr>
    </w:p>
    <w:p w:rsidR="00A52DBA" w:rsidRDefault="00A52DBA" w:rsidP="009E7D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was the skeleton</w:t>
      </w:r>
      <w:r w:rsidR="002B1E66">
        <w:rPr>
          <w:rFonts w:ascii="Times New Roman" w:hAnsi="Times New Roman" w:cs="Times New Roman"/>
          <w:sz w:val="24"/>
          <w:szCs w:val="24"/>
        </w:rPr>
        <w:t xml:space="preserve"> </w:t>
      </w:r>
      <w:r w:rsidR="00533F7C">
        <w:rPr>
          <w:rFonts w:ascii="Times New Roman" w:hAnsi="Times New Roman" w:cs="Times New Roman"/>
          <w:sz w:val="24"/>
          <w:szCs w:val="24"/>
        </w:rPr>
        <w:t xml:space="preserve">of the applicants’ case. </w:t>
      </w:r>
      <w:r>
        <w:rPr>
          <w:rFonts w:ascii="Times New Roman" w:hAnsi="Times New Roman" w:cs="Times New Roman"/>
          <w:sz w:val="24"/>
          <w:szCs w:val="24"/>
        </w:rPr>
        <w:t xml:space="preserve">The </w:t>
      </w:r>
      <w:r w:rsidR="00533F7C">
        <w:rPr>
          <w:rFonts w:ascii="Times New Roman" w:hAnsi="Times New Roman" w:cs="Times New Roman"/>
          <w:sz w:val="24"/>
          <w:szCs w:val="24"/>
        </w:rPr>
        <w:t xml:space="preserve">flesh </w:t>
      </w:r>
      <w:r>
        <w:rPr>
          <w:rFonts w:ascii="Times New Roman" w:hAnsi="Times New Roman" w:cs="Times New Roman"/>
          <w:sz w:val="24"/>
          <w:szCs w:val="24"/>
        </w:rPr>
        <w:t xml:space="preserve">comprised sample findings. </w:t>
      </w:r>
      <w:r w:rsidR="00FE2D81">
        <w:rPr>
          <w:rFonts w:ascii="Times New Roman" w:hAnsi="Times New Roman" w:cs="Times New Roman"/>
          <w:sz w:val="24"/>
          <w:szCs w:val="24"/>
        </w:rPr>
        <w:t>Below are</w:t>
      </w:r>
      <w:r w:rsidR="002B1E66">
        <w:rPr>
          <w:rFonts w:ascii="Times New Roman" w:hAnsi="Times New Roman" w:cs="Times New Roman"/>
          <w:sz w:val="24"/>
          <w:szCs w:val="24"/>
        </w:rPr>
        <w:t xml:space="preserve"> s</w:t>
      </w:r>
      <w:r>
        <w:rPr>
          <w:rFonts w:ascii="Times New Roman" w:hAnsi="Times New Roman" w:cs="Times New Roman"/>
          <w:sz w:val="24"/>
          <w:szCs w:val="24"/>
        </w:rPr>
        <w:t>ome of the</w:t>
      </w:r>
      <w:r w:rsidR="002B1E66">
        <w:rPr>
          <w:rFonts w:ascii="Times New Roman" w:hAnsi="Times New Roman" w:cs="Times New Roman"/>
          <w:sz w:val="24"/>
          <w:szCs w:val="24"/>
        </w:rPr>
        <w:t>m</w:t>
      </w:r>
      <w:r>
        <w:rPr>
          <w:rFonts w:ascii="Times New Roman" w:hAnsi="Times New Roman" w:cs="Times New Roman"/>
          <w:sz w:val="24"/>
          <w:szCs w:val="24"/>
        </w:rPr>
        <w:t>:</w:t>
      </w:r>
    </w:p>
    <w:p w:rsidR="00A52DBA" w:rsidRDefault="00A52DBA" w:rsidP="00707D10">
      <w:pPr>
        <w:spacing w:after="0" w:line="240" w:lineRule="auto"/>
        <w:ind w:left="720" w:hanging="720"/>
        <w:jc w:val="both"/>
        <w:rPr>
          <w:rFonts w:ascii="Times New Roman" w:hAnsi="Times New Roman" w:cs="Times New Roman"/>
          <w:sz w:val="24"/>
          <w:szCs w:val="24"/>
        </w:rPr>
      </w:pPr>
    </w:p>
    <w:p w:rsidR="00DB5CCB" w:rsidRDefault="00533F7C" w:rsidP="00707D10">
      <w:pPr>
        <w:pStyle w:val="ListParagraph"/>
        <w:numPr>
          <w:ilvl w:val="0"/>
          <w:numId w:val="27"/>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Teachers’ </w:t>
      </w:r>
      <w:r w:rsidR="002B1E66" w:rsidRPr="00707D10">
        <w:rPr>
          <w:rFonts w:ascii="Times New Roman" w:hAnsi="Times New Roman" w:cs="Times New Roman"/>
          <w:sz w:val="24"/>
          <w:szCs w:val="24"/>
        </w:rPr>
        <w:t xml:space="preserve">forced </w:t>
      </w:r>
      <w:r w:rsidR="00DB5CCB" w:rsidRPr="00707D10">
        <w:rPr>
          <w:rFonts w:ascii="Times New Roman" w:hAnsi="Times New Roman" w:cs="Times New Roman"/>
          <w:sz w:val="24"/>
          <w:szCs w:val="24"/>
        </w:rPr>
        <w:t xml:space="preserve">contributions </w:t>
      </w:r>
      <w:r w:rsidR="004875EE">
        <w:rPr>
          <w:rFonts w:ascii="Times New Roman" w:hAnsi="Times New Roman" w:cs="Times New Roman"/>
          <w:sz w:val="24"/>
          <w:szCs w:val="24"/>
        </w:rPr>
        <w:t xml:space="preserve">to </w:t>
      </w:r>
      <w:r w:rsidR="0056493C">
        <w:rPr>
          <w:rFonts w:ascii="Times New Roman" w:hAnsi="Times New Roman" w:cs="Times New Roman"/>
          <w:sz w:val="24"/>
          <w:szCs w:val="24"/>
        </w:rPr>
        <w:t xml:space="preserve">the </w:t>
      </w:r>
      <w:r w:rsidR="004875EE">
        <w:rPr>
          <w:rFonts w:ascii="Times New Roman" w:hAnsi="Times New Roman" w:cs="Times New Roman"/>
          <w:sz w:val="24"/>
          <w:szCs w:val="24"/>
        </w:rPr>
        <w:t xml:space="preserve">costs of the rallies </w:t>
      </w:r>
      <w:r w:rsidR="00DB5CCB" w:rsidRPr="00707D10">
        <w:rPr>
          <w:rFonts w:ascii="Times New Roman" w:hAnsi="Times New Roman" w:cs="Times New Roman"/>
          <w:sz w:val="24"/>
          <w:szCs w:val="24"/>
        </w:rPr>
        <w:t>ranged</w:t>
      </w:r>
      <w:r w:rsidRPr="00707D10">
        <w:rPr>
          <w:rFonts w:ascii="Times New Roman" w:hAnsi="Times New Roman" w:cs="Times New Roman"/>
          <w:sz w:val="24"/>
          <w:szCs w:val="24"/>
        </w:rPr>
        <w:t xml:space="preserve"> from $1 to $10. </w:t>
      </w:r>
      <w:r w:rsidR="00DB5CCB" w:rsidRPr="00707D10">
        <w:rPr>
          <w:rFonts w:ascii="Times New Roman" w:hAnsi="Times New Roman" w:cs="Times New Roman"/>
          <w:sz w:val="24"/>
          <w:szCs w:val="24"/>
        </w:rPr>
        <w:t>Failure invited threats of harm or expulsion from certain districts.</w:t>
      </w:r>
    </w:p>
    <w:p w:rsidR="00FE2D81" w:rsidRDefault="00FE2D81" w:rsidP="00FE2D81">
      <w:pPr>
        <w:pStyle w:val="ListParagraph"/>
        <w:spacing w:after="0" w:line="240" w:lineRule="auto"/>
        <w:jc w:val="both"/>
        <w:rPr>
          <w:rFonts w:ascii="Times New Roman" w:hAnsi="Times New Roman" w:cs="Times New Roman"/>
          <w:sz w:val="24"/>
          <w:szCs w:val="24"/>
        </w:rPr>
      </w:pPr>
    </w:p>
    <w:p w:rsidR="00B9126C" w:rsidRDefault="00B9126C" w:rsidP="00707D1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one rally held in Gweru in the Midlands Province, school children from grades 4 to 7 walked 11 [eleven] kilometres to the venue and 11 kilometres back. Teachers took turns to walk </w:t>
      </w:r>
      <w:r w:rsidR="00FE2D81">
        <w:rPr>
          <w:rFonts w:ascii="Times New Roman" w:hAnsi="Times New Roman" w:cs="Times New Roman"/>
          <w:sz w:val="24"/>
          <w:szCs w:val="24"/>
        </w:rPr>
        <w:t>and catch rides: one</w:t>
      </w:r>
      <w:r w:rsidR="00AE0534">
        <w:rPr>
          <w:rFonts w:ascii="Times New Roman" w:hAnsi="Times New Roman" w:cs="Times New Roman"/>
          <w:sz w:val="24"/>
          <w:szCs w:val="24"/>
        </w:rPr>
        <w:t xml:space="preserve"> batch</w:t>
      </w:r>
      <w:r w:rsidR="00FE2D81">
        <w:rPr>
          <w:rFonts w:ascii="Times New Roman" w:hAnsi="Times New Roman" w:cs="Times New Roman"/>
          <w:sz w:val="24"/>
          <w:szCs w:val="24"/>
        </w:rPr>
        <w:t xml:space="preserve"> walking with the children to the venue whilst the other batch using public transport at their own cost, and swapping roles for the return trip.</w:t>
      </w:r>
    </w:p>
    <w:p w:rsidR="00B9126C" w:rsidRPr="00B9126C" w:rsidRDefault="00B9126C" w:rsidP="00B9126C">
      <w:pPr>
        <w:spacing w:after="0" w:line="240" w:lineRule="auto"/>
        <w:jc w:val="both"/>
        <w:rPr>
          <w:rFonts w:ascii="Times New Roman" w:hAnsi="Times New Roman" w:cs="Times New Roman"/>
          <w:sz w:val="24"/>
          <w:szCs w:val="24"/>
        </w:rPr>
      </w:pPr>
    </w:p>
    <w:p w:rsidR="00B9126C" w:rsidRPr="00707D10" w:rsidRDefault="00B9126C" w:rsidP="00B9126C">
      <w:pPr>
        <w:pStyle w:val="ListParagraph"/>
        <w:spacing w:after="0" w:line="240" w:lineRule="auto"/>
        <w:jc w:val="both"/>
        <w:rPr>
          <w:rFonts w:ascii="Times New Roman" w:hAnsi="Times New Roman" w:cs="Times New Roman"/>
          <w:sz w:val="24"/>
          <w:szCs w:val="24"/>
        </w:rPr>
      </w:pPr>
    </w:p>
    <w:p w:rsidR="00A769BB" w:rsidRPr="00707D10" w:rsidRDefault="002B1E66" w:rsidP="00707D10">
      <w:pPr>
        <w:pStyle w:val="ListParagraph"/>
        <w:numPr>
          <w:ilvl w:val="0"/>
          <w:numId w:val="27"/>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On 9 September 2017 there was a Youth Interface Rally </w:t>
      </w:r>
      <w:r w:rsidR="007161A2">
        <w:rPr>
          <w:rFonts w:ascii="Times New Roman" w:hAnsi="Times New Roman" w:cs="Times New Roman"/>
          <w:sz w:val="24"/>
          <w:szCs w:val="24"/>
        </w:rPr>
        <w:t xml:space="preserve">for the first respondent that was held </w:t>
      </w:r>
      <w:r w:rsidRPr="00707D10">
        <w:rPr>
          <w:rFonts w:ascii="Times New Roman" w:hAnsi="Times New Roman" w:cs="Times New Roman"/>
          <w:sz w:val="24"/>
          <w:szCs w:val="24"/>
        </w:rPr>
        <w:t>in Bindura</w:t>
      </w:r>
      <w:r w:rsidR="007161A2">
        <w:rPr>
          <w:rFonts w:ascii="Times New Roman" w:hAnsi="Times New Roman" w:cs="Times New Roman"/>
          <w:sz w:val="24"/>
          <w:szCs w:val="24"/>
        </w:rPr>
        <w:t>,</w:t>
      </w:r>
      <w:r w:rsidRPr="00707D10">
        <w:rPr>
          <w:rFonts w:ascii="Times New Roman" w:hAnsi="Times New Roman" w:cs="Times New Roman"/>
          <w:sz w:val="24"/>
          <w:szCs w:val="24"/>
        </w:rPr>
        <w:t xml:space="preserve"> Mashonaland Central Province. A directive was issued by a District Administrator in the then</w:t>
      </w:r>
      <w:r w:rsidR="00E017F7">
        <w:rPr>
          <w:rFonts w:ascii="Times New Roman" w:hAnsi="Times New Roman" w:cs="Times New Roman"/>
          <w:sz w:val="24"/>
          <w:szCs w:val="24"/>
        </w:rPr>
        <w:t xml:space="preserve"> </w:t>
      </w:r>
      <w:r w:rsidRPr="00707D10">
        <w:rPr>
          <w:rFonts w:ascii="Times New Roman" w:hAnsi="Times New Roman" w:cs="Times New Roman"/>
          <w:sz w:val="24"/>
          <w:szCs w:val="24"/>
        </w:rPr>
        <w:t xml:space="preserve">Ministry of Rural Development, Promotion and Preservation of National Culture and Heritage </w:t>
      </w:r>
      <w:r w:rsidR="007161A2">
        <w:rPr>
          <w:rFonts w:ascii="Times New Roman" w:hAnsi="Times New Roman" w:cs="Times New Roman"/>
          <w:sz w:val="24"/>
          <w:szCs w:val="24"/>
        </w:rPr>
        <w:t xml:space="preserve">which was </w:t>
      </w:r>
      <w:r w:rsidRPr="00707D10">
        <w:rPr>
          <w:rFonts w:ascii="Times New Roman" w:hAnsi="Times New Roman" w:cs="Times New Roman"/>
          <w:sz w:val="24"/>
          <w:szCs w:val="24"/>
        </w:rPr>
        <w:t xml:space="preserve">addressed to </w:t>
      </w:r>
      <w:r w:rsidR="007161A2">
        <w:rPr>
          <w:rFonts w:ascii="Times New Roman" w:hAnsi="Times New Roman" w:cs="Times New Roman"/>
          <w:sz w:val="24"/>
          <w:szCs w:val="24"/>
        </w:rPr>
        <w:t>p</w:t>
      </w:r>
      <w:r w:rsidR="00A769BB" w:rsidRPr="00707D10">
        <w:rPr>
          <w:rFonts w:ascii="Times New Roman" w:hAnsi="Times New Roman" w:cs="Times New Roman"/>
          <w:sz w:val="24"/>
          <w:szCs w:val="24"/>
        </w:rPr>
        <w:t xml:space="preserve">rimary and </w:t>
      </w:r>
      <w:r w:rsidR="007161A2">
        <w:rPr>
          <w:rFonts w:ascii="Times New Roman" w:hAnsi="Times New Roman" w:cs="Times New Roman"/>
          <w:sz w:val="24"/>
          <w:szCs w:val="24"/>
        </w:rPr>
        <w:t>s</w:t>
      </w:r>
      <w:r w:rsidR="00A769BB" w:rsidRPr="00707D10">
        <w:rPr>
          <w:rFonts w:ascii="Times New Roman" w:hAnsi="Times New Roman" w:cs="Times New Roman"/>
          <w:sz w:val="24"/>
          <w:szCs w:val="24"/>
        </w:rPr>
        <w:t xml:space="preserve">econdary </w:t>
      </w:r>
      <w:r w:rsidR="007161A2">
        <w:rPr>
          <w:rFonts w:ascii="Times New Roman" w:hAnsi="Times New Roman" w:cs="Times New Roman"/>
          <w:sz w:val="24"/>
          <w:szCs w:val="24"/>
        </w:rPr>
        <w:t>s</w:t>
      </w:r>
      <w:r w:rsidR="00A769BB" w:rsidRPr="00707D10">
        <w:rPr>
          <w:rFonts w:ascii="Times New Roman" w:hAnsi="Times New Roman" w:cs="Times New Roman"/>
          <w:sz w:val="24"/>
          <w:szCs w:val="24"/>
        </w:rPr>
        <w:t>chools in Guruve. It read:</w:t>
      </w:r>
    </w:p>
    <w:p w:rsidR="00A769BB" w:rsidRDefault="00A769BB" w:rsidP="009E7D68">
      <w:pPr>
        <w:spacing w:after="0" w:line="360" w:lineRule="auto"/>
        <w:ind w:left="720" w:hanging="720"/>
        <w:jc w:val="both"/>
        <w:rPr>
          <w:rFonts w:ascii="Times New Roman" w:hAnsi="Times New Roman" w:cs="Times New Roman"/>
          <w:sz w:val="24"/>
          <w:szCs w:val="24"/>
        </w:rPr>
      </w:pPr>
    </w:p>
    <w:p w:rsidR="00A769BB" w:rsidRPr="00707D10" w:rsidRDefault="00A769BB" w:rsidP="00707D1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07D10">
        <w:rPr>
          <w:rFonts w:ascii="Times New Roman" w:hAnsi="Times New Roman" w:cs="Times New Roman"/>
        </w:rPr>
        <w:t>APPEAL FOR CONTRIBUTIONS TOWARDS MASH CENTRAL PRESIDENTIAL YOUTH INTERFACE</w:t>
      </w:r>
    </w:p>
    <w:p w:rsidR="00A769BB" w:rsidRPr="00707D10" w:rsidRDefault="00A769BB" w:rsidP="00707D10">
      <w:pPr>
        <w:spacing w:after="0" w:line="240" w:lineRule="auto"/>
        <w:ind w:left="720"/>
        <w:jc w:val="both"/>
        <w:rPr>
          <w:rFonts w:ascii="Times New Roman" w:hAnsi="Times New Roman" w:cs="Times New Roman"/>
        </w:rPr>
      </w:pPr>
    </w:p>
    <w:p w:rsidR="00A769BB" w:rsidRPr="00707D10" w:rsidRDefault="00A769BB" w:rsidP="00707D10">
      <w:pPr>
        <w:spacing w:after="0" w:line="240" w:lineRule="auto"/>
        <w:ind w:left="720"/>
        <w:jc w:val="both"/>
        <w:rPr>
          <w:rFonts w:ascii="Times New Roman" w:hAnsi="Times New Roman" w:cs="Times New Roman"/>
        </w:rPr>
      </w:pPr>
      <w:r w:rsidRPr="00707D10">
        <w:rPr>
          <w:rFonts w:ascii="Times New Roman" w:hAnsi="Times New Roman" w:cs="Times New Roman"/>
        </w:rPr>
        <w:t xml:space="preserve">The office of the District Administrator together with ZANU (PF) Youth League is appealing for your contributions towards the Presidential Youth Interface rally on a date to be announced soon. </w:t>
      </w:r>
    </w:p>
    <w:p w:rsidR="00707D10" w:rsidRDefault="00707D10" w:rsidP="00707D10">
      <w:pPr>
        <w:spacing w:after="0" w:line="240" w:lineRule="auto"/>
        <w:ind w:left="720"/>
        <w:jc w:val="both"/>
        <w:rPr>
          <w:rFonts w:ascii="Times New Roman" w:hAnsi="Times New Roman" w:cs="Times New Roman"/>
        </w:rPr>
      </w:pPr>
    </w:p>
    <w:p w:rsidR="00513AFB" w:rsidRPr="00707D10" w:rsidRDefault="00A769BB" w:rsidP="00707D10">
      <w:pPr>
        <w:spacing w:after="0" w:line="240" w:lineRule="auto"/>
        <w:ind w:left="720"/>
        <w:jc w:val="both"/>
        <w:rPr>
          <w:rFonts w:ascii="Times New Roman" w:hAnsi="Times New Roman" w:cs="Times New Roman"/>
        </w:rPr>
      </w:pPr>
      <w:r w:rsidRPr="00707D10">
        <w:rPr>
          <w:rFonts w:ascii="Times New Roman" w:hAnsi="Times New Roman" w:cs="Times New Roman"/>
        </w:rPr>
        <w:t xml:space="preserve">You are aware that His Excellency the President Cde R G Mugabe is on a nationwide tour meeting the youths and from Gweru on 1 September his next destination will be Bindura here in Mashonaland Central. We are requesting for your contributions </w:t>
      </w:r>
      <w:r w:rsidR="00513AFB" w:rsidRPr="00707D10">
        <w:rPr>
          <w:rFonts w:ascii="Times New Roman" w:hAnsi="Times New Roman" w:cs="Times New Roman"/>
        </w:rPr>
        <w:t xml:space="preserve">to buy food and ferry 12000 party supporters to Bindura. </w:t>
      </w:r>
    </w:p>
    <w:p w:rsidR="00707D10" w:rsidRDefault="00707D10" w:rsidP="00707D10">
      <w:pPr>
        <w:spacing w:after="0" w:line="240" w:lineRule="auto"/>
        <w:ind w:left="720"/>
        <w:jc w:val="both"/>
        <w:rPr>
          <w:rFonts w:ascii="Times New Roman" w:hAnsi="Times New Roman" w:cs="Times New Roman"/>
        </w:rPr>
      </w:pPr>
    </w:p>
    <w:p w:rsidR="00513AFB" w:rsidRPr="00707D10" w:rsidRDefault="00513AFB" w:rsidP="00707D10">
      <w:pPr>
        <w:spacing w:after="0" w:line="240" w:lineRule="auto"/>
        <w:ind w:left="720"/>
        <w:jc w:val="both"/>
        <w:rPr>
          <w:rFonts w:ascii="Times New Roman" w:hAnsi="Times New Roman" w:cs="Times New Roman"/>
        </w:rPr>
      </w:pPr>
      <w:r w:rsidRPr="00707D10">
        <w:rPr>
          <w:rFonts w:ascii="Times New Roman" w:hAnsi="Times New Roman" w:cs="Times New Roman"/>
        </w:rPr>
        <w:t>The committee agreed that every civil servant should contribute $1-00 towards this memorable event.</w:t>
      </w:r>
    </w:p>
    <w:p w:rsidR="00707D10" w:rsidRDefault="00707D10" w:rsidP="00707D10">
      <w:pPr>
        <w:spacing w:after="0" w:line="240" w:lineRule="auto"/>
        <w:jc w:val="both"/>
        <w:rPr>
          <w:rFonts w:ascii="Times New Roman" w:hAnsi="Times New Roman" w:cs="Times New Roman"/>
        </w:rPr>
      </w:pPr>
    </w:p>
    <w:p w:rsidR="00513AFB" w:rsidRPr="00707D10" w:rsidRDefault="00513AFB" w:rsidP="00707D10">
      <w:pPr>
        <w:spacing w:after="0" w:line="240" w:lineRule="auto"/>
        <w:ind w:firstLine="720"/>
        <w:jc w:val="both"/>
        <w:rPr>
          <w:rFonts w:ascii="Times New Roman" w:hAnsi="Times New Roman" w:cs="Times New Roman"/>
        </w:rPr>
      </w:pPr>
      <w:r w:rsidRPr="00707D10">
        <w:rPr>
          <w:rFonts w:ascii="Times New Roman" w:hAnsi="Times New Roman" w:cs="Times New Roman"/>
        </w:rPr>
        <w:t>The deadline for the contributions is 6 September 2017.</w:t>
      </w:r>
    </w:p>
    <w:p w:rsidR="00707D10" w:rsidRDefault="00707D10" w:rsidP="00707D10">
      <w:pPr>
        <w:spacing w:after="0" w:line="240" w:lineRule="auto"/>
        <w:ind w:left="720"/>
        <w:jc w:val="both"/>
        <w:rPr>
          <w:rFonts w:ascii="Times New Roman" w:hAnsi="Times New Roman" w:cs="Times New Roman"/>
        </w:rPr>
      </w:pPr>
    </w:p>
    <w:p w:rsidR="00513AFB" w:rsidRDefault="00513AFB" w:rsidP="00707D10">
      <w:pPr>
        <w:spacing w:after="0" w:line="240" w:lineRule="auto"/>
        <w:ind w:left="720"/>
        <w:jc w:val="both"/>
        <w:rPr>
          <w:rFonts w:ascii="Times New Roman" w:hAnsi="Times New Roman" w:cs="Times New Roman"/>
          <w:sz w:val="24"/>
          <w:szCs w:val="24"/>
        </w:rPr>
      </w:pPr>
      <w:r w:rsidRPr="00707D10">
        <w:rPr>
          <w:rFonts w:ascii="Times New Roman" w:hAnsi="Times New Roman" w:cs="Times New Roman"/>
        </w:rPr>
        <w:t>For any further information contact Mr Machobeni on 0782003702 or the undersigned on 0773022151</w:t>
      </w:r>
      <w:r>
        <w:rPr>
          <w:rFonts w:ascii="Times New Roman" w:hAnsi="Times New Roman" w:cs="Times New Roman"/>
          <w:sz w:val="24"/>
          <w:szCs w:val="24"/>
        </w:rPr>
        <w:t>.”</w:t>
      </w:r>
    </w:p>
    <w:p w:rsidR="00513AFB" w:rsidRDefault="00513AFB" w:rsidP="00513AFB">
      <w:pPr>
        <w:spacing w:after="0" w:line="360" w:lineRule="auto"/>
        <w:jc w:val="both"/>
        <w:rPr>
          <w:rFonts w:ascii="Times New Roman" w:hAnsi="Times New Roman" w:cs="Times New Roman"/>
          <w:sz w:val="24"/>
          <w:szCs w:val="24"/>
        </w:rPr>
      </w:pPr>
    </w:p>
    <w:p w:rsidR="00B1299A" w:rsidRPr="00707D10" w:rsidRDefault="00FE2D81" w:rsidP="00707D10">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w:t>
      </w:r>
      <w:r w:rsidR="007161A2">
        <w:rPr>
          <w:rFonts w:ascii="Times New Roman" w:hAnsi="Times New Roman" w:cs="Times New Roman"/>
          <w:sz w:val="24"/>
          <w:szCs w:val="24"/>
        </w:rPr>
        <w:t>election</w:t>
      </w:r>
      <w:r w:rsidR="00777143">
        <w:rPr>
          <w:rFonts w:ascii="Times New Roman" w:hAnsi="Times New Roman" w:cs="Times New Roman"/>
          <w:sz w:val="24"/>
          <w:szCs w:val="24"/>
        </w:rPr>
        <w:t>s</w:t>
      </w:r>
      <w:r w:rsidR="007161A2">
        <w:rPr>
          <w:rFonts w:ascii="Times New Roman" w:hAnsi="Times New Roman" w:cs="Times New Roman"/>
          <w:sz w:val="24"/>
          <w:szCs w:val="24"/>
        </w:rPr>
        <w:t xml:space="preserve">, </w:t>
      </w:r>
      <w:r w:rsidR="00B1299A" w:rsidRPr="00707D10">
        <w:rPr>
          <w:rFonts w:ascii="Times New Roman" w:hAnsi="Times New Roman" w:cs="Times New Roman"/>
          <w:sz w:val="24"/>
          <w:szCs w:val="24"/>
        </w:rPr>
        <w:t xml:space="preserve">teachers </w:t>
      </w:r>
      <w:r>
        <w:rPr>
          <w:rFonts w:ascii="Times New Roman" w:hAnsi="Times New Roman" w:cs="Times New Roman"/>
          <w:sz w:val="24"/>
          <w:szCs w:val="24"/>
        </w:rPr>
        <w:t>ar</w:t>
      </w:r>
      <w:r w:rsidR="007161A2">
        <w:rPr>
          <w:rFonts w:ascii="Times New Roman" w:hAnsi="Times New Roman" w:cs="Times New Roman"/>
          <w:sz w:val="24"/>
          <w:szCs w:val="24"/>
        </w:rPr>
        <w:t xml:space="preserve">e </w:t>
      </w:r>
      <w:r w:rsidR="00906E85">
        <w:rPr>
          <w:rFonts w:ascii="Times New Roman" w:hAnsi="Times New Roman" w:cs="Times New Roman"/>
          <w:sz w:val="24"/>
          <w:szCs w:val="24"/>
        </w:rPr>
        <w:t>treated as</w:t>
      </w:r>
      <w:r w:rsidR="00777143">
        <w:rPr>
          <w:rFonts w:ascii="Times New Roman" w:hAnsi="Times New Roman" w:cs="Times New Roman"/>
          <w:sz w:val="24"/>
          <w:szCs w:val="24"/>
        </w:rPr>
        <w:t xml:space="preserve"> </w:t>
      </w:r>
      <w:r w:rsidR="00B1299A" w:rsidRPr="00707D10">
        <w:rPr>
          <w:rFonts w:ascii="Times New Roman" w:hAnsi="Times New Roman" w:cs="Times New Roman"/>
          <w:sz w:val="24"/>
          <w:szCs w:val="24"/>
        </w:rPr>
        <w:t>illiterate voters</w:t>
      </w:r>
      <w:r>
        <w:rPr>
          <w:rFonts w:ascii="Times New Roman" w:hAnsi="Times New Roman" w:cs="Times New Roman"/>
          <w:sz w:val="24"/>
          <w:szCs w:val="24"/>
        </w:rPr>
        <w:t xml:space="preserve"> </w:t>
      </w:r>
      <w:r w:rsidR="00906E85">
        <w:rPr>
          <w:rFonts w:ascii="Times New Roman" w:hAnsi="Times New Roman" w:cs="Times New Roman"/>
          <w:sz w:val="24"/>
          <w:szCs w:val="24"/>
        </w:rPr>
        <w:t>in need of</w:t>
      </w:r>
      <w:r>
        <w:rPr>
          <w:rFonts w:ascii="Times New Roman" w:hAnsi="Times New Roman" w:cs="Times New Roman"/>
          <w:sz w:val="24"/>
          <w:szCs w:val="24"/>
        </w:rPr>
        <w:t xml:space="preserve"> assistance in the casting of the ballot</w:t>
      </w:r>
      <w:r w:rsidR="00B1299A" w:rsidRPr="00707D10">
        <w:rPr>
          <w:rFonts w:ascii="Times New Roman" w:hAnsi="Times New Roman" w:cs="Times New Roman"/>
          <w:sz w:val="24"/>
          <w:szCs w:val="24"/>
        </w:rPr>
        <w:t>.</w:t>
      </w:r>
    </w:p>
    <w:p w:rsidR="00B1299A" w:rsidRDefault="00B1299A" w:rsidP="00707D10">
      <w:pPr>
        <w:spacing w:after="0" w:line="240" w:lineRule="auto"/>
        <w:jc w:val="both"/>
        <w:rPr>
          <w:rFonts w:ascii="Times New Roman" w:hAnsi="Times New Roman" w:cs="Times New Roman"/>
          <w:sz w:val="24"/>
          <w:szCs w:val="24"/>
        </w:rPr>
      </w:pPr>
    </w:p>
    <w:p w:rsidR="00B1299A" w:rsidRPr="00707D10" w:rsidRDefault="00B1299A" w:rsidP="00707D10">
      <w:pPr>
        <w:pStyle w:val="ListParagraph"/>
        <w:numPr>
          <w:ilvl w:val="0"/>
          <w:numId w:val="28"/>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At All Souls Mission School in Mutoko in Mashonaland </w:t>
      </w:r>
      <w:r w:rsidR="0063639C">
        <w:rPr>
          <w:rFonts w:ascii="Times New Roman" w:hAnsi="Times New Roman" w:cs="Times New Roman"/>
          <w:sz w:val="24"/>
          <w:szCs w:val="24"/>
        </w:rPr>
        <w:t>Central Province</w:t>
      </w:r>
      <w:r w:rsidRPr="00707D10">
        <w:rPr>
          <w:rFonts w:ascii="Times New Roman" w:hAnsi="Times New Roman" w:cs="Times New Roman"/>
          <w:sz w:val="24"/>
          <w:szCs w:val="24"/>
        </w:rPr>
        <w:t xml:space="preserve"> the school head forced teachers to create a political party cell</w:t>
      </w:r>
      <w:r w:rsidR="00B9126C">
        <w:rPr>
          <w:rFonts w:ascii="Times New Roman" w:hAnsi="Times New Roman" w:cs="Times New Roman"/>
          <w:sz w:val="24"/>
          <w:szCs w:val="24"/>
        </w:rPr>
        <w:t xml:space="preserve"> and</w:t>
      </w:r>
      <w:r w:rsidRPr="00707D10">
        <w:rPr>
          <w:rFonts w:ascii="Times New Roman" w:hAnsi="Times New Roman" w:cs="Times New Roman"/>
          <w:sz w:val="24"/>
          <w:szCs w:val="24"/>
        </w:rPr>
        <w:t xml:space="preserve"> declare the names of </w:t>
      </w:r>
      <w:r w:rsidR="00777143">
        <w:rPr>
          <w:rFonts w:ascii="Times New Roman" w:hAnsi="Times New Roman" w:cs="Times New Roman"/>
          <w:sz w:val="24"/>
          <w:szCs w:val="24"/>
        </w:rPr>
        <w:t xml:space="preserve">such of </w:t>
      </w:r>
      <w:r w:rsidRPr="00707D10">
        <w:rPr>
          <w:rFonts w:ascii="Times New Roman" w:hAnsi="Times New Roman" w:cs="Times New Roman"/>
          <w:sz w:val="24"/>
          <w:szCs w:val="24"/>
        </w:rPr>
        <w:t xml:space="preserve">their children and relatives </w:t>
      </w:r>
      <w:r w:rsidR="00777143">
        <w:rPr>
          <w:rFonts w:ascii="Times New Roman" w:hAnsi="Times New Roman" w:cs="Times New Roman"/>
          <w:sz w:val="24"/>
          <w:szCs w:val="24"/>
        </w:rPr>
        <w:t xml:space="preserve">as had reached the </w:t>
      </w:r>
      <w:r w:rsidRPr="00707D10">
        <w:rPr>
          <w:rFonts w:ascii="Times New Roman" w:hAnsi="Times New Roman" w:cs="Times New Roman"/>
          <w:sz w:val="24"/>
          <w:szCs w:val="24"/>
        </w:rPr>
        <w:t>voting age.</w:t>
      </w:r>
    </w:p>
    <w:p w:rsidR="00B1299A" w:rsidRDefault="00B1299A" w:rsidP="00707D10">
      <w:pPr>
        <w:spacing w:after="0" w:line="240" w:lineRule="auto"/>
        <w:jc w:val="both"/>
        <w:rPr>
          <w:rFonts w:ascii="Times New Roman" w:hAnsi="Times New Roman" w:cs="Times New Roman"/>
          <w:sz w:val="24"/>
          <w:szCs w:val="24"/>
        </w:rPr>
      </w:pPr>
    </w:p>
    <w:p w:rsidR="00AF51AB" w:rsidRDefault="00B1299A" w:rsidP="00707D10">
      <w:pPr>
        <w:pStyle w:val="ListParagraph"/>
        <w:numPr>
          <w:ilvl w:val="0"/>
          <w:numId w:val="28"/>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On 1 June 2018 the first respondent held a rally at Chegutu in Mashonaland West Province. It </w:t>
      </w:r>
      <w:r w:rsidR="00AF51AB" w:rsidRPr="00707D10">
        <w:rPr>
          <w:rFonts w:ascii="Times New Roman" w:hAnsi="Times New Roman" w:cs="Times New Roman"/>
          <w:sz w:val="24"/>
          <w:szCs w:val="24"/>
        </w:rPr>
        <w:t>was</w:t>
      </w:r>
      <w:r w:rsidR="00A52DBA" w:rsidRPr="00707D10">
        <w:rPr>
          <w:rFonts w:ascii="Times New Roman" w:hAnsi="Times New Roman" w:cs="Times New Roman"/>
          <w:sz w:val="24"/>
          <w:szCs w:val="24"/>
        </w:rPr>
        <w:t xml:space="preserve"> a Friday, a school day. Many schools in the </w:t>
      </w:r>
      <w:r w:rsidR="00AF51AB" w:rsidRPr="00707D10">
        <w:rPr>
          <w:rFonts w:ascii="Times New Roman" w:hAnsi="Times New Roman" w:cs="Times New Roman"/>
          <w:sz w:val="24"/>
          <w:szCs w:val="24"/>
        </w:rPr>
        <w:t xml:space="preserve">surrounding </w:t>
      </w:r>
      <w:r w:rsidR="00A52DBA" w:rsidRPr="00707D10">
        <w:rPr>
          <w:rFonts w:ascii="Times New Roman" w:hAnsi="Times New Roman" w:cs="Times New Roman"/>
          <w:sz w:val="24"/>
          <w:szCs w:val="24"/>
        </w:rPr>
        <w:t>area</w:t>
      </w:r>
      <w:r w:rsidR="00FE2D81">
        <w:rPr>
          <w:rFonts w:ascii="Times New Roman" w:hAnsi="Times New Roman" w:cs="Times New Roman"/>
          <w:sz w:val="24"/>
          <w:szCs w:val="24"/>
        </w:rPr>
        <w:t>s</w:t>
      </w:r>
      <w:r w:rsidR="00AF51AB" w:rsidRPr="00707D10">
        <w:rPr>
          <w:rFonts w:ascii="Times New Roman" w:hAnsi="Times New Roman" w:cs="Times New Roman"/>
          <w:sz w:val="24"/>
          <w:szCs w:val="24"/>
        </w:rPr>
        <w:t xml:space="preserve"> were closed in order to facilitate the attendance of school children. A journalist present at the rally took pictures of children clad in the first respondent’s party regalia carrying </w:t>
      </w:r>
      <w:r w:rsidR="00AF51AB" w:rsidRPr="00707D10">
        <w:rPr>
          <w:rFonts w:ascii="Times New Roman" w:hAnsi="Times New Roman" w:cs="Times New Roman"/>
          <w:sz w:val="24"/>
          <w:szCs w:val="24"/>
        </w:rPr>
        <w:lastRenderedPageBreak/>
        <w:t xml:space="preserve">placards with political messages, and of a school bus that had been used to ferry supporters. He filed a supporting affidavit. </w:t>
      </w:r>
    </w:p>
    <w:p w:rsidR="00A00169" w:rsidRPr="00A00169" w:rsidRDefault="00A00169" w:rsidP="00A00169">
      <w:pPr>
        <w:spacing w:after="0" w:line="240" w:lineRule="auto"/>
        <w:jc w:val="both"/>
        <w:rPr>
          <w:rFonts w:ascii="Times New Roman" w:hAnsi="Times New Roman" w:cs="Times New Roman"/>
          <w:sz w:val="24"/>
          <w:szCs w:val="24"/>
        </w:rPr>
      </w:pPr>
    </w:p>
    <w:p w:rsidR="00161EC3" w:rsidRPr="00707D10" w:rsidRDefault="00AF51AB" w:rsidP="00707D10">
      <w:pPr>
        <w:pStyle w:val="ListParagraph"/>
        <w:numPr>
          <w:ilvl w:val="0"/>
          <w:numId w:val="28"/>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Another political rally was held </w:t>
      </w:r>
      <w:r w:rsidR="00161EC3" w:rsidRPr="00707D10">
        <w:rPr>
          <w:rFonts w:ascii="Times New Roman" w:hAnsi="Times New Roman" w:cs="Times New Roman"/>
          <w:sz w:val="24"/>
          <w:szCs w:val="24"/>
        </w:rPr>
        <w:t xml:space="preserve">by the first respondent </w:t>
      </w:r>
      <w:r w:rsidRPr="00707D10">
        <w:rPr>
          <w:rFonts w:ascii="Times New Roman" w:hAnsi="Times New Roman" w:cs="Times New Roman"/>
          <w:sz w:val="24"/>
          <w:szCs w:val="24"/>
        </w:rPr>
        <w:t>on 9 June 2018</w:t>
      </w:r>
      <w:r w:rsidR="00161EC3" w:rsidRPr="00707D10">
        <w:rPr>
          <w:rFonts w:ascii="Times New Roman" w:hAnsi="Times New Roman" w:cs="Times New Roman"/>
          <w:sz w:val="24"/>
          <w:szCs w:val="24"/>
        </w:rPr>
        <w:t xml:space="preserve"> at a primary school called Chinzanga in Mashonaland East</w:t>
      </w:r>
      <w:r w:rsidR="0063639C">
        <w:rPr>
          <w:rFonts w:ascii="Times New Roman" w:hAnsi="Times New Roman" w:cs="Times New Roman"/>
          <w:sz w:val="24"/>
          <w:szCs w:val="24"/>
        </w:rPr>
        <w:t xml:space="preserve"> Province</w:t>
      </w:r>
      <w:r w:rsidR="00161EC3" w:rsidRPr="00707D10">
        <w:rPr>
          <w:rFonts w:ascii="Times New Roman" w:hAnsi="Times New Roman" w:cs="Times New Roman"/>
          <w:sz w:val="24"/>
          <w:szCs w:val="24"/>
        </w:rPr>
        <w:t xml:space="preserve">. </w:t>
      </w:r>
    </w:p>
    <w:p w:rsidR="00161EC3" w:rsidRDefault="00161EC3" w:rsidP="00707D10">
      <w:pPr>
        <w:spacing w:after="0" w:line="240" w:lineRule="auto"/>
        <w:jc w:val="both"/>
        <w:rPr>
          <w:rFonts w:ascii="Times New Roman" w:hAnsi="Times New Roman" w:cs="Times New Roman"/>
          <w:sz w:val="24"/>
          <w:szCs w:val="24"/>
        </w:rPr>
      </w:pPr>
    </w:p>
    <w:p w:rsidR="00AD085D" w:rsidRPr="00707D10" w:rsidRDefault="00161EC3" w:rsidP="00707D10">
      <w:pPr>
        <w:pStyle w:val="ListParagraph"/>
        <w:numPr>
          <w:ilvl w:val="0"/>
          <w:numId w:val="28"/>
        </w:numPr>
        <w:spacing w:after="0" w:line="240" w:lineRule="auto"/>
        <w:jc w:val="both"/>
        <w:rPr>
          <w:rFonts w:ascii="Times New Roman" w:hAnsi="Times New Roman" w:cs="Times New Roman"/>
          <w:sz w:val="24"/>
          <w:szCs w:val="24"/>
        </w:rPr>
      </w:pPr>
      <w:r w:rsidRPr="00707D10">
        <w:rPr>
          <w:rFonts w:ascii="Times New Roman" w:hAnsi="Times New Roman" w:cs="Times New Roman"/>
          <w:sz w:val="24"/>
          <w:szCs w:val="24"/>
        </w:rPr>
        <w:t xml:space="preserve">Yet another rally was held by the first respondent on </w:t>
      </w:r>
      <w:r w:rsidR="00AD085D" w:rsidRPr="00707D10">
        <w:rPr>
          <w:rFonts w:ascii="Times New Roman" w:hAnsi="Times New Roman" w:cs="Times New Roman"/>
          <w:sz w:val="24"/>
          <w:szCs w:val="24"/>
        </w:rPr>
        <w:t xml:space="preserve">Friday, </w:t>
      </w:r>
      <w:r w:rsidRPr="00707D10">
        <w:rPr>
          <w:rFonts w:ascii="Times New Roman" w:hAnsi="Times New Roman" w:cs="Times New Roman"/>
          <w:sz w:val="24"/>
          <w:szCs w:val="24"/>
        </w:rPr>
        <w:t xml:space="preserve">15 June 2018 in Masvingo. All provincial and district sporting activities scheduled for that day were </w:t>
      </w:r>
      <w:r w:rsidR="00AD085D" w:rsidRPr="00707D10">
        <w:rPr>
          <w:rFonts w:ascii="Times New Roman" w:hAnsi="Times New Roman" w:cs="Times New Roman"/>
          <w:sz w:val="24"/>
          <w:szCs w:val="24"/>
        </w:rPr>
        <w:t>postponed indefinitely</w:t>
      </w:r>
      <w:r w:rsidRPr="00707D10">
        <w:rPr>
          <w:rFonts w:ascii="Times New Roman" w:hAnsi="Times New Roman" w:cs="Times New Roman"/>
          <w:sz w:val="24"/>
          <w:szCs w:val="24"/>
        </w:rPr>
        <w:t xml:space="preserve">. A screenshot of the “WhatsApp” message dispatched by the </w:t>
      </w:r>
      <w:r w:rsidR="00AD085D" w:rsidRPr="00707D10">
        <w:rPr>
          <w:rFonts w:ascii="Times New Roman" w:hAnsi="Times New Roman" w:cs="Times New Roman"/>
          <w:sz w:val="24"/>
          <w:szCs w:val="24"/>
        </w:rPr>
        <w:t>Provincial Education Director for the province to</w:t>
      </w:r>
      <w:r w:rsidRPr="00707D10">
        <w:rPr>
          <w:rFonts w:ascii="Times New Roman" w:hAnsi="Times New Roman" w:cs="Times New Roman"/>
          <w:sz w:val="24"/>
          <w:szCs w:val="24"/>
        </w:rPr>
        <w:t xml:space="preserve"> members of the first applicant </w:t>
      </w:r>
      <w:r w:rsidR="00AD085D" w:rsidRPr="00707D10">
        <w:rPr>
          <w:rFonts w:ascii="Times New Roman" w:hAnsi="Times New Roman" w:cs="Times New Roman"/>
          <w:sz w:val="24"/>
          <w:szCs w:val="24"/>
        </w:rPr>
        <w:t>two days before the rally read:</w:t>
      </w:r>
    </w:p>
    <w:p w:rsidR="00AD085D" w:rsidRDefault="00AD085D" w:rsidP="00707D10">
      <w:pPr>
        <w:spacing w:after="0" w:line="240" w:lineRule="auto"/>
        <w:jc w:val="both"/>
        <w:rPr>
          <w:rFonts w:ascii="Times New Roman" w:hAnsi="Times New Roman" w:cs="Times New Roman"/>
          <w:sz w:val="24"/>
          <w:szCs w:val="24"/>
        </w:rPr>
      </w:pPr>
    </w:p>
    <w:p w:rsidR="00AD085D" w:rsidRDefault="00AD085D" w:rsidP="00707D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07D10">
        <w:rPr>
          <w:rFonts w:ascii="Times New Roman" w:hAnsi="Times New Roman" w:cs="Times New Roman"/>
        </w:rPr>
        <w:t>Afternoon colleagues. Be advised that all provincial and district competitions set for Friday 15/06/18 have been postponed to a date tba since His Excellence the President of Zimbabwe will be visiting the province. Please note that your buses may be requested for the function. Thanks</w:t>
      </w:r>
      <w:r>
        <w:rPr>
          <w:rFonts w:ascii="Times New Roman" w:hAnsi="Times New Roman" w:cs="Times New Roman"/>
          <w:sz w:val="24"/>
          <w:szCs w:val="24"/>
        </w:rPr>
        <w:t>.”</w:t>
      </w:r>
    </w:p>
    <w:p w:rsidR="00AD085D" w:rsidRDefault="00AD085D" w:rsidP="00AD085D">
      <w:pPr>
        <w:spacing w:after="0" w:line="360" w:lineRule="auto"/>
        <w:jc w:val="both"/>
        <w:rPr>
          <w:rFonts w:ascii="Times New Roman" w:hAnsi="Times New Roman" w:cs="Times New Roman"/>
          <w:sz w:val="24"/>
          <w:szCs w:val="24"/>
        </w:rPr>
      </w:pPr>
    </w:p>
    <w:p w:rsidR="00D5756B" w:rsidRDefault="00707D10" w:rsidP="00707D1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D085D">
        <w:rPr>
          <w:rFonts w:ascii="Times New Roman" w:hAnsi="Times New Roman" w:cs="Times New Roman"/>
          <w:sz w:val="24"/>
          <w:szCs w:val="24"/>
        </w:rPr>
        <w:t xml:space="preserve">The applicants averred </w:t>
      </w:r>
      <w:r w:rsidR="003D5C7E">
        <w:rPr>
          <w:rFonts w:ascii="Times New Roman" w:hAnsi="Times New Roman" w:cs="Times New Roman"/>
          <w:sz w:val="24"/>
          <w:szCs w:val="24"/>
        </w:rPr>
        <w:t xml:space="preserve">that </w:t>
      </w:r>
      <w:r w:rsidR="00AD085D">
        <w:rPr>
          <w:rFonts w:ascii="Times New Roman" w:hAnsi="Times New Roman" w:cs="Times New Roman"/>
          <w:sz w:val="24"/>
          <w:szCs w:val="24"/>
        </w:rPr>
        <w:t xml:space="preserve">they had a reasonable </w:t>
      </w:r>
      <w:r w:rsidR="00F50B08">
        <w:rPr>
          <w:rFonts w:ascii="Times New Roman" w:hAnsi="Times New Roman" w:cs="Times New Roman"/>
          <w:sz w:val="24"/>
          <w:szCs w:val="24"/>
        </w:rPr>
        <w:t xml:space="preserve">apprehension these </w:t>
      </w:r>
      <w:r w:rsidR="00AD085D">
        <w:rPr>
          <w:rFonts w:ascii="Times New Roman" w:hAnsi="Times New Roman" w:cs="Times New Roman"/>
          <w:sz w:val="24"/>
          <w:szCs w:val="24"/>
        </w:rPr>
        <w:t>violations were set to continue</w:t>
      </w:r>
      <w:r w:rsidR="003D5C7E">
        <w:rPr>
          <w:rFonts w:ascii="Times New Roman" w:hAnsi="Times New Roman" w:cs="Times New Roman"/>
          <w:sz w:val="24"/>
          <w:szCs w:val="24"/>
        </w:rPr>
        <w:t>, especially as the country wa</w:t>
      </w:r>
      <w:r w:rsidR="00D5756B">
        <w:rPr>
          <w:rFonts w:ascii="Times New Roman" w:hAnsi="Times New Roman" w:cs="Times New Roman"/>
          <w:sz w:val="24"/>
          <w:szCs w:val="24"/>
        </w:rPr>
        <w:t xml:space="preserve">s heading for </w:t>
      </w:r>
      <w:r w:rsidR="00777143">
        <w:rPr>
          <w:rFonts w:ascii="Times New Roman" w:hAnsi="Times New Roman" w:cs="Times New Roman"/>
          <w:sz w:val="24"/>
          <w:szCs w:val="24"/>
        </w:rPr>
        <w:t xml:space="preserve">the </w:t>
      </w:r>
      <w:r w:rsidR="00D5756B">
        <w:rPr>
          <w:rFonts w:ascii="Times New Roman" w:hAnsi="Times New Roman" w:cs="Times New Roman"/>
          <w:sz w:val="24"/>
          <w:szCs w:val="24"/>
        </w:rPr>
        <w:t xml:space="preserve">general elections </w:t>
      </w:r>
      <w:r w:rsidR="00FE2D81">
        <w:rPr>
          <w:rFonts w:ascii="Times New Roman" w:hAnsi="Times New Roman" w:cs="Times New Roman"/>
          <w:sz w:val="24"/>
          <w:szCs w:val="24"/>
        </w:rPr>
        <w:t>on</w:t>
      </w:r>
      <w:r w:rsidR="00777143">
        <w:rPr>
          <w:rFonts w:ascii="Times New Roman" w:hAnsi="Times New Roman" w:cs="Times New Roman"/>
          <w:sz w:val="24"/>
          <w:szCs w:val="24"/>
        </w:rPr>
        <w:t xml:space="preserve"> </w:t>
      </w:r>
      <w:r w:rsidR="00D5756B">
        <w:rPr>
          <w:rFonts w:ascii="Times New Roman" w:hAnsi="Times New Roman" w:cs="Times New Roman"/>
          <w:sz w:val="24"/>
          <w:szCs w:val="24"/>
        </w:rPr>
        <w:t xml:space="preserve">30 July 2018. The violations were said to be continuing despite </w:t>
      </w:r>
      <w:r w:rsidR="00AD085D">
        <w:rPr>
          <w:rFonts w:ascii="Times New Roman" w:hAnsi="Times New Roman" w:cs="Times New Roman"/>
          <w:sz w:val="24"/>
          <w:szCs w:val="24"/>
        </w:rPr>
        <w:t>the</w:t>
      </w:r>
      <w:r w:rsidR="00E017F7">
        <w:rPr>
          <w:rFonts w:ascii="Times New Roman" w:hAnsi="Times New Roman" w:cs="Times New Roman"/>
          <w:sz w:val="24"/>
          <w:szCs w:val="24"/>
        </w:rPr>
        <w:t xml:space="preserve"> new dispensation </w:t>
      </w:r>
      <w:r w:rsidR="0063639C">
        <w:rPr>
          <w:rFonts w:ascii="Times New Roman" w:hAnsi="Times New Roman" w:cs="Times New Roman"/>
          <w:sz w:val="24"/>
          <w:szCs w:val="24"/>
        </w:rPr>
        <w:t xml:space="preserve">obtaining </w:t>
      </w:r>
      <w:r w:rsidR="00E017F7">
        <w:rPr>
          <w:rFonts w:ascii="Times New Roman" w:hAnsi="Times New Roman" w:cs="Times New Roman"/>
          <w:sz w:val="24"/>
          <w:szCs w:val="24"/>
        </w:rPr>
        <w:t xml:space="preserve">in Zimbabwe. In this regard, I take judicial notice of the </w:t>
      </w:r>
      <w:r w:rsidR="00D5756B">
        <w:rPr>
          <w:rFonts w:ascii="Times New Roman" w:hAnsi="Times New Roman" w:cs="Times New Roman"/>
          <w:sz w:val="24"/>
          <w:szCs w:val="24"/>
        </w:rPr>
        <w:t xml:space="preserve">seismic </w:t>
      </w:r>
      <w:r w:rsidR="00AD085D">
        <w:rPr>
          <w:rFonts w:ascii="Times New Roman" w:hAnsi="Times New Roman" w:cs="Times New Roman"/>
          <w:sz w:val="24"/>
          <w:szCs w:val="24"/>
        </w:rPr>
        <w:t>change</w:t>
      </w:r>
      <w:r w:rsidR="00D5756B">
        <w:rPr>
          <w:rFonts w:ascii="Times New Roman" w:hAnsi="Times New Roman" w:cs="Times New Roman"/>
          <w:sz w:val="24"/>
          <w:szCs w:val="24"/>
        </w:rPr>
        <w:t>s</w:t>
      </w:r>
      <w:r w:rsidR="00AD085D">
        <w:rPr>
          <w:rFonts w:ascii="Times New Roman" w:hAnsi="Times New Roman" w:cs="Times New Roman"/>
          <w:sz w:val="24"/>
          <w:szCs w:val="24"/>
        </w:rPr>
        <w:t xml:space="preserve"> in the top leadership of the first respondent</w:t>
      </w:r>
      <w:r w:rsidR="00D04CE5">
        <w:rPr>
          <w:rFonts w:ascii="Times New Roman" w:hAnsi="Times New Roman" w:cs="Times New Roman"/>
          <w:sz w:val="24"/>
          <w:szCs w:val="24"/>
        </w:rPr>
        <w:t>,</w:t>
      </w:r>
      <w:r w:rsidR="00AD085D">
        <w:rPr>
          <w:rFonts w:ascii="Times New Roman" w:hAnsi="Times New Roman" w:cs="Times New Roman"/>
          <w:sz w:val="24"/>
          <w:szCs w:val="24"/>
        </w:rPr>
        <w:t xml:space="preserve"> </w:t>
      </w:r>
      <w:r w:rsidR="00D5756B">
        <w:rPr>
          <w:rFonts w:ascii="Times New Roman" w:hAnsi="Times New Roman" w:cs="Times New Roman"/>
          <w:sz w:val="24"/>
          <w:szCs w:val="24"/>
        </w:rPr>
        <w:t>and of government</w:t>
      </w:r>
      <w:r w:rsidR="00906E85">
        <w:rPr>
          <w:rFonts w:ascii="Times New Roman" w:hAnsi="Times New Roman" w:cs="Times New Roman"/>
          <w:sz w:val="24"/>
          <w:szCs w:val="24"/>
        </w:rPr>
        <w:t xml:space="preserve"> </w:t>
      </w:r>
      <w:r w:rsidR="00AD085D">
        <w:rPr>
          <w:rFonts w:ascii="Times New Roman" w:hAnsi="Times New Roman" w:cs="Times New Roman"/>
          <w:sz w:val="24"/>
          <w:szCs w:val="24"/>
        </w:rPr>
        <w:t>in November 2017</w:t>
      </w:r>
      <w:r w:rsidR="003D5C7E">
        <w:rPr>
          <w:rFonts w:ascii="Times New Roman" w:hAnsi="Times New Roman" w:cs="Times New Roman"/>
          <w:sz w:val="24"/>
          <w:szCs w:val="24"/>
        </w:rPr>
        <w:t xml:space="preserve"> when t</w:t>
      </w:r>
      <w:r w:rsidR="00D5756B">
        <w:rPr>
          <w:rFonts w:ascii="Times New Roman" w:hAnsi="Times New Roman" w:cs="Times New Roman"/>
          <w:sz w:val="24"/>
          <w:szCs w:val="24"/>
        </w:rPr>
        <w:t xml:space="preserve">he then first secretary of the first respondent and sitting President of </w:t>
      </w:r>
      <w:r w:rsidR="003D5C7E">
        <w:rPr>
          <w:rFonts w:ascii="Times New Roman" w:hAnsi="Times New Roman" w:cs="Times New Roman"/>
          <w:sz w:val="24"/>
          <w:szCs w:val="24"/>
        </w:rPr>
        <w:t xml:space="preserve">the </w:t>
      </w:r>
      <w:r w:rsidR="00D5756B">
        <w:rPr>
          <w:rFonts w:ascii="Times New Roman" w:hAnsi="Times New Roman" w:cs="Times New Roman"/>
          <w:sz w:val="24"/>
          <w:szCs w:val="24"/>
        </w:rPr>
        <w:t xml:space="preserve">Republic – </w:t>
      </w:r>
      <w:r w:rsidR="003D5C7E">
        <w:rPr>
          <w:rFonts w:ascii="Times New Roman" w:hAnsi="Times New Roman" w:cs="Times New Roman"/>
          <w:sz w:val="24"/>
          <w:szCs w:val="24"/>
        </w:rPr>
        <w:t xml:space="preserve">Mr </w:t>
      </w:r>
      <w:r w:rsidR="00D5756B">
        <w:rPr>
          <w:rFonts w:ascii="Times New Roman" w:hAnsi="Times New Roman" w:cs="Times New Roman"/>
          <w:sz w:val="24"/>
          <w:szCs w:val="24"/>
        </w:rPr>
        <w:t>Robert Gabriel Mugabe – resigned</w:t>
      </w:r>
      <w:r w:rsidR="00777143">
        <w:rPr>
          <w:rFonts w:ascii="Times New Roman" w:hAnsi="Times New Roman" w:cs="Times New Roman"/>
          <w:sz w:val="24"/>
          <w:szCs w:val="24"/>
        </w:rPr>
        <w:t xml:space="preserve"> after an uninterrupted thirty seven years in power since the country’s independence from Britain in 1980. He was replaced by one of the Vice-Presidents –</w:t>
      </w:r>
      <w:r w:rsidR="00397C56">
        <w:rPr>
          <w:rFonts w:ascii="Times New Roman" w:hAnsi="Times New Roman" w:cs="Times New Roman"/>
          <w:sz w:val="24"/>
          <w:szCs w:val="24"/>
        </w:rPr>
        <w:t xml:space="preserve"> Mr</w:t>
      </w:r>
      <w:r w:rsidR="003D5C7E">
        <w:rPr>
          <w:rFonts w:ascii="Times New Roman" w:hAnsi="Times New Roman" w:cs="Times New Roman"/>
          <w:sz w:val="24"/>
          <w:szCs w:val="24"/>
        </w:rPr>
        <w:t xml:space="preserve"> </w:t>
      </w:r>
      <w:r w:rsidR="00777143">
        <w:rPr>
          <w:rFonts w:ascii="Times New Roman" w:hAnsi="Times New Roman" w:cs="Times New Roman"/>
          <w:sz w:val="24"/>
          <w:szCs w:val="24"/>
        </w:rPr>
        <w:t>Emmerson Dambudzo Mnangagwa</w:t>
      </w:r>
      <w:r w:rsidR="00D7128B">
        <w:rPr>
          <w:rFonts w:ascii="Times New Roman" w:hAnsi="Times New Roman" w:cs="Times New Roman"/>
          <w:sz w:val="24"/>
          <w:szCs w:val="24"/>
        </w:rPr>
        <w:t>.</w:t>
      </w:r>
    </w:p>
    <w:p w:rsidR="00AD085D" w:rsidRDefault="00AD085D" w:rsidP="00707D10">
      <w:pPr>
        <w:spacing w:after="0" w:line="360" w:lineRule="auto"/>
        <w:jc w:val="both"/>
        <w:rPr>
          <w:rFonts w:ascii="Times New Roman" w:hAnsi="Times New Roman" w:cs="Times New Roman"/>
          <w:sz w:val="24"/>
          <w:szCs w:val="24"/>
        </w:rPr>
      </w:pPr>
    </w:p>
    <w:p w:rsidR="00397C56" w:rsidRDefault="00707D10" w:rsidP="00707D1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applicants further averred that the violations were continuing despite the recommendations by the Zimbabwe Human Rights Commission in </w:t>
      </w:r>
      <w:r w:rsidR="00D7128B">
        <w:rPr>
          <w:rFonts w:ascii="Times New Roman" w:hAnsi="Times New Roman" w:cs="Times New Roman"/>
          <w:sz w:val="24"/>
          <w:szCs w:val="24"/>
        </w:rPr>
        <w:t>its</w:t>
      </w:r>
      <w:r>
        <w:rPr>
          <w:rFonts w:ascii="Times New Roman" w:hAnsi="Times New Roman" w:cs="Times New Roman"/>
          <w:sz w:val="24"/>
          <w:szCs w:val="24"/>
        </w:rPr>
        <w:t xml:space="preserve"> report</w:t>
      </w:r>
      <w:r w:rsidR="00397C56">
        <w:rPr>
          <w:rFonts w:ascii="Times New Roman" w:hAnsi="Times New Roman" w:cs="Times New Roman"/>
          <w:sz w:val="24"/>
          <w:szCs w:val="24"/>
        </w:rPr>
        <w:t>. The key recommendation was th</w:t>
      </w:r>
      <w:r w:rsidR="00D04CE5">
        <w:rPr>
          <w:rFonts w:ascii="Times New Roman" w:hAnsi="Times New Roman" w:cs="Times New Roman"/>
          <w:sz w:val="24"/>
          <w:szCs w:val="24"/>
        </w:rPr>
        <w:t xml:space="preserve">at </w:t>
      </w:r>
      <w:r w:rsidR="00397C56">
        <w:rPr>
          <w:rFonts w:ascii="Times New Roman" w:hAnsi="Times New Roman" w:cs="Times New Roman"/>
          <w:sz w:val="24"/>
          <w:szCs w:val="24"/>
        </w:rPr>
        <w:t xml:space="preserve">political parties </w:t>
      </w:r>
      <w:r w:rsidR="00521E65">
        <w:rPr>
          <w:rFonts w:ascii="Times New Roman" w:hAnsi="Times New Roman" w:cs="Times New Roman"/>
          <w:sz w:val="24"/>
          <w:szCs w:val="24"/>
        </w:rPr>
        <w:t xml:space="preserve">in Zimbabwe </w:t>
      </w:r>
      <w:r w:rsidR="00D04CE5">
        <w:rPr>
          <w:rFonts w:ascii="Times New Roman" w:hAnsi="Times New Roman" w:cs="Times New Roman"/>
          <w:sz w:val="24"/>
          <w:szCs w:val="24"/>
        </w:rPr>
        <w:t xml:space="preserve">should adopt </w:t>
      </w:r>
      <w:r w:rsidR="00521E65">
        <w:rPr>
          <w:rFonts w:ascii="Times New Roman" w:hAnsi="Times New Roman" w:cs="Times New Roman"/>
          <w:sz w:val="24"/>
          <w:szCs w:val="24"/>
        </w:rPr>
        <w:t xml:space="preserve">a code of conduct </w:t>
      </w:r>
      <w:r w:rsidR="00E017F7">
        <w:rPr>
          <w:rFonts w:ascii="Times New Roman" w:hAnsi="Times New Roman" w:cs="Times New Roman"/>
          <w:sz w:val="24"/>
          <w:szCs w:val="24"/>
        </w:rPr>
        <w:t>the provisions of which sh</w:t>
      </w:r>
      <w:r w:rsidR="00D04CE5">
        <w:rPr>
          <w:rFonts w:ascii="Times New Roman" w:hAnsi="Times New Roman" w:cs="Times New Roman"/>
          <w:sz w:val="24"/>
          <w:szCs w:val="24"/>
        </w:rPr>
        <w:t>ould include the f</w:t>
      </w:r>
      <w:r w:rsidR="00397C56">
        <w:rPr>
          <w:rFonts w:ascii="Times New Roman" w:hAnsi="Times New Roman" w:cs="Times New Roman"/>
          <w:sz w:val="24"/>
          <w:szCs w:val="24"/>
        </w:rPr>
        <w:t>ollowing:</w:t>
      </w:r>
    </w:p>
    <w:p w:rsidR="00521E65" w:rsidRDefault="00521E65" w:rsidP="003A6936">
      <w:pPr>
        <w:spacing w:after="0" w:line="240" w:lineRule="auto"/>
        <w:jc w:val="both"/>
        <w:rPr>
          <w:rFonts w:ascii="Times New Roman" w:hAnsi="Times New Roman" w:cs="Times New Roman"/>
          <w:sz w:val="24"/>
          <w:szCs w:val="24"/>
        </w:rPr>
      </w:pPr>
    </w:p>
    <w:p w:rsidR="00397C56" w:rsidRPr="003A6936" w:rsidRDefault="00AE0534" w:rsidP="003A6936">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w:t>
      </w:r>
      <w:r w:rsidR="00397C56" w:rsidRPr="003A6936">
        <w:rPr>
          <w:rFonts w:ascii="Times New Roman" w:hAnsi="Times New Roman" w:cs="Times New Roman"/>
          <w:sz w:val="24"/>
          <w:szCs w:val="24"/>
        </w:rPr>
        <w:t>reventi</w:t>
      </w:r>
      <w:r>
        <w:rPr>
          <w:rFonts w:ascii="Times New Roman" w:hAnsi="Times New Roman" w:cs="Times New Roman"/>
          <w:sz w:val="24"/>
          <w:szCs w:val="24"/>
        </w:rPr>
        <w:t>on of</w:t>
      </w:r>
      <w:r w:rsidR="00397C56" w:rsidRPr="003A6936">
        <w:rPr>
          <w:rFonts w:ascii="Times New Roman" w:hAnsi="Times New Roman" w:cs="Times New Roman"/>
          <w:sz w:val="24"/>
          <w:szCs w:val="24"/>
        </w:rPr>
        <w:t xml:space="preserve"> misuse and manipulation of school children at political rallies</w:t>
      </w:r>
      <w:r w:rsidR="00521E65" w:rsidRPr="003A6936">
        <w:rPr>
          <w:rFonts w:ascii="Times New Roman" w:hAnsi="Times New Roman" w:cs="Times New Roman"/>
          <w:sz w:val="24"/>
          <w:szCs w:val="24"/>
        </w:rPr>
        <w:t xml:space="preserve"> and ensuring that their attendance is free, safe and well protected</w:t>
      </w:r>
      <w:r w:rsidR="00397C56" w:rsidRPr="003A6936">
        <w:rPr>
          <w:rFonts w:ascii="Times New Roman" w:hAnsi="Times New Roman" w:cs="Times New Roman"/>
          <w:sz w:val="24"/>
          <w:szCs w:val="24"/>
        </w:rPr>
        <w:t>.</w:t>
      </w:r>
    </w:p>
    <w:p w:rsidR="00397C56" w:rsidRDefault="00397C56" w:rsidP="003A6936">
      <w:pPr>
        <w:spacing w:after="0" w:line="240" w:lineRule="auto"/>
        <w:ind w:left="720" w:hanging="720"/>
        <w:jc w:val="both"/>
        <w:rPr>
          <w:rFonts w:ascii="Times New Roman" w:hAnsi="Times New Roman" w:cs="Times New Roman"/>
          <w:sz w:val="24"/>
          <w:szCs w:val="24"/>
        </w:rPr>
      </w:pPr>
    </w:p>
    <w:p w:rsidR="00521E65" w:rsidRPr="003A6936" w:rsidRDefault="00397C56" w:rsidP="003A6936">
      <w:pPr>
        <w:pStyle w:val="ListParagraph"/>
        <w:numPr>
          <w:ilvl w:val="0"/>
          <w:numId w:val="30"/>
        </w:numPr>
        <w:spacing w:after="0" w:line="240" w:lineRule="auto"/>
        <w:jc w:val="both"/>
        <w:rPr>
          <w:rFonts w:ascii="Times New Roman" w:hAnsi="Times New Roman" w:cs="Times New Roman"/>
          <w:sz w:val="24"/>
          <w:szCs w:val="24"/>
        </w:rPr>
      </w:pPr>
      <w:r w:rsidRPr="003A6936">
        <w:rPr>
          <w:rFonts w:ascii="Times New Roman" w:hAnsi="Times New Roman" w:cs="Times New Roman"/>
          <w:sz w:val="24"/>
          <w:szCs w:val="24"/>
        </w:rPr>
        <w:t xml:space="preserve">Keeping </w:t>
      </w:r>
      <w:r w:rsidR="00521E65" w:rsidRPr="003A6936">
        <w:rPr>
          <w:rFonts w:ascii="Times New Roman" w:hAnsi="Times New Roman" w:cs="Times New Roman"/>
          <w:sz w:val="24"/>
          <w:szCs w:val="24"/>
        </w:rPr>
        <w:t>school premises free of political meetings and other activities and desisting from the practice of coercing school children to participate in any political gatherings and demonstrations.</w:t>
      </w:r>
    </w:p>
    <w:p w:rsidR="00521E65" w:rsidRDefault="00521E65" w:rsidP="003A6936">
      <w:pPr>
        <w:spacing w:after="0" w:line="240" w:lineRule="auto"/>
        <w:ind w:left="720" w:hanging="720"/>
        <w:jc w:val="both"/>
        <w:rPr>
          <w:rFonts w:ascii="Times New Roman" w:hAnsi="Times New Roman" w:cs="Times New Roman"/>
          <w:sz w:val="24"/>
          <w:szCs w:val="24"/>
        </w:rPr>
      </w:pPr>
    </w:p>
    <w:p w:rsidR="00521E65" w:rsidRPr="003A6936" w:rsidRDefault="00521E65" w:rsidP="003A6936">
      <w:pPr>
        <w:pStyle w:val="ListParagraph"/>
        <w:numPr>
          <w:ilvl w:val="0"/>
          <w:numId w:val="30"/>
        </w:numPr>
        <w:spacing w:after="0" w:line="240" w:lineRule="auto"/>
        <w:jc w:val="both"/>
        <w:rPr>
          <w:rFonts w:ascii="Times New Roman" w:hAnsi="Times New Roman" w:cs="Times New Roman"/>
          <w:sz w:val="24"/>
          <w:szCs w:val="24"/>
        </w:rPr>
      </w:pPr>
      <w:r w:rsidRPr="003A6936">
        <w:rPr>
          <w:rFonts w:ascii="Times New Roman" w:hAnsi="Times New Roman" w:cs="Times New Roman"/>
          <w:sz w:val="24"/>
          <w:szCs w:val="24"/>
        </w:rPr>
        <w:lastRenderedPageBreak/>
        <w:t>Desisting from abusing school property such as buses and furniture in furtherance of private political interests unconnected to the schools, the teachers</w:t>
      </w:r>
      <w:r w:rsidR="00F50B08">
        <w:rPr>
          <w:rFonts w:ascii="Times New Roman" w:hAnsi="Times New Roman" w:cs="Times New Roman"/>
          <w:sz w:val="24"/>
          <w:szCs w:val="24"/>
        </w:rPr>
        <w:t>,</w:t>
      </w:r>
      <w:r w:rsidRPr="003A6936">
        <w:rPr>
          <w:rFonts w:ascii="Times New Roman" w:hAnsi="Times New Roman" w:cs="Times New Roman"/>
          <w:sz w:val="24"/>
          <w:szCs w:val="24"/>
        </w:rPr>
        <w:t xml:space="preserve"> the children and their parents.</w:t>
      </w:r>
    </w:p>
    <w:p w:rsidR="00521E65" w:rsidRDefault="00521E65" w:rsidP="00707D10">
      <w:pPr>
        <w:spacing w:after="0" w:line="360" w:lineRule="auto"/>
        <w:ind w:left="720" w:hanging="720"/>
        <w:jc w:val="both"/>
        <w:rPr>
          <w:rFonts w:ascii="Times New Roman" w:hAnsi="Times New Roman" w:cs="Times New Roman"/>
          <w:sz w:val="24"/>
          <w:szCs w:val="24"/>
        </w:rPr>
      </w:pPr>
    </w:p>
    <w:p w:rsidR="00905EA5" w:rsidRDefault="003A6936" w:rsidP="00905EA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applicants argued that their application was a classic case for an interdict. They said it met all the requirements for </w:t>
      </w:r>
      <w:r w:rsidR="00DB7868">
        <w:rPr>
          <w:rFonts w:ascii="Times New Roman" w:hAnsi="Times New Roman" w:cs="Times New Roman"/>
          <w:sz w:val="24"/>
          <w:szCs w:val="24"/>
        </w:rPr>
        <w:t xml:space="preserve">that sort of remedy. </w:t>
      </w:r>
      <w:r w:rsidR="00905EA5">
        <w:rPr>
          <w:rFonts w:ascii="Times New Roman" w:hAnsi="Times New Roman" w:cs="Times New Roman"/>
          <w:sz w:val="24"/>
          <w:szCs w:val="24"/>
        </w:rPr>
        <w:t xml:space="preserve">These </w:t>
      </w:r>
      <w:r w:rsidR="00F50B08">
        <w:rPr>
          <w:rFonts w:ascii="Times New Roman" w:hAnsi="Times New Roman" w:cs="Times New Roman"/>
          <w:sz w:val="24"/>
          <w:szCs w:val="24"/>
        </w:rPr>
        <w:t xml:space="preserve">requirements </w:t>
      </w:r>
      <w:r w:rsidR="00905EA5">
        <w:rPr>
          <w:rFonts w:ascii="Times New Roman" w:hAnsi="Times New Roman" w:cs="Times New Roman"/>
          <w:sz w:val="24"/>
          <w:szCs w:val="24"/>
        </w:rPr>
        <w:t xml:space="preserve">are:      </w:t>
      </w:r>
    </w:p>
    <w:p w:rsidR="00905EA5" w:rsidRDefault="00905EA5" w:rsidP="00905EA5">
      <w:pPr>
        <w:spacing w:after="0" w:line="240" w:lineRule="auto"/>
        <w:ind w:left="360"/>
        <w:jc w:val="both"/>
        <w:rPr>
          <w:rFonts w:ascii="Times New Roman" w:hAnsi="Times New Roman" w:cs="Times New Roman"/>
          <w:sz w:val="24"/>
          <w:szCs w:val="24"/>
        </w:rPr>
      </w:pPr>
    </w:p>
    <w:p w:rsidR="00905EA5" w:rsidRPr="00905EA5" w:rsidRDefault="00905EA5" w:rsidP="00905EA5">
      <w:pPr>
        <w:pStyle w:val="ListParagraph"/>
        <w:numPr>
          <w:ilvl w:val="0"/>
          <w:numId w:val="32"/>
        </w:numPr>
        <w:spacing w:after="0" w:line="240" w:lineRule="auto"/>
        <w:jc w:val="both"/>
        <w:rPr>
          <w:rFonts w:ascii="Times New Roman" w:hAnsi="Times New Roman" w:cs="Times New Roman"/>
          <w:sz w:val="24"/>
          <w:szCs w:val="24"/>
        </w:rPr>
      </w:pPr>
      <w:r w:rsidRPr="00905EA5">
        <w:rPr>
          <w:rFonts w:ascii="Times New Roman" w:hAnsi="Times New Roman" w:cs="Times New Roman"/>
          <w:sz w:val="24"/>
          <w:szCs w:val="24"/>
        </w:rPr>
        <w:t xml:space="preserve">a </w:t>
      </w:r>
      <w:r w:rsidRPr="00905EA5">
        <w:rPr>
          <w:rFonts w:ascii="Times New Roman" w:hAnsi="Times New Roman" w:cs="Times New Roman"/>
          <w:i/>
          <w:sz w:val="24"/>
          <w:szCs w:val="24"/>
        </w:rPr>
        <w:t>prima facie</w:t>
      </w:r>
      <w:r w:rsidRPr="00905EA5">
        <w:rPr>
          <w:rFonts w:ascii="Times New Roman" w:hAnsi="Times New Roman" w:cs="Times New Roman"/>
          <w:sz w:val="24"/>
          <w:szCs w:val="24"/>
        </w:rPr>
        <w:t xml:space="preserve"> right, even if it be open to some doubt;</w:t>
      </w:r>
    </w:p>
    <w:p w:rsidR="00905EA5" w:rsidRDefault="00905EA5" w:rsidP="00905EA5">
      <w:pPr>
        <w:spacing w:after="0" w:line="240" w:lineRule="auto"/>
        <w:jc w:val="both"/>
        <w:rPr>
          <w:rFonts w:ascii="Times New Roman" w:hAnsi="Times New Roman" w:cs="Times New Roman"/>
          <w:sz w:val="24"/>
          <w:szCs w:val="24"/>
        </w:rPr>
      </w:pPr>
    </w:p>
    <w:p w:rsidR="00905EA5" w:rsidRPr="00905EA5" w:rsidRDefault="00905EA5" w:rsidP="00905EA5">
      <w:pPr>
        <w:pStyle w:val="ListParagraph"/>
        <w:numPr>
          <w:ilvl w:val="0"/>
          <w:numId w:val="32"/>
        </w:numPr>
        <w:spacing w:after="0" w:line="240" w:lineRule="auto"/>
        <w:jc w:val="both"/>
        <w:rPr>
          <w:rFonts w:ascii="Times New Roman" w:hAnsi="Times New Roman" w:cs="Times New Roman"/>
          <w:sz w:val="24"/>
          <w:szCs w:val="24"/>
        </w:rPr>
      </w:pPr>
      <w:r w:rsidRPr="00905EA5">
        <w:rPr>
          <w:rFonts w:ascii="Times New Roman" w:hAnsi="Times New Roman" w:cs="Times New Roman"/>
          <w:sz w:val="24"/>
          <w:szCs w:val="24"/>
        </w:rPr>
        <w:t xml:space="preserve">a well-grounded apprehension of irreparable harm if the relief is not granted; </w:t>
      </w:r>
    </w:p>
    <w:p w:rsidR="00905EA5" w:rsidRDefault="00905EA5" w:rsidP="00905EA5">
      <w:pPr>
        <w:spacing w:after="0" w:line="240" w:lineRule="auto"/>
        <w:jc w:val="both"/>
        <w:rPr>
          <w:rFonts w:ascii="Times New Roman" w:hAnsi="Times New Roman" w:cs="Times New Roman"/>
          <w:sz w:val="24"/>
          <w:szCs w:val="24"/>
        </w:rPr>
      </w:pPr>
    </w:p>
    <w:p w:rsidR="00905EA5" w:rsidRPr="00905EA5" w:rsidRDefault="00905EA5" w:rsidP="00905EA5">
      <w:pPr>
        <w:pStyle w:val="ListParagraph"/>
        <w:numPr>
          <w:ilvl w:val="0"/>
          <w:numId w:val="32"/>
        </w:numPr>
        <w:spacing w:after="0" w:line="240" w:lineRule="auto"/>
        <w:jc w:val="both"/>
        <w:rPr>
          <w:rFonts w:ascii="Times New Roman" w:hAnsi="Times New Roman" w:cs="Times New Roman"/>
          <w:sz w:val="24"/>
          <w:szCs w:val="24"/>
        </w:rPr>
      </w:pPr>
      <w:r w:rsidRPr="00905EA5">
        <w:rPr>
          <w:rFonts w:ascii="Times New Roman" w:hAnsi="Times New Roman" w:cs="Times New Roman"/>
          <w:sz w:val="24"/>
          <w:szCs w:val="24"/>
        </w:rPr>
        <w:t xml:space="preserve">that the balance of convenience favours the granting of an interim interdict; </w:t>
      </w:r>
    </w:p>
    <w:p w:rsidR="00905EA5" w:rsidRDefault="00905EA5" w:rsidP="00905EA5">
      <w:pPr>
        <w:spacing w:after="0" w:line="240" w:lineRule="auto"/>
        <w:jc w:val="both"/>
        <w:rPr>
          <w:rFonts w:ascii="Times New Roman" w:hAnsi="Times New Roman" w:cs="Times New Roman"/>
          <w:sz w:val="24"/>
          <w:szCs w:val="24"/>
        </w:rPr>
      </w:pPr>
    </w:p>
    <w:p w:rsidR="00905EA5" w:rsidRPr="00905EA5" w:rsidRDefault="00905EA5" w:rsidP="00905EA5">
      <w:pPr>
        <w:pStyle w:val="ListParagraph"/>
        <w:numPr>
          <w:ilvl w:val="0"/>
          <w:numId w:val="32"/>
        </w:numPr>
        <w:spacing w:after="0" w:line="240" w:lineRule="auto"/>
        <w:jc w:val="both"/>
        <w:rPr>
          <w:rFonts w:ascii="Times New Roman" w:hAnsi="Times New Roman" w:cs="Times New Roman"/>
          <w:sz w:val="24"/>
          <w:szCs w:val="24"/>
        </w:rPr>
      </w:pPr>
      <w:r w:rsidRPr="00905EA5">
        <w:rPr>
          <w:rFonts w:ascii="Times New Roman" w:hAnsi="Times New Roman" w:cs="Times New Roman"/>
          <w:sz w:val="24"/>
          <w:szCs w:val="24"/>
        </w:rPr>
        <w:t>that there is no other satisfactory remedy;</w:t>
      </w:r>
    </w:p>
    <w:p w:rsidR="00905EA5" w:rsidRDefault="00905EA5" w:rsidP="00905EA5">
      <w:pPr>
        <w:spacing w:after="0" w:line="360" w:lineRule="auto"/>
        <w:jc w:val="both"/>
        <w:rPr>
          <w:rFonts w:ascii="Times New Roman" w:hAnsi="Times New Roman" w:cs="Times New Roman"/>
          <w:sz w:val="24"/>
          <w:szCs w:val="24"/>
        </w:rPr>
      </w:pPr>
    </w:p>
    <w:p w:rsidR="00DB7868" w:rsidRDefault="00905EA5" w:rsidP="00D7128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S</w:t>
      </w:r>
      <w:r w:rsidRPr="00502577">
        <w:rPr>
          <w:rFonts w:ascii="Times New Roman" w:hAnsi="Times New Roman" w:cs="Times New Roman"/>
          <w:i/>
          <w:sz w:val="24"/>
          <w:szCs w:val="24"/>
        </w:rPr>
        <w:t xml:space="preserve">etlogelo </w:t>
      </w:r>
      <w:r w:rsidRPr="0033556D">
        <w:rPr>
          <w:rFonts w:ascii="Times New Roman" w:hAnsi="Times New Roman" w:cs="Times New Roman"/>
          <w:sz w:val="24"/>
          <w:szCs w:val="24"/>
        </w:rPr>
        <w:t>v</w:t>
      </w:r>
      <w:r w:rsidRPr="00502577">
        <w:rPr>
          <w:rFonts w:ascii="Times New Roman" w:hAnsi="Times New Roman" w:cs="Times New Roman"/>
          <w:i/>
          <w:sz w:val="24"/>
          <w:szCs w:val="24"/>
        </w:rPr>
        <w:t xml:space="preserve"> Setlogelo</w:t>
      </w:r>
      <w:r w:rsidRPr="00D91F5B">
        <w:rPr>
          <w:rStyle w:val="FootnoteReference"/>
          <w:rFonts w:ascii="Times New Roman" w:hAnsi="Times New Roman" w:cs="Times New Roman"/>
          <w:sz w:val="24"/>
          <w:szCs w:val="24"/>
        </w:rPr>
        <w:footnoteReference w:id="1"/>
      </w:r>
      <w:r>
        <w:rPr>
          <w:rFonts w:ascii="Times New Roman" w:hAnsi="Times New Roman" w:cs="Times New Roman"/>
          <w:i/>
          <w:sz w:val="24"/>
          <w:szCs w:val="24"/>
        </w:rPr>
        <w:t>.</w:t>
      </w:r>
    </w:p>
    <w:p w:rsidR="00D04CE5" w:rsidRDefault="00D04CE5" w:rsidP="00707D10">
      <w:pPr>
        <w:spacing w:after="0" w:line="360" w:lineRule="auto"/>
        <w:ind w:left="720" w:hanging="720"/>
        <w:jc w:val="both"/>
        <w:rPr>
          <w:rFonts w:ascii="Times New Roman" w:hAnsi="Times New Roman" w:cs="Times New Roman"/>
          <w:sz w:val="24"/>
          <w:szCs w:val="24"/>
        </w:rPr>
      </w:pPr>
    </w:p>
    <w:p w:rsidR="000D3964" w:rsidRDefault="00DB7868" w:rsidP="00707D1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applicants said the matter was urgent. The respondents’ actions violated constitutional rights. The violations were on-going. With the elections drawing closer the violations were set to escalate and become intense. Children </w:t>
      </w:r>
      <w:r w:rsidR="00D04CE5">
        <w:rPr>
          <w:rFonts w:ascii="Times New Roman" w:hAnsi="Times New Roman" w:cs="Times New Roman"/>
          <w:sz w:val="24"/>
          <w:szCs w:val="24"/>
        </w:rPr>
        <w:t>were</w:t>
      </w:r>
      <w:r>
        <w:rPr>
          <w:rFonts w:ascii="Times New Roman" w:hAnsi="Times New Roman" w:cs="Times New Roman"/>
          <w:sz w:val="24"/>
          <w:szCs w:val="24"/>
        </w:rPr>
        <w:t xml:space="preserve"> being exposed to hate speech and inflammatory language. The need to act was now, not later.</w:t>
      </w:r>
      <w:r w:rsidR="000D3964">
        <w:rPr>
          <w:rFonts w:ascii="Times New Roman" w:hAnsi="Times New Roman" w:cs="Times New Roman"/>
          <w:sz w:val="24"/>
          <w:szCs w:val="24"/>
        </w:rPr>
        <w:t xml:space="preserve"> Accompanying the application was a certificate of urgency by a legal practitioner vouching for the urgency of the matter.</w:t>
      </w:r>
    </w:p>
    <w:p w:rsidR="000D3964" w:rsidRDefault="000D3964" w:rsidP="00707D10">
      <w:pPr>
        <w:spacing w:after="0" w:line="360" w:lineRule="auto"/>
        <w:ind w:left="720" w:hanging="720"/>
        <w:jc w:val="both"/>
        <w:rPr>
          <w:rFonts w:ascii="Times New Roman" w:hAnsi="Times New Roman" w:cs="Times New Roman"/>
          <w:sz w:val="24"/>
          <w:szCs w:val="24"/>
        </w:rPr>
      </w:pPr>
    </w:p>
    <w:p w:rsidR="009A732F" w:rsidRDefault="000D3964" w:rsidP="00D7128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second respondent did not</w:t>
      </w:r>
      <w:r w:rsidR="00E017F7">
        <w:rPr>
          <w:rFonts w:ascii="Times New Roman" w:hAnsi="Times New Roman" w:cs="Times New Roman"/>
          <w:sz w:val="24"/>
          <w:szCs w:val="24"/>
        </w:rPr>
        <w:t xml:space="preserve"> oppose the application. He promised</w:t>
      </w:r>
      <w:r w:rsidR="00AE0534">
        <w:rPr>
          <w:rFonts w:ascii="Times New Roman" w:hAnsi="Times New Roman" w:cs="Times New Roman"/>
          <w:sz w:val="24"/>
          <w:szCs w:val="24"/>
        </w:rPr>
        <w:t xml:space="preserve"> to </w:t>
      </w:r>
      <w:r>
        <w:rPr>
          <w:rFonts w:ascii="Times New Roman" w:hAnsi="Times New Roman" w:cs="Times New Roman"/>
          <w:sz w:val="24"/>
          <w:szCs w:val="24"/>
        </w:rPr>
        <w:t>abide by the decision of the court.</w:t>
      </w:r>
      <w:r w:rsidR="00D7128B">
        <w:rPr>
          <w:rFonts w:ascii="Times New Roman" w:hAnsi="Times New Roman" w:cs="Times New Roman"/>
          <w:sz w:val="24"/>
          <w:szCs w:val="24"/>
        </w:rPr>
        <w:t xml:space="preserve"> T</w:t>
      </w:r>
      <w:r>
        <w:rPr>
          <w:rFonts w:ascii="Times New Roman" w:hAnsi="Times New Roman" w:cs="Times New Roman"/>
          <w:sz w:val="24"/>
          <w:szCs w:val="24"/>
        </w:rPr>
        <w:t>he first respondent</w:t>
      </w:r>
      <w:r w:rsidR="00E017F7">
        <w:rPr>
          <w:rFonts w:ascii="Times New Roman" w:hAnsi="Times New Roman" w:cs="Times New Roman"/>
          <w:sz w:val="24"/>
          <w:szCs w:val="24"/>
        </w:rPr>
        <w:t xml:space="preserve"> </w:t>
      </w:r>
      <w:r w:rsidR="00D7128B">
        <w:rPr>
          <w:rFonts w:ascii="Times New Roman" w:hAnsi="Times New Roman" w:cs="Times New Roman"/>
          <w:sz w:val="24"/>
          <w:szCs w:val="24"/>
        </w:rPr>
        <w:t xml:space="preserve">did </w:t>
      </w:r>
      <w:r w:rsidR="00E017F7">
        <w:rPr>
          <w:rFonts w:ascii="Times New Roman" w:hAnsi="Times New Roman" w:cs="Times New Roman"/>
          <w:sz w:val="24"/>
          <w:szCs w:val="24"/>
        </w:rPr>
        <w:t>oppose. Its</w:t>
      </w:r>
      <w:r>
        <w:rPr>
          <w:rFonts w:ascii="Times New Roman" w:hAnsi="Times New Roman" w:cs="Times New Roman"/>
          <w:sz w:val="24"/>
          <w:szCs w:val="24"/>
        </w:rPr>
        <w:t xml:space="preserve"> grounds were multiple. </w:t>
      </w:r>
      <w:r w:rsidR="009A732F">
        <w:rPr>
          <w:rFonts w:ascii="Times New Roman" w:hAnsi="Times New Roman" w:cs="Times New Roman"/>
          <w:sz w:val="24"/>
          <w:szCs w:val="24"/>
        </w:rPr>
        <w:t>It first raised t</w:t>
      </w:r>
      <w:r w:rsidR="00D04CE5">
        <w:rPr>
          <w:rFonts w:ascii="Times New Roman" w:hAnsi="Times New Roman" w:cs="Times New Roman"/>
          <w:sz w:val="24"/>
          <w:szCs w:val="24"/>
        </w:rPr>
        <w:t xml:space="preserve">echnical preliminary objections. </w:t>
      </w:r>
      <w:r w:rsidR="009A732F">
        <w:rPr>
          <w:rFonts w:ascii="Times New Roman" w:hAnsi="Times New Roman" w:cs="Times New Roman"/>
          <w:sz w:val="24"/>
          <w:szCs w:val="24"/>
        </w:rPr>
        <w:t xml:space="preserve">It then answered </w:t>
      </w:r>
      <w:r w:rsidR="00AE0534">
        <w:rPr>
          <w:rFonts w:ascii="Times New Roman" w:hAnsi="Times New Roman" w:cs="Times New Roman"/>
          <w:sz w:val="24"/>
          <w:szCs w:val="24"/>
        </w:rPr>
        <w:t xml:space="preserve">the applicants’ case </w:t>
      </w:r>
      <w:r w:rsidR="009A732F">
        <w:rPr>
          <w:rFonts w:ascii="Times New Roman" w:hAnsi="Times New Roman" w:cs="Times New Roman"/>
          <w:sz w:val="24"/>
          <w:szCs w:val="24"/>
        </w:rPr>
        <w:t>on the merits.</w:t>
      </w:r>
    </w:p>
    <w:p w:rsidR="009A732F" w:rsidRDefault="009A732F" w:rsidP="00707D10">
      <w:pPr>
        <w:spacing w:after="0" w:line="360" w:lineRule="auto"/>
        <w:ind w:left="720" w:hanging="720"/>
        <w:jc w:val="both"/>
        <w:rPr>
          <w:rFonts w:ascii="Times New Roman" w:hAnsi="Times New Roman" w:cs="Times New Roman"/>
          <w:sz w:val="24"/>
          <w:szCs w:val="24"/>
        </w:rPr>
      </w:pPr>
    </w:p>
    <w:p w:rsidR="007D6BDC" w:rsidRDefault="009A732F" w:rsidP="00707D1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7128B">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The first respondent</w:t>
      </w:r>
      <w:r w:rsidR="001D0FAC">
        <w:rPr>
          <w:rFonts w:ascii="Times New Roman" w:hAnsi="Times New Roman" w:cs="Times New Roman"/>
          <w:sz w:val="24"/>
          <w:szCs w:val="24"/>
        </w:rPr>
        <w:t>’</w:t>
      </w:r>
      <w:r>
        <w:rPr>
          <w:rFonts w:ascii="Times New Roman" w:hAnsi="Times New Roman" w:cs="Times New Roman"/>
          <w:sz w:val="24"/>
          <w:szCs w:val="24"/>
        </w:rPr>
        <w:t xml:space="preserve">s first technical objection was that the application was fatally defective for want of compliance with the Rules of the High Court, particularly r 241[1]. This is the rule that prescribes that Form No 29B </w:t>
      </w:r>
      <w:r w:rsidR="002D603C">
        <w:rPr>
          <w:rFonts w:ascii="Times New Roman" w:hAnsi="Times New Roman" w:cs="Times New Roman"/>
          <w:sz w:val="24"/>
          <w:szCs w:val="24"/>
        </w:rPr>
        <w:t>shall</w:t>
      </w:r>
      <w:r>
        <w:rPr>
          <w:rFonts w:ascii="Times New Roman" w:hAnsi="Times New Roman" w:cs="Times New Roman"/>
          <w:sz w:val="24"/>
          <w:szCs w:val="24"/>
        </w:rPr>
        <w:t xml:space="preserve"> accompany chamber applications, unless the chamber application is one to be served on interested parties</w:t>
      </w:r>
      <w:r w:rsidR="007D6BDC">
        <w:rPr>
          <w:rFonts w:ascii="Times New Roman" w:hAnsi="Times New Roman" w:cs="Times New Roman"/>
          <w:sz w:val="24"/>
          <w:szCs w:val="24"/>
        </w:rPr>
        <w:t>, in which case Form No 29 is to be used</w:t>
      </w:r>
      <w:r w:rsidR="002D603C">
        <w:rPr>
          <w:rFonts w:ascii="Times New Roman" w:hAnsi="Times New Roman" w:cs="Times New Roman"/>
          <w:sz w:val="24"/>
          <w:szCs w:val="24"/>
        </w:rPr>
        <w:t>, but</w:t>
      </w:r>
      <w:r w:rsidR="007D6BDC">
        <w:rPr>
          <w:rFonts w:ascii="Times New Roman" w:hAnsi="Times New Roman" w:cs="Times New Roman"/>
          <w:sz w:val="24"/>
          <w:szCs w:val="24"/>
        </w:rPr>
        <w:t xml:space="preserve"> with appropriate modifications.</w:t>
      </w:r>
      <w:r w:rsidR="002D603C">
        <w:rPr>
          <w:rFonts w:ascii="Times New Roman" w:hAnsi="Times New Roman" w:cs="Times New Roman"/>
          <w:sz w:val="24"/>
          <w:szCs w:val="24"/>
        </w:rPr>
        <w:t xml:space="preserve"> These forms are set out in the Schedule of Forms at the back of the Rules.</w:t>
      </w:r>
    </w:p>
    <w:p w:rsidR="002D603C" w:rsidRDefault="007D6BDC" w:rsidP="002D60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D7128B">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The dichotomy between Form 29B and Form 29 is a </w:t>
      </w:r>
      <w:r w:rsidR="002D603C">
        <w:rPr>
          <w:rFonts w:ascii="Times New Roman" w:hAnsi="Times New Roman" w:cs="Times New Roman"/>
          <w:sz w:val="24"/>
          <w:szCs w:val="24"/>
        </w:rPr>
        <w:t xml:space="preserve">thoroughly </w:t>
      </w:r>
      <w:r>
        <w:rPr>
          <w:rFonts w:ascii="Times New Roman" w:hAnsi="Times New Roman" w:cs="Times New Roman"/>
          <w:sz w:val="24"/>
          <w:szCs w:val="24"/>
        </w:rPr>
        <w:t xml:space="preserve">weather beaten path: see </w:t>
      </w:r>
      <w:r w:rsidRPr="002D603C">
        <w:rPr>
          <w:rFonts w:ascii="Times New Roman" w:hAnsi="Times New Roman" w:cs="Times New Roman"/>
          <w:i/>
          <w:sz w:val="24"/>
          <w:szCs w:val="24"/>
        </w:rPr>
        <w:t>Marick Trading [Pvt] Ltd v Old Mutual Life Assurance Company of Zimbabwe Ltd &amp; Anor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2D72D9">
        <w:rPr>
          <w:rFonts w:ascii="Times New Roman" w:hAnsi="Times New Roman" w:cs="Times New Roman"/>
          <w:i/>
          <w:sz w:val="24"/>
          <w:szCs w:val="24"/>
        </w:rPr>
        <w:t>Zimbabwe Open University v Mazombwe</w:t>
      </w:r>
      <w:r w:rsidRPr="001A26D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2D603C">
        <w:rPr>
          <w:rFonts w:ascii="Times New Roman" w:hAnsi="Times New Roman" w:cs="Times New Roman"/>
          <w:i/>
          <w:sz w:val="24"/>
          <w:szCs w:val="24"/>
        </w:rPr>
        <w:t>Base Minerals Zimbabwe [</w:t>
      </w:r>
      <w:r w:rsidRPr="00114823">
        <w:rPr>
          <w:rFonts w:ascii="Times New Roman" w:hAnsi="Times New Roman" w:cs="Times New Roman"/>
          <w:i/>
          <w:sz w:val="24"/>
          <w:szCs w:val="24"/>
        </w:rPr>
        <w:t>Private</w:t>
      </w:r>
      <w:r w:rsidR="002D603C">
        <w:rPr>
          <w:rFonts w:ascii="Times New Roman" w:hAnsi="Times New Roman" w:cs="Times New Roman"/>
          <w:i/>
          <w:sz w:val="24"/>
          <w:szCs w:val="24"/>
        </w:rPr>
        <w:t>]</w:t>
      </w:r>
      <w:r w:rsidRPr="00114823">
        <w:rPr>
          <w:rFonts w:ascii="Times New Roman" w:hAnsi="Times New Roman" w:cs="Times New Roman"/>
          <w:i/>
          <w:sz w:val="24"/>
          <w:szCs w:val="24"/>
        </w:rPr>
        <w:t xml:space="preserve"> Limited &amp; Anor v Chiroswa Minerals </w:t>
      </w:r>
      <w:r w:rsidR="002D603C">
        <w:rPr>
          <w:rFonts w:ascii="Times New Roman" w:hAnsi="Times New Roman" w:cs="Times New Roman"/>
          <w:i/>
          <w:sz w:val="24"/>
          <w:szCs w:val="24"/>
        </w:rPr>
        <w:t>[Private]</w:t>
      </w:r>
      <w:r w:rsidRPr="00114823">
        <w:rPr>
          <w:rFonts w:ascii="Times New Roman" w:hAnsi="Times New Roman" w:cs="Times New Roman"/>
          <w:i/>
          <w:sz w:val="24"/>
          <w:szCs w:val="24"/>
        </w:rPr>
        <w:t xml:space="preserve"> Limited &amp; Ors</w:t>
      </w:r>
      <w:r w:rsidRPr="00851460">
        <w:rPr>
          <w:rStyle w:val="FootnoteReference"/>
          <w:rFonts w:ascii="Times New Roman" w:hAnsi="Times New Roman" w:cs="Times New Roman"/>
          <w:sz w:val="24"/>
          <w:szCs w:val="24"/>
        </w:rPr>
        <w:footnoteReference w:id="4"/>
      </w:r>
      <w:r w:rsidR="002D603C">
        <w:rPr>
          <w:rFonts w:ascii="Times New Roman" w:hAnsi="Times New Roman" w:cs="Times New Roman"/>
          <w:sz w:val="24"/>
          <w:szCs w:val="24"/>
        </w:rPr>
        <w:t xml:space="preserve">.  </w:t>
      </w:r>
    </w:p>
    <w:p w:rsidR="002D603C" w:rsidRDefault="002D603C" w:rsidP="002D603C">
      <w:pPr>
        <w:spacing w:after="0" w:line="360" w:lineRule="auto"/>
        <w:ind w:left="720" w:hanging="720"/>
        <w:jc w:val="both"/>
        <w:rPr>
          <w:rFonts w:ascii="Times New Roman" w:hAnsi="Times New Roman" w:cs="Times New Roman"/>
          <w:sz w:val="24"/>
          <w:szCs w:val="24"/>
        </w:rPr>
      </w:pPr>
    </w:p>
    <w:p w:rsidR="00B8248A" w:rsidRDefault="00D7128B" w:rsidP="00F01CE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2D603C">
        <w:rPr>
          <w:rFonts w:ascii="Times New Roman" w:hAnsi="Times New Roman" w:cs="Times New Roman"/>
          <w:sz w:val="24"/>
          <w:szCs w:val="24"/>
        </w:rPr>
        <w:t>]</w:t>
      </w:r>
      <w:r w:rsidR="002D603C">
        <w:rPr>
          <w:rFonts w:ascii="Times New Roman" w:hAnsi="Times New Roman" w:cs="Times New Roman"/>
          <w:sz w:val="24"/>
          <w:szCs w:val="24"/>
        </w:rPr>
        <w:tab/>
        <w:t>Form 29B accompanies ordinary chamber applications. One of its important featu</w:t>
      </w:r>
      <w:r w:rsidR="00F01CEE">
        <w:rPr>
          <w:rFonts w:ascii="Times New Roman" w:hAnsi="Times New Roman" w:cs="Times New Roman"/>
          <w:sz w:val="24"/>
          <w:szCs w:val="24"/>
        </w:rPr>
        <w:t xml:space="preserve">res is that the </w:t>
      </w:r>
      <w:r w:rsidR="002D603C">
        <w:rPr>
          <w:rFonts w:ascii="Times New Roman" w:hAnsi="Times New Roman" w:cs="Times New Roman"/>
          <w:sz w:val="24"/>
          <w:szCs w:val="24"/>
        </w:rPr>
        <w:t xml:space="preserve">substantive grounds for the application </w:t>
      </w:r>
      <w:r w:rsidR="00F01CEE">
        <w:rPr>
          <w:rFonts w:ascii="Times New Roman" w:hAnsi="Times New Roman" w:cs="Times New Roman"/>
          <w:sz w:val="24"/>
          <w:szCs w:val="24"/>
        </w:rPr>
        <w:t xml:space="preserve">should </w:t>
      </w:r>
      <w:r w:rsidR="002D603C">
        <w:rPr>
          <w:rFonts w:ascii="Times New Roman" w:hAnsi="Times New Roman" w:cs="Times New Roman"/>
          <w:sz w:val="24"/>
          <w:szCs w:val="24"/>
        </w:rPr>
        <w:t>be stated on the face of th</w:t>
      </w:r>
      <w:r w:rsidR="00F01CEE">
        <w:rPr>
          <w:rFonts w:ascii="Times New Roman" w:hAnsi="Times New Roman" w:cs="Times New Roman"/>
          <w:sz w:val="24"/>
          <w:szCs w:val="24"/>
        </w:rPr>
        <w:t xml:space="preserve">e application in summary fashion. </w:t>
      </w:r>
      <w:r w:rsidR="002D603C">
        <w:rPr>
          <w:rFonts w:ascii="Times New Roman" w:hAnsi="Times New Roman" w:cs="Times New Roman"/>
          <w:sz w:val="24"/>
          <w:szCs w:val="24"/>
        </w:rPr>
        <w:t xml:space="preserve"> </w:t>
      </w:r>
      <w:r w:rsidR="00F01CEE">
        <w:rPr>
          <w:rFonts w:ascii="Times New Roman" w:hAnsi="Times New Roman" w:cs="Times New Roman"/>
          <w:sz w:val="24"/>
          <w:szCs w:val="24"/>
        </w:rPr>
        <w:t>On the other hand, F</w:t>
      </w:r>
      <w:r w:rsidR="002D603C">
        <w:rPr>
          <w:rFonts w:ascii="Times New Roman" w:hAnsi="Times New Roman" w:cs="Times New Roman"/>
          <w:sz w:val="24"/>
          <w:szCs w:val="24"/>
        </w:rPr>
        <w:t xml:space="preserve">orm 29 should accompany chamber applications that require to be served. </w:t>
      </w:r>
      <w:r w:rsidR="00F01CEE">
        <w:rPr>
          <w:rFonts w:ascii="Times New Roman" w:hAnsi="Times New Roman" w:cs="Times New Roman"/>
          <w:sz w:val="24"/>
          <w:szCs w:val="24"/>
        </w:rPr>
        <w:t>The grounds of the application need not be set out on the face of the application. An important aspect of this Form</w:t>
      </w:r>
      <w:r w:rsidR="002D603C">
        <w:rPr>
          <w:rFonts w:ascii="Times New Roman" w:hAnsi="Times New Roman" w:cs="Times New Roman"/>
          <w:sz w:val="24"/>
          <w:szCs w:val="24"/>
        </w:rPr>
        <w:t xml:space="preserve"> is that it sets out a plethora of procedural rights</w:t>
      </w:r>
      <w:r w:rsidR="00F01CEE">
        <w:rPr>
          <w:rFonts w:ascii="Times New Roman" w:hAnsi="Times New Roman" w:cs="Times New Roman"/>
          <w:sz w:val="24"/>
          <w:szCs w:val="24"/>
        </w:rPr>
        <w:t xml:space="preserve"> that, among other things, </w:t>
      </w:r>
      <w:r w:rsidR="002D603C">
        <w:rPr>
          <w:rFonts w:ascii="Times New Roman" w:hAnsi="Times New Roman" w:cs="Times New Roman"/>
          <w:sz w:val="24"/>
          <w:szCs w:val="24"/>
        </w:rPr>
        <w:t>notif</w:t>
      </w:r>
      <w:r w:rsidR="00F50B08">
        <w:rPr>
          <w:rFonts w:ascii="Times New Roman" w:hAnsi="Times New Roman" w:cs="Times New Roman"/>
          <w:sz w:val="24"/>
          <w:szCs w:val="24"/>
        </w:rPr>
        <w:t>y</w:t>
      </w:r>
      <w:r w:rsidR="00F01CEE">
        <w:rPr>
          <w:rFonts w:ascii="Times New Roman" w:hAnsi="Times New Roman" w:cs="Times New Roman"/>
          <w:sz w:val="24"/>
          <w:szCs w:val="24"/>
        </w:rPr>
        <w:t xml:space="preserve"> </w:t>
      </w:r>
      <w:r w:rsidR="00AE0534">
        <w:rPr>
          <w:rFonts w:ascii="Times New Roman" w:hAnsi="Times New Roman" w:cs="Times New Roman"/>
          <w:sz w:val="24"/>
          <w:szCs w:val="24"/>
        </w:rPr>
        <w:t xml:space="preserve">the </w:t>
      </w:r>
      <w:r w:rsidR="002D603C">
        <w:rPr>
          <w:rFonts w:ascii="Times New Roman" w:hAnsi="Times New Roman" w:cs="Times New Roman"/>
          <w:sz w:val="24"/>
          <w:szCs w:val="24"/>
        </w:rPr>
        <w:t>respondent of the application</w:t>
      </w:r>
      <w:r w:rsidR="00F01CEE">
        <w:rPr>
          <w:rFonts w:ascii="Times New Roman" w:hAnsi="Times New Roman" w:cs="Times New Roman"/>
          <w:sz w:val="24"/>
          <w:szCs w:val="24"/>
        </w:rPr>
        <w:t xml:space="preserve">; his </w:t>
      </w:r>
      <w:r w:rsidR="00F50B08">
        <w:rPr>
          <w:rFonts w:ascii="Times New Roman" w:hAnsi="Times New Roman" w:cs="Times New Roman"/>
          <w:sz w:val="24"/>
          <w:szCs w:val="24"/>
        </w:rPr>
        <w:t>right to oppose</w:t>
      </w:r>
      <w:r w:rsidR="00F01CEE">
        <w:rPr>
          <w:rFonts w:ascii="Times New Roman" w:hAnsi="Times New Roman" w:cs="Times New Roman"/>
          <w:sz w:val="24"/>
          <w:szCs w:val="24"/>
        </w:rPr>
        <w:t>,</w:t>
      </w:r>
      <w:r w:rsidR="002D603C">
        <w:rPr>
          <w:rFonts w:ascii="Times New Roman" w:hAnsi="Times New Roman" w:cs="Times New Roman"/>
          <w:sz w:val="24"/>
          <w:szCs w:val="24"/>
        </w:rPr>
        <w:t xml:space="preserve"> and </w:t>
      </w:r>
      <w:r w:rsidR="00F01CEE">
        <w:rPr>
          <w:rFonts w:ascii="Times New Roman" w:hAnsi="Times New Roman" w:cs="Times New Roman"/>
          <w:sz w:val="24"/>
          <w:szCs w:val="24"/>
        </w:rPr>
        <w:t>t</w:t>
      </w:r>
      <w:r w:rsidR="002D603C">
        <w:rPr>
          <w:rFonts w:ascii="Times New Roman" w:hAnsi="Times New Roman" w:cs="Times New Roman"/>
          <w:sz w:val="24"/>
          <w:szCs w:val="24"/>
        </w:rPr>
        <w:t xml:space="preserve">he consequences of </w:t>
      </w:r>
      <w:r w:rsidR="00F01CEE">
        <w:rPr>
          <w:rFonts w:ascii="Times New Roman" w:hAnsi="Times New Roman" w:cs="Times New Roman"/>
          <w:sz w:val="24"/>
          <w:szCs w:val="24"/>
        </w:rPr>
        <w:t xml:space="preserve">a </w:t>
      </w:r>
      <w:r w:rsidR="002D603C">
        <w:rPr>
          <w:rFonts w:ascii="Times New Roman" w:hAnsi="Times New Roman" w:cs="Times New Roman"/>
          <w:sz w:val="24"/>
          <w:szCs w:val="24"/>
        </w:rPr>
        <w:t>failure to file opposing papers timeously.</w:t>
      </w:r>
      <w:r w:rsidR="00F01CEE">
        <w:rPr>
          <w:rFonts w:ascii="Times New Roman" w:hAnsi="Times New Roman" w:cs="Times New Roman"/>
          <w:sz w:val="24"/>
          <w:szCs w:val="24"/>
        </w:rPr>
        <w:t xml:space="preserve"> The minimum period </w:t>
      </w:r>
      <w:r w:rsidR="00AE0534">
        <w:rPr>
          <w:rFonts w:ascii="Times New Roman" w:hAnsi="Times New Roman" w:cs="Times New Roman"/>
          <w:sz w:val="24"/>
          <w:szCs w:val="24"/>
        </w:rPr>
        <w:t xml:space="preserve">or </w:t>
      </w:r>
      <w:r w:rsidR="00F01CEE" w:rsidRPr="00F01CEE">
        <w:rPr>
          <w:rFonts w:ascii="Times New Roman" w:hAnsi="Times New Roman" w:cs="Times New Roman"/>
          <w:i/>
          <w:sz w:val="24"/>
          <w:szCs w:val="24"/>
        </w:rPr>
        <w:t>dies induciae</w:t>
      </w:r>
      <w:r w:rsidR="00F01CEE">
        <w:rPr>
          <w:rFonts w:ascii="Times New Roman" w:hAnsi="Times New Roman" w:cs="Times New Roman"/>
          <w:sz w:val="24"/>
          <w:szCs w:val="24"/>
        </w:rPr>
        <w:t xml:space="preserve"> given the respondent to file any opposing papers is ten [10] days, failing which the matter proceeds on an uncontested basis. But in urgent cases appropriate modifications have to be done to the Form to cu</w:t>
      </w:r>
      <w:r w:rsidR="00B8248A">
        <w:rPr>
          <w:rFonts w:ascii="Times New Roman" w:hAnsi="Times New Roman" w:cs="Times New Roman"/>
          <w:sz w:val="24"/>
          <w:szCs w:val="24"/>
        </w:rPr>
        <w:t xml:space="preserve">t short the </w:t>
      </w:r>
      <w:r w:rsidR="00B8248A" w:rsidRPr="00B8248A">
        <w:rPr>
          <w:rFonts w:ascii="Times New Roman" w:hAnsi="Times New Roman" w:cs="Times New Roman"/>
          <w:i/>
          <w:sz w:val="24"/>
          <w:szCs w:val="24"/>
        </w:rPr>
        <w:t>dies induciae</w:t>
      </w:r>
      <w:r w:rsidR="00B8248A">
        <w:rPr>
          <w:rFonts w:ascii="Times New Roman" w:hAnsi="Times New Roman" w:cs="Times New Roman"/>
          <w:sz w:val="24"/>
          <w:szCs w:val="24"/>
        </w:rPr>
        <w:t>.</w:t>
      </w:r>
    </w:p>
    <w:p w:rsidR="00B8248A" w:rsidRDefault="00B8248A" w:rsidP="00F01CEE">
      <w:pPr>
        <w:spacing w:after="0" w:line="360" w:lineRule="auto"/>
        <w:ind w:left="720" w:hanging="720"/>
        <w:jc w:val="both"/>
        <w:rPr>
          <w:rFonts w:ascii="Times New Roman" w:hAnsi="Times New Roman" w:cs="Times New Roman"/>
          <w:sz w:val="24"/>
          <w:szCs w:val="24"/>
        </w:rPr>
      </w:pPr>
    </w:p>
    <w:p w:rsidR="006D5AB3" w:rsidRDefault="00D7128B" w:rsidP="00FB651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B8248A">
        <w:rPr>
          <w:rFonts w:ascii="Times New Roman" w:hAnsi="Times New Roman" w:cs="Times New Roman"/>
          <w:sz w:val="24"/>
          <w:szCs w:val="24"/>
        </w:rPr>
        <w:t>]</w:t>
      </w:r>
      <w:r w:rsidR="00B8248A">
        <w:rPr>
          <w:rFonts w:ascii="Times New Roman" w:hAnsi="Times New Roman" w:cs="Times New Roman"/>
          <w:sz w:val="24"/>
          <w:szCs w:val="24"/>
        </w:rPr>
        <w:tab/>
      </w:r>
      <w:r w:rsidR="00B8248A" w:rsidRPr="00B8248A">
        <w:rPr>
          <w:rFonts w:ascii="Times New Roman" w:hAnsi="Times New Roman" w:cs="Times New Roman"/>
          <w:i/>
          <w:sz w:val="24"/>
          <w:szCs w:val="24"/>
        </w:rPr>
        <w:t>In casu</w:t>
      </w:r>
      <w:r w:rsidR="00B8248A">
        <w:rPr>
          <w:rFonts w:ascii="Times New Roman" w:hAnsi="Times New Roman" w:cs="Times New Roman"/>
          <w:sz w:val="24"/>
          <w:szCs w:val="24"/>
        </w:rPr>
        <w:t xml:space="preserve"> it was plain the applicants </w:t>
      </w:r>
      <w:r w:rsidR="00E83701">
        <w:rPr>
          <w:rFonts w:ascii="Times New Roman" w:hAnsi="Times New Roman" w:cs="Times New Roman"/>
          <w:sz w:val="24"/>
          <w:szCs w:val="24"/>
        </w:rPr>
        <w:t xml:space="preserve">had </w:t>
      </w:r>
      <w:r w:rsidR="00B8248A">
        <w:rPr>
          <w:rFonts w:ascii="Times New Roman" w:hAnsi="Times New Roman" w:cs="Times New Roman"/>
          <w:sz w:val="24"/>
          <w:szCs w:val="24"/>
        </w:rPr>
        <w:t xml:space="preserve">used Form 29B. Thus no </w:t>
      </w:r>
      <w:r w:rsidR="00B8248A" w:rsidRPr="00B8248A">
        <w:rPr>
          <w:rFonts w:ascii="Times New Roman" w:hAnsi="Times New Roman" w:cs="Times New Roman"/>
          <w:i/>
          <w:sz w:val="24"/>
          <w:szCs w:val="24"/>
        </w:rPr>
        <w:t>dies induciae</w:t>
      </w:r>
      <w:r w:rsidR="00B8248A">
        <w:rPr>
          <w:rFonts w:ascii="Times New Roman" w:hAnsi="Times New Roman" w:cs="Times New Roman"/>
          <w:sz w:val="24"/>
          <w:szCs w:val="24"/>
        </w:rPr>
        <w:t xml:space="preserve"> were given on the face of the application. </w:t>
      </w:r>
      <w:r w:rsidR="006D5AB3">
        <w:rPr>
          <w:rFonts w:ascii="Times New Roman" w:hAnsi="Times New Roman" w:cs="Times New Roman"/>
          <w:sz w:val="24"/>
          <w:szCs w:val="24"/>
        </w:rPr>
        <w:t>T</w:t>
      </w:r>
      <w:r w:rsidR="00B8248A">
        <w:rPr>
          <w:rFonts w:ascii="Times New Roman" w:hAnsi="Times New Roman" w:cs="Times New Roman"/>
          <w:sz w:val="24"/>
          <w:szCs w:val="24"/>
        </w:rPr>
        <w:t xml:space="preserve">he first respondent’s point was that </w:t>
      </w:r>
      <w:r>
        <w:rPr>
          <w:rFonts w:ascii="Times New Roman" w:hAnsi="Times New Roman" w:cs="Times New Roman"/>
          <w:sz w:val="24"/>
          <w:szCs w:val="24"/>
        </w:rPr>
        <w:t xml:space="preserve">since </w:t>
      </w:r>
      <w:r w:rsidR="00B8248A">
        <w:rPr>
          <w:rFonts w:ascii="Times New Roman" w:hAnsi="Times New Roman" w:cs="Times New Roman"/>
          <w:sz w:val="24"/>
          <w:szCs w:val="24"/>
        </w:rPr>
        <w:t>the chamber application was one to be served</w:t>
      </w:r>
      <w:r>
        <w:rPr>
          <w:rFonts w:ascii="Times New Roman" w:hAnsi="Times New Roman" w:cs="Times New Roman"/>
          <w:sz w:val="24"/>
          <w:szCs w:val="24"/>
        </w:rPr>
        <w:t xml:space="preserve">, </w:t>
      </w:r>
      <w:r w:rsidR="00B8248A">
        <w:rPr>
          <w:rFonts w:ascii="Times New Roman" w:hAnsi="Times New Roman" w:cs="Times New Roman"/>
          <w:sz w:val="24"/>
          <w:szCs w:val="24"/>
        </w:rPr>
        <w:t>it had to be accompanied by Form 29</w:t>
      </w:r>
      <w:r w:rsidR="00E83701">
        <w:rPr>
          <w:rFonts w:ascii="Times New Roman" w:hAnsi="Times New Roman" w:cs="Times New Roman"/>
          <w:sz w:val="24"/>
          <w:szCs w:val="24"/>
        </w:rPr>
        <w:t>, not 29B,</w:t>
      </w:r>
      <w:r w:rsidR="00B8248A">
        <w:rPr>
          <w:rFonts w:ascii="Times New Roman" w:hAnsi="Times New Roman" w:cs="Times New Roman"/>
          <w:sz w:val="24"/>
          <w:szCs w:val="24"/>
        </w:rPr>
        <w:t xml:space="preserve"> with appropriate modification</w:t>
      </w:r>
      <w:r w:rsidR="00FB6512">
        <w:rPr>
          <w:rFonts w:ascii="Times New Roman" w:hAnsi="Times New Roman" w:cs="Times New Roman"/>
          <w:sz w:val="24"/>
          <w:szCs w:val="24"/>
        </w:rPr>
        <w:t>s</w:t>
      </w:r>
      <w:r w:rsidR="00B8248A">
        <w:rPr>
          <w:rFonts w:ascii="Times New Roman" w:hAnsi="Times New Roman" w:cs="Times New Roman"/>
          <w:sz w:val="24"/>
          <w:szCs w:val="24"/>
        </w:rPr>
        <w:t xml:space="preserve">. That not having being done, the </w:t>
      </w:r>
      <w:r w:rsidR="006D5AB3">
        <w:rPr>
          <w:rFonts w:ascii="Times New Roman" w:hAnsi="Times New Roman" w:cs="Times New Roman"/>
          <w:sz w:val="24"/>
          <w:szCs w:val="24"/>
        </w:rPr>
        <w:t xml:space="preserve">argument </w:t>
      </w:r>
      <w:r w:rsidR="006D5AB3" w:rsidRPr="006D5AB3">
        <w:rPr>
          <w:rFonts w:ascii="Times New Roman" w:hAnsi="Times New Roman" w:cs="Times New Roman"/>
          <w:sz w:val="24"/>
          <w:szCs w:val="24"/>
        </w:rPr>
        <w:t xml:space="preserve">concluded, the </w:t>
      </w:r>
      <w:r w:rsidR="00B8248A" w:rsidRPr="006D5AB3">
        <w:rPr>
          <w:rFonts w:ascii="Times New Roman" w:hAnsi="Times New Roman" w:cs="Times New Roman"/>
          <w:sz w:val="24"/>
          <w:szCs w:val="24"/>
        </w:rPr>
        <w:t xml:space="preserve">application was not </w:t>
      </w:r>
      <w:r w:rsidR="00DB2CBF" w:rsidRPr="006D5AB3">
        <w:rPr>
          <w:rFonts w:ascii="Times New Roman" w:hAnsi="Times New Roman" w:cs="Times New Roman"/>
          <w:sz w:val="24"/>
          <w:szCs w:val="24"/>
        </w:rPr>
        <w:t>only bad, bu</w:t>
      </w:r>
      <w:r w:rsidR="00B8248A" w:rsidRPr="006D5AB3">
        <w:rPr>
          <w:rFonts w:ascii="Times New Roman" w:hAnsi="Times New Roman" w:cs="Times New Roman"/>
          <w:sz w:val="24"/>
          <w:szCs w:val="24"/>
        </w:rPr>
        <w:t xml:space="preserve">t </w:t>
      </w:r>
      <w:r w:rsidR="006D5AB3" w:rsidRPr="006D5AB3">
        <w:rPr>
          <w:rFonts w:ascii="Times New Roman" w:hAnsi="Times New Roman" w:cs="Times New Roman"/>
          <w:sz w:val="24"/>
          <w:szCs w:val="24"/>
        </w:rPr>
        <w:t xml:space="preserve">it </w:t>
      </w:r>
      <w:r w:rsidR="00B8248A" w:rsidRPr="006D5AB3">
        <w:rPr>
          <w:rFonts w:ascii="Times New Roman" w:hAnsi="Times New Roman" w:cs="Times New Roman"/>
          <w:sz w:val="24"/>
          <w:szCs w:val="24"/>
        </w:rPr>
        <w:t xml:space="preserve">was incurably bad. </w:t>
      </w:r>
      <w:r w:rsidR="00DB2CBF" w:rsidRPr="006D5AB3">
        <w:rPr>
          <w:rFonts w:ascii="Times New Roman" w:hAnsi="Times New Roman" w:cs="Times New Roman"/>
          <w:sz w:val="24"/>
          <w:szCs w:val="24"/>
        </w:rPr>
        <w:t xml:space="preserve">You cannot put something on nothing and expect it to stay there. It will collapse: see </w:t>
      </w:r>
      <w:r w:rsidR="00DB2CBF" w:rsidRPr="006D5AB3">
        <w:rPr>
          <w:rFonts w:ascii="Times New Roman" w:hAnsi="Times New Roman" w:cs="Times New Roman"/>
          <w:i/>
          <w:sz w:val="24"/>
          <w:szCs w:val="24"/>
        </w:rPr>
        <w:t xml:space="preserve">McFoy </w:t>
      </w:r>
      <w:r w:rsidR="00DB2CBF" w:rsidRPr="006D5AB3">
        <w:rPr>
          <w:rFonts w:ascii="Times New Roman" w:hAnsi="Times New Roman" w:cs="Times New Roman"/>
          <w:sz w:val="24"/>
          <w:szCs w:val="24"/>
        </w:rPr>
        <w:t>v</w:t>
      </w:r>
      <w:r w:rsidR="00DB2CBF" w:rsidRPr="006D5AB3">
        <w:rPr>
          <w:rFonts w:ascii="Times New Roman" w:hAnsi="Times New Roman" w:cs="Times New Roman"/>
          <w:i/>
          <w:sz w:val="24"/>
          <w:szCs w:val="24"/>
        </w:rPr>
        <w:t xml:space="preserve"> United Africa Co Ltd</w:t>
      </w:r>
      <w:r w:rsidR="00DB2CBF" w:rsidRPr="006D5AB3">
        <w:rPr>
          <w:rStyle w:val="FootnoteReference"/>
          <w:rFonts w:ascii="Times New Roman" w:hAnsi="Times New Roman" w:cs="Times New Roman"/>
          <w:sz w:val="24"/>
          <w:szCs w:val="24"/>
        </w:rPr>
        <w:footnoteReference w:id="5"/>
      </w:r>
      <w:r w:rsidR="00FB6512">
        <w:rPr>
          <w:rFonts w:ascii="Times New Roman" w:hAnsi="Times New Roman" w:cs="Times New Roman"/>
          <w:sz w:val="24"/>
          <w:szCs w:val="24"/>
        </w:rPr>
        <w:t>.</w:t>
      </w:r>
    </w:p>
    <w:p w:rsidR="00FB6512" w:rsidRPr="006D5AB3" w:rsidRDefault="00FB6512" w:rsidP="00FB6512">
      <w:pPr>
        <w:spacing w:after="0" w:line="360" w:lineRule="auto"/>
        <w:ind w:left="720" w:hanging="720"/>
        <w:jc w:val="both"/>
        <w:rPr>
          <w:rFonts w:ascii="Times New Roman" w:hAnsi="Times New Roman" w:cs="Times New Roman"/>
          <w:sz w:val="24"/>
          <w:szCs w:val="24"/>
        </w:rPr>
      </w:pPr>
    </w:p>
    <w:p w:rsidR="00531E21" w:rsidRDefault="006D5AB3" w:rsidP="006D5AB3">
      <w:pPr>
        <w:spacing w:after="0" w:line="360" w:lineRule="auto"/>
        <w:ind w:left="720" w:hanging="720"/>
        <w:jc w:val="both"/>
        <w:rPr>
          <w:rFonts w:ascii="Times New Roman" w:hAnsi="Times New Roman" w:cs="Times New Roman"/>
          <w:sz w:val="24"/>
          <w:szCs w:val="24"/>
        </w:rPr>
      </w:pPr>
      <w:r w:rsidRPr="006D5AB3">
        <w:rPr>
          <w:rFonts w:ascii="Times New Roman" w:hAnsi="Times New Roman" w:cs="Times New Roman"/>
          <w:sz w:val="24"/>
          <w:szCs w:val="24"/>
        </w:rPr>
        <w:t>[1</w:t>
      </w:r>
      <w:r w:rsidR="00D7128B">
        <w:rPr>
          <w:rFonts w:ascii="Times New Roman" w:hAnsi="Times New Roman" w:cs="Times New Roman"/>
          <w:sz w:val="24"/>
          <w:szCs w:val="24"/>
        </w:rPr>
        <w:t>4</w:t>
      </w:r>
      <w:r w:rsidRPr="006D5AB3">
        <w:rPr>
          <w:rFonts w:ascii="Times New Roman" w:hAnsi="Times New Roman" w:cs="Times New Roman"/>
          <w:sz w:val="24"/>
          <w:szCs w:val="24"/>
        </w:rPr>
        <w:t>]</w:t>
      </w:r>
      <w:r w:rsidRPr="006D5AB3">
        <w:rPr>
          <w:rFonts w:ascii="Times New Roman" w:hAnsi="Times New Roman" w:cs="Times New Roman"/>
          <w:sz w:val="24"/>
          <w:szCs w:val="24"/>
        </w:rPr>
        <w:tab/>
      </w:r>
      <w:r w:rsidR="00B8248A" w:rsidRPr="006D5AB3">
        <w:rPr>
          <w:rFonts w:ascii="Times New Roman" w:hAnsi="Times New Roman" w:cs="Times New Roman"/>
          <w:sz w:val="24"/>
          <w:szCs w:val="24"/>
        </w:rPr>
        <w:t>I did not agree</w:t>
      </w:r>
      <w:r w:rsidRPr="006D5AB3">
        <w:rPr>
          <w:rFonts w:ascii="Times New Roman" w:hAnsi="Times New Roman" w:cs="Times New Roman"/>
          <w:sz w:val="24"/>
          <w:szCs w:val="24"/>
        </w:rPr>
        <w:t xml:space="preserve"> with the first respondent</w:t>
      </w:r>
      <w:r w:rsidR="00B8248A" w:rsidRPr="006D5AB3">
        <w:rPr>
          <w:rFonts w:ascii="Times New Roman" w:hAnsi="Times New Roman" w:cs="Times New Roman"/>
          <w:sz w:val="24"/>
          <w:szCs w:val="24"/>
        </w:rPr>
        <w:t xml:space="preserve">. </w:t>
      </w:r>
      <w:r w:rsidR="00E83701">
        <w:rPr>
          <w:rFonts w:ascii="Times New Roman" w:hAnsi="Times New Roman" w:cs="Times New Roman"/>
          <w:sz w:val="24"/>
          <w:szCs w:val="24"/>
        </w:rPr>
        <w:t xml:space="preserve">Raising </w:t>
      </w:r>
      <w:r w:rsidR="00A53E5E">
        <w:rPr>
          <w:rFonts w:ascii="Times New Roman" w:hAnsi="Times New Roman" w:cs="Times New Roman"/>
          <w:sz w:val="24"/>
          <w:szCs w:val="24"/>
        </w:rPr>
        <w:t xml:space="preserve">this point </w:t>
      </w:r>
      <w:r w:rsidR="00E83701">
        <w:rPr>
          <w:rFonts w:ascii="Times New Roman" w:hAnsi="Times New Roman" w:cs="Times New Roman"/>
          <w:sz w:val="24"/>
          <w:szCs w:val="24"/>
        </w:rPr>
        <w:t>wa</w:t>
      </w:r>
      <w:r w:rsidRPr="006D5AB3">
        <w:rPr>
          <w:rFonts w:ascii="Times New Roman" w:hAnsi="Times New Roman" w:cs="Times New Roman"/>
          <w:sz w:val="24"/>
          <w:szCs w:val="24"/>
        </w:rPr>
        <w:t xml:space="preserve">s </w:t>
      </w:r>
      <w:r w:rsidR="00C173FF">
        <w:rPr>
          <w:rFonts w:ascii="Times New Roman" w:hAnsi="Times New Roman" w:cs="Times New Roman"/>
          <w:sz w:val="24"/>
          <w:szCs w:val="24"/>
        </w:rPr>
        <w:t>just</w:t>
      </w:r>
      <w:r w:rsidR="00B8248A" w:rsidRPr="006D5AB3">
        <w:rPr>
          <w:rFonts w:ascii="Times New Roman" w:hAnsi="Times New Roman" w:cs="Times New Roman"/>
          <w:sz w:val="24"/>
          <w:szCs w:val="24"/>
        </w:rPr>
        <w:t xml:space="preserve"> a mandatory ritual: see </w:t>
      </w:r>
      <w:r w:rsidR="00B8248A" w:rsidRPr="006D5AB3">
        <w:rPr>
          <w:rFonts w:ascii="Times New Roman" w:hAnsi="Times New Roman" w:cs="Times New Roman"/>
          <w:i/>
          <w:sz w:val="24"/>
          <w:szCs w:val="24"/>
        </w:rPr>
        <w:t>Rufasha v Bindura University of Science Education &amp; Ors</w:t>
      </w:r>
      <w:r w:rsidR="00B8248A" w:rsidRPr="006D5AB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546FA8">
        <w:rPr>
          <w:rFonts w:ascii="Times New Roman" w:hAnsi="Times New Roman" w:cs="Times New Roman"/>
          <w:sz w:val="24"/>
          <w:szCs w:val="24"/>
        </w:rPr>
        <w:t>The point</w:t>
      </w:r>
      <w:r>
        <w:rPr>
          <w:rFonts w:ascii="Times New Roman" w:hAnsi="Times New Roman" w:cs="Times New Roman"/>
          <w:sz w:val="24"/>
          <w:szCs w:val="24"/>
        </w:rPr>
        <w:t xml:space="preserve"> was a ‘sterile dispute’ about forms: see </w:t>
      </w:r>
      <w:r w:rsidRPr="00531E21">
        <w:rPr>
          <w:rFonts w:ascii="Times New Roman" w:hAnsi="Times New Roman" w:cs="Times New Roman"/>
          <w:i/>
          <w:sz w:val="24"/>
          <w:szCs w:val="24"/>
        </w:rPr>
        <w:t>Mazombwe</w:t>
      </w:r>
      <w:r>
        <w:rPr>
          <w:rFonts w:ascii="Times New Roman" w:hAnsi="Times New Roman" w:cs="Times New Roman"/>
          <w:sz w:val="24"/>
          <w:szCs w:val="24"/>
        </w:rPr>
        <w:t xml:space="preserve">, </w:t>
      </w:r>
      <w:r w:rsidRPr="00531E21">
        <w:rPr>
          <w:rFonts w:ascii="Times New Roman" w:hAnsi="Times New Roman" w:cs="Times New Roman"/>
          <w:i/>
          <w:sz w:val="24"/>
          <w:szCs w:val="24"/>
        </w:rPr>
        <w:t>supra</w:t>
      </w:r>
      <w:r>
        <w:rPr>
          <w:rFonts w:ascii="Times New Roman" w:hAnsi="Times New Roman" w:cs="Times New Roman"/>
          <w:sz w:val="24"/>
          <w:szCs w:val="24"/>
        </w:rPr>
        <w:t xml:space="preserve">. </w:t>
      </w:r>
      <w:r w:rsidRPr="006D5AB3">
        <w:rPr>
          <w:rFonts w:ascii="Times New Roman" w:hAnsi="Times New Roman" w:cs="Times New Roman"/>
          <w:sz w:val="24"/>
          <w:szCs w:val="24"/>
        </w:rPr>
        <w:t>The first respondent</w:t>
      </w:r>
      <w:r w:rsidR="00FB6512">
        <w:rPr>
          <w:rFonts w:ascii="Times New Roman" w:hAnsi="Times New Roman" w:cs="Times New Roman"/>
          <w:sz w:val="24"/>
          <w:szCs w:val="24"/>
        </w:rPr>
        <w:t>’s</w:t>
      </w:r>
      <w:r w:rsidRPr="006D5AB3">
        <w:rPr>
          <w:rFonts w:ascii="Times New Roman" w:hAnsi="Times New Roman" w:cs="Times New Roman"/>
          <w:sz w:val="24"/>
          <w:szCs w:val="24"/>
        </w:rPr>
        <w:t xml:space="preserve"> authorities, particularly </w:t>
      </w:r>
      <w:r w:rsidRPr="00531E21">
        <w:rPr>
          <w:rFonts w:ascii="Times New Roman" w:hAnsi="Times New Roman" w:cs="Times New Roman"/>
          <w:i/>
          <w:sz w:val="24"/>
          <w:szCs w:val="24"/>
        </w:rPr>
        <w:t>Marick Trading</w:t>
      </w:r>
      <w:r w:rsidRPr="006D5AB3">
        <w:rPr>
          <w:rFonts w:ascii="Times New Roman" w:hAnsi="Times New Roman" w:cs="Times New Roman"/>
          <w:sz w:val="24"/>
          <w:szCs w:val="24"/>
        </w:rPr>
        <w:t xml:space="preserve"> and </w:t>
      </w:r>
      <w:r w:rsidRPr="00531E21">
        <w:rPr>
          <w:rFonts w:ascii="Times New Roman" w:hAnsi="Times New Roman" w:cs="Times New Roman"/>
          <w:i/>
          <w:sz w:val="24"/>
          <w:szCs w:val="24"/>
        </w:rPr>
        <w:t>Mazombwe</w:t>
      </w:r>
      <w:r w:rsidRPr="006D5AB3">
        <w:rPr>
          <w:rFonts w:ascii="Times New Roman" w:hAnsi="Times New Roman" w:cs="Times New Roman"/>
          <w:sz w:val="24"/>
          <w:szCs w:val="24"/>
        </w:rPr>
        <w:t xml:space="preserve"> above</w:t>
      </w:r>
      <w:r w:rsidR="00E83701">
        <w:rPr>
          <w:rFonts w:ascii="Times New Roman" w:hAnsi="Times New Roman" w:cs="Times New Roman"/>
          <w:sz w:val="24"/>
          <w:szCs w:val="24"/>
        </w:rPr>
        <w:t>,</w:t>
      </w:r>
      <w:r w:rsidRPr="006D5AB3">
        <w:rPr>
          <w:rFonts w:ascii="Times New Roman" w:hAnsi="Times New Roman" w:cs="Times New Roman"/>
          <w:sz w:val="24"/>
          <w:szCs w:val="24"/>
        </w:rPr>
        <w:t xml:space="preserve"> were inapposite. </w:t>
      </w:r>
      <w:r>
        <w:rPr>
          <w:rFonts w:ascii="Times New Roman" w:hAnsi="Times New Roman" w:cs="Times New Roman"/>
          <w:sz w:val="24"/>
          <w:szCs w:val="24"/>
        </w:rPr>
        <w:t xml:space="preserve">Where the courts </w:t>
      </w:r>
      <w:r>
        <w:rPr>
          <w:rFonts w:ascii="Times New Roman" w:hAnsi="Times New Roman" w:cs="Times New Roman"/>
          <w:sz w:val="24"/>
          <w:szCs w:val="24"/>
        </w:rPr>
        <w:lastRenderedPageBreak/>
        <w:t xml:space="preserve">have dismissed an application for want of </w:t>
      </w:r>
      <w:r w:rsidR="00531E21">
        <w:rPr>
          <w:rFonts w:ascii="Times New Roman" w:hAnsi="Times New Roman" w:cs="Times New Roman"/>
          <w:sz w:val="24"/>
          <w:szCs w:val="24"/>
        </w:rPr>
        <w:t xml:space="preserve">form </w:t>
      </w:r>
      <w:r>
        <w:rPr>
          <w:rFonts w:ascii="Times New Roman" w:hAnsi="Times New Roman" w:cs="Times New Roman"/>
          <w:sz w:val="24"/>
          <w:szCs w:val="24"/>
        </w:rPr>
        <w:t xml:space="preserve">it is usually </w:t>
      </w:r>
      <w:r w:rsidR="00531E21">
        <w:rPr>
          <w:rFonts w:ascii="Times New Roman" w:hAnsi="Times New Roman" w:cs="Times New Roman"/>
          <w:sz w:val="24"/>
          <w:szCs w:val="24"/>
        </w:rPr>
        <w:t xml:space="preserve">because the application would have been accompanied by neither Form 29B nor Form 29, but by something </w:t>
      </w:r>
      <w:r w:rsidR="00546FA8">
        <w:rPr>
          <w:rFonts w:ascii="Times New Roman" w:hAnsi="Times New Roman" w:cs="Times New Roman"/>
          <w:sz w:val="24"/>
          <w:szCs w:val="24"/>
        </w:rPr>
        <w:t xml:space="preserve">else </w:t>
      </w:r>
      <w:r w:rsidR="00531E21">
        <w:rPr>
          <w:rFonts w:ascii="Times New Roman" w:hAnsi="Times New Roman" w:cs="Times New Roman"/>
          <w:sz w:val="24"/>
          <w:szCs w:val="24"/>
        </w:rPr>
        <w:t>completely alien to the Rules.</w:t>
      </w:r>
      <w:r w:rsidR="00546FA8">
        <w:rPr>
          <w:rFonts w:ascii="Times New Roman" w:hAnsi="Times New Roman" w:cs="Times New Roman"/>
          <w:sz w:val="24"/>
          <w:szCs w:val="24"/>
        </w:rPr>
        <w:t xml:space="preserve"> This was not the </w:t>
      </w:r>
      <w:r w:rsidR="00753E9C">
        <w:rPr>
          <w:rFonts w:ascii="Times New Roman" w:hAnsi="Times New Roman" w:cs="Times New Roman"/>
          <w:sz w:val="24"/>
          <w:szCs w:val="24"/>
        </w:rPr>
        <w:t>case</w:t>
      </w:r>
      <w:r w:rsidR="00546FA8">
        <w:rPr>
          <w:rFonts w:ascii="Times New Roman" w:hAnsi="Times New Roman" w:cs="Times New Roman"/>
          <w:sz w:val="24"/>
          <w:szCs w:val="24"/>
        </w:rPr>
        <w:t xml:space="preserve"> with the applicants’ application</w:t>
      </w:r>
      <w:r w:rsidR="00E83701">
        <w:rPr>
          <w:rFonts w:ascii="Times New Roman" w:hAnsi="Times New Roman" w:cs="Times New Roman"/>
          <w:sz w:val="24"/>
          <w:szCs w:val="24"/>
        </w:rPr>
        <w:t xml:space="preserve"> herein</w:t>
      </w:r>
      <w:r w:rsidR="00546FA8">
        <w:rPr>
          <w:rFonts w:ascii="Times New Roman" w:hAnsi="Times New Roman" w:cs="Times New Roman"/>
          <w:sz w:val="24"/>
          <w:szCs w:val="24"/>
        </w:rPr>
        <w:t xml:space="preserve">. Therefore, I condoned their use of Form 29B, or their failure to modify Form 29. </w:t>
      </w:r>
      <w:r w:rsidR="00531E21">
        <w:rPr>
          <w:rFonts w:ascii="Times New Roman" w:hAnsi="Times New Roman" w:cs="Times New Roman"/>
          <w:sz w:val="24"/>
          <w:szCs w:val="24"/>
        </w:rPr>
        <w:t xml:space="preserve"> </w:t>
      </w:r>
    </w:p>
    <w:p w:rsidR="00531E21" w:rsidRDefault="00531E21" w:rsidP="006D5AB3">
      <w:pPr>
        <w:spacing w:after="0" w:line="360" w:lineRule="auto"/>
        <w:ind w:left="720" w:hanging="720"/>
        <w:jc w:val="both"/>
        <w:rPr>
          <w:rFonts w:ascii="Times New Roman" w:hAnsi="Times New Roman" w:cs="Times New Roman"/>
          <w:sz w:val="24"/>
          <w:szCs w:val="24"/>
        </w:rPr>
      </w:pPr>
    </w:p>
    <w:p w:rsidR="00531E21" w:rsidRDefault="00531E21" w:rsidP="006D5A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53E5E">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Furthermore, and at any rate, in</w:t>
      </w:r>
      <w:r w:rsidR="006D5AB3" w:rsidRPr="006D5AB3">
        <w:rPr>
          <w:rFonts w:ascii="Times New Roman" w:hAnsi="Times New Roman" w:cs="Times New Roman"/>
          <w:sz w:val="24"/>
          <w:szCs w:val="24"/>
        </w:rPr>
        <w:t xml:space="preserve"> terms of r 229C, the use of one form instead of another, </w:t>
      </w:r>
      <w:r>
        <w:rPr>
          <w:rFonts w:ascii="Times New Roman" w:hAnsi="Times New Roman" w:cs="Times New Roman"/>
          <w:sz w:val="24"/>
          <w:szCs w:val="24"/>
        </w:rPr>
        <w:t xml:space="preserve">i.e. </w:t>
      </w:r>
      <w:r w:rsidR="006D5AB3" w:rsidRPr="006D5AB3">
        <w:rPr>
          <w:rFonts w:ascii="Times New Roman" w:hAnsi="Times New Roman" w:cs="Times New Roman"/>
          <w:sz w:val="24"/>
          <w:szCs w:val="24"/>
        </w:rPr>
        <w:t>of Form 29</w:t>
      </w:r>
      <w:r>
        <w:rPr>
          <w:rFonts w:ascii="Times New Roman" w:hAnsi="Times New Roman" w:cs="Times New Roman"/>
          <w:sz w:val="24"/>
          <w:szCs w:val="24"/>
        </w:rPr>
        <w:t>B</w:t>
      </w:r>
      <w:r w:rsidR="006D5AB3" w:rsidRPr="006D5AB3">
        <w:rPr>
          <w:rFonts w:ascii="Times New Roman" w:hAnsi="Times New Roman" w:cs="Times New Roman"/>
          <w:sz w:val="24"/>
          <w:szCs w:val="24"/>
        </w:rPr>
        <w:t xml:space="preserve"> instead of Form 29, does not in itself constitute sufficient ground</w:t>
      </w:r>
      <w:r w:rsidR="00FB6512">
        <w:rPr>
          <w:rFonts w:ascii="Times New Roman" w:hAnsi="Times New Roman" w:cs="Times New Roman"/>
          <w:sz w:val="24"/>
          <w:szCs w:val="24"/>
        </w:rPr>
        <w:t>s</w:t>
      </w:r>
      <w:r w:rsidR="006D5AB3" w:rsidRPr="006D5AB3">
        <w:rPr>
          <w:rFonts w:ascii="Times New Roman" w:hAnsi="Times New Roman" w:cs="Times New Roman"/>
          <w:sz w:val="24"/>
          <w:szCs w:val="24"/>
        </w:rPr>
        <w:t xml:space="preserve"> for dismissing </w:t>
      </w:r>
      <w:r>
        <w:rPr>
          <w:rFonts w:ascii="Times New Roman" w:hAnsi="Times New Roman" w:cs="Times New Roman"/>
          <w:sz w:val="24"/>
          <w:szCs w:val="24"/>
        </w:rPr>
        <w:t>an</w:t>
      </w:r>
      <w:r w:rsidR="006D5AB3" w:rsidRPr="006D5AB3">
        <w:rPr>
          <w:rFonts w:ascii="Times New Roman" w:hAnsi="Times New Roman" w:cs="Times New Roman"/>
          <w:sz w:val="24"/>
          <w:szCs w:val="24"/>
        </w:rPr>
        <w:t xml:space="preserve"> application</w:t>
      </w:r>
      <w:r>
        <w:rPr>
          <w:rFonts w:ascii="Times New Roman" w:hAnsi="Times New Roman" w:cs="Times New Roman"/>
          <w:sz w:val="24"/>
          <w:szCs w:val="24"/>
        </w:rPr>
        <w:t xml:space="preserve">. It is </w:t>
      </w:r>
      <w:r w:rsidR="006D5AB3" w:rsidRPr="006D5AB3">
        <w:rPr>
          <w:rFonts w:ascii="Times New Roman" w:hAnsi="Times New Roman" w:cs="Times New Roman"/>
          <w:sz w:val="24"/>
          <w:szCs w:val="24"/>
        </w:rPr>
        <w:t xml:space="preserve">necessary for a court or judge to conclude that </w:t>
      </w:r>
      <w:r>
        <w:rPr>
          <w:rFonts w:ascii="Times New Roman" w:hAnsi="Times New Roman" w:cs="Times New Roman"/>
          <w:sz w:val="24"/>
          <w:szCs w:val="24"/>
        </w:rPr>
        <w:t>an</w:t>
      </w:r>
      <w:r w:rsidR="006D5AB3" w:rsidRPr="006D5AB3">
        <w:rPr>
          <w:rFonts w:ascii="Times New Roman" w:hAnsi="Times New Roman" w:cs="Times New Roman"/>
          <w:sz w:val="24"/>
          <w:szCs w:val="24"/>
        </w:rPr>
        <w:t xml:space="preserve"> interested party has thereby suffered prejudice. </w:t>
      </w:r>
      <w:r w:rsidRPr="00531E21">
        <w:rPr>
          <w:rFonts w:ascii="Times New Roman" w:hAnsi="Times New Roman" w:cs="Times New Roman"/>
          <w:i/>
          <w:sz w:val="24"/>
          <w:szCs w:val="24"/>
        </w:rPr>
        <w:t>In casu</w:t>
      </w:r>
      <w:r>
        <w:rPr>
          <w:rFonts w:ascii="Times New Roman" w:hAnsi="Times New Roman" w:cs="Times New Roman"/>
          <w:sz w:val="24"/>
          <w:szCs w:val="24"/>
        </w:rPr>
        <w:t xml:space="preserve">, Mr </w:t>
      </w:r>
      <w:r w:rsidRPr="00531E21">
        <w:rPr>
          <w:rFonts w:ascii="Times New Roman" w:hAnsi="Times New Roman" w:cs="Times New Roman"/>
          <w:i/>
          <w:sz w:val="24"/>
          <w:szCs w:val="24"/>
        </w:rPr>
        <w:t>Mushangwe</w:t>
      </w:r>
      <w:r>
        <w:rPr>
          <w:rFonts w:ascii="Times New Roman" w:hAnsi="Times New Roman" w:cs="Times New Roman"/>
          <w:sz w:val="24"/>
          <w:szCs w:val="24"/>
        </w:rPr>
        <w:t>, for the first respondent, had no choice but to concede that the first respondent had suffered no discernible prejudice by the applicants’ use of Form 29B</w:t>
      </w:r>
      <w:r w:rsidR="00F50B08">
        <w:rPr>
          <w:rFonts w:ascii="Times New Roman" w:hAnsi="Times New Roman" w:cs="Times New Roman"/>
          <w:sz w:val="24"/>
          <w:szCs w:val="24"/>
        </w:rPr>
        <w:t>,</w:t>
      </w:r>
      <w:r>
        <w:rPr>
          <w:rFonts w:ascii="Times New Roman" w:hAnsi="Times New Roman" w:cs="Times New Roman"/>
          <w:sz w:val="24"/>
          <w:szCs w:val="24"/>
        </w:rPr>
        <w:t xml:space="preserve"> instead of Form 29. Among other things, </w:t>
      </w:r>
      <w:r w:rsidR="00FB6512">
        <w:rPr>
          <w:rFonts w:ascii="Times New Roman" w:hAnsi="Times New Roman" w:cs="Times New Roman"/>
          <w:sz w:val="24"/>
          <w:szCs w:val="24"/>
        </w:rPr>
        <w:t>the first respondent</w:t>
      </w:r>
      <w:r>
        <w:rPr>
          <w:rFonts w:ascii="Times New Roman" w:hAnsi="Times New Roman" w:cs="Times New Roman"/>
          <w:sz w:val="24"/>
          <w:szCs w:val="24"/>
        </w:rPr>
        <w:t xml:space="preserve"> had filed an elaborate notice of opposition and eloquently placed its case before the court. </w:t>
      </w:r>
    </w:p>
    <w:p w:rsidR="009A732F" w:rsidRPr="006D5AB3" w:rsidRDefault="009A732F" w:rsidP="006D5AB3">
      <w:pPr>
        <w:spacing w:after="0" w:line="360" w:lineRule="auto"/>
        <w:ind w:left="720" w:hanging="720"/>
        <w:jc w:val="both"/>
        <w:rPr>
          <w:rFonts w:ascii="Times New Roman" w:hAnsi="Times New Roman" w:cs="Times New Roman"/>
          <w:sz w:val="24"/>
          <w:szCs w:val="24"/>
        </w:rPr>
      </w:pPr>
    </w:p>
    <w:p w:rsidR="00A449C0" w:rsidRDefault="00546FA8" w:rsidP="006D5A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53E5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 first respondent’s second ground of objection was that the </w:t>
      </w:r>
      <w:r w:rsidR="00E521A5">
        <w:rPr>
          <w:rFonts w:ascii="Times New Roman" w:hAnsi="Times New Roman" w:cs="Times New Roman"/>
          <w:sz w:val="24"/>
          <w:szCs w:val="24"/>
        </w:rPr>
        <w:t>certificate of urgency</w:t>
      </w:r>
      <w:r>
        <w:rPr>
          <w:rFonts w:ascii="Times New Roman" w:hAnsi="Times New Roman" w:cs="Times New Roman"/>
          <w:sz w:val="24"/>
          <w:szCs w:val="24"/>
        </w:rPr>
        <w:t xml:space="preserve"> was palpably defective in that it was bereft of essential averments an</w:t>
      </w:r>
      <w:r w:rsidR="001D0FAC">
        <w:rPr>
          <w:rFonts w:ascii="Times New Roman" w:hAnsi="Times New Roman" w:cs="Times New Roman"/>
          <w:sz w:val="24"/>
          <w:szCs w:val="24"/>
        </w:rPr>
        <w:t>d replete with typographical</w:t>
      </w:r>
      <w:r w:rsidR="00A449C0">
        <w:rPr>
          <w:rFonts w:ascii="Times New Roman" w:hAnsi="Times New Roman" w:cs="Times New Roman"/>
          <w:sz w:val="24"/>
          <w:szCs w:val="24"/>
        </w:rPr>
        <w:t xml:space="preserve"> errors.</w:t>
      </w:r>
    </w:p>
    <w:p w:rsidR="00463B60" w:rsidRDefault="00463B60" w:rsidP="00463B60">
      <w:pPr>
        <w:spacing w:after="0" w:line="360" w:lineRule="auto"/>
        <w:ind w:left="720" w:hanging="720"/>
        <w:jc w:val="both"/>
        <w:rPr>
          <w:rFonts w:ascii="Times New Roman" w:hAnsi="Times New Roman" w:cs="Times New Roman"/>
          <w:sz w:val="24"/>
          <w:szCs w:val="24"/>
        </w:rPr>
      </w:pPr>
    </w:p>
    <w:p w:rsidR="00A53E5E" w:rsidRDefault="00463B60" w:rsidP="00A53E5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53E5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C173FF">
        <w:rPr>
          <w:rFonts w:ascii="Times New Roman" w:hAnsi="Times New Roman" w:cs="Times New Roman"/>
          <w:sz w:val="24"/>
          <w:szCs w:val="24"/>
        </w:rPr>
        <w:t>A</w:t>
      </w:r>
      <w:r>
        <w:rPr>
          <w:rFonts w:ascii="Times New Roman" w:hAnsi="Times New Roman" w:cs="Times New Roman"/>
          <w:sz w:val="24"/>
          <w:szCs w:val="24"/>
        </w:rPr>
        <w:t xml:space="preserve"> c</w:t>
      </w:r>
      <w:r w:rsidR="00E521A5" w:rsidRPr="006E5298">
        <w:rPr>
          <w:rFonts w:ascii="Times New Roman" w:hAnsi="Times New Roman" w:cs="Times New Roman"/>
          <w:sz w:val="24"/>
          <w:szCs w:val="24"/>
        </w:rPr>
        <w:t xml:space="preserve">ertificate of urgency is </w:t>
      </w:r>
      <w:r w:rsidR="006E5298" w:rsidRPr="006E5298">
        <w:rPr>
          <w:rFonts w:ascii="Times New Roman" w:hAnsi="Times New Roman" w:cs="Times New Roman"/>
          <w:sz w:val="24"/>
          <w:szCs w:val="24"/>
        </w:rPr>
        <w:t>the</w:t>
      </w:r>
      <w:r w:rsidR="00E521A5" w:rsidRPr="006E5298">
        <w:rPr>
          <w:rFonts w:ascii="Times New Roman" w:hAnsi="Times New Roman" w:cs="Times New Roman"/>
          <w:sz w:val="24"/>
          <w:szCs w:val="24"/>
        </w:rPr>
        <w:t xml:space="preserve"> </w:t>
      </w:r>
      <w:r w:rsidR="00E521A5" w:rsidRPr="006E5298">
        <w:rPr>
          <w:rFonts w:ascii="Times New Roman" w:hAnsi="Times New Roman" w:cs="Times New Roman"/>
          <w:i/>
          <w:sz w:val="24"/>
          <w:szCs w:val="24"/>
        </w:rPr>
        <w:t>sine quo non</w:t>
      </w:r>
      <w:r w:rsidR="00E521A5" w:rsidRPr="006E5298">
        <w:rPr>
          <w:rFonts w:ascii="Times New Roman" w:hAnsi="Times New Roman" w:cs="Times New Roman"/>
          <w:sz w:val="24"/>
          <w:szCs w:val="24"/>
        </w:rPr>
        <w:t xml:space="preserve"> for an application being heard on an urgent basis</w:t>
      </w:r>
      <w:r w:rsidR="006E5298" w:rsidRPr="006E5298">
        <w:rPr>
          <w:rFonts w:ascii="Times New Roman" w:hAnsi="Times New Roman" w:cs="Times New Roman"/>
          <w:sz w:val="24"/>
          <w:szCs w:val="24"/>
        </w:rPr>
        <w:t xml:space="preserve">: see </w:t>
      </w:r>
      <w:r w:rsidR="006E5298" w:rsidRPr="006E5298">
        <w:rPr>
          <w:rFonts w:ascii="Times New Roman" w:hAnsi="Times New Roman" w:cs="Times New Roman"/>
          <w:i/>
          <w:sz w:val="24"/>
          <w:szCs w:val="24"/>
        </w:rPr>
        <w:t xml:space="preserve">General Transport &amp; Engineering </w:t>
      </w:r>
      <w:r w:rsidR="006E5298">
        <w:rPr>
          <w:rFonts w:ascii="Times New Roman" w:hAnsi="Times New Roman" w:cs="Times New Roman"/>
          <w:i/>
          <w:sz w:val="24"/>
          <w:szCs w:val="24"/>
        </w:rPr>
        <w:t>[</w:t>
      </w:r>
      <w:r w:rsidR="006E5298" w:rsidRPr="006E5298">
        <w:rPr>
          <w:rFonts w:ascii="Times New Roman" w:hAnsi="Times New Roman" w:cs="Times New Roman"/>
          <w:i/>
          <w:sz w:val="24"/>
          <w:szCs w:val="24"/>
        </w:rPr>
        <w:t>Pvt</w:t>
      </w:r>
      <w:r w:rsidR="006E5298">
        <w:rPr>
          <w:rFonts w:ascii="Times New Roman" w:hAnsi="Times New Roman" w:cs="Times New Roman"/>
          <w:i/>
          <w:sz w:val="24"/>
          <w:szCs w:val="24"/>
        </w:rPr>
        <w:t>]</w:t>
      </w:r>
      <w:r w:rsidR="006E5298" w:rsidRPr="006E5298">
        <w:rPr>
          <w:rFonts w:ascii="Times New Roman" w:hAnsi="Times New Roman" w:cs="Times New Roman"/>
          <w:i/>
          <w:sz w:val="24"/>
          <w:szCs w:val="24"/>
        </w:rPr>
        <w:t xml:space="preserve"> Ltd &amp; Ors </w:t>
      </w:r>
      <w:r w:rsidR="006E5298" w:rsidRPr="006E5298">
        <w:rPr>
          <w:rFonts w:ascii="Times New Roman" w:hAnsi="Times New Roman" w:cs="Times New Roman"/>
          <w:sz w:val="24"/>
          <w:szCs w:val="24"/>
        </w:rPr>
        <w:t xml:space="preserve">v </w:t>
      </w:r>
      <w:r w:rsidR="006E5298" w:rsidRPr="006E5298">
        <w:rPr>
          <w:rFonts w:ascii="Times New Roman" w:hAnsi="Times New Roman" w:cs="Times New Roman"/>
          <w:i/>
          <w:sz w:val="24"/>
          <w:szCs w:val="24"/>
        </w:rPr>
        <w:t xml:space="preserve">Zimbabwe Banking Corporation </w:t>
      </w:r>
      <w:r w:rsidR="006E5298">
        <w:rPr>
          <w:rFonts w:ascii="Times New Roman" w:hAnsi="Times New Roman" w:cs="Times New Roman"/>
          <w:i/>
          <w:sz w:val="24"/>
          <w:szCs w:val="24"/>
        </w:rPr>
        <w:t>[</w:t>
      </w:r>
      <w:r w:rsidR="006E5298" w:rsidRPr="006E5298">
        <w:rPr>
          <w:rFonts w:ascii="Times New Roman" w:hAnsi="Times New Roman" w:cs="Times New Roman"/>
          <w:i/>
          <w:sz w:val="24"/>
          <w:szCs w:val="24"/>
        </w:rPr>
        <w:t>Pvt</w:t>
      </w:r>
      <w:r w:rsidR="006E5298">
        <w:rPr>
          <w:rFonts w:ascii="Times New Roman" w:hAnsi="Times New Roman" w:cs="Times New Roman"/>
          <w:i/>
          <w:sz w:val="24"/>
          <w:szCs w:val="24"/>
        </w:rPr>
        <w:t>]</w:t>
      </w:r>
      <w:r w:rsidR="006E5298" w:rsidRPr="006E5298">
        <w:rPr>
          <w:rFonts w:ascii="Times New Roman" w:hAnsi="Times New Roman" w:cs="Times New Roman"/>
          <w:i/>
          <w:sz w:val="24"/>
          <w:szCs w:val="24"/>
        </w:rPr>
        <w:t xml:space="preserve"> Ltd</w:t>
      </w:r>
      <w:r w:rsidR="006E5298" w:rsidRPr="006E5298">
        <w:rPr>
          <w:rStyle w:val="FootnoteReference"/>
          <w:rFonts w:ascii="Times New Roman" w:hAnsi="Times New Roman" w:cs="Times New Roman"/>
          <w:sz w:val="24"/>
          <w:szCs w:val="24"/>
        </w:rPr>
        <w:footnoteReference w:id="7"/>
      </w:r>
      <w:r w:rsidR="006E5298">
        <w:rPr>
          <w:rFonts w:ascii="Times New Roman" w:hAnsi="Times New Roman" w:cs="Times New Roman"/>
          <w:sz w:val="24"/>
          <w:szCs w:val="24"/>
        </w:rPr>
        <w:t xml:space="preserve">; </w:t>
      </w:r>
      <w:r w:rsidR="006E5298" w:rsidRPr="006E5298">
        <w:rPr>
          <w:rFonts w:ascii="Times New Roman" w:hAnsi="Times New Roman" w:cs="Times New Roman"/>
          <w:i/>
          <w:sz w:val="24"/>
          <w:szCs w:val="24"/>
        </w:rPr>
        <w:t xml:space="preserve">Chidawu &amp; Ors </w:t>
      </w:r>
      <w:r w:rsidR="006E5298" w:rsidRPr="006E5298">
        <w:rPr>
          <w:rFonts w:ascii="Times New Roman" w:hAnsi="Times New Roman" w:cs="Times New Roman"/>
          <w:sz w:val="24"/>
          <w:szCs w:val="24"/>
        </w:rPr>
        <w:t xml:space="preserve">v </w:t>
      </w:r>
      <w:r w:rsidR="00070A06" w:rsidRPr="006E5298">
        <w:rPr>
          <w:rFonts w:ascii="Times New Roman" w:hAnsi="Times New Roman" w:cs="Times New Roman"/>
          <w:i/>
          <w:sz w:val="24"/>
          <w:szCs w:val="24"/>
        </w:rPr>
        <w:t>Shah &amp;</w:t>
      </w:r>
      <w:r w:rsidR="006E5298" w:rsidRPr="006E5298">
        <w:rPr>
          <w:rFonts w:ascii="Times New Roman" w:hAnsi="Times New Roman" w:cs="Times New Roman"/>
          <w:i/>
          <w:sz w:val="24"/>
          <w:szCs w:val="24"/>
        </w:rPr>
        <w:t xml:space="preserve"> Ors</w:t>
      </w:r>
      <w:r w:rsidR="006E5298" w:rsidRPr="006E5298">
        <w:rPr>
          <w:rStyle w:val="FootnoteReference"/>
          <w:rFonts w:ascii="Times New Roman" w:hAnsi="Times New Roman" w:cs="Times New Roman"/>
          <w:sz w:val="24"/>
          <w:szCs w:val="24"/>
        </w:rPr>
        <w:footnoteReference w:id="8"/>
      </w:r>
      <w:r w:rsidRPr="00463B60">
        <w:rPr>
          <w:rFonts w:ascii="Times New Roman" w:hAnsi="Times New Roman" w:cs="Times New Roman"/>
          <w:sz w:val="24"/>
          <w:szCs w:val="24"/>
        </w:rPr>
        <w:t xml:space="preserve">; </w:t>
      </w:r>
      <w:r w:rsidRPr="00D76676">
        <w:rPr>
          <w:rFonts w:ascii="Times New Roman" w:hAnsi="Times New Roman" w:cs="Times New Roman"/>
          <w:i/>
          <w:sz w:val="24"/>
          <w:szCs w:val="24"/>
        </w:rPr>
        <w:t>UZ – UCSF Collaborative Research Programme v Husaiwevhu and Ors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w:t>
      </w:r>
      <w:r w:rsidR="006E5298" w:rsidRPr="009E1E71">
        <w:rPr>
          <w:rFonts w:ascii="Times New Roman" w:hAnsi="Times New Roman" w:cs="Times New Roman"/>
          <w:i/>
          <w:sz w:val="24"/>
          <w:szCs w:val="24"/>
        </w:rPr>
        <w:t>Odar Housing Development Consortium v Sensene Investments [Pvt] Ltd &amp; Ors</w:t>
      </w:r>
      <w:r w:rsidR="006E5298" w:rsidRPr="00070A06">
        <w:rPr>
          <w:rStyle w:val="FootnoteReference"/>
          <w:rFonts w:ascii="Times New Roman" w:hAnsi="Times New Roman" w:cs="Times New Roman"/>
          <w:sz w:val="24"/>
          <w:szCs w:val="24"/>
        </w:rPr>
        <w:footnoteReference w:id="10"/>
      </w:r>
      <w:r w:rsidR="00070A06">
        <w:rPr>
          <w:rFonts w:ascii="Times New Roman" w:hAnsi="Times New Roman" w:cs="Times New Roman"/>
          <w:sz w:val="24"/>
          <w:szCs w:val="24"/>
        </w:rPr>
        <w:t>.</w:t>
      </w:r>
      <w:r w:rsidR="00753E9C">
        <w:rPr>
          <w:rFonts w:ascii="Times New Roman" w:hAnsi="Times New Roman" w:cs="Times New Roman"/>
          <w:sz w:val="24"/>
          <w:szCs w:val="24"/>
        </w:rPr>
        <w:t xml:space="preserve"> As an officer of the court, a</w:t>
      </w:r>
      <w:r w:rsidR="00A53E5E">
        <w:rPr>
          <w:rFonts w:ascii="Times New Roman" w:hAnsi="Times New Roman" w:cs="Times New Roman"/>
          <w:sz w:val="24"/>
          <w:szCs w:val="24"/>
        </w:rPr>
        <w:t xml:space="preserve"> legal practitioner, having carefully applied his mind to the matter, certifies it to be one of urgency. Even though the judge eventually dealing with </w:t>
      </w:r>
      <w:r w:rsidR="00C173FF">
        <w:rPr>
          <w:rFonts w:ascii="Times New Roman" w:hAnsi="Times New Roman" w:cs="Times New Roman"/>
          <w:sz w:val="24"/>
          <w:szCs w:val="24"/>
        </w:rPr>
        <w:t xml:space="preserve">the matter </w:t>
      </w:r>
      <w:r w:rsidR="00A53E5E">
        <w:rPr>
          <w:rFonts w:ascii="Times New Roman" w:hAnsi="Times New Roman" w:cs="Times New Roman"/>
          <w:sz w:val="24"/>
          <w:szCs w:val="24"/>
        </w:rPr>
        <w:t xml:space="preserve">has to decide whether or not </w:t>
      </w:r>
      <w:r w:rsidR="00C173FF">
        <w:rPr>
          <w:rFonts w:ascii="Times New Roman" w:hAnsi="Times New Roman" w:cs="Times New Roman"/>
          <w:sz w:val="24"/>
          <w:szCs w:val="24"/>
        </w:rPr>
        <w:t xml:space="preserve">it is urgent, he is entitled, in the initial instance, </w:t>
      </w:r>
      <w:r w:rsidR="00A53E5E">
        <w:rPr>
          <w:rFonts w:ascii="Times New Roman" w:hAnsi="Times New Roman" w:cs="Times New Roman"/>
          <w:sz w:val="24"/>
          <w:szCs w:val="24"/>
        </w:rPr>
        <w:t>to rely on the opinion of the legal practitioner.</w:t>
      </w:r>
    </w:p>
    <w:p w:rsidR="00905EA5" w:rsidRDefault="00037833" w:rsidP="006E529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712CD3" w:rsidRDefault="009E1E71" w:rsidP="006E529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A53E5E">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00E83701">
        <w:rPr>
          <w:rFonts w:ascii="Times New Roman" w:hAnsi="Times New Roman" w:cs="Times New Roman"/>
          <w:sz w:val="24"/>
          <w:szCs w:val="24"/>
        </w:rPr>
        <w:t>In the instant case, there was c</w:t>
      </w:r>
      <w:r w:rsidR="00070A06">
        <w:rPr>
          <w:rFonts w:ascii="Times New Roman" w:hAnsi="Times New Roman" w:cs="Times New Roman"/>
          <w:sz w:val="24"/>
          <w:szCs w:val="24"/>
        </w:rPr>
        <w:t xml:space="preserve">ertainly </w:t>
      </w:r>
      <w:r w:rsidR="00E83701">
        <w:rPr>
          <w:rFonts w:ascii="Times New Roman" w:hAnsi="Times New Roman" w:cs="Times New Roman"/>
          <w:sz w:val="24"/>
          <w:szCs w:val="24"/>
        </w:rPr>
        <w:t xml:space="preserve">an </w:t>
      </w:r>
      <w:r w:rsidR="00070A06">
        <w:rPr>
          <w:rFonts w:ascii="Times New Roman" w:hAnsi="Times New Roman" w:cs="Times New Roman"/>
          <w:sz w:val="24"/>
          <w:szCs w:val="24"/>
        </w:rPr>
        <w:t xml:space="preserve">apparent lack of skill and </w:t>
      </w:r>
      <w:r w:rsidR="00C173FF">
        <w:rPr>
          <w:rFonts w:ascii="Times New Roman" w:hAnsi="Times New Roman" w:cs="Times New Roman"/>
          <w:sz w:val="24"/>
          <w:szCs w:val="24"/>
        </w:rPr>
        <w:t>precision</w:t>
      </w:r>
      <w:r w:rsidR="00070A06">
        <w:rPr>
          <w:rFonts w:ascii="Times New Roman" w:hAnsi="Times New Roman" w:cs="Times New Roman"/>
          <w:sz w:val="24"/>
          <w:szCs w:val="24"/>
        </w:rPr>
        <w:t xml:space="preserve"> in the drafting of the certificate of urgency. For example, in one portion it referred to a rally planned for “… </w:t>
      </w:r>
      <w:r w:rsidR="00070A06" w:rsidRPr="00731F66">
        <w:rPr>
          <w:rFonts w:ascii="Times New Roman" w:hAnsi="Times New Roman" w:cs="Times New Roman"/>
          <w:b/>
          <w:i/>
          <w:sz w:val="24"/>
          <w:szCs w:val="24"/>
        </w:rPr>
        <w:t>tomorrow 15</w:t>
      </w:r>
      <w:r w:rsidR="00070A06" w:rsidRPr="00731F66">
        <w:rPr>
          <w:rFonts w:ascii="Times New Roman" w:hAnsi="Times New Roman" w:cs="Times New Roman"/>
          <w:b/>
          <w:i/>
          <w:sz w:val="24"/>
          <w:szCs w:val="24"/>
          <w:vertAlign w:val="superscript"/>
        </w:rPr>
        <w:t>th</w:t>
      </w:r>
      <w:r w:rsidR="00070A06" w:rsidRPr="00731F66">
        <w:rPr>
          <w:rFonts w:ascii="Times New Roman" w:hAnsi="Times New Roman" w:cs="Times New Roman"/>
          <w:b/>
          <w:i/>
          <w:sz w:val="24"/>
          <w:szCs w:val="24"/>
        </w:rPr>
        <w:t xml:space="preserve"> June 2018</w:t>
      </w:r>
      <w:r w:rsidR="00070A06">
        <w:rPr>
          <w:rFonts w:ascii="Times New Roman" w:hAnsi="Times New Roman" w:cs="Times New Roman"/>
          <w:sz w:val="24"/>
          <w:szCs w:val="24"/>
        </w:rPr>
        <w:t xml:space="preserve"> …” when the certificate itself was</w:t>
      </w:r>
      <w:r w:rsidR="00712CD3">
        <w:rPr>
          <w:rFonts w:ascii="Times New Roman" w:hAnsi="Times New Roman" w:cs="Times New Roman"/>
          <w:sz w:val="24"/>
          <w:szCs w:val="24"/>
        </w:rPr>
        <w:t xml:space="preserve"> only</w:t>
      </w:r>
      <w:r w:rsidR="00070A06">
        <w:rPr>
          <w:rFonts w:ascii="Times New Roman" w:hAnsi="Times New Roman" w:cs="Times New Roman"/>
          <w:sz w:val="24"/>
          <w:szCs w:val="24"/>
        </w:rPr>
        <w:t xml:space="preserve"> executed on 18 June 2018. In other portions the certificate confused applicants for respondents</w:t>
      </w:r>
      <w:r w:rsidR="00712CD3">
        <w:rPr>
          <w:rFonts w:ascii="Times New Roman" w:hAnsi="Times New Roman" w:cs="Times New Roman"/>
          <w:sz w:val="24"/>
          <w:szCs w:val="24"/>
        </w:rPr>
        <w:t>. In yet other</w:t>
      </w:r>
      <w:r w:rsidR="00731F66">
        <w:rPr>
          <w:rFonts w:ascii="Times New Roman" w:hAnsi="Times New Roman" w:cs="Times New Roman"/>
          <w:sz w:val="24"/>
          <w:szCs w:val="24"/>
        </w:rPr>
        <w:t xml:space="preserve"> portion</w:t>
      </w:r>
      <w:r w:rsidR="00712CD3">
        <w:rPr>
          <w:rFonts w:ascii="Times New Roman" w:hAnsi="Times New Roman" w:cs="Times New Roman"/>
          <w:sz w:val="24"/>
          <w:szCs w:val="24"/>
        </w:rPr>
        <w:t>s whole words or phrase</w:t>
      </w:r>
      <w:r w:rsidR="00E35F8C">
        <w:rPr>
          <w:rFonts w:ascii="Times New Roman" w:hAnsi="Times New Roman" w:cs="Times New Roman"/>
          <w:sz w:val="24"/>
          <w:szCs w:val="24"/>
        </w:rPr>
        <w:t>s</w:t>
      </w:r>
      <w:r w:rsidR="00712CD3">
        <w:rPr>
          <w:rFonts w:ascii="Times New Roman" w:hAnsi="Times New Roman" w:cs="Times New Roman"/>
          <w:sz w:val="24"/>
          <w:szCs w:val="24"/>
        </w:rPr>
        <w:t xml:space="preserve"> were missing. In this regard the first respondent picked on a sentence that read: “</w:t>
      </w:r>
      <w:r w:rsidR="00712CD3" w:rsidRPr="00731F66">
        <w:rPr>
          <w:rFonts w:ascii="Times New Roman" w:hAnsi="Times New Roman" w:cs="Times New Roman"/>
          <w:b/>
          <w:i/>
          <w:sz w:val="24"/>
          <w:szCs w:val="24"/>
        </w:rPr>
        <w:t>This is a matter of great importance as it directly</w:t>
      </w:r>
      <w:r w:rsidR="00712CD3" w:rsidRPr="00E35F8C">
        <w:rPr>
          <w:rFonts w:ascii="Times New Roman" w:hAnsi="Times New Roman" w:cs="Times New Roman"/>
          <w:sz w:val="24"/>
          <w:szCs w:val="24"/>
        </w:rPr>
        <w:t xml:space="preserve"> </w:t>
      </w:r>
      <w:r w:rsidR="00E35F8C" w:rsidRPr="00E35F8C">
        <w:rPr>
          <w:rFonts w:ascii="Times New Roman" w:hAnsi="Times New Roman" w:cs="Times New Roman"/>
          <w:sz w:val="24"/>
          <w:szCs w:val="24"/>
        </w:rPr>
        <w:t xml:space="preserve">[?] </w:t>
      </w:r>
      <w:r w:rsidR="00712CD3" w:rsidRPr="00731F66">
        <w:rPr>
          <w:rFonts w:ascii="Times New Roman" w:hAnsi="Times New Roman" w:cs="Times New Roman"/>
          <w:b/>
          <w:i/>
          <w:sz w:val="24"/>
          <w:szCs w:val="24"/>
        </w:rPr>
        <w:t>the rights of children as well as the freeness and fairness of the 2018 elections</w:t>
      </w:r>
      <w:r w:rsidR="00712CD3">
        <w:rPr>
          <w:rFonts w:ascii="Times New Roman" w:hAnsi="Times New Roman" w:cs="Times New Roman"/>
          <w:sz w:val="24"/>
          <w:szCs w:val="24"/>
        </w:rPr>
        <w:t>.”</w:t>
      </w:r>
      <w:r w:rsidR="00731F66">
        <w:rPr>
          <w:rFonts w:ascii="Times New Roman" w:hAnsi="Times New Roman" w:cs="Times New Roman"/>
          <w:sz w:val="24"/>
          <w:szCs w:val="24"/>
        </w:rPr>
        <w:t xml:space="preserve"> Plainly the word “… </w:t>
      </w:r>
      <w:r w:rsidR="00731F66" w:rsidRPr="00731F66">
        <w:rPr>
          <w:rFonts w:ascii="Times New Roman" w:hAnsi="Times New Roman" w:cs="Times New Roman"/>
          <w:b/>
          <w:i/>
          <w:sz w:val="24"/>
          <w:szCs w:val="24"/>
        </w:rPr>
        <w:t>affects</w:t>
      </w:r>
      <w:r w:rsidR="00731F66">
        <w:rPr>
          <w:rFonts w:ascii="Times New Roman" w:hAnsi="Times New Roman" w:cs="Times New Roman"/>
          <w:sz w:val="24"/>
          <w:szCs w:val="24"/>
        </w:rPr>
        <w:t xml:space="preserve"> …” </w:t>
      </w:r>
      <w:r w:rsidR="00E83701">
        <w:rPr>
          <w:rFonts w:ascii="Times New Roman" w:hAnsi="Times New Roman" w:cs="Times New Roman"/>
          <w:sz w:val="24"/>
          <w:szCs w:val="24"/>
        </w:rPr>
        <w:t xml:space="preserve">after “… </w:t>
      </w:r>
      <w:r w:rsidR="00E83701" w:rsidRPr="00E83701">
        <w:rPr>
          <w:rFonts w:ascii="Times New Roman" w:hAnsi="Times New Roman" w:cs="Times New Roman"/>
          <w:b/>
          <w:i/>
          <w:sz w:val="24"/>
          <w:szCs w:val="24"/>
        </w:rPr>
        <w:t>directly</w:t>
      </w:r>
      <w:r w:rsidR="00E83701">
        <w:rPr>
          <w:rFonts w:ascii="Times New Roman" w:hAnsi="Times New Roman" w:cs="Times New Roman"/>
          <w:sz w:val="24"/>
          <w:szCs w:val="24"/>
        </w:rPr>
        <w:t xml:space="preserve">…” </w:t>
      </w:r>
      <w:r w:rsidR="001D0FAC">
        <w:rPr>
          <w:rFonts w:ascii="Times New Roman" w:hAnsi="Times New Roman" w:cs="Times New Roman"/>
          <w:sz w:val="24"/>
          <w:szCs w:val="24"/>
        </w:rPr>
        <w:t xml:space="preserve">was </w:t>
      </w:r>
      <w:r w:rsidR="00E83701">
        <w:rPr>
          <w:rFonts w:ascii="Times New Roman" w:hAnsi="Times New Roman" w:cs="Times New Roman"/>
          <w:sz w:val="24"/>
          <w:szCs w:val="24"/>
        </w:rPr>
        <w:t>omitted</w:t>
      </w:r>
      <w:r w:rsidR="00731F66">
        <w:rPr>
          <w:rFonts w:ascii="Times New Roman" w:hAnsi="Times New Roman" w:cs="Times New Roman"/>
          <w:sz w:val="24"/>
          <w:szCs w:val="24"/>
        </w:rPr>
        <w:t xml:space="preserve">. </w:t>
      </w:r>
    </w:p>
    <w:p w:rsidR="00712CD3" w:rsidRDefault="00712CD3" w:rsidP="006E5298">
      <w:pPr>
        <w:spacing w:after="0" w:line="360" w:lineRule="auto"/>
        <w:ind w:left="720" w:hanging="720"/>
        <w:jc w:val="both"/>
        <w:rPr>
          <w:rFonts w:ascii="Times New Roman" w:hAnsi="Times New Roman" w:cs="Times New Roman"/>
          <w:sz w:val="24"/>
          <w:szCs w:val="24"/>
        </w:rPr>
      </w:pPr>
    </w:p>
    <w:p w:rsidR="00F253FB" w:rsidRDefault="00712CD3" w:rsidP="006E529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53E5E">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t>However, in spite of the eviden</w:t>
      </w:r>
      <w:r w:rsidR="00731F66">
        <w:rPr>
          <w:rFonts w:ascii="Times New Roman" w:hAnsi="Times New Roman" w:cs="Times New Roman"/>
          <w:sz w:val="24"/>
          <w:szCs w:val="24"/>
        </w:rPr>
        <w:t>ce of</w:t>
      </w:r>
      <w:r>
        <w:rPr>
          <w:rFonts w:ascii="Times New Roman" w:hAnsi="Times New Roman" w:cs="Times New Roman"/>
          <w:sz w:val="24"/>
          <w:szCs w:val="24"/>
        </w:rPr>
        <w:t xml:space="preserve"> sloppy drafting, I </w:t>
      </w:r>
      <w:r w:rsidR="005331FB">
        <w:rPr>
          <w:rFonts w:ascii="Times New Roman" w:hAnsi="Times New Roman" w:cs="Times New Roman"/>
          <w:sz w:val="24"/>
          <w:szCs w:val="24"/>
        </w:rPr>
        <w:t xml:space="preserve">did not consider </w:t>
      </w:r>
      <w:r w:rsidR="00731F66">
        <w:rPr>
          <w:rFonts w:ascii="Times New Roman" w:hAnsi="Times New Roman" w:cs="Times New Roman"/>
          <w:sz w:val="24"/>
          <w:szCs w:val="24"/>
        </w:rPr>
        <w:t xml:space="preserve">the </w:t>
      </w:r>
      <w:r w:rsidR="00A53E5E">
        <w:rPr>
          <w:rFonts w:ascii="Times New Roman" w:hAnsi="Times New Roman" w:cs="Times New Roman"/>
          <w:sz w:val="24"/>
          <w:szCs w:val="24"/>
        </w:rPr>
        <w:t>defects fatal</w:t>
      </w:r>
      <w:r w:rsidR="005331FB">
        <w:rPr>
          <w:rFonts w:ascii="Times New Roman" w:hAnsi="Times New Roman" w:cs="Times New Roman"/>
          <w:sz w:val="24"/>
          <w:szCs w:val="24"/>
        </w:rPr>
        <w:t xml:space="preserve">. In </w:t>
      </w:r>
      <w:r w:rsidR="005331FB" w:rsidRPr="005331FB">
        <w:rPr>
          <w:rFonts w:ascii="Times New Roman" w:hAnsi="Times New Roman" w:cs="Times New Roman"/>
          <w:i/>
          <w:sz w:val="24"/>
          <w:szCs w:val="24"/>
        </w:rPr>
        <w:t>The Sheriff of the High Court v Majoni &amp; Ors</w:t>
      </w:r>
      <w:r w:rsidR="005331FB">
        <w:rPr>
          <w:rStyle w:val="FootnoteReference"/>
          <w:rFonts w:ascii="Times New Roman" w:hAnsi="Times New Roman" w:cs="Times New Roman"/>
          <w:sz w:val="24"/>
          <w:szCs w:val="24"/>
        </w:rPr>
        <w:footnoteReference w:id="11"/>
      </w:r>
      <w:r w:rsidR="005331FB">
        <w:rPr>
          <w:rFonts w:ascii="Times New Roman" w:hAnsi="Times New Roman" w:cs="Times New Roman"/>
          <w:sz w:val="24"/>
          <w:szCs w:val="24"/>
        </w:rPr>
        <w:t xml:space="preserve"> I said that silly and harmless typing errors should not impede the </w:t>
      </w:r>
      <w:r w:rsidR="00731F66">
        <w:rPr>
          <w:rFonts w:ascii="Times New Roman" w:hAnsi="Times New Roman" w:cs="Times New Roman"/>
          <w:sz w:val="24"/>
          <w:szCs w:val="24"/>
        </w:rPr>
        <w:t>determina</w:t>
      </w:r>
      <w:r w:rsidR="005331FB">
        <w:rPr>
          <w:rFonts w:ascii="Times New Roman" w:hAnsi="Times New Roman" w:cs="Times New Roman"/>
          <w:sz w:val="24"/>
          <w:szCs w:val="24"/>
        </w:rPr>
        <w:t xml:space="preserve">tion of the real dispute between the parties: see also </w:t>
      </w:r>
      <w:r w:rsidR="005331FB" w:rsidRPr="005331FB">
        <w:rPr>
          <w:rFonts w:ascii="Times New Roman" w:hAnsi="Times New Roman" w:cs="Times New Roman"/>
          <w:i/>
          <w:sz w:val="24"/>
          <w:szCs w:val="24"/>
        </w:rPr>
        <w:t>Zimbabwe Lawyers for Human Rights v Minister of Transport &amp; Ors</w:t>
      </w:r>
      <w:r w:rsidR="005331FB">
        <w:rPr>
          <w:rStyle w:val="FootnoteReference"/>
          <w:rFonts w:ascii="Times New Roman" w:hAnsi="Times New Roman" w:cs="Times New Roman"/>
          <w:sz w:val="24"/>
          <w:szCs w:val="24"/>
        </w:rPr>
        <w:footnoteReference w:id="12"/>
      </w:r>
      <w:r w:rsidR="005331FB">
        <w:rPr>
          <w:rFonts w:ascii="Times New Roman" w:hAnsi="Times New Roman" w:cs="Times New Roman"/>
          <w:sz w:val="24"/>
          <w:szCs w:val="24"/>
        </w:rPr>
        <w:t>.</w:t>
      </w:r>
      <w:r w:rsidR="00F800D1">
        <w:rPr>
          <w:rFonts w:ascii="Times New Roman" w:hAnsi="Times New Roman" w:cs="Times New Roman"/>
          <w:sz w:val="24"/>
          <w:szCs w:val="24"/>
        </w:rPr>
        <w:t xml:space="preserve"> In the present case, the defects in the certificate of urgency that the first respondent complained </w:t>
      </w:r>
      <w:r w:rsidR="00C173FF">
        <w:rPr>
          <w:rFonts w:ascii="Times New Roman" w:hAnsi="Times New Roman" w:cs="Times New Roman"/>
          <w:sz w:val="24"/>
          <w:szCs w:val="24"/>
        </w:rPr>
        <w:t>of</w:t>
      </w:r>
      <w:r w:rsidR="00F800D1">
        <w:rPr>
          <w:rFonts w:ascii="Times New Roman" w:hAnsi="Times New Roman" w:cs="Times New Roman"/>
          <w:sz w:val="24"/>
          <w:szCs w:val="24"/>
        </w:rPr>
        <w:t xml:space="preserve"> were inconsequential.</w:t>
      </w:r>
      <w:r w:rsidR="001D0FAC">
        <w:rPr>
          <w:rFonts w:ascii="Times New Roman" w:hAnsi="Times New Roman" w:cs="Times New Roman"/>
          <w:sz w:val="24"/>
          <w:szCs w:val="24"/>
        </w:rPr>
        <w:t xml:space="preserve"> I pardoned them.</w:t>
      </w:r>
      <w:r w:rsidR="00F800D1">
        <w:rPr>
          <w:rFonts w:ascii="Times New Roman" w:hAnsi="Times New Roman" w:cs="Times New Roman"/>
          <w:sz w:val="24"/>
          <w:szCs w:val="24"/>
        </w:rPr>
        <w:t xml:space="preserve">  </w:t>
      </w:r>
      <w:r w:rsidR="005331FB">
        <w:rPr>
          <w:rFonts w:ascii="Times New Roman" w:hAnsi="Times New Roman" w:cs="Times New Roman"/>
          <w:sz w:val="24"/>
          <w:szCs w:val="24"/>
        </w:rPr>
        <w:t xml:space="preserve"> </w:t>
      </w:r>
    </w:p>
    <w:p w:rsidR="00F253FB" w:rsidRDefault="00F253FB" w:rsidP="006E5298">
      <w:pPr>
        <w:spacing w:after="0" w:line="360" w:lineRule="auto"/>
        <w:ind w:left="720" w:hanging="720"/>
        <w:jc w:val="both"/>
        <w:rPr>
          <w:rFonts w:ascii="Times New Roman" w:hAnsi="Times New Roman" w:cs="Times New Roman"/>
          <w:sz w:val="24"/>
          <w:szCs w:val="24"/>
        </w:rPr>
      </w:pPr>
    </w:p>
    <w:p w:rsidR="00731F66" w:rsidRDefault="00A53E5E" w:rsidP="006E529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F253FB">
        <w:rPr>
          <w:rFonts w:ascii="Times New Roman" w:hAnsi="Times New Roman" w:cs="Times New Roman"/>
          <w:sz w:val="24"/>
          <w:szCs w:val="24"/>
        </w:rPr>
        <w:t>]</w:t>
      </w:r>
      <w:r w:rsidR="00F253FB">
        <w:rPr>
          <w:rFonts w:ascii="Times New Roman" w:hAnsi="Times New Roman" w:cs="Times New Roman"/>
          <w:sz w:val="24"/>
          <w:szCs w:val="24"/>
        </w:rPr>
        <w:tab/>
      </w:r>
      <w:r w:rsidR="005331FB">
        <w:rPr>
          <w:rFonts w:ascii="Times New Roman" w:hAnsi="Times New Roman" w:cs="Times New Roman"/>
          <w:sz w:val="24"/>
          <w:szCs w:val="24"/>
        </w:rPr>
        <w:t>In substance, the certificate of urgency</w:t>
      </w:r>
      <w:r w:rsidR="00731F66">
        <w:rPr>
          <w:rFonts w:ascii="Times New Roman" w:hAnsi="Times New Roman" w:cs="Times New Roman"/>
          <w:sz w:val="24"/>
          <w:szCs w:val="24"/>
        </w:rPr>
        <w:t xml:space="preserve"> informed why the matter had to be heard on an urgent basis given that the perc</w:t>
      </w:r>
      <w:r w:rsidR="00F800D1">
        <w:rPr>
          <w:rFonts w:ascii="Times New Roman" w:hAnsi="Times New Roman" w:cs="Times New Roman"/>
          <w:sz w:val="24"/>
          <w:szCs w:val="24"/>
        </w:rPr>
        <w:t>eived abuse of the rights of</w:t>
      </w:r>
      <w:r w:rsidR="00731F66">
        <w:rPr>
          <w:rFonts w:ascii="Times New Roman" w:hAnsi="Times New Roman" w:cs="Times New Roman"/>
          <w:sz w:val="24"/>
          <w:szCs w:val="24"/>
        </w:rPr>
        <w:t xml:space="preserve"> children and their teachers at the hands of the respondents was </w:t>
      </w:r>
      <w:r w:rsidR="00F800D1">
        <w:rPr>
          <w:rFonts w:ascii="Times New Roman" w:hAnsi="Times New Roman" w:cs="Times New Roman"/>
          <w:sz w:val="24"/>
          <w:szCs w:val="24"/>
        </w:rPr>
        <w:t>said to be on-going</w:t>
      </w:r>
      <w:r w:rsidR="00731F66">
        <w:rPr>
          <w:rFonts w:ascii="Times New Roman" w:hAnsi="Times New Roman" w:cs="Times New Roman"/>
          <w:sz w:val="24"/>
          <w:szCs w:val="24"/>
        </w:rPr>
        <w:t xml:space="preserve"> and disruptive of school life. Mr</w:t>
      </w:r>
      <w:r w:rsidR="00731F66" w:rsidRPr="00F800D1">
        <w:rPr>
          <w:rFonts w:ascii="Times New Roman" w:hAnsi="Times New Roman" w:cs="Times New Roman"/>
          <w:i/>
          <w:sz w:val="24"/>
          <w:szCs w:val="24"/>
        </w:rPr>
        <w:t xml:space="preserve"> Coltart</w:t>
      </w:r>
      <w:r w:rsidR="00731F66">
        <w:rPr>
          <w:rFonts w:ascii="Times New Roman" w:hAnsi="Times New Roman" w:cs="Times New Roman"/>
          <w:sz w:val="24"/>
          <w:szCs w:val="24"/>
        </w:rPr>
        <w:t xml:space="preserve">, for the applicants, </w:t>
      </w:r>
      <w:r w:rsidR="00F800D1">
        <w:rPr>
          <w:rFonts w:ascii="Times New Roman" w:hAnsi="Times New Roman" w:cs="Times New Roman"/>
          <w:sz w:val="24"/>
          <w:szCs w:val="24"/>
        </w:rPr>
        <w:t xml:space="preserve">explained </w:t>
      </w:r>
      <w:r w:rsidR="00731F66">
        <w:rPr>
          <w:rFonts w:ascii="Times New Roman" w:hAnsi="Times New Roman" w:cs="Times New Roman"/>
          <w:sz w:val="24"/>
          <w:szCs w:val="24"/>
        </w:rPr>
        <w:t xml:space="preserve">the problems associated with preparing court documents in a hurry, particularly given that the certificate of urgency in question had been </w:t>
      </w:r>
      <w:r w:rsidR="00F800D1">
        <w:rPr>
          <w:rFonts w:ascii="Times New Roman" w:hAnsi="Times New Roman" w:cs="Times New Roman"/>
          <w:sz w:val="24"/>
          <w:szCs w:val="24"/>
        </w:rPr>
        <w:t>executed</w:t>
      </w:r>
      <w:r w:rsidR="00731F66">
        <w:rPr>
          <w:rFonts w:ascii="Times New Roman" w:hAnsi="Times New Roman" w:cs="Times New Roman"/>
          <w:sz w:val="24"/>
          <w:szCs w:val="24"/>
        </w:rPr>
        <w:t xml:space="preserve"> by a legal practitioner from another law firm.</w:t>
      </w:r>
    </w:p>
    <w:p w:rsidR="00731F66" w:rsidRDefault="00731F66" w:rsidP="006E5298">
      <w:pPr>
        <w:spacing w:after="0" w:line="360" w:lineRule="auto"/>
        <w:ind w:left="720" w:hanging="720"/>
        <w:jc w:val="both"/>
        <w:rPr>
          <w:rFonts w:ascii="Times New Roman" w:hAnsi="Times New Roman" w:cs="Times New Roman"/>
          <w:sz w:val="24"/>
          <w:szCs w:val="24"/>
        </w:rPr>
      </w:pPr>
    </w:p>
    <w:p w:rsidR="00577FA9" w:rsidRPr="007C5955" w:rsidRDefault="00F253FB" w:rsidP="00BF0F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53E5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The first respondent’s </w:t>
      </w:r>
      <w:r w:rsidR="00F65586">
        <w:rPr>
          <w:rFonts w:ascii="Times New Roman" w:hAnsi="Times New Roman" w:cs="Times New Roman"/>
          <w:sz w:val="24"/>
          <w:szCs w:val="24"/>
        </w:rPr>
        <w:t>third</w:t>
      </w:r>
      <w:r w:rsidRPr="00BF0F6A">
        <w:rPr>
          <w:rFonts w:ascii="Times New Roman" w:hAnsi="Times New Roman" w:cs="Times New Roman"/>
          <w:sz w:val="24"/>
          <w:szCs w:val="24"/>
        </w:rPr>
        <w:t xml:space="preserve"> point</w:t>
      </w:r>
      <w:r>
        <w:rPr>
          <w:rFonts w:ascii="Times New Roman" w:hAnsi="Times New Roman" w:cs="Times New Roman"/>
          <w:sz w:val="24"/>
          <w:szCs w:val="24"/>
        </w:rPr>
        <w:t xml:space="preserve"> </w:t>
      </w:r>
      <w:r w:rsidRPr="00BF0F6A">
        <w:rPr>
          <w:rFonts w:ascii="Times New Roman" w:hAnsi="Times New Roman" w:cs="Times New Roman"/>
          <w:i/>
          <w:sz w:val="24"/>
          <w:szCs w:val="24"/>
        </w:rPr>
        <w:t>in limine</w:t>
      </w:r>
      <w:r>
        <w:rPr>
          <w:rFonts w:ascii="Times New Roman" w:hAnsi="Times New Roman" w:cs="Times New Roman"/>
          <w:sz w:val="24"/>
          <w:szCs w:val="24"/>
        </w:rPr>
        <w:t xml:space="preserve"> was</w:t>
      </w:r>
      <w:r w:rsidR="00BF0F6A">
        <w:rPr>
          <w:rFonts w:ascii="Times New Roman" w:hAnsi="Times New Roman" w:cs="Times New Roman"/>
          <w:sz w:val="24"/>
          <w:szCs w:val="24"/>
        </w:rPr>
        <w:t xml:space="preserve"> that the matter was not urgent. It was argued</w:t>
      </w:r>
      <w:r>
        <w:rPr>
          <w:rFonts w:ascii="Times New Roman" w:hAnsi="Times New Roman" w:cs="Times New Roman"/>
          <w:sz w:val="24"/>
          <w:szCs w:val="24"/>
        </w:rPr>
        <w:t xml:space="preserve"> that the mainstay of the applicants’ complaint was the report by the Zimbabwe Human Rights Commission the findings of which </w:t>
      </w:r>
      <w:r w:rsidR="00BF0F6A">
        <w:rPr>
          <w:rFonts w:ascii="Times New Roman" w:hAnsi="Times New Roman" w:cs="Times New Roman"/>
          <w:sz w:val="24"/>
          <w:szCs w:val="24"/>
        </w:rPr>
        <w:t>had been</w:t>
      </w:r>
      <w:r>
        <w:rPr>
          <w:rFonts w:ascii="Times New Roman" w:hAnsi="Times New Roman" w:cs="Times New Roman"/>
          <w:sz w:val="24"/>
          <w:szCs w:val="24"/>
        </w:rPr>
        <w:t xml:space="preserve"> based on events </w:t>
      </w:r>
      <w:r w:rsidR="00974820">
        <w:rPr>
          <w:rFonts w:ascii="Times New Roman" w:hAnsi="Times New Roman" w:cs="Times New Roman"/>
          <w:sz w:val="24"/>
          <w:szCs w:val="24"/>
        </w:rPr>
        <w:t>almost</w:t>
      </w:r>
      <w:r>
        <w:rPr>
          <w:rFonts w:ascii="Times New Roman" w:hAnsi="Times New Roman" w:cs="Times New Roman"/>
          <w:sz w:val="24"/>
          <w:szCs w:val="24"/>
        </w:rPr>
        <w:t xml:space="preserve"> a year old. Mr </w:t>
      </w:r>
      <w:r w:rsidRPr="00BF0F6A">
        <w:rPr>
          <w:rFonts w:ascii="Times New Roman" w:hAnsi="Times New Roman" w:cs="Times New Roman"/>
          <w:i/>
          <w:sz w:val="24"/>
          <w:szCs w:val="24"/>
        </w:rPr>
        <w:t>Mushangwe’s</w:t>
      </w:r>
      <w:r>
        <w:rPr>
          <w:rFonts w:ascii="Times New Roman" w:hAnsi="Times New Roman" w:cs="Times New Roman"/>
          <w:sz w:val="24"/>
          <w:szCs w:val="24"/>
        </w:rPr>
        <w:t xml:space="preserve"> </w:t>
      </w:r>
      <w:r w:rsidR="00BF0F6A">
        <w:rPr>
          <w:rFonts w:ascii="Times New Roman" w:hAnsi="Times New Roman" w:cs="Times New Roman"/>
          <w:sz w:val="24"/>
          <w:szCs w:val="24"/>
        </w:rPr>
        <w:t>poi</w:t>
      </w:r>
      <w:r>
        <w:rPr>
          <w:rFonts w:ascii="Times New Roman" w:hAnsi="Times New Roman" w:cs="Times New Roman"/>
          <w:sz w:val="24"/>
          <w:szCs w:val="24"/>
        </w:rPr>
        <w:t>nt was that the need to act had arisen when the perceived vi</w:t>
      </w:r>
      <w:r w:rsidR="00974820">
        <w:rPr>
          <w:rFonts w:ascii="Times New Roman" w:hAnsi="Times New Roman" w:cs="Times New Roman"/>
          <w:sz w:val="24"/>
          <w:szCs w:val="24"/>
        </w:rPr>
        <w:t>olations had occurred way back then.</w:t>
      </w:r>
      <w:r>
        <w:rPr>
          <w:rFonts w:ascii="Times New Roman" w:hAnsi="Times New Roman" w:cs="Times New Roman"/>
          <w:sz w:val="24"/>
          <w:szCs w:val="24"/>
        </w:rPr>
        <w:t xml:space="preserve"> </w:t>
      </w:r>
      <w:r w:rsidR="00BF0F6A">
        <w:rPr>
          <w:rFonts w:ascii="Times New Roman" w:hAnsi="Times New Roman" w:cs="Times New Roman"/>
          <w:sz w:val="24"/>
          <w:szCs w:val="24"/>
        </w:rPr>
        <w:t>For</w:t>
      </w:r>
      <w:r>
        <w:rPr>
          <w:rFonts w:ascii="Times New Roman" w:hAnsi="Times New Roman" w:cs="Times New Roman"/>
          <w:sz w:val="24"/>
          <w:szCs w:val="24"/>
        </w:rPr>
        <w:t xml:space="preserve"> support</w:t>
      </w:r>
      <w:r w:rsidR="00C173FF">
        <w:rPr>
          <w:rFonts w:ascii="Times New Roman" w:hAnsi="Times New Roman" w:cs="Times New Roman"/>
          <w:sz w:val="24"/>
          <w:szCs w:val="24"/>
        </w:rPr>
        <w:t>,</w:t>
      </w:r>
      <w:r>
        <w:rPr>
          <w:rFonts w:ascii="Times New Roman" w:hAnsi="Times New Roman" w:cs="Times New Roman"/>
          <w:sz w:val="24"/>
          <w:szCs w:val="24"/>
        </w:rPr>
        <w:t xml:space="preserve"> he re</w:t>
      </w:r>
      <w:r w:rsidR="00BF0F6A">
        <w:rPr>
          <w:rFonts w:ascii="Times New Roman" w:hAnsi="Times New Roman" w:cs="Times New Roman"/>
          <w:sz w:val="24"/>
          <w:szCs w:val="24"/>
        </w:rPr>
        <w:t>ferr</w:t>
      </w:r>
      <w:r>
        <w:rPr>
          <w:rFonts w:ascii="Times New Roman" w:hAnsi="Times New Roman" w:cs="Times New Roman"/>
          <w:sz w:val="24"/>
          <w:szCs w:val="24"/>
        </w:rPr>
        <w:t xml:space="preserve">ed </w:t>
      </w:r>
      <w:r w:rsidR="00753E9C">
        <w:rPr>
          <w:rFonts w:ascii="Times New Roman" w:hAnsi="Times New Roman" w:cs="Times New Roman"/>
          <w:sz w:val="24"/>
          <w:szCs w:val="24"/>
        </w:rPr>
        <w:t xml:space="preserve">to </w:t>
      </w:r>
      <w:r>
        <w:rPr>
          <w:rFonts w:ascii="Times New Roman" w:hAnsi="Times New Roman" w:cs="Times New Roman"/>
          <w:sz w:val="24"/>
          <w:szCs w:val="24"/>
        </w:rPr>
        <w:t xml:space="preserve">the well-known and </w:t>
      </w:r>
      <w:r>
        <w:rPr>
          <w:rFonts w:ascii="Times New Roman" w:hAnsi="Times New Roman" w:cs="Times New Roman"/>
          <w:sz w:val="24"/>
          <w:szCs w:val="24"/>
        </w:rPr>
        <w:lastRenderedPageBreak/>
        <w:t>oft quoted case</w:t>
      </w:r>
      <w:r w:rsidR="00BF0F6A">
        <w:rPr>
          <w:rFonts w:ascii="Times New Roman" w:hAnsi="Times New Roman" w:cs="Times New Roman"/>
          <w:sz w:val="24"/>
          <w:szCs w:val="24"/>
        </w:rPr>
        <w:t xml:space="preserve"> of</w:t>
      </w:r>
      <w:r>
        <w:rPr>
          <w:rFonts w:ascii="Times New Roman" w:hAnsi="Times New Roman" w:cs="Times New Roman"/>
          <w:sz w:val="24"/>
          <w:szCs w:val="24"/>
        </w:rPr>
        <w:t xml:space="preserve"> </w:t>
      </w:r>
      <w:r w:rsidR="00577FA9" w:rsidRPr="007C5955">
        <w:rPr>
          <w:rFonts w:ascii="Times New Roman" w:hAnsi="Times New Roman" w:cs="Times New Roman"/>
          <w:i/>
          <w:sz w:val="24"/>
          <w:szCs w:val="24"/>
        </w:rPr>
        <w:t xml:space="preserve">Kuvarega </w:t>
      </w:r>
      <w:r w:rsidR="00577FA9" w:rsidRPr="007C5955">
        <w:rPr>
          <w:rFonts w:ascii="Times New Roman" w:hAnsi="Times New Roman" w:cs="Times New Roman"/>
          <w:sz w:val="24"/>
          <w:szCs w:val="24"/>
        </w:rPr>
        <w:t>v</w:t>
      </w:r>
      <w:r w:rsidR="00577FA9" w:rsidRPr="007C5955">
        <w:rPr>
          <w:rFonts w:ascii="Times New Roman" w:hAnsi="Times New Roman" w:cs="Times New Roman"/>
          <w:i/>
          <w:sz w:val="24"/>
          <w:szCs w:val="24"/>
        </w:rPr>
        <w:t xml:space="preserve"> Registrar-General &amp; Anor</w:t>
      </w:r>
      <w:r w:rsidR="00577FA9">
        <w:rPr>
          <w:rStyle w:val="FootnoteReference"/>
          <w:rFonts w:ascii="Times New Roman" w:hAnsi="Times New Roman" w:cs="Times New Roman"/>
          <w:sz w:val="24"/>
          <w:szCs w:val="24"/>
        </w:rPr>
        <w:footnoteReference w:id="13"/>
      </w:r>
      <w:r w:rsidR="00BF0F6A">
        <w:rPr>
          <w:rFonts w:ascii="Times New Roman" w:hAnsi="Times New Roman" w:cs="Times New Roman"/>
          <w:sz w:val="24"/>
          <w:szCs w:val="24"/>
        </w:rPr>
        <w:t xml:space="preserve">, particularly </w:t>
      </w:r>
      <w:r w:rsidR="00577FA9">
        <w:rPr>
          <w:rFonts w:ascii="Times New Roman" w:hAnsi="Times New Roman" w:cs="Times New Roman"/>
          <w:sz w:val="24"/>
          <w:szCs w:val="24"/>
        </w:rPr>
        <w:t xml:space="preserve">the following seminal statement by </w:t>
      </w:r>
      <w:r w:rsidR="00577FA9" w:rsidRPr="007C5955">
        <w:rPr>
          <w:rFonts w:ascii="Times New Roman" w:hAnsi="Times New Roman" w:cs="Times New Roman"/>
          <w:sz w:val="24"/>
          <w:szCs w:val="24"/>
        </w:rPr>
        <w:t xml:space="preserve">CHATIKOBO J, at p 193 F -G: </w:t>
      </w:r>
    </w:p>
    <w:p w:rsidR="00577FA9" w:rsidRDefault="00577FA9" w:rsidP="00577FA9">
      <w:pPr>
        <w:spacing w:after="0"/>
        <w:ind w:left="720"/>
        <w:jc w:val="both"/>
        <w:rPr>
          <w:rFonts w:ascii="Times New Roman" w:hAnsi="Times New Roman" w:cs="Times New Roman"/>
          <w:sz w:val="24"/>
          <w:szCs w:val="24"/>
        </w:rPr>
      </w:pPr>
    </w:p>
    <w:p w:rsidR="00577FA9" w:rsidRPr="007C5955" w:rsidRDefault="00577FA9" w:rsidP="00577FA9">
      <w:pPr>
        <w:spacing w:after="0" w:line="240" w:lineRule="auto"/>
        <w:ind w:left="720"/>
        <w:jc w:val="both"/>
        <w:rPr>
          <w:rFonts w:ascii="Times New Roman" w:hAnsi="Times New Roman" w:cs="Times New Roman"/>
          <w:sz w:val="24"/>
          <w:szCs w:val="24"/>
        </w:rPr>
      </w:pPr>
      <w:r w:rsidRPr="007C5955">
        <w:rPr>
          <w:rFonts w:ascii="Times New Roman" w:hAnsi="Times New Roman" w:cs="Times New Roman"/>
          <w:sz w:val="24"/>
          <w:szCs w:val="24"/>
        </w:rPr>
        <w:t>“</w:t>
      </w:r>
      <w:r w:rsidRPr="00E663AC">
        <w:rPr>
          <w:rFonts w:ascii="Times New Roman" w:hAnsi="Times New Roman" w:cs="Times New Roman"/>
        </w:rPr>
        <w:t>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follows that the certificate of urgency or the supporting affidavit must always contain an explanation of the non-timeous action if there has been any delay</w:t>
      </w:r>
      <w:r w:rsidRPr="007C5955">
        <w:rPr>
          <w:rFonts w:ascii="Times New Roman" w:hAnsi="Times New Roman" w:cs="Times New Roman"/>
          <w:sz w:val="24"/>
          <w:szCs w:val="24"/>
        </w:rPr>
        <w:t>.”</w:t>
      </w:r>
    </w:p>
    <w:p w:rsidR="00577FA9" w:rsidRDefault="00577FA9" w:rsidP="006E5298">
      <w:pPr>
        <w:spacing w:after="0" w:line="360" w:lineRule="auto"/>
        <w:ind w:left="720" w:hanging="720"/>
        <w:jc w:val="both"/>
        <w:rPr>
          <w:rFonts w:ascii="Times New Roman" w:hAnsi="Times New Roman" w:cs="Times New Roman"/>
          <w:sz w:val="24"/>
          <w:szCs w:val="24"/>
        </w:rPr>
      </w:pPr>
    </w:p>
    <w:p w:rsidR="00BF0F6A" w:rsidRDefault="00A53E5E" w:rsidP="006E529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BF0F6A">
        <w:rPr>
          <w:rFonts w:ascii="Times New Roman" w:hAnsi="Times New Roman" w:cs="Times New Roman"/>
          <w:sz w:val="24"/>
          <w:szCs w:val="24"/>
        </w:rPr>
        <w:t>]</w:t>
      </w:r>
      <w:r w:rsidR="00BF0F6A">
        <w:rPr>
          <w:rFonts w:ascii="Times New Roman" w:hAnsi="Times New Roman" w:cs="Times New Roman"/>
          <w:sz w:val="24"/>
          <w:szCs w:val="24"/>
        </w:rPr>
        <w:tab/>
        <w:t xml:space="preserve">Mr </w:t>
      </w:r>
      <w:r w:rsidR="00BF0F6A" w:rsidRPr="00905EA5">
        <w:rPr>
          <w:rFonts w:ascii="Times New Roman" w:hAnsi="Times New Roman" w:cs="Times New Roman"/>
          <w:i/>
          <w:sz w:val="24"/>
          <w:szCs w:val="24"/>
        </w:rPr>
        <w:t>Mushangwe</w:t>
      </w:r>
      <w:r w:rsidR="00BF0F6A">
        <w:rPr>
          <w:rFonts w:ascii="Times New Roman" w:hAnsi="Times New Roman" w:cs="Times New Roman"/>
          <w:sz w:val="24"/>
          <w:szCs w:val="24"/>
        </w:rPr>
        <w:t xml:space="preserve"> </w:t>
      </w:r>
      <w:r w:rsidR="00357254">
        <w:rPr>
          <w:rFonts w:ascii="Times New Roman" w:hAnsi="Times New Roman" w:cs="Times New Roman"/>
          <w:sz w:val="24"/>
          <w:szCs w:val="24"/>
        </w:rPr>
        <w:t xml:space="preserve">argued that </w:t>
      </w:r>
      <w:r w:rsidR="00BF0F6A">
        <w:rPr>
          <w:rFonts w:ascii="Times New Roman" w:hAnsi="Times New Roman" w:cs="Times New Roman"/>
          <w:sz w:val="24"/>
          <w:szCs w:val="24"/>
        </w:rPr>
        <w:t xml:space="preserve">there was no explanation for the apparent delay by the applicants in bringing the urgent chamber application and that therefore there was no reason at all why </w:t>
      </w:r>
      <w:r w:rsidR="00905EA5">
        <w:rPr>
          <w:rFonts w:ascii="Times New Roman" w:hAnsi="Times New Roman" w:cs="Times New Roman"/>
          <w:sz w:val="24"/>
          <w:szCs w:val="24"/>
        </w:rPr>
        <w:t>it</w:t>
      </w:r>
      <w:r w:rsidR="00BF0F6A">
        <w:rPr>
          <w:rFonts w:ascii="Times New Roman" w:hAnsi="Times New Roman" w:cs="Times New Roman"/>
          <w:sz w:val="24"/>
          <w:szCs w:val="24"/>
        </w:rPr>
        <w:t xml:space="preserve"> should be given priority ahead of all other matters </w:t>
      </w:r>
      <w:r w:rsidR="00905EA5">
        <w:rPr>
          <w:rFonts w:ascii="Times New Roman" w:hAnsi="Times New Roman" w:cs="Times New Roman"/>
          <w:sz w:val="24"/>
          <w:szCs w:val="24"/>
        </w:rPr>
        <w:t>pending before the courts</w:t>
      </w:r>
      <w:r w:rsidR="00BF0F6A">
        <w:rPr>
          <w:rFonts w:ascii="Times New Roman" w:hAnsi="Times New Roman" w:cs="Times New Roman"/>
          <w:sz w:val="24"/>
          <w:szCs w:val="24"/>
        </w:rPr>
        <w:t xml:space="preserve">. </w:t>
      </w:r>
      <w:r w:rsidR="009D2E6D">
        <w:rPr>
          <w:rFonts w:ascii="Times New Roman" w:hAnsi="Times New Roman" w:cs="Times New Roman"/>
          <w:sz w:val="24"/>
          <w:szCs w:val="24"/>
        </w:rPr>
        <w:t xml:space="preserve">He </w:t>
      </w:r>
      <w:r w:rsidR="00974820">
        <w:rPr>
          <w:rFonts w:ascii="Times New Roman" w:hAnsi="Times New Roman" w:cs="Times New Roman"/>
          <w:sz w:val="24"/>
          <w:szCs w:val="24"/>
        </w:rPr>
        <w:t>submit</w:t>
      </w:r>
      <w:r>
        <w:rPr>
          <w:rFonts w:ascii="Times New Roman" w:hAnsi="Times New Roman" w:cs="Times New Roman"/>
          <w:sz w:val="24"/>
          <w:szCs w:val="24"/>
        </w:rPr>
        <w:t>ted</w:t>
      </w:r>
      <w:r w:rsidR="009D2E6D">
        <w:rPr>
          <w:rFonts w:ascii="Times New Roman" w:hAnsi="Times New Roman" w:cs="Times New Roman"/>
          <w:sz w:val="24"/>
          <w:szCs w:val="24"/>
        </w:rPr>
        <w:t xml:space="preserve"> that the last of the incidents complained </w:t>
      </w:r>
      <w:r w:rsidR="009B12B6">
        <w:rPr>
          <w:rFonts w:ascii="Times New Roman" w:hAnsi="Times New Roman" w:cs="Times New Roman"/>
          <w:sz w:val="24"/>
          <w:szCs w:val="24"/>
        </w:rPr>
        <w:t xml:space="preserve">of had been </w:t>
      </w:r>
      <w:r w:rsidR="009D2E6D">
        <w:rPr>
          <w:rFonts w:ascii="Times New Roman" w:hAnsi="Times New Roman" w:cs="Times New Roman"/>
          <w:sz w:val="24"/>
          <w:szCs w:val="24"/>
        </w:rPr>
        <w:t xml:space="preserve">more than </w:t>
      </w:r>
      <w:r w:rsidR="009B12B6">
        <w:rPr>
          <w:rFonts w:ascii="Times New Roman" w:hAnsi="Times New Roman" w:cs="Times New Roman"/>
          <w:sz w:val="24"/>
          <w:szCs w:val="24"/>
        </w:rPr>
        <w:t>18</w:t>
      </w:r>
      <w:r w:rsidR="009D2E6D">
        <w:rPr>
          <w:rFonts w:ascii="Times New Roman" w:hAnsi="Times New Roman" w:cs="Times New Roman"/>
          <w:sz w:val="24"/>
          <w:szCs w:val="24"/>
        </w:rPr>
        <w:t xml:space="preserve"> days old.</w:t>
      </w:r>
      <w:r w:rsidR="009B12B6">
        <w:rPr>
          <w:rFonts w:ascii="Times New Roman" w:hAnsi="Times New Roman" w:cs="Times New Roman"/>
          <w:sz w:val="24"/>
          <w:szCs w:val="24"/>
        </w:rPr>
        <w:t xml:space="preserve"> Despite the founding affidavit having been commissioned on 14 June 2018, it was not until 19 June 2018 that the application </w:t>
      </w:r>
      <w:r w:rsidR="00E35F8C">
        <w:rPr>
          <w:rFonts w:ascii="Times New Roman" w:hAnsi="Times New Roman" w:cs="Times New Roman"/>
          <w:sz w:val="24"/>
          <w:szCs w:val="24"/>
        </w:rPr>
        <w:t>had</w:t>
      </w:r>
      <w:r w:rsidR="009B12B6">
        <w:rPr>
          <w:rFonts w:ascii="Times New Roman" w:hAnsi="Times New Roman" w:cs="Times New Roman"/>
          <w:sz w:val="24"/>
          <w:szCs w:val="24"/>
        </w:rPr>
        <w:t xml:space="preserve"> finally </w:t>
      </w:r>
      <w:r w:rsidR="00E35F8C">
        <w:rPr>
          <w:rFonts w:ascii="Times New Roman" w:hAnsi="Times New Roman" w:cs="Times New Roman"/>
          <w:sz w:val="24"/>
          <w:szCs w:val="24"/>
        </w:rPr>
        <w:t xml:space="preserve">been </w:t>
      </w:r>
      <w:r w:rsidR="009B12B6">
        <w:rPr>
          <w:rFonts w:ascii="Times New Roman" w:hAnsi="Times New Roman" w:cs="Times New Roman"/>
          <w:sz w:val="24"/>
          <w:szCs w:val="24"/>
        </w:rPr>
        <w:t>filed. The application was no more than political grandstanding designed to attract media coverage.</w:t>
      </w:r>
    </w:p>
    <w:p w:rsidR="00A53E5E" w:rsidRDefault="00A53E5E" w:rsidP="00DC5E94">
      <w:pPr>
        <w:spacing w:after="0" w:line="360" w:lineRule="auto"/>
        <w:ind w:left="720" w:hanging="720"/>
        <w:jc w:val="both"/>
        <w:rPr>
          <w:rFonts w:ascii="Times New Roman" w:hAnsi="Times New Roman" w:cs="Times New Roman"/>
          <w:sz w:val="24"/>
          <w:szCs w:val="24"/>
        </w:rPr>
      </w:pPr>
    </w:p>
    <w:p w:rsidR="00DC5E94" w:rsidRDefault="00037833" w:rsidP="00DC5E9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A53E5E">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DC5E94">
        <w:rPr>
          <w:rFonts w:ascii="Times New Roman" w:hAnsi="Times New Roman" w:cs="Times New Roman"/>
          <w:sz w:val="24"/>
          <w:szCs w:val="24"/>
        </w:rPr>
        <w:t>I</w:t>
      </w:r>
      <w:r w:rsidR="00E35F8C">
        <w:rPr>
          <w:rFonts w:ascii="Times New Roman" w:hAnsi="Times New Roman" w:cs="Times New Roman"/>
          <w:sz w:val="24"/>
          <w:szCs w:val="24"/>
        </w:rPr>
        <w:t>n</w:t>
      </w:r>
      <w:r w:rsidRPr="00037833">
        <w:rPr>
          <w:rFonts w:ascii="Times New Roman" w:hAnsi="Times New Roman" w:cs="Times New Roman"/>
          <w:sz w:val="24"/>
          <w:szCs w:val="24"/>
        </w:rPr>
        <w:t xml:space="preserve"> </w:t>
      </w:r>
      <w:r w:rsidRPr="000F35C5">
        <w:rPr>
          <w:rFonts w:ascii="Times New Roman" w:hAnsi="Times New Roman" w:cs="Times New Roman"/>
          <w:i/>
          <w:sz w:val="24"/>
          <w:szCs w:val="24"/>
        </w:rPr>
        <w:t xml:space="preserve">Triple C Pigs &amp; Anor </w:t>
      </w:r>
      <w:r w:rsidRPr="00395075">
        <w:rPr>
          <w:rFonts w:ascii="Times New Roman" w:hAnsi="Times New Roman" w:cs="Times New Roman"/>
          <w:sz w:val="24"/>
          <w:szCs w:val="24"/>
        </w:rPr>
        <w:t xml:space="preserve">v </w:t>
      </w:r>
      <w:r w:rsidRPr="000F35C5">
        <w:rPr>
          <w:rFonts w:ascii="Times New Roman" w:hAnsi="Times New Roman" w:cs="Times New Roman"/>
          <w:i/>
          <w:sz w:val="24"/>
          <w:szCs w:val="24"/>
        </w:rPr>
        <w:t>Commissioner-General – Zimbabwe Revenue Authority</w:t>
      </w:r>
      <w:r>
        <w:rPr>
          <w:rStyle w:val="FootnoteReference"/>
          <w:rFonts w:ascii="Times New Roman" w:hAnsi="Times New Roman" w:cs="Times New Roman"/>
          <w:sz w:val="24"/>
          <w:szCs w:val="24"/>
        </w:rPr>
        <w:footnoteReference w:id="14"/>
      </w:r>
      <w:r w:rsidRPr="00037833">
        <w:rPr>
          <w:rFonts w:ascii="Times New Roman" w:hAnsi="Times New Roman" w:cs="Times New Roman"/>
          <w:sz w:val="24"/>
          <w:szCs w:val="24"/>
        </w:rPr>
        <w:t xml:space="preserve"> </w:t>
      </w:r>
      <w:r>
        <w:rPr>
          <w:rFonts w:ascii="Times New Roman" w:hAnsi="Times New Roman" w:cs="Times New Roman"/>
          <w:sz w:val="24"/>
          <w:szCs w:val="24"/>
        </w:rPr>
        <w:t>GOWORA J, as she then was, said that every litigant would want to have their matters heard urgently. The longer it takes to obtain relief, the more it seems that justice is delayed and thus denied. But the courts, in order to ensure the delivery of justice, endeavour to hear matters as soon as is reasonably practicable. In order to dispense justice fairly, a distinction is necessarily made between those matters that ought to be heard urgently and those to which some delay would not cause harm which would not be compensated by the relief that is eventually granted to such litigant.</w:t>
      </w:r>
    </w:p>
    <w:p w:rsidR="009A3058" w:rsidRDefault="00037833" w:rsidP="009A30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9B12B6" w:rsidRDefault="00940F8D" w:rsidP="009A30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9A3058">
        <w:rPr>
          <w:rFonts w:ascii="Times New Roman" w:hAnsi="Times New Roman" w:cs="Times New Roman"/>
          <w:sz w:val="24"/>
          <w:szCs w:val="24"/>
        </w:rPr>
        <w:t>]</w:t>
      </w:r>
      <w:r w:rsidR="00DC5E94">
        <w:rPr>
          <w:rFonts w:ascii="Times New Roman" w:hAnsi="Times New Roman" w:cs="Times New Roman"/>
          <w:sz w:val="24"/>
          <w:szCs w:val="24"/>
        </w:rPr>
        <w:tab/>
        <w:t xml:space="preserve">Mr </w:t>
      </w:r>
      <w:r w:rsidR="00DC5E94" w:rsidRPr="00357254">
        <w:rPr>
          <w:rFonts w:ascii="Times New Roman" w:hAnsi="Times New Roman" w:cs="Times New Roman"/>
          <w:i/>
          <w:sz w:val="24"/>
          <w:szCs w:val="24"/>
        </w:rPr>
        <w:t>Mushangwe’s</w:t>
      </w:r>
      <w:r w:rsidR="00DC5E94">
        <w:rPr>
          <w:rFonts w:ascii="Times New Roman" w:hAnsi="Times New Roman" w:cs="Times New Roman"/>
          <w:sz w:val="24"/>
          <w:szCs w:val="24"/>
        </w:rPr>
        <w:t xml:space="preserve"> argument that the application</w:t>
      </w:r>
      <w:r w:rsidR="00A55416">
        <w:rPr>
          <w:rFonts w:ascii="Times New Roman" w:hAnsi="Times New Roman" w:cs="Times New Roman"/>
          <w:sz w:val="24"/>
          <w:szCs w:val="24"/>
        </w:rPr>
        <w:t xml:space="preserve"> largely</w:t>
      </w:r>
      <w:r w:rsidR="00DC5E94">
        <w:rPr>
          <w:rFonts w:ascii="Times New Roman" w:hAnsi="Times New Roman" w:cs="Times New Roman"/>
          <w:sz w:val="24"/>
          <w:szCs w:val="24"/>
        </w:rPr>
        <w:t xml:space="preserve"> hinged on the report by the Zimbabwe Human Rights </w:t>
      </w:r>
      <w:r w:rsidR="009D2E6D">
        <w:rPr>
          <w:rFonts w:ascii="Times New Roman" w:hAnsi="Times New Roman" w:cs="Times New Roman"/>
          <w:sz w:val="24"/>
          <w:szCs w:val="24"/>
        </w:rPr>
        <w:t xml:space="preserve">Commission, or that there had been an unexplained delay in bringing the matter to court </w:t>
      </w:r>
      <w:r w:rsidR="00DC5E94">
        <w:rPr>
          <w:rFonts w:ascii="Times New Roman" w:hAnsi="Times New Roman" w:cs="Times New Roman"/>
          <w:sz w:val="24"/>
          <w:szCs w:val="24"/>
        </w:rPr>
        <w:t>conveniently glossed over</w:t>
      </w:r>
      <w:r w:rsidR="00357254">
        <w:rPr>
          <w:rFonts w:ascii="Times New Roman" w:hAnsi="Times New Roman" w:cs="Times New Roman"/>
          <w:sz w:val="24"/>
          <w:szCs w:val="24"/>
        </w:rPr>
        <w:t xml:space="preserve"> </w:t>
      </w:r>
      <w:r w:rsidR="00A55416">
        <w:rPr>
          <w:rFonts w:ascii="Times New Roman" w:hAnsi="Times New Roman" w:cs="Times New Roman"/>
          <w:sz w:val="24"/>
          <w:szCs w:val="24"/>
        </w:rPr>
        <w:t xml:space="preserve">the sorrowful lamentation by </w:t>
      </w:r>
      <w:r w:rsidR="00660592">
        <w:rPr>
          <w:rFonts w:ascii="Times New Roman" w:hAnsi="Times New Roman" w:cs="Times New Roman"/>
          <w:sz w:val="24"/>
          <w:szCs w:val="24"/>
        </w:rPr>
        <w:t xml:space="preserve">the applicants that </w:t>
      </w:r>
      <w:r w:rsidR="009D2E6D">
        <w:rPr>
          <w:rFonts w:ascii="Times New Roman" w:hAnsi="Times New Roman" w:cs="Times New Roman"/>
          <w:sz w:val="24"/>
          <w:szCs w:val="24"/>
        </w:rPr>
        <w:t xml:space="preserve">the violations were continuing. </w:t>
      </w:r>
      <w:r w:rsidR="00A55416">
        <w:rPr>
          <w:rFonts w:ascii="Times New Roman" w:hAnsi="Times New Roman" w:cs="Times New Roman"/>
          <w:sz w:val="24"/>
          <w:szCs w:val="24"/>
        </w:rPr>
        <w:t>T</w:t>
      </w:r>
      <w:r w:rsidR="009D2E6D">
        <w:rPr>
          <w:rFonts w:ascii="Times New Roman" w:hAnsi="Times New Roman" w:cs="Times New Roman"/>
          <w:sz w:val="24"/>
          <w:szCs w:val="24"/>
        </w:rPr>
        <w:t>he application was a comp</w:t>
      </w:r>
      <w:r>
        <w:rPr>
          <w:rFonts w:ascii="Times New Roman" w:hAnsi="Times New Roman" w:cs="Times New Roman"/>
          <w:sz w:val="24"/>
          <w:szCs w:val="24"/>
        </w:rPr>
        <w:t xml:space="preserve">ilation </w:t>
      </w:r>
      <w:r w:rsidR="00A55416">
        <w:rPr>
          <w:rFonts w:ascii="Times New Roman" w:hAnsi="Times New Roman" w:cs="Times New Roman"/>
          <w:sz w:val="24"/>
          <w:szCs w:val="24"/>
        </w:rPr>
        <w:t>o</w:t>
      </w:r>
      <w:r w:rsidR="009D2E6D">
        <w:rPr>
          <w:rFonts w:ascii="Times New Roman" w:hAnsi="Times New Roman" w:cs="Times New Roman"/>
          <w:sz w:val="24"/>
          <w:szCs w:val="24"/>
        </w:rPr>
        <w:t xml:space="preserve">f </w:t>
      </w:r>
      <w:r w:rsidR="009B12B6">
        <w:rPr>
          <w:rFonts w:ascii="Times New Roman" w:hAnsi="Times New Roman" w:cs="Times New Roman"/>
          <w:sz w:val="24"/>
          <w:szCs w:val="24"/>
        </w:rPr>
        <w:t xml:space="preserve">disparate </w:t>
      </w:r>
      <w:r w:rsidR="009D2E6D">
        <w:rPr>
          <w:rFonts w:ascii="Times New Roman" w:hAnsi="Times New Roman" w:cs="Times New Roman"/>
          <w:sz w:val="24"/>
          <w:szCs w:val="24"/>
        </w:rPr>
        <w:t xml:space="preserve">grievances by disparate teachers from </w:t>
      </w:r>
      <w:r w:rsidR="00A55416">
        <w:rPr>
          <w:rFonts w:ascii="Times New Roman" w:hAnsi="Times New Roman" w:cs="Times New Roman"/>
          <w:sz w:val="24"/>
          <w:szCs w:val="24"/>
        </w:rPr>
        <w:t xml:space="preserve">the </w:t>
      </w:r>
      <w:r w:rsidR="009D2E6D">
        <w:rPr>
          <w:rFonts w:ascii="Times New Roman" w:hAnsi="Times New Roman" w:cs="Times New Roman"/>
          <w:sz w:val="24"/>
          <w:szCs w:val="24"/>
        </w:rPr>
        <w:t>disparate districts of Zimbabwe</w:t>
      </w:r>
      <w:r w:rsidR="00C173FF">
        <w:rPr>
          <w:rFonts w:ascii="Times New Roman" w:hAnsi="Times New Roman" w:cs="Times New Roman"/>
          <w:sz w:val="24"/>
          <w:szCs w:val="24"/>
        </w:rPr>
        <w:t xml:space="preserve"> on</w:t>
      </w:r>
      <w:r w:rsidR="00A55416">
        <w:rPr>
          <w:rFonts w:ascii="Times New Roman" w:hAnsi="Times New Roman" w:cs="Times New Roman"/>
          <w:sz w:val="24"/>
          <w:szCs w:val="24"/>
        </w:rPr>
        <w:t xml:space="preserve"> the manifold wrongful activities by the respondents. </w:t>
      </w:r>
      <w:r>
        <w:rPr>
          <w:rFonts w:ascii="Times New Roman" w:hAnsi="Times New Roman" w:cs="Times New Roman"/>
          <w:sz w:val="24"/>
          <w:szCs w:val="24"/>
        </w:rPr>
        <w:t xml:space="preserve"> </w:t>
      </w:r>
      <w:r w:rsidR="00660592">
        <w:rPr>
          <w:rFonts w:ascii="Times New Roman" w:hAnsi="Times New Roman" w:cs="Times New Roman"/>
          <w:sz w:val="24"/>
          <w:szCs w:val="24"/>
        </w:rPr>
        <w:t>The abuses were said to be on-</w:t>
      </w:r>
      <w:r w:rsidR="00660592">
        <w:rPr>
          <w:rFonts w:ascii="Times New Roman" w:hAnsi="Times New Roman" w:cs="Times New Roman"/>
          <w:sz w:val="24"/>
          <w:szCs w:val="24"/>
        </w:rPr>
        <w:lastRenderedPageBreak/>
        <w:t xml:space="preserve">going. </w:t>
      </w:r>
      <w:r w:rsidR="00357254">
        <w:rPr>
          <w:rFonts w:ascii="Times New Roman" w:hAnsi="Times New Roman" w:cs="Times New Roman"/>
          <w:sz w:val="24"/>
          <w:szCs w:val="24"/>
        </w:rPr>
        <w:t>Thus e</w:t>
      </w:r>
      <w:r w:rsidR="00660592">
        <w:rPr>
          <w:rFonts w:ascii="Times New Roman" w:hAnsi="Times New Roman" w:cs="Times New Roman"/>
          <w:sz w:val="24"/>
          <w:szCs w:val="24"/>
        </w:rPr>
        <w:t xml:space="preserve">ach one of them </w:t>
      </w:r>
      <w:r w:rsidR="00357254">
        <w:rPr>
          <w:rFonts w:ascii="Times New Roman" w:hAnsi="Times New Roman" w:cs="Times New Roman"/>
          <w:sz w:val="24"/>
          <w:szCs w:val="24"/>
        </w:rPr>
        <w:t xml:space="preserve">gave rise to a cause of action. </w:t>
      </w:r>
      <w:r w:rsidR="009B12B6">
        <w:rPr>
          <w:rFonts w:ascii="Times New Roman" w:hAnsi="Times New Roman" w:cs="Times New Roman"/>
          <w:sz w:val="24"/>
          <w:szCs w:val="24"/>
        </w:rPr>
        <w:t xml:space="preserve">Practically, it would </w:t>
      </w:r>
      <w:r w:rsidR="00A55416">
        <w:rPr>
          <w:rFonts w:ascii="Times New Roman" w:hAnsi="Times New Roman" w:cs="Times New Roman"/>
          <w:sz w:val="24"/>
          <w:szCs w:val="24"/>
        </w:rPr>
        <w:t xml:space="preserve">have </w:t>
      </w:r>
      <w:r w:rsidR="009B12B6">
        <w:rPr>
          <w:rFonts w:ascii="Times New Roman" w:hAnsi="Times New Roman" w:cs="Times New Roman"/>
          <w:sz w:val="24"/>
          <w:szCs w:val="24"/>
        </w:rPr>
        <w:t>take</w:t>
      </w:r>
      <w:r w:rsidR="00A55416">
        <w:rPr>
          <w:rFonts w:ascii="Times New Roman" w:hAnsi="Times New Roman" w:cs="Times New Roman"/>
          <w:sz w:val="24"/>
          <w:szCs w:val="24"/>
        </w:rPr>
        <w:t>n</w:t>
      </w:r>
      <w:r w:rsidR="009B12B6">
        <w:rPr>
          <w:rFonts w:ascii="Times New Roman" w:hAnsi="Times New Roman" w:cs="Times New Roman"/>
          <w:sz w:val="24"/>
          <w:szCs w:val="24"/>
        </w:rPr>
        <w:t xml:space="preserve"> time to put it all together.</w:t>
      </w:r>
      <w:r w:rsidR="00A55416">
        <w:rPr>
          <w:rFonts w:ascii="Times New Roman" w:hAnsi="Times New Roman" w:cs="Times New Roman"/>
          <w:sz w:val="24"/>
          <w:szCs w:val="24"/>
        </w:rPr>
        <w:t xml:space="preserve"> That was Mr </w:t>
      </w:r>
      <w:r w:rsidR="00A55416" w:rsidRPr="00A55416">
        <w:rPr>
          <w:rFonts w:ascii="Times New Roman" w:hAnsi="Times New Roman" w:cs="Times New Roman"/>
          <w:i/>
          <w:sz w:val="24"/>
          <w:szCs w:val="24"/>
        </w:rPr>
        <w:t>Coltart’s</w:t>
      </w:r>
      <w:r w:rsidR="00A55416">
        <w:rPr>
          <w:rFonts w:ascii="Times New Roman" w:hAnsi="Times New Roman" w:cs="Times New Roman"/>
          <w:sz w:val="24"/>
          <w:szCs w:val="24"/>
        </w:rPr>
        <w:t xml:space="preserve"> explanation. It made sense.</w:t>
      </w:r>
    </w:p>
    <w:p w:rsidR="009B12B6" w:rsidRDefault="009B12B6" w:rsidP="009A3058">
      <w:pPr>
        <w:spacing w:after="0" w:line="360" w:lineRule="auto"/>
        <w:ind w:left="720" w:hanging="720"/>
        <w:jc w:val="both"/>
        <w:rPr>
          <w:rFonts w:ascii="Times New Roman" w:hAnsi="Times New Roman" w:cs="Times New Roman"/>
          <w:sz w:val="24"/>
          <w:szCs w:val="24"/>
        </w:rPr>
      </w:pPr>
    </w:p>
    <w:p w:rsidR="00660592" w:rsidRDefault="00940F8D" w:rsidP="009A30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9B12B6">
        <w:rPr>
          <w:rFonts w:ascii="Times New Roman" w:hAnsi="Times New Roman" w:cs="Times New Roman"/>
          <w:sz w:val="24"/>
          <w:szCs w:val="24"/>
        </w:rPr>
        <w:t>]</w:t>
      </w:r>
      <w:r w:rsidR="009B12B6">
        <w:rPr>
          <w:rFonts w:ascii="Times New Roman" w:hAnsi="Times New Roman" w:cs="Times New Roman"/>
          <w:sz w:val="24"/>
          <w:szCs w:val="24"/>
        </w:rPr>
        <w:tab/>
        <w:t>I</w:t>
      </w:r>
      <w:r w:rsidR="00357254">
        <w:rPr>
          <w:rFonts w:ascii="Times New Roman" w:hAnsi="Times New Roman" w:cs="Times New Roman"/>
          <w:sz w:val="24"/>
          <w:szCs w:val="24"/>
        </w:rPr>
        <w:t xml:space="preserve"> considered that any breach of the rights accorded by the Constitution should not be allowed to subsist for any day longer. The </w:t>
      </w:r>
      <w:r w:rsidR="00660592">
        <w:rPr>
          <w:rFonts w:ascii="Times New Roman" w:hAnsi="Times New Roman" w:cs="Times New Roman"/>
          <w:sz w:val="24"/>
          <w:szCs w:val="24"/>
        </w:rPr>
        <w:t xml:space="preserve">courts would </w:t>
      </w:r>
      <w:r w:rsidR="00357254">
        <w:rPr>
          <w:rFonts w:ascii="Times New Roman" w:hAnsi="Times New Roman" w:cs="Times New Roman"/>
          <w:sz w:val="24"/>
          <w:szCs w:val="24"/>
        </w:rPr>
        <w:t xml:space="preserve">be failing in their constitutional duty </w:t>
      </w:r>
      <w:r w:rsidR="00660592">
        <w:rPr>
          <w:rFonts w:ascii="Times New Roman" w:hAnsi="Times New Roman" w:cs="Times New Roman"/>
          <w:sz w:val="24"/>
          <w:szCs w:val="24"/>
        </w:rPr>
        <w:t xml:space="preserve">if they were </w:t>
      </w:r>
      <w:r>
        <w:rPr>
          <w:rFonts w:ascii="Times New Roman" w:hAnsi="Times New Roman" w:cs="Times New Roman"/>
          <w:sz w:val="24"/>
          <w:szCs w:val="24"/>
        </w:rPr>
        <w:t xml:space="preserve">to remain </w:t>
      </w:r>
      <w:r w:rsidR="00660592">
        <w:rPr>
          <w:rFonts w:ascii="Times New Roman" w:hAnsi="Times New Roman" w:cs="Times New Roman"/>
          <w:sz w:val="24"/>
          <w:szCs w:val="24"/>
        </w:rPr>
        <w:t>un</w:t>
      </w:r>
      <w:r>
        <w:rPr>
          <w:rFonts w:ascii="Times New Roman" w:hAnsi="Times New Roman" w:cs="Times New Roman"/>
          <w:sz w:val="24"/>
          <w:szCs w:val="24"/>
        </w:rPr>
        <w:t>moved in the face of</w:t>
      </w:r>
      <w:r w:rsidR="00660592">
        <w:rPr>
          <w:rFonts w:ascii="Times New Roman" w:hAnsi="Times New Roman" w:cs="Times New Roman"/>
          <w:sz w:val="24"/>
          <w:szCs w:val="24"/>
        </w:rPr>
        <w:t xml:space="preserve"> reports</w:t>
      </w:r>
      <w:r>
        <w:rPr>
          <w:rFonts w:ascii="Times New Roman" w:hAnsi="Times New Roman" w:cs="Times New Roman"/>
          <w:sz w:val="24"/>
          <w:szCs w:val="24"/>
        </w:rPr>
        <w:t xml:space="preserve"> of such flagrant abuse</w:t>
      </w:r>
      <w:r w:rsidR="00660592">
        <w:rPr>
          <w:rFonts w:ascii="Times New Roman" w:hAnsi="Times New Roman" w:cs="Times New Roman"/>
          <w:sz w:val="24"/>
          <w:szCs w:val="24"/>
        </w:rPr>
        <w:t xml:space="preserve">. They cannot </w:t>
      </w:r>
      <w:r w:rsidR="00753E9C">
        <w:rPr>
          <w:rFonts w:ascii="Times New Roman" w:hAnsi="Times New Roman" w:cs="Times New Roman"/>
          <w:sz w:val="24"/>
          <w:szCs w:val="24"/>
        </w:rPr>
        <w:t>carry on with</w:t>
      </w:r>
      <w:r>
        <w:rPr>
          <w:rFonts w:ascii="Times New Roman" w:hAnsi="Times New Roman" w:cs="Times New Roman"/>
          <w:sz w:val="24"/>
          <w:szCs w:val="24"/>
        </w:rPr>
        <w:t xml:space="preserve"> </w:t>
      </w:r>
      <w:r w:rsidR="00001662">
        <w:rPr>
          <w:rFonts w:ascii="Times New Roman" w:hAnsi="Times New Roman" w:cs="Times New Roman"/>
          <w:sz w:val="24"/>
          <w:szCs w:val="24"/>
        </w:rPr>
        <w:t>‘</w:t>
      </w:r>
      <w:r>
        <w:rPr>
          <w:rFonts w:ascii="Times New Roman" w:hAnsi="Times New Roman" w:cs="Times New Roman"/>
          <w:sz w:val="24"/>
          <w:szCs w:val="24"/>
        </w:rPr>
        <w:t>business</w:t>
      </w:r>
      <w:r w:rsidR="00753E9C">
        <w:rPr>
          <w:rFonts w:ascii="Times New Roman" w:hAnsi="Times New Roman" w:cs="Times New Roman"/>
          <w:sz w:val="24"/>
          <w:szCs w:val="24"/>
        </w:rPr>
        <w:t xml:space="preserve"> as usual</w:t>
      </w:r>
      <w:r w:rsidR="00001662">
        <w:rPr>
          <w:rFonts w:ascii="Times New Roman" w:hAnsi="Times New Roman" w:cs="Times New Roman"/>
          <w:sz w:val="24"/>
          <w:szCs w:val="24"/>
        </w:rPr>
        <w:t>’</w:t>
      </w:r>
      <w:r w:rsidR="00660592">
        <w:rPr>
          <w:rFonts w:ascii="Times New Roman" w:hAnsi="Times New Roman" w:cs="Times New Roman"/>
          <w:sz w:val="24"/>
          <w:szCs w:val="24"/>
        </w:rPr>
        <w:t xml:space="preserve">. They should be so </w:t>
      </w:r>
      <w:r>
        <w:rPr>
          <w:rFonts w:ascii="Times New Roman" w:hAnsi="Times New Roman" w:cs="Times New Roman"/>
          <w:sz w:val="24"/>
          <w:szCs w:val="24"/>
        </w:rPr>
        <w:t xml:space="preserve">concerned </w:t>
      </w:r>
      <w:r w:rsidR="009C7ECD">
        <w:rPr>
          <w:rFonts w:ascii="Times New Roman" w:hAnsi="Times New Roman" w:cs="Times New Roman"/>
          <w:sz w:val="24"/>
          <w:szCs w:val="24"/>
        </w:rPr>
        <w:t>as</w:t>
      </w:r>
      <w:r w:rsidR="00660592">
        <w:rPr>
          <w:rFonts w:ascii="Times New Roman" w:hAnsi="Times New Roman" w:cs="Times New Roman"/>
          <w:sz w:val="24"/>
          <w:szCs w:val="24"/>
        </w:rPr>
        <w:t xml:space="preserve"> to set aside all other business in order to </w:t>
      </w:r>
      <w:r>
        <w:rPr>
          <w:rFonts w:ascii="Times New Roman" w:hAnsi="Times New Roman" w:cs="Times New Roman"/>
          <w:sz w:val="24"/>
          <w:szCs w:val="24"/>
        </w:rPr>
        <w:t>deal with</w:t>
      </w:r>
      <w:r w:rsidR="00660592">
        <w:rPr>
          <w:rFonts w:ascii="Times New Roman" w:hAnsi="Times New Roman" w:cs="Times New Roman"/>
          <w:sz w:val="24"/>
          <w:szCs w:val="24"/>
        </w:rPr>
        <w:t xml:space="preserve"> the situation. That is the essence of an urgent chamber application. </w:t>
      </w:r>
      <w:r w:rsidR="009D2E6D">
        <w:rPr>
          <w:rFonts w:ascii="Times New Roman" w:hAnsi="Times New Roman" w:cs="Times New Roman"/>
          <w:sz w:val="24"/>
          <w:szCs w:val="24"/>
        </w:rPr>
        <w:t>Therefore, I o</w:t>
      </w:r>
      <w:r w:rsidR="00660592">
        <w:rPr>
          <w:rFonts w:ascii="Times New Roman" w:hAnsi="Times New Roman" w:cs="Times New Roman"/>
          <w:sz w:val="24"/>
          <w:szCs w:val="24"/>
        </w:rPr>
        <w:t>nce again dismissed th</w:t>
      </w:r>
      <w:r w:rsidR="009B12B6">
        <w:rPr>
          <w:rFonts w:ascii="Times New Roman" w:hAnsi="Times New Roman" w:cs="Times New Roman"/>
          <w:sz w:val="24"/>
          <w:szCs w:val="24"/>
        </w:rPr>
        <w:t xml:space="preserve">e argument that the matter was not </w:t>
      </w:r>
      <w:r w:rsidR="00660592">
        <w:rPr>
          <w:rFonts w:ascii="Times New Roman" w:hAnsi="Times New Roman" w:cs="Times New Roman"/>
          <w:sz w:val="24"/>
          <w:szCs w:val="24"/>
        </w:rPr>
        <w:t>urgent.</w:t>
      </w:r>
    </w:p>
    <w:p w:rsidR="00660592" w:rsidRDefault="00660592" w:rsidP="009A3058">
      <w:pPr>
        <w:spacing w:after="0" w:line="360" w:lineRule="auto"/>
        <w:ind w:left="720" w:hanging="720"/>
        <w:jc w:val="both"/>
        <w:rPr>
          <w:rFonts w:ascii="Times New Roman" w:hAnsi="Times New Roman" w:cs="Times New Roman"/>
          <w:sz w:val="24"/>
          <w:szCs w:val="24"/>
        </w:rPr>
      </w:pPr>
    </w:p>
    <w:p w:rsidR="00F65586" w:rsidRDefault="009B12B6" w:rsidP="009A30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40F8D">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rPr>
        <w:tab/>
      </w:r>
      <w:r w:rsidR="00F65586">
        <w:rPr>
          <w:rFonts w:ascii="Times New Roman" w:hAnsi="Times New Roman" w:cs="Times New Roman"/>
          <w:sz w:val="24"/>
          <w:szCs w:val="24"/>
        </w:rPr>
        <w:t xml:space="preserve">The first respondent’s last point </w:t>
      </w:r>
      <w:r w:rsidR="00F65586" w:rsidRPr="00A55416">
        <w:rPr>
          <w:rFonts w:ascii="Times New Roman" w:hAnsi="Times New Roman" w:cs="Times New Roman"/>
          <w:i/>
          <w:sz w:val="24"/>
          <w:szCs w:val="24"/>
        </w:rPr>
        <w:t>in limine</w:t>
      </w:r>
      <w:r w:rsidR="00F65586">
        <w:rPr>
          <w:rFonts w:ascii="Times New Roman" w:hAnsi="Times New Roman" w:cs="Times New Roman"/>
          <w:sz w:val="24"/>
          <w:szCs w:val="24"/>
        </w:rPr>
        <w:t xml:space="preserve"> was that the draft order was defective in that the interim relief sought was almost identical to the final </w:t>
      </w:r>
      <w:r w:rsidR="009C7ECD">
        <w:rPr>
          <w:rFonts w:ascii="Times New Roman" w:hAnsi="Times New Roman" w:cs="Times New Roman"/>
          <w:sz w:val="24"/>
          <w:szCs w:val="24"/>
        </w:rPr>
        <w:t>order prayed for</w:t>
      </w:r>
      <w:r w:rsidR="00F65586">
        <w:rPr>
          <w:rFonts w:ascii="Times New Roman" w:hAnsi="Times New Roman" w:cs="Times New Roman"/>
          <w:sz w:val="24"/>
          <w:szCs w:val="24"/>
        </w:rPr>
        <w:t>. The argument was that the applicants were seeking a final remedy on an urgent basis and that if the interim relief was granted there would be no need for a return day.</w:t>
      </w:r>
    </w:p>
    <w:p w:rsidR="00F65586" w:rsidRDefault="00F65586" w:rsidP="009A3058">
      <w:pPr>
        <w:spacing w:after="0" w:line="360" w:lineRule="auto"/>
        <w:ind w:left="720" w:hanging="720"/>
        <w:jc w:val="both"/>
        <w:rPr>
          <w:rFonts w:ascii="Times New Roman" w:hAnsi="Times New Roman" w:cs="Times New Roman"/>
          <w:sz w:val="24"/>
          <w:szCs w:val="24"/>
        </w:rPr>
      </w:pPr>
    </w:p>
    <w:p w:rsidR="004E4078" w:rsidRDefault="00940F8D" w:rsidP="004E407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F65586">
        <w:rPr>
          <w:rFonts w:ascii="Times New Roman" w:hAnsi="Times New Roman" w:cs="Times New Roman"/>
          <w:sz w:val="24"/>
          <w:szCs w:val="24"/>
        </w:rPr>
        <w:t>]</w:t>
      </w:r>
      <w:r w:rsidR="00F65586">
        <w:rPr>
          <w:rFonts w:ascii="Times New Roman" w:hAnsi="Times New Roman" w:cs="Times New Roman"/>
          <w:sz w:val="24"/>
          <w:szCs w:val="24"/>
        </w:rPr>
        <w:tab/>
        <w:t xml:space="preserve">Again the dichotomy between an interim </w:t>
      </w:r>
      <w:r w:rsidR="004E4078">
        <w:rPr>
          <w:rFonts w:ascii="Times New Roman" w:hAnsi="Times New Roman" w:cs="Times New Roman"/>
          <w:sz w:val="24"/>
          <w:szCs w:val="24"/>
        </w:rPr>
        <w:t xml:space="preserve">relief </w:t>
      </w:r>
      <w:r w:rsidR="00F65586">
        <w:rPr>
          <w:rFonts w:ascii="Times New Roman" w:hAnsi="Times New Roman" w:cs="Times New Roman"/>
          <w:sz w:val="24"/>
          <w:szCs w:val="24"/>
        </w:rPr>
        <w:t xml:space="preserve">and </w:t>
      </w:r>
      <w:r w:rsidR="004E4078">
        <w:rPr>
          <w:rFonts w:ascii="Times New Roman" w:hAnsi="Times New Roman" w:cs="Times New Roman"/>
          <w:sz w:val="24"/>
          <w:szCs w:val="24"/>
        </w:rPr>
        <w:t xml:space="preserve">a </w:t>
      </w:r>
      <w:r w:rsidR="00F65586">
        <w:rPr>
          <w:rFonts w:ascii="Times New Roman" w:hAnsi="Times New Roman" w:cs="Times New Roman"/>
          <w:sz w:val="24"/>
          <w:szCs w:val="24"/>
        </w:rPr>
        <w:t xml:space="preserve">final </w:t>
      </w:r>
      <w:r w:rsidR="00A55416">
        <w:rPr>
          <w:rFonts w:ascii="Times New Roman" w:hAnsi="Times New Roman" w:cs="Times New Roman"/>
          <w:sz w:val="24"/>
          <w:szCs w:val="24"/>
        </w:rPr>
        <w:t xml:space="preserve">order in </w:t>
      </w:r>
      <w:r w:rsidR="00F65586">
        <w:rPr>
          <w:rFonts w:ascii="Times New Roman" w:hAnsi="Times New Roman" w:cs="Times New Roman"/>
          <w:sz w:val="24"/>
          <w:szCs w:val="24"/>
        </w:rPr>
        <w:t xml:space="preserve">an urgent chamber application is a well-trodden path. </w:t>
      </w:r>
      <w:r w:rsidR="004E4078">
        <w:rPr>
          <w:rFonts w:ascii="Times New Roman" w:hAnsi="Times New Roman" w:cs="Times New Roman"/>
          <w:sz w:val="24"/>
          <w:szCs w:val="24"/>
        </w:rPr>
        <w:t xml:space="preserve">It has been stated time and again that the object of an urgent chamber application is to get interim protection. Because of the urgency that may be manifest on the papers, the application is allowed to jump the queue of cases awaiting determination at the courts. But the issues are not interrogated to any great depth. As long as an applicant shows a </w:t>
      </w:r>
      <w:r w:rsidR="004E4078" w:rsidRPr="00E1797F">
        <w:rPr>
          <w:rFonts w:ascii="Times New Roman" w:hAnsi="Times New Roman" w:cs="Times New Roman"/>
          <w:i/>
          <w:sz w:val="24"/>
          <w:szCs w:val="24"/>
        </w:rPr>
        <w:t>prima facie</w:t>
      </w:r>
      <w:r w:rsidR="004E4078">
        <w:rPr>
          <w:rFonts w:ascii="Times New Roman" w:hAnsi="Times New Roman" w:cs="Times New Roman"/>
          <w:sz w:val="24"/>
          <w:szCs w:val="24"/>
        </w:rPr>
        <w:t xml:space="preserve"> right, even if this be open to some doubt; a well-grounded apprehension of an irreparable harm; that the balance of convenience favours the granting of an interim interdict; that there is no other satisfactory remedy; and that there are reasonable prospects of success in the merits of the main case, the applicant should be entitled to relief.</w:t>
      </w:r>
    </w:p>
    <w:p w:rsidR="004E4078" w:rsidRDefault="004E4078" w:rsidP="004E4078">
      <w:pPr>
        <w:spacing w:after="0" w:line="360" w:lineRule="auto"/>
        <w:ind w:left="720" w:hanging="720"/>
        <w:jc w:val="both"/>
        <w:rPr>
          <w:rFonts w:ascii="Times New Roman" w:hAnsi="Times New Roman" w:cs="Times New Roman"/>
          <w:sz w:val="24"/>
          <w:szCs w:val="24"/>
        </w:rPr>
      </w:pPr>
    </w:p>
    <w:p w:rsidR="004E4078" w:rsidRPr="004E4078" w:rsidRDefault="00940F8D" w:rsidP="004E407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4E4078">
        <w:rPr>
          <w:rFonts w:ascii="Times New Roman" w:hAnsi="Times New Roman" w:cs="Times New Roman"/>
          <w:sz w:val="24"/>
          <w:szCs w:val="24"/>
        </w:rPr>
        <w:t>]</w:t>
      </w:r>
      <w:r w:rsidR="004E4078">
        <w:rPr>
          <w:rFonts w:ascii="Times New Roman" w:hAnsi="Times New Roman" w:cs="Times New Roman"/>
          <w:sz w:val="24"/>
          <w:szCs w:val="24"/>
        </w:rPr>
        <w:tab/>
        <w:t xml:space="preserve">In </w:t>
      </w:r>
      <w:r w:rsidR="004E4078">
        <w:rPr>
          <w:rFonts w:ascii="Times New Roman" w:hAnsi="Times New Roman" w:cs="Times New Roman"/>
          <w:i/>
          <w:sz w:val="24"/>
          <w:szCs w:val="24"/>
        </w:rPr>
        <w:t>Kuvarega</w:t>
      </w:r>
      <w:r w:rsidR="004E4078">
        <w:rPr>
          <w:rFonts w:ascii="Times New Roman" w:hAnsi="Times New Roman" w:cs="Times New Roman"/>
          <w:sz w:val="24"/>
          <w:szCs w:val="24"/>
        </w:rPr>
        <w:t xml:space="preserve"> above, CHATIKOBO J said:</w:t>
      </w:r>
    </w:p>
    <w:p w:rsidR="004E4078" w:rsidRPr="004E4078" w:rsidRDefault="004E4078" w:rsidP="004E4078">
      <w:pPr>
        <w:spacing w:after="0" w:line="240" w:lineRule="auto"/>
        <w:jc w:val="both"/>
        <w:rPr>
          <w:rFonts w:ascii="Times New Roman" w:hAnsi="Times New Roman" w:cs="Times New Roman"/>
        </w:rPr>
      </w:pPr>
    </w:p>
    <w:p w:rsidR="004E4078" w:rsidRDefault="004E4078" w:rsidP="004E4078">
      <w:pPr>
        <w:spacing w:after="0" w:line="240" w:lineRule="auto"/>
        <w:ind w:left="720"/>
        <w:jc w:val="both"/>
        <w:rPr>
          <w:rFonts w:ascii="Times New Roman" w:hAnsi="Times New Roman" w:cs="Times New Roman"/>
          <w:sz w:val="24"/>
          <w:szCs w:val="24"/>
        </w:rPr>
      </w:pPr>
      <w:r w:rsidRPr="004E4078">
        <w:rPr>
          <w:rFonts w:ascii="Times New Roman" w:hAnsi="Times New Roman" w:cs="Times New Roman"/>
        </w:rPr>
        <w:t>“The practice of seeking interim relief which i</w:t>
      </w:r>
      <w:r w:rsidRPr="005304E9">
        <w:rPr>
          <w:rFonts w:ascii="Times New Roman" w:hAnsi="Times New Roman" w:cs="Times New Roman"/>
        </w:rPr>
        <w:t>s exactly the same as the substantive relief sued for, and which has the same effect, defeats the whole object of interim protection. In effect a litigant who seeks relief in this ma</w:t>
      </w:r>
      <w:r>
        <w:rPr>
          <w:rFonts w:ascii="Times New Roman" w:hAnsi="Times New Roman" w:cs="Times New Roman"/>
        </w:rPr>
        <w:t>nn</w:t>
      </w:r>
      <w:r w:rsidRPr="005304E9">
        <w:rPr>
          <w:rFonts w:ascii="Times New Roman" w:hAnsi="Times New Roman" w:cs="Times New Roman"/>
        </w:rPr>
        <w:t xml:space="preserve">er obtains final relief without proving his case. That is so because interim relief is normally granted on the mere showing of a </w:t>
      </w:r>
      <w:r w:rsidRPr="004F268E">
        <w:rPr>
          <w:rFonts w:ascii="Times New Roman" w:hAnsi="Times New Roman" w:cs="Times New Roman"/>
          <w:i/>
        </w:rPr>
        <w:t>prima facie</w:t>
      </w:r>
      <w:r w:rsidRPr="005304E9">
        <w:rPr>
          <w:rFonts w:ascii="Times New Roman" w:hAnsi="Times New Roman" w:cs="Times New Roman"/>
        </w:rPr>
        <w:t xml:space="preserve"> case. If the interim relief is identical to the main relief and has the same substantive effect, it means that the applicant is granted the main relief on proof merely of a </w:t>
      </w:r>
      <w:r w:rsidRPr="004F268E">
        <w:rPr>
          <w:rFonts w:ascii="Times New Roman" w:hAnsi="Times New Roman" w:cs="Times New Roman"/>
          <w:i/>
        </w:rPr>
        <w:t>prima facie</w:t>
      </w:r>
      <w:r w:rsidRPr="005304E9">
        <w:rPr>
          <w:rFonts w:ascii="Times New Roman" w:hAnsi="Times New Roman" w:cs="Times New Roman"/>
        </w:rPr>
        <w:t xml:space="preserve"> case. This, to my mind, </w:t>
      </w:r>
      <w:r w:rsidRPr="005304E9">
        <w:rPr>
          <w:rFonts w:ascii="Times New Roman" w:hAnsi="Times New Roman" w:cs="Times New Roman"/>
        </w:rPr>
        <w:lastRenderedPageBreak/>
        <w:t>is undesirable where, as here, the applicant will have no interest in the outcome of the case on the return day</w:t>
      </w:r>
      <w:r>
        <w:rPr>
          <w:rFonts w:ascii="Times New Roman" w:hAnsi="Times New Roman" w:cs="Times New Roman"/>
          <w:sz w:val="24"/>
          <w:szCs w:val="24"/>
        </w:rPr>
        <w:t>.”</w:t>
      </w:r>
    </w:p>
    <w:p w:rsidR="004E4078" w:rsidRDefault="004E4078" w:rsidP="004E4078">
      <w:pPr>
        <w:spacing w:after="0" w:line="360" w:lineRule="auto"/>
        <w:ind w:firstLine="720"/>
        <w:jc w:val="both"/>
        <w:rPr>
          <w:rFonts w:ascii="Times New Roman" w:hAnsi="Times New Roman" w:cs="Times New Roman"/>
          <w:sz w:val="24"/>
          <w:szCs w:val="24"/>
        </w:rPr>
      </w:pPr>
    </w:p>
    <w:p w:rsidR="004E4078" w:rsidRDefault="004E4078" w:rsidP="004E40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5304E9">
        <w:rPr>
          <w:rFonts w:ascii="Times New Roman" w:hAnsi="Times New Roman" w:cs="Times New Roman"/>
          <w:i/>
          <w:sz w:val="24"/>
          <w:szCs w:val="24"/>
        </w:rPr>
        <w:t>Women &amp; Law in Southern Africa &amp; Ors v Mandaza &amp; Ors</w:t>
      </w:r>
      <w:r>
        <w:rPr>
          <w:rStyle w:val="FootnoteReference"/>
          <w:rFonts w:ascii="Times New Roman" w:hAnsi="Times New Roman" w:cs="Times New Roman"/>
          <w:sz w:val="24"/>
          <w:szCs w:val="24"/>
        </w:rPr>
        <w:footnoteReference w:id="15"/>
      </w:r>
    </w:p>
    <w:p w:rsidR="004E4078" w:rsidRDefault="004E4078" w:rsidP="004E4078">
      <w:pPr>
        <w:spacing w:after="0" w:line="360" w:lineRule="auto"/>
        <w:jc w:val="both"/>
        <w:rPr>
          <w:rFonts w:ascii="Times New Roman" w:hAnsi="Times New Roman" w:cs="Times New Roman"/>
          <w:sz w:val="24"/>
          <w:szCs w:val="24"/>
        </w:rPr>
      </w:pPr>
    </w:p>
    <w:p w:rsidR="00F65586" w:rsidRDefault="00940F8D" w:rsidP="00825F1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4E4078">
        <w:rPr>
          <w:rFonts w:ascii="Times New Roman" w:hAnsi="Times New Roman" w:cs="Times New Roman"/>
          <w:sz w:val="24"/>
          <w:szCs w:val="24"/>
        </w:rPr>
        <w:t>]</w:t>
      </w:r>
      <w:r w:rsidR="004E4078">
        <w:rPr>
          <w:rFonts w:ascii="Times New Roman" w:hAnsi="Times New Roman" w:cs="Times New Roman"/>
          <w:sz w:val="24"/>
          <w:szCs w:val="24"/>
        </w:rPr>
        <w:tab/>
      </w:r>
      <w:r w:rsidRPr="00940F8D">
        <w:rPr>
          <w:rFonts w:ascii="Times New Roman" w:hAnsi="Times New Roman" w:cs="Times New Roman"/>
          <w:i/>
          <w:sz w:val="24"/>
          <w:szCs w:val="24"/>
        </w:rPr>
        <w:t>I</w:t>
      </w:r>
      <w:r w:rsidR="004E4078" w:rsidRPr="00825F10">
        <w:rPr>
          <w:rFonts w:ascii="Times New Roman" w:hAnsi="Times New Roman" w:cs="Times New Roman"/>
          <w:i/>
          <w:sz w:val="24"/>
          <w:szCs w:val="24"/>
        </w:rPr>
        <w:t>n casu</w:t>
      </w:r>
      <w:r w:rsidR="004E4078">
        <w:rPr>
          <w:rFonts w:ascii="Times New Roman" w:hAnsi="Times New Roman" w:cs="Times New Roman"/>
          <w:sz w:val="24"/>
          <w:szCs w:val="24"/>
        </w:rPr>
        <w:t xml:space="preserve">, it is true that the interim relief sought in the original draft order was almost identical to the final order sought on the return day. In essence </w:t>
      </w:r>
      <w:r w:rsidR="00825F10">
        <w:rPr>
          <w:rFonts w:ascii="Times New Roman" w:hAnsi="Times New Roman" w:cs="Times New Roman"/>
          <w:sz w:val="24"/>
          <w:szCs w:val="24"/>
        </w:rPr>
        <w:t>this relief w</w:t>
      </w:r>
      <w:r w:rsidR="004E4078">
        <w:rPr>
          <w:rFonts w:ascii="Times New Roman" w:hAnsi="Times New Roman" w:cs="Times New Roman"/>
          <w:sz w:val="24"/>
          <w:szCs w:val="24"/>
        </w:rPr>
        <w:t xml:space="preserve">as the interdict to restrain the respondents from continuing with the activities complained of. But my view is that the principle or requirement that the interim relief in an urgent chamber application should not be the same as the final relief to be sought on the return day is not cast in stone. </w:t>
      </w:r>
      <w:r w:rsidR="009C7ECD">
        <w:rPr>
          <w:rFonts w:ascii="Times New Roman" w:hAnsi="Times New Roman" w:cs="Times New Roman"/>
          <w:sz w:val="24"/>
          <w:szCs w:val="24"/>
        </w:rPr>
        <w:t xml:space="preserve">Every case depends on its own facts. </w:t>
      </w:r>
      <w:r w:rsidR="004E4078">
        <w:rPr>
          <w:rFonts w:ascii="Times New Roman" w:hAnsi="Times New Roman" w:cs="Times New Roman"/>
          <w:sz w:val="24"/>
          <w:szCs w:val="24"/>
        </w:rPr>
        <w:t>In appropriate situation</w:t>
      </w:r>
      <w:r w:rsidR="007B6D2B">
        <w:rPr>
          <w:rFonts w:ascii="Times New Roman" w:hAnsi="Times New Roman" w:cs="Times New Roman"/>
          <w:sz w:val="24"/>
          <w:szCs w:val="24"/>
        </w:rPr>
        <w:t>s</w:t>
      </w:r>
      <w:r w:rsidR="004E4078">
        <w:rPr>
          <w:rFonts w:ascii="Times New Roman" w:hAnsi="Times New Roman" w:cs="Times New Roman"/>
          <w:sz w:val="24"/>
          <w:szCs w:val="24"/>
        </w:rPr>
        <w:t xml:space="preserve"> </w:t>
      </w:r>
      <w:r w:rsidR="007B6D2B">
        <w:rPr>
          <w:rFonts w:ascii="Times New Roman" w:hAnsi="Times New Roman" w:cs="Times New Roman"/>
          <w:sz w:val="24"/>
          <w:szCs w:val="24"/>
        </w:rPr>
        <w:t xml:space="preserve">it may be that </w:t>
      </w:r>
      <w:r w:rsidR="00825F10">
        <w:rPr>
          <w:rFonts w:ascii="Times New Roman" w:hAnsi="Times New Roman" w:cs="Times New Roman"/>
          <w:sz w:val="24"/>
          <w:szCs w:val="24"/>
        </w:rPr>
        <w:t xml:space="preserve">the </w:t>
      </w:r>
      <w:r w:rsidR="007B6D2B">
        <w:rPr>
          <w:rFonts w:ascii="Times New Roman" w:hAnsi="Times New Roman" w:cs="Times New Roman"/>
          <w:sz w:val="24"/>
          <w:szCs w:val="24"/>
        </w:rPr>
        <w:t xml:space="preserve">relief sought in </w:t>
      </w:r>
      <w:r w:rsidR="00825F10">
        <w:rPr>
          <w:rFonts w:ascii="Times New Roman" w:hAnsi="Times New Roman" w:cs="Times New Roman"/>
          <w:sz w:val="24"/>
          <w:szCs w:val="24"/>
        </w:rPr>
        <w:t xml:space="preserve">the </w:t>
      </w:r>
      <w:r w:rsidR="007B6D2B">
        <w:rPr>
          <w:rFonts w:ascii="Times New Roman" w:hAnsi="Times New Roman" w:cs="Times New Roman"/>
          <w:sz w:val="24"/>
          <w:szCs w:val="24"/>
        </w:rPr>
        <w:t>interi</w:t>
      </w:r>
      <w:r w:rsidR="00825F10">
        <w:rPr>
          <w:rFonts w:ascii="Times New Roman" w:hAnsi="Times New Roman" w:cs="Times New Roman"/>
          <w:sz w:val="24"/>
          <w:szCs w:val="24"/>
        </w:rPr>
        <w:t>m may be all that an applicant wa</w:t>
      </w:r>
      <w:r w:rsidR="007B6D2B">
        <w:rPr>
          <w:rFonts w:ascii="Times New Roman" w:hAnsi="Times New Roman" w:cs="Times New Roman"/>
          <w:sz w:val="24"/>
          <w:szCs w:val="24"/>
        </w:rPr>
        <w:t xml:space="preserve">s concerned with yesterday, today and tomorrow. He may want it today on an urgent basis. That does not stop him from wanting it again on a permanent basis on the return day. If it is granted today on </w:t>
      </w:r>
      <w:r>
        <w:rPr>
          <w:rFonts w:ascii="Times New Roman" w:hAnsi="Times New Roman" w:cs="Times New Roman"/>
          <w:sz w:val="24"/>
          <w:szCs w:val="24"/>
        </w:rPr>
        <w:t>a</w:t>
      </w:r>
      <w:r w:rsidR="007B6D2B">
        <w:rPr>
          <w:rFonts w:ascii="Times New Roman" w:hAnsi="Times New Roman" w:cs="Times New Roman"/>
          <w:sz w:val="24"/>
          <w:szCs w:val="24"/>
        </w:rPr>
        <w:t xml:space="preserve">n interim basis, all he may want on the return day is its confirmation. All he shows in the interim, among other things, is an actual or perceived infringement of </w:t>
      </w:r>
      <w:r w:rsidR="007B6D2B" w:rsidRPr="00825F10">
        <w:rPr>
          <w:rFonts w:ascii="Times New Roman" w:hAnsi="Times New Roman" w:cs="Times New Roman"/>
          <w:sz w:val="24"/>
          <w:szCs w:val="24"/>
          <w:u w:val="single"/>
        </w:rPr>
        <w:t xml:space="preserve">a </w:t>
      </w:r>
      <w:r w:rsidR="007B6D2B" w:rsidRPr="00825F10">
        <w:rPr>
          <w:rFonts w:ascii="Times New Roman" w:hAnsi="Times New Roman" w:cs="Times New Roman"/>
          <w:i/>
          <w:sz w:val="24"/>
          <w:szCs w:val="24"/>
          <w:u w:val="single"/>
        </w:rPr>
        <w:t>prima facie</w:t>
      </w:r>
      <w:r w:rsidR="007B6D2B" w:rsidRPr="00825F10">
        <w:rPr>
          <w:rFonts w:ascii="Times New Roman" w:hAnsi="Times New Roman" w:cs="Times New Roman"/>
          <w:sz w:val="24"/>
          <w:szCs w:val="24"/>
          <w:u w:val="single"/>
        </w:rPr>
        <w:t xml:space="preserve"> right</w:t>
      </w:r>
      <w:r w:rsidR="007B6D2B">
        <w:rPr>
          <w:rFonts w:ascii="Times New Roman" w:hAnsi="Times New Roman" w:cs="Times New Roman"/>
          <w:sz w:val="24"/>
          <w:szCs w:val="24"/>
        </w:rPr>
        <w:t xml:space="preserve">, even if that right be open to some doubt. On the return day he must prove, </w:t>
      </w:r>
      <w:r w:rsidR="007B6D2B" w:rsidRPr="00825F10">
        <w:rPr>
          <w:rFonts w:ascii="Times New Roman" w:hAnsi="Times New Roman" w:cs="Times New Roman"/>
          <w:sz w:val="24"/>
          <w:szCs w:val="24"/>
          <w:u w:val="single"/>
        </w:rPr>
        <w:t>on a balance of probabilities</w:t>
      </w:r>
      <w:r w:rsidR="007B6D2B">
        <w:rPr>
          <w:rFonts w:ascii="Times New Roman" w:hAnsi="Times New Roman" w:cs="Times New Roman"/>
          <w:sz w:val="24"/>
          <w:szCs w:val="24"/>
        </w:rPr>
        <w:t xml:space="preserve">, an actual or perceived infringement of </w:t>
      </w:r>
      <w:r w:rsidR="007B6D2B" w:rsidRPr="00825F10">
        <w:rPr>
          <w:rFonts w:ascii="Times New Roman" w:hAnsi="Times New Roman" w:cs="Times New Roman"/>
          <w:sz w:val="24"/>
          <w:szCs w:val="24"/>
          <w:u w:val="single"/>
        </w:rPr>
        <w:t xml:space="preserve">a clear </w:t>
      </w:r>
      <w:r w:rsidR="001B5E43" w:rsidRPr="00825F10">
        <w:rPr>
          <w:rFonts w:ascii="Times New Roman" w:hAnsi="Times New Roman" w:cs="Times New Roman"/>
          <w:sz w:val="24"/>
          <w:szCs w:val="24"/>
          <w:u w:val="single"/>
        </w:rPr>
        <w:t>right</w:t>
      </w:r>
      <w:r w:rsidR="001B5E43">
        <w:rPr>
          <w:rFonts w:ascii="Times New Roman" w:hAnsi="Times New Roman" w:cs="Times New Roman"/>
          <w:sz w:val="24"/>
          <w:szCs w:val="24"/>
        </w:rPr>
        <w:t>. It is not altogether uncommon for the court to grant</w:t>
      </w:r>
      <w:r>
        <w:rPr>
          <w:rFonts w:ascii="Times New Roman" w:hAnsi="Times New Roman" w:cs="Times New Roman"/>
          <w:sz w:val="24"/>
          <w:szCs w:val="24"/>
        </w:rPr>
        <w:t xml:space="preserve"> interim relief, only</w:t>
      </w:r>
      <w:r w:rsidR="001B5E43">
        <w:rPr>
          <w:rFonts w:ascii="Times New Roman" w:hAnsi="Times New Roman" w:cs="Times New Roman"/>
          <w:sz w:val="24"/>
          <w:szCs w:val="24"/>
        </w:rPr>
        <w:t xml:space="preserve"> </w:t>
      </w:r>
      <w:r w:rsidR="009C7ECD">
        <w:rPr>
          <w:rFonts w:ascii="Times New Roman" w:hAnsi="Times New Roman" w:cs="Times New Roman"/>
          <w:sz w:val="24"/>
          <w:szCs w:val="24"/>
        </w:rPr>
        <w:t xml:space="preserve">to </w:t>
      </w:r>
      <w:r w:rsidR="001B5E43">
        <w:rPr>
          <w:rFonts w:ascii="Times New Roman" w:hAnsi="Times New Roman" w:cs="Times New Roman"/>
          <w:sz w:val="24"/>
          <w:szCs w:val="24"/>
        </w:rPr>
        <w:t>discharge it on the return day.</w:t>
      </w:r>
      <w:r>
        <w:rPr>
          <w:rFonts w:ascii="Times New Roman" w:hAnsi="Times New Roman" w:cs="Times New Roman"/>
          <w:sz w:val="24"/>
          <w:szCs w:val="24"/>
        </w:rPr>
        <w:t xml:space="preserve"> Thus, </w:t>
      </w:r>
      <w:r w:rsidR="00825F10">
        <w:rPr>
          <w:rFonts w:ascii="Times New Roman" w:hAnsi="Times New Roman" w:cs="Times New Roman"/>
          <w:sz w:val="24"/>
          <w:szCs w:val="24"/>
        </w:rPr>
        <w:t xml:space="preserve">I found the first respondent’s objection </w:t>
      </w:r>
      <w:r w:rsidR="00CC2C25">
        <w:rPr>
          <w:rFonts w:ascii="Times New Roman" w:hAnsi="Times New Roman" w:cs="Times New Roman"/>
          <w:sz w:val="24"/>
          <w:szCs w:val="24"/>
        </w:rPr>
        <w:t>a moot point and lacking in merit</w:t>
      </w:r>
      <w:r w:rsidR="00825F10">
        <w:rPr>
          <w:rFonts w:ascii="Times New Roman" w:hAnsi="Times New Roman" w:cs="Times New Roman"/>
          <w:sz w:val="24"/>
          <w:szCs w:val="24"/>
        </w:rPr>
        <w:t>.</w:t>
      </w:r>
    </w:p>
    <w:p w:rsidR="009C7ECD" w:rsidRDefault="009C7ECD" w:rsidP="00825F10">
      <w:pPr>
        <w:spacing w:after="0" w:line="360" w:lineRule="auto"/>
        <w:ind w:left="720" w:hanging="720"/>
        <w:jc w:val="both"/>
        <w:rPr>
          <w:rFonts w:ascii="Times New Roman" w:hAnsi="Times New Roman" w:cs="Times New Roman"/>
          <w:sz w:val="24"/>
          <w:szCs w:val="24"/>
        </w:rPr>
      </w:pPr>
    </w:p>
    <w:p w:rsidR="002E6361" w:rsidRDefault="00CC2C25" w:rsidP="009A30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2E6361">
        <w:rPr>
          <w:rFonts w:ascii="Times New Roman" w:hAnsi="Times New Roman" w:cs="Times New Roman"/>
          <w:sz w:val="24"/>
          <w:szCs w:val="24"/>
        </w:rPr>
        <w:t>]</w:t>
      </w:r>
      <w:r w:rsidR="002E6361">
        <w:rPr>
          <w:rFonts w:ascii="Times New Roman" w:hAnsi="Times New Roman" w:cs="Times New Roman"/>
          <w:sz w:val="24"/>
          <w:szCs w:val="24"/>
        </w:rPr>
        <w:tab/>
        <w:t>A</w:t>
      </w:r>
      <w:r>
        <w:rPr>
          <w:rFonts w:ascii="Times New Roman" w:hAnsi="Times New Roman" w:cs="Times New Roman"/>
          <w:sz w:val="24"/>
          <w:szCs w:val="24"/>
        </w:rPr>
        <w:t>ll in all</w:t>
      </w:r>
      <w:r w:rsidR="002E6361">
        <w:rPr>
          <w:rFonts w:ascii="Times New Roman" w:hAnsi="Times New Roman" w:cs="Times New Roman"/>
          <w:sz w:val="24"/>
          <w:szCs w:val="24"/>
        </w:rPr>
        <w:t>, I considered that none of the first respondent’s technical object</w:t>
      </w:r>
      <w:r w:rsidR="009C7ECD">
        <w:rPr>
          <w:rFonts w:ascii="Times New Roman" w:hAnsi="Times New Roman" w:cs="Times New Roman"/>
          <w:sz w:val="24"/>
          <w:szCs w:val="24"/>
        </w:rPr>
        <w:t>ion</w:t>
      </w:r>
      <w:r w:rsidR="002E6361">
        <w:rPr>
          <w:rFonts w:ascii="Times New Roman" w:hAnsi="Times New Roman" w:cs="Times New Roman"/>
          <w:sz w:val="24"/>
          <w:szCs w:val="24"/>
        </w:rPr>
        <w:t xml:space="preserve">s aforesaid, individually or collectively, could block the determination of the matter on the merits seeing that </w:t>
      </w:r>
      <w:r w:rsidR="00B5459E">
        <w:rPr>
          <w:rFonts w:ascii="Times New Roman" w:hAnsi="Times New Roman" w:cs="Times New Roman"/>
          <w:sz w:val="24"/>
          <w:szCs w:val="24"/>
        </w:rPr>
        <w:t>the applicant</w:t>
      </w:r>
      <w:r w:rsidR="002E6361">
        <w:rPr>
          <w:rFonts w:ascii="Times New Roman" w:hAnsi="Times New Roman" w:cs="Times New Roman"/>
          <w:sz w:val="24"/>
          <w:szCs w:val="24"/>
        </w:rPr>
        <w:t>s</w:t>
      </w:r>
      <w:r w:rsidR="00B5459E">
        <w:rPr>
          <w:rFonts w:ascii="Times New Roman" w:hAnsi="Times New Roman" w:cs="Times New Roman"/>
          <w:sz w:val="24"/>
          <w:szCs w:val="24"/>
        </w:rPr>
        <w:t>’</w:t>
      </w:r>
      <w:r w:rsidR="002E6361">
        <w:rPr>
          <w:rFonts w:ascii="Times New Roman" w:hAnsi="Times New Roman" w:cs="Times New Roman"/>
          <w:sz w:val="24"/>
          <w:szCs w:val="24"/>
        </w:rPr>
        <w:t xml:space="preserve"> complaint was a breach of fu</w:t>
      </w:r>
      <w:r>
        <w:rPr>
          <w:rFonts w:ascii="Times New Roman" w:hAnsi="Times New Roman" w:cs="Times New Roman"/>
          <w:sz w:val="24"/>
          <w:szCs w:val="24"/>
        </w:rPr>
        <w:t>ndamental rights and freedoms</w:t>
      </w:r>
      <w:r w:rsidR="002E6361">
        <w:rPr>
          <w:rFonts w:ascii="Times New Roman" w:hAnsi="Times New Roman" w:cs="Times New Roman"/>
          <w:sz w:val="24"/>
          <w:szCs w:val="24"/>
        </w:rPr>
        <w:t xml:space="preserve"> enshrined in the Constitution. Section 85 of the Constitution says </w:t>
      </w:r>
      <w:r w:rsidR="009C7ECD">
        <w:rPr>
          <w:rFonts w:ascii="Times New Roman" w:hAnsi="Times New Roman" w:cs="Times New Roman"/>
          <w:sz w:val="24"/>
          <w:szCs w:val="24"/>
        </w:rPr>
        <w:t xml:space="preserve">the fact </w:t>
      </w:r>
      <w:r w:rsidR="002E6361">
        <w:rPr>
          <w:rFonts w:ascii="Times New Roman" w:hAnsi="Times New Roman" w:cs="Times New Roman"/>
          <w:sz w:val="24"/>
          <w:szCs w:val="24"/>
        </w:rPr>
        <w:t xml:space="preserve">that a person has contravened a law does not debar them from approaching a court for relief. It also says the rules of every court must </w:t>
      </w:r>
      <w:r>
        <w:rPr>
          <w:rFonts w:ascii="Times New Roman" w:hAnsi="Times New Roman" w:cs="Times New Roman"/>
          <w:sz w:val="24"/>
          <w:szCs w:val="24"/>
        </w:rPr>
        <w:t xml:space="preserve">ensure that they </w:t>
      </w:r>
      <w:r w:rsidR="002E6361">
        <w:rPr>
          <w:rFonts w:ascii="Times New Roman" w:hAnsi="Times New Roman" w:cs="Times New Roman"/>
          <w:sz w:val="24"/>
          <w:szCs w:val="24"/>
        </w:rPr>
        <w:t xml:space="preserve">fully facilitate the right of every person to approach the court; that formalities relating to the proceedings are kept to a minimum, and that the court, whilst observing the rules of natural justice, is not unreasonably restricted by procedural technicalities. The Constitution is of course, the </w:t>
      </w:r>
      <w:r w:rsidR="002E6361">
        <w:rPr>
          <w:rFonts w:ascii="Times New Roman" w:hAnsi="Times New Roman" w:cs="Times New Roman"/>
          <w:sz w:val="24"/>
          <w:szCs w:val="24"/>
        </w:rPr>
        <w:lastRenderedPageBreak/>
        <w:t>supreme law of Zimbabwe</w:t>
      </w:r>
      <w:r w:rsidR="00071E68">
        <w:rPr>
          <w:rFonts w:ascii="Times New Roman" w:hAnsi="Times New Roman" w:cs="Times New Roman"/>
          <w:sz w:val="24"/>
          <w:szCs w:val="24"/>
        </w:rPr>
        <w:t xml:space="preserve"> [s 2]. Any law, practice, custom or conduct inconsistent with it is invalid to the extent of the inconsistency.</w:t>
      </w:r>
    </w:p>
    <w:p w:rsidR="002E6361" w:rsidRDefault="002E6361" w:rsidP="009A3058">
      <w:pPr>
        <w:spacing w:after="0" w:line="360" w:lineRule="auto"/>
        <w:ind w:left="720" w:hanging="720"/>
        <w:jc w:val="both"/>
        <w:rPr>
          <w:rFonts w:ascii="Times New Roman" w:hAnsi="Times New Roman" w:cs="Times New Roman"/>
          <w:sz w:val="24"/>
          <w:szCs w:val="24"/>
        </w:rPr>
      </w:pPr>
    </w:p>
    <w:p w:rsidR="007110E9" w:rsidRDefault="00071E68" w:rsidP="00071E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CC2C25">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B852FD">
        <w:rPr>
          <w:rFonts w:ascii="Times New Roman" w:hAnsi="Times New Roman" w:cs="Times New Roman"/>
          <w:sz w:val="24"/>
          <w:szCs w:val="24"/>
        </w:rPr>
        <w:t xml:space="preserve">On the grounds above, I dismissed all the first respondent’s points </w:t>
      </w:r>
      <w:r w:rsidR="00B852FD" w:rsidRPr="00B852FD">
        <w:rPr>
          <w:rFonts w:ascii="Times New Roman" w:hAnsi="Times New Roman" w:cs="Times New Roman"/>
          <w:i/>
          <w:sz w:val="24"/>
          <w:szCs w:val="24"/>
        </w:rPr>
        <w:t>in limine</w:t>
      </w:r>
      <w:r w:rsidR="00B852FD">
        <w:rPr>
          <w:rFonts w:ascii="Times New Roman" w:hAnsi="Times New Roman" w:cs="Times New Roman"/>
          <w:sz w:val="24"/>
          <w:szCs w:val="24"/>
        </w:rPr>
        <w:t xml:space="preserve"> and directed argument o</w:t>
      </w:r>
      <w:r w:rsidR="00B5459E">
        <w:rPr>
          <w:rFonts w:ascii="Times New Roman" w:hAnsi="Times New Roman" w:cs="Times New Roman"/>
          <w:sz w:val="24"/>
          <w:szCs w:val="24"/>
        </w:rPr>
        <w:t>n</w:t>
      </w:r>
      <w:r w:rsidR="00B852FD">
        <w:rPr>
          <w:rFonts w:ascii="Times New Roman" w:hAnsi="Times New Roman" w:cs="Times New Roman"/>
          <w:sz w:val="24"/>
          <w:szCs w:val="24"/>
        </w:rPr>
        <w:t xml:space="preserve"> the merits. </w:t>
      </w:r>
      <w:r>
        <w:rPr>
          <w:rFonts w:ascii="Times New Roman" w:hAnsi="Times New Roman" w:cs="Times New Roman"/>
          <w:sz w:val="24"/>
          <w:szCs w:val="24"/>
        </w:rPr>
        <w:t>I</w:t>
      </w:r>
      <w:r w:rsidR="007110E9">
        <w:rPr>
          <w:rFonts w:ascii="Times New Roman" w:hAnsi="Times New Roman" w:cs="Times New Roman"/>
          <w:sz w:val="24"/>
          <w:szCs w:val="24"/>
        </w:rPr>
        <w:t xml:space="preserve">n summary, the </w:t>
      </w:r>
      <w:r>
        <w:rPr>
          <w:rFonts w:ascii="Times New Roman" w:hAnsi="Times New Roman" w:cs="Times New Roman"/>
          <w:sz w:val="24"/>
          <w:szCs w:val="24"/>
        </w:rPr>
        <w:t>mainstay</w:t>
      </w:r>
      <w:r w:rsidR="007110E9">
        <w:rPr>
          <w:rFonts w:ascii="Times New Roman" w:hAnsi="Times New Roman" w:cs="Times New Roman"/>
          <w:sz w:val="24"/>
          <w:szCs w:val="24"/>
        </w:rPr>
        <w:t xml:space="preserve"> of the first respondent’s argument on the merits was:</w:t>
      </w:r>
    </w:p>
    <w:p w:rsidR="007110E9" w:rsidRDefault="007110E9" w:rsidP="00EF70AD">
      <w:pPr>
        <w:spacing w:after="0" w:line="240" w:lineRule="auto"/>
        <w:ind w:left="720" w:hanging="720"/>
        <w:jc w:val="both"/>
        <w:rPr>
          <w:rFonts w:ascii="Times New Roman" w:hAnsi="Times New Roman" w:cs="Times New Roman"/>
          <w:sz w:val="24"/>
          <w:szCs w:val="24"/>
        </w:rPr>
      </w:pPr>
    </w:p>
    <w:p w:rsidR="007110E9" w:rsidRDefault="007110E9" w:rsidP="00EF70AD">
      <w:pPr>
        <w:pStyle w:val="ListParagraph"/>
        <w:numPr>
          <w:ilvl w:val="0"/>
          <w:numId w:val="33"/>
        </w:numPr>
        <w:spacing w:after="0" w:line="240" w:lineRule="auto"/>
        <w:jc w:val="both"/>
        <w:rPr>
          <w:rFonts w:ascii="Times New Roman" w:hAnsi="Times New Roman" w:cs="Times New Roman"/>
          <w:sz w:val="24"/>
          <w:szCs w:val="24"/>
        </w:rPr>
      </w:pPr>
      <w:r w:rsidRPr="00EF70AD">
        <w:rPr>
          <w:rFonts w:ascii="Times New Roman" w:hAnsi="Times New Roman" w:cs="Times New Roman"/>
          <w:sz w:val="24"/>
          <w:szCs w:val="24"/>
        </w:rPr>
        <w:t>T</w:t>
      </w:r>
      <w:r w:rsidR="00357254" w:rsidRPr="00EF70AD">
        <w:rPr>
          <w:rFonts w:ascii="Times New Roman" w:hAnsi="Times New Roman" w:cs="Times New Roman"/>
          <w:sz w:val="24"/>
          <w:szCs w:val="24"/>
        </w:rPr>
        <w:t>he events complained of, even if true, were ‘a thing of the past’. The first respondent and Zimbabwe are n</w:t>
      </w:r>
      <w:r w:rsidR="00654252" w:rsidRPr="00EF70AD">
        <w:rPr>
          <w:rFonts w:ascii="Times New Roman" w:hAnsi="Times New Roman" w:cs="Times New Roman"/>
          <w:sz w:val="24"/>
          <w:szCs w:val="24"/>
        </w:rPr>
        <w:t xml:space="preserve">ow in a new dispensation under </w:t>
      </w:r>
      <w:r w:rsidRPr="00EF70AD">
        <w:rPr>
          <w:rFonts w:ascii="Times New Roman" w:hAnsi="Times New Roman" w:cs="Times New Roman"/>
          <w:sz w:val="24"/>
          <w:szCs w:val="24"/>
        </w:rPr>
        <w:t>President Mnangagwa.</w:t>
      </w:r>
      <w:r w:rsidR="00357254" w:rsidRPr="00EF70AD">
        <w:rPr>
          <w:rFonts w:ascii="Times New Roman" w:hAnsi="Times New Roman" w:cs="Times New Roman"/>
          <w:sz w:val="24"/>
          <w:szCs w:val="24"/>
        </w:rPr>
        <w:t xml:space="preserve"> The violations were probably rife under the</w:t>
      </w:r>
      <w:r w:rsidRPr="00EF70AD">
        <w:rPr>
          <w:rFonts w:ascii="Times New Roman" w:hAnsi="Times New Roman" w:cs="Times New Roman"/>
          <w:sz w:val="24"/>
          <w:szCs w:val="24"/>
        </w:rPr>
        <w:t xml:space="preserve"> then President</w:t>
      </w:r>
      <w:r w:rsidR="00357254" w:rsidRPr="00EF70AD">
        <w:rPr>
          <w:rFonts w:ascii="Times New Roman" w:hAnsi="Times New Roman" w:cs="Times New Roman"/>
          <w:sz w:val="24"/>
          <w:szCs w:val="24"/>
        </w:rPr>
        <w:t xml:space="preserve"> Mugabe.</w:t>
      </w:r>
      <w:r w:rsidR="00B5459E">
        <w:rPr>
          <w:rFonts w:ascii="Times New Roman" w:hAnsi="Times New Roman" w:cs="Times New Roman"/>
          <w:sz w:val="24"/>
          <w:szCs w:val="24"/>
        </w:rPr>
        <w:t xml:space="preserve"> Not anymore.</w:t>
      </w:r>
    </w:p>
    <w:p w:rsidR="00746C3A" w:rsidRDefault="00746C3A" w:rsidP="00746C3A">
      <w:pPr>
        <w:pStyle w:val="ListParagraph"/>
        <w:spacing w:after="0" w:line="240" w:lineRule="auto"/>
        <w:jc w:val="both"/>
        <w:rPr>
          <w:rFonts w:ascii="Times New Roman" w:hAnsi="Times New Roman" w:cs="Times New Roman"/>
          <w:sz w:val="24"/>
          <w:szCs w:val="24"/>
        </w:rPr>
      </w:pPr>
    </w:p>
    <w:p w:rsidR="008B4530" w:rsidRPr="00EF70AD" w:rsidRDefault="008B4530" w:rsidP="00EF70AD">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by the Zimbabwe Human Rights Commission was one-sided. It </w:t>
      </w:r>
      <w:r w:rsidR="00B852FD">
        <w:rPr>
          <w:rFonts w:ascii="Times New Roman" w:hAnsi="Times New Roman" w:cs="Times New Roman"/>
          <w:sz w:val="24"/>
          <w:szCs w:val="24"/>
        </w:rPr>
        <w:t xml:space="preserve">contained none of the first respondent’s </w:t>
      </w:r>
      <w:r>
        <w:rPr>
          <w:rFonts w:ascii="Times New Roman" w:hAnsi="Times New Roman" w:cs="Times New Roman"/>
          <w:sz w:val="24"/>
          <w:szCs w:val="24"/>
        </w:rPr>
        <w:t>views. As such it lack</w:t>
      </w:r>
      <w:r w:rsidR="00B852FD">
        <w:rPr>
          <w:rFonts w:ascii="Times New Roman" w:hAnsi="Times New Roman" w:cs="Times New Roman"/>
          <w:sz w:val="24"/>
          <w:szCs w:val="24"/>
        </w:rPr>
        <w:t>ed</w:t>
      </w:r>
      <w:r>
        <w:rPr>
          <w:rFonts w:ascii="Times New Roman" w:hAnsi="Times New Roman" w:cs="Times New Roman"/>
          <w:sz w:val="24"/>
          <w:szCs w:val="24"/>
        </w:rPr>
        <w:t xml:space="preserve"> </w:t>
      </w:r>
      <w:r w:rsidR="00CC2C25">
        <w:rPr>
          <w:rFonts w:ascii="Times New Roman" w:hAnsi="Times New Roman" w:cs="Times New Roman"/>
          <w:sz w:val="24"/>
          <w:szCs w:val="24"/>
        </w:rPr>
        <w:t>balance</w:t>
      </w:r>
      <w:r>
        <w:rPr>
          <w:rFonts w:ascii="Times New Roman" w:hAnsi="Times New Roman" w:cs="Times New Roman"/>
          <w:sz w:val="24"/>
          <w:szCs w:val="24"/>
        </w:rPr>
        <w:t>.</w:t>
      </w:r>
    </w:p>
    <w:p w:rsidR="007110E9" w:rsidRDefault="007110E9" w:rsidP="00EF70AD">
      <w:pPr>
        <w:spacing w:after="0" w:line="240" w:lineRule="auto"/>
        <w:ind w:left="720"/>
        <w:jc w:val="both"/>
        <w:rPr>
          <w:rFonts w:ascii="Times New Roman" w:hAnsi="Times New Roman" w:cs="Times New Roman"/>
          <w:sz w:val="24"/>
          <w:szCs w:val="24"/>
        </w:rPr>
      </w:pPr>
    </w:p>
    <w:p w:rsidR="00654252" w:rsidRPr="00EF70AD" w:rsidRDefault="007110E9" w:rsidP="00EF70AD">
      <w:pPr>
        <w:pStyle w:val="ListParagraph"/>
        <w:numPr>
          <w:ilvl w:val="0"/>
          <w:numId w:val="33"/>
        </w:numPr>
        <w:spacing w:after="0" w:line="240" w:lineRule="auto"/>
        <w:jc w:val="both"/>
        <w:rPr>
          <w:rFonts w:ascii="Times New Roman" w:hAnsi="Times New Roman" w:cs="Times New Roman"/>
          <w:sz w:val="24"/>
          <w:szCs w:val="24"/>
        </w:rPr>
      </w:pPr>
      <w:r w:rsidRPr="00EF70AD">
        <w:rPr>
          <w:rFonts w:ascii="Times New Roman" w:hAnsi="Times New Roman" w:cs="Times New Roman"/>
          <w:sz w:val="24"/>
          <w:szCs w:val="24"/>
        </w:rPr>
        <w:t>The applicants ha</w:t>
      </w:r>
      <w:r w:rsidR="00CC2C25">
        <w:rPr>
          <w:rFonts w:ascii="Times New Roman" w:hAnsi="Times New Roman" w:cs="Times New Roman"/>
          <w:sz w:val="24"/>
          <w:szCs w:val="24"/>
        </w:rPr>
        <w:t>d</w:t>
      </w:r>
      <w:r w:rsidRPr="00EF70AD">
        <w:rPr>
          <w:rFonts w:ascii="Times New Roman" w:hAnsi="Times New Roman" w:cs="Times New Roman"/>
          <w:sz w:val="24"/>
          <w:szCs w:val="24"/>
        </w:rPr>
        <w:t xml:space="preserve"> conflated the functions of the first respondent with those of the second respondent. It is not the policy of the first respondent to require children and teachers to attend its rallies. </w:t>
      </w:r>
      <w:r w:rsidR="00654252" w:rsidRPr="00EF70AD">
        <w:rPr>
          <w:rFonts w:ascii="Times New Roman" w:hAnsi="Times New Roman" w:cs="Times New Roman"/>
          <w:sz w:val="24"/>
          <w:szCs w:val="24"/>
        </w:rPr>
        <w:t>The first respondent has</w:t>
      </w:r>
      <w:r w:rsidRPr="00EF70AD">
        <w:rPr>
          <w:rFonts w:ascii="Times New Roman" w:hAnsi="Times New Roman" w:cs="Times New Roman"/>
          <w:sz w:val="24"/>
          <w:szCs w:val="24"/>
        </w:rPr>
        <w:t xml:space="preserve"> a large support base </w:t>
      </w:r>
      <w:r w:rsidR="00654252" w:rsidRPr="00EF70AD">
        <w:rPr>
          <w:rFonts w:ascii="Times New Roman" w:hAnsi="Times New Roman" w:cs="Times New Roman"/>
          <w:sz w:val="24"/>
          <w:szCs w:val="24"/>
        </w:rPr>
        <w:t xml:space="preserve">and it does </w:t>
      </w:r>
      <w:r w:rsidRPr="00EF70AD">
        <w:rPr>
          <w:rFonts w:ascii="Times New Roman" w:hAnsi="Times New Roman" w:cs="Times New Roman"/>
          <w:sz w:val="24"/>
          <w:szCs w:val="24"/>
        </w:rPr>
        <w:t>not need school children and teachers to bolster numbers. But for the second respondent, the new school</w:t>
      </w:r>
      <w:r w:rsidR="00532716" w:rsidRPr="00EF70AD">
        <w:rPr>
          <w:rFonts w:ascii="Times New Roman" w:hAnsi="Times New Roman" w:cs="Times New Roman"/>
          <w:sz w:val="24"/>
          <w:szCs w:val="24"/>
        </w:rPr>
        <w:t>s</w:t>
      </w:r>
      <w:r w:rsidRPr="00EF70AD">
        <w:rPr>
          <w:rFonts w:ascii="Times New Roman" w:hAnsi="Times New Roman" w:cs="Times New Roman"/>
          <w:sz w:val="24"/>
          <w:szCs w:val="24"/>
        </w:rPr>
        <w:t xml:space="preserve"> curricula </w:t>
      </w:r>
      <w:r w:rsidR="00532716" w:rsidRPr="00EF70AD">
        <w:rPr>
          <w:rFonts w:ascii="Times New Roman" w:hAnsi="Times New Roman" w:cs="Times New Roman"/>
          <w:sz w:val="24"/>
          <w:szCs w:val="24"/>
        </w:rPr>
        <w:t xml:space="preserve">require the preservation of traditional culture. This is done through </w:t>
      </w:r>
      <w:r w:rsidR="00654252" w:rsidRPr="00EF70AD">
        <w:rPr>
          <w:rFonts w:ascii="Times New Roman" w:hAnsi="Times New Roman" w:cs="Times New Roman"/>
          <w:sz w:val="24"/>
          <w:szCs w:val="24"/>
        </w:rPr>
        <w:t xml:space="preserve">the compulsory teaching of visual performing arts and mass displays, components of which </w:t>
      </w:r>
      <w:r w:rsidR="00532716" w:rsidRPr="00EF70AD">
        <w:rPr>
          <w:rFonts w:ascii="Times New Roman" w:hAnsi="Times New Roman" w:cs="Times New Roman"/>
          <w:sz w:val="24"/>
          <w:szCs w:val="24"/>
        </w:rPr>
        <w:t>in</w:t>
      </w:r>
      <w:r w:rsidR="00071E68" w:rsidRPr="00EF70AD">
        <w:rPr>
          <w:rFonts w:ascii="Times New Roman" w:hAnsi="Times New Roman" w:cs="Times New Roman"/>
          <w:sz w:val="24"/>
          <w:szCs w:val="24"/>
        </w:rPr>
        <w:t>volve</w:t>
      </w:r>
      <w:r w:rsidR="00654252" w:rsidRPr="00EF70AD">
        <w:rPr>
          <w:rFonts w:ascii="Times New Roman" w:hAnsi="Times New Roman" w:cs="Times New Roman"/>
          <w:sz w:val="24"/>
          <w:szCs w:val="24"/>
        </w:rPr>
        <w:t xml:space="preserve"> children showcasing traditional dances like “</w:t>
      </w:r>
      <w:r w:rsidR="00654252" w:rsidRPr="00EF70AD">
        <w:rPr>
          <w:rFonts w:ascii="Times New Roman" w:hAnsi="Times New Roman" w:cs="Times New Roman"/>
          <w:i/>
          <w:sz w:val="24"/>
          <w:szCs w:val="24"/>
        </w:rPr>
        <w:t>jerusarema</w:t>
      </w:r>
      <w:r w:rsidR="00654252" w:rsidRPr="00EF70AD">
        <w:rPr>
          <w:rFonts w:ascii="Times New Roman" w:hAnsi="Times New Roman" w:cs="Times New Roman"/>
          <w:sz w:val="24"/>
          <w:szCs w:val="24"/>
        </w:rPr>
        <w:t>”, “</w:t>
      </w:r>
      <w:r w:rsidR="00654252" w:rsidRPr="00EF70AD">
        <w:rPr>
          <w:rFonts w:ascii="Times New Roman" w:hAnsi="Times New Roman" w:cs="Times New Roman"/>
          <w:i/>
          <w:sz w:val="24"/>
          <w:szCs w:val="24"/>
        </w:rPr>
        <w:t>m</w:t>
      </w:r>
      <w:r w:rsidR="000A0437">
        <w:rPr>
          <w:rFonts w:ascii="Times New Roman" w:hAnsi="Times New Roman" w:cs="Times New Roman"/>
          <w:i/>
          <w:sz w:val="24"/>
          <w:szCs w:val="24"/>
        </w:rPr>
        <w:t>be</w:t>
      </w:r>
      <w:r w:rsidR="00654252" w:rsidRPr="00EF70AD">
        <w:rPr>
          <w:rFonts w:ascii="Times New Roman" w:hAnsi="Times New Roman" w:cs="Times New Roman"/>
          <w:i/>
          <w:sz w:val="24"/>
          <w:szCs w:val="24"/>
        </w:rPr>
        <w:t>nde</w:t>
      </w:r>
      <w:r w:rsidR="00654252" w:rsidRPr="00EF70AD">
        <w:rPr>
          <w:rFonts w:ascii="Times New Roman" w:hAnsi="Times New Roman" w:cs="Times New Roman"/>
          <w:sz w:val="24"/>
          <w:szCs w:val="24"/>
        </w:rPr>
        <w:t>”, “</w:t>
      </w:r>
      <w:r w:rsidR="00654252" w:rsidRPr="00EF70AD">
        <w:rPr>
          <w:rFonts w:ascii="Times New Roman" w:hAnsi="Times New Roman" w:cs="Times New Roman"/>
          <w:i/>
          <w:sz w:val="24"/>
          <w:szCs w:val="24"/>
        </w:rPr>
        <w:t>muchongoyo</w:t>
      </w:r>
      <w:r w:rsidR="00654252" w:rsidRPr="00EF70AD">
        <w:rPr>
          <w:rFonts w:ascii="Times New Roman" w:hAnsi="Times New Roman" w:cs="Times New Roman"/>
          <w:sz w:val="24"/>
          <w:szCs w:val="24"/>
        </w:rPr>
        <w:t xml:space="preserve">”, and the like, at mass gatherings </w:t>
      </w:r>
      <w:r w:rsidR="00071E68" w:rsidRPr="00EF70AD">
        <w:rPr>
          <w:rFonts w:ascii="Times New Roman" w:hAnsi="Times New Roman" w:cs="Times New Roman"/>
          <w:sz w:val="24"/>
          <w:szCs w:val="24"/>
        </w:rPr>
        <w:t>such as</w:t>
      </w:r>
      <w:r w:rsidR="00654252" w:rsidRPr="00EF70AD">
        <w:rPr>
          <w:rFonts w:ascii="Times New Roman" w:hAnsi="Times New Roman" w:cs="Times New Roman"/>
          <w:sz w:val="24"/>
          <w:szCs w:val="24"/>
        </w:rPr>
        <w:t xml:space="preserve"> rallies.</w:t>
      </w:r>
    </w:p>
    <w:p w:rsidR="00654252" w:rsidRDefault="00654252" w:rsidP="00EF70AD">
      <w:pPr>
        <w:spacing w:after="0" w:line="240" w:lineRule="auto"/>
        <w:jc w:val="both"/>
        <w:rPr>
          <w:rFonts w:ascii="Times New Roman" w:hAnsi="Times New Roman" w:cs="Times New Roman"/>
          <w:sz w:val="24"/>
          <w:szCs w:val="24"/>
        </w:rPr>
      </w:pPr>
    </w:p>
    <w:p w:rsidR="00654252" w:rsidRPr="00EF70AD" w:rsidRDefault="00B5459E" w:rsidP="00EF70AD">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654252" w:rsidRPr="00EF70AD">
        <w:rPr>
          <w:rFonts w:ascii="Times New Roman" w:hAnsi="Times New Roman" w:cs="Times New Roman"/>
          <w:sz w:val="24"/>
          <w:szCs w:val="24"/>
        </w:rPr>
        <w:t xml:space="preserve">ome parents sometimes take their children to the first respondent’s rallies out of necessity if there is no one at home to </w:t>
      </w:r>
      <w:r w:rsidR="00CC2C25">
        <w:rPr>
          <w:rFonts w:ascii="Times New Roman" w:hAnsi="Times New Roman" w:cs="Times New Roman"/>
          <w:sz w:val="24"/>
          <w:szCs w:val="24"/>
        </w:rPr>
        <w:t>leave</w:t>
      </w:r>
      <w:r w:rsidR="00654252" w:rsidRPr="00EF70AD">
        <w:rPr>
          <w:rFonts w:ascii="Times New Roman" w:hAnsi="Times New Roman" w:cs="Times New Roman"/>
          <w:sz w:val="24"/>
          <w:szCs w:val="24"/>
        </w:rPr>
        <w:t xml:space="preserve"> them</w:t>
      </w:r>
      <w:r w:rsidR="00CC2C25">
        <w:rPr>
          <w:rFonts w:ascii="Times New Roman" w:hAnsi="Times New Roman" w:cs="Times New Roman"/>
          <w:sz w:val="24"/>
          <w:szCs w:val="24"/>
        </w:rPr>
        <w:t xml:space="preserve"> with</w:t>
      </w:r>
      <w:r w:rsidR="00654252" w:rsidRPr="00EF70AD">
        <w:rPr>
          <w:rFonts w:ascii="Times New Roman" w:hAnsi="Times New Roman" w:cs="Times New Roman"/>
          <w:sz w:val="24"/>
          <w:szCs w:val="24"/>
        </w:rPr>
        <w:t>.</w:t>
      </w:r>
    </w:p>
    <w:p w:rsidR="00654252" w:rsidRDefault="00654252" w:rsidP="00EF70AD">
      <w:pPr>
        <w:spacing w:after="0" w:line="240" w:lineRule="auto"/>
        <w:jc w:val="both"/>
        <w:rPr>
          <w:rFonts w:ascii="Times New Roman" w:hAnsi="Times New Roman" w:cs="Times New Roman"/>
          <w:sz w:val="24"/>
          <w:szCs w:val="24"/>
        </w:rPr>
      </w:pPr>
    </w:p>
    <w:p w:rsidR="00071E68" w:rsidRDefault="00071E68" w:rsidP="00EF70AD">
      <w:pPr>
        <w:pStyle w:val="ListParagraph"/>
        <w:numPr>
          <w:ilvl w:val="0"/>
          <w:numId w:val="33"/>
        </w:numPr>
        <w:spacing w:after="0" w:line="240" w:lineRule="auto"/>
        <w:jc w:val="both"/>
        <w:rPr>
          <w:rFonts w:ascii="Times New Roman" w:hAnsi="Times New Roman" w:cs="Times New Roman"/>
          <w:sz w:val="24"/>
          <w:szCs w:val="24"/>
        </w:rPr>
      </w:pPr>
      <w:r w:rsidRPr="00EF70AD">
        <w:rPr>
          <w:rFonts w:ascii="Times New Roman" w:hAnsi="Times New Roman" w:cs="Times New Roman"/>
          <w:sz w:val="24"/>
          <w:szCs w:val="24"/>
        </w:rPr>
        <w:t>T</w:t>
      </w:r>
      <w:r w:rsidR="00CC2C25">
        <w:rPr>
          <w:rFonts w:ascii="Times New Roman" w:hAnsi="Times New Roman" w:cs="Times New Roman"/>
          <w:sz w:val="24"/>
          <w:szCs w:val="24"/>
        </w:rPr>
        <w:t>h</w:t>
      </w:r>
      <w:r w:rsidRPr="00EF70AD">
        <w:rPr>
          <w:rFonts w:ascii="Times New Roman" w:hAnsi="Times New Roman" w:cs="Times New Roman"/>
          <w:sz w:val="24"/>
          <w:szCs w:val="24"/>
        </w:rPr>
        <w:t xml:space="preserve">e event at Chinzanga School in Mashonaland East </w:t>
      </w:r>
      <w:r w:rsidR="00B852FD">
        <w:rPr>
          <w:rFonts w:ascii="Times New Roman" w:hAnsi="Times New Roman" w:cs="Times New Roman"/>
          <w:sz w:val="24"/>
          <w:szCs w:val="24"/>
        </w:rPr>
        <w:t>P</w:t>
      </w:r>
      <w:r w:rsidRPr="00EF70AD">
        <w:rPr>
          <w:rFonts w:ascii="Times New Roman" w:hAnsi="Times New Roman" w:cs="Times New Roman"/>
          <w:sz w:val="24"/>
          <w:szCs w:val="24"/>
        </w:rPr>
        <w:t>rovince on 9 July 2018 was not a rally but an occasion for the President to donate computers and therefore one which the school children had to attend.</w:t>
      </w:r>
    </w:p>
    <w:p w:rsidR="000A0437" w:rsidRPr="000A0437" w:rsidRDefault="000A0437" w:rsidP="000A0437">
      <w:pPr>
        <w:spacing w:after="0" w:line="240" w:lineRule="auto"/>
        <w:jc w:val="both"/>
        <w:rPr>
          <w:rFonts w:ascii="Times New Roman" w:hAnsi="Times New Roman" w:cs="Times New Roman"/>
          <w:sz w:val="24"/>
          <w:szCs w:val="24"/>
        </w:rPr>
      </w:pPr>
    </w:p>
    <w:p w:rsidR="00EF70AD" w:rsidRPr="00EF70AD" w:rsidRDefault="00EF70AD" w:rsidP="00EF70AD">
      <w:pPr>
        <w:pStyle w:val="ListParagraph"/>
        <w:numPr>
          <w:ilvl w:val="0"/>
          <w:numId w:val="33"/>
        </w:numPr>
        <w:spacing w:after="0" w:line="240" w:lineRule="auto"/>
        <w:jc w:val="both"/>
        <w:rPr>
          <w:rFonts w:ascii="Times New Roman" w:hAnsi="Times New Roman" w:cs="Times New Roman"/>
          <w:sz w:val="24"/>
          <w:szCs w:val="24"/>
        </w:rPr>
      </w:pPr>
      <w:r w:rsidRPr="00EF70AD">
        <w:rPr>
          <w:rFonts w:ascii="Times New Roman" w:hAnsi="Times New Roman" w:cs="Times New Roman"/>
          <w:sz w:val="24"/>
          <w:szCs w:val="24"/>
        </w:rPr>
        <w:t xml:space="preserve">There was no evidence placed before the court by the applicants to show that the first respondent had not paid for the buses and lorries </w:t>
      </w:r>
      <w:r w:rsidR="00B5459E">
        <w:rPr>
          <w:rFonts w:ascii="Times New Roman" w:hAnsi="Times New Roman" w:cs="Times New Roman"/>
          <w:sz w:val="24"/>
          <w:szCs w:val="24"/>
        </w:rPr>
        <w:t xml:space="preserve">used in </w:t>
      </w:r>
      <w:r w:rsidRPr="00EF70AD">
        <w:rPr>
          <w:rFonts w:ascii="Times New Roman" w:hAnsi="Times New Roman" w:cs="Times New Roman"/>
          <w:sz w:val="24"/>
          <w:szCs w:val="24"/>
        </w:rPr>
        <w:t>ferrying communities to its political gatherings or that the equipment; furniture and other property used at such gatherings had not been donated willingly by the owners or the school/parents associations.</w:t>
      </w:r>
    </w:p>
    <w:p w:rsidR="00EF70AD" w:rsidRDefault="00EF70AD" w:rsidP="0065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70AD" w:rsidRDefault="00EF70AD" w:rsidP="00EF70A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CC2C2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In his submissions, Mr </w:t>
      </w:r>
      <w:r w:rsidRPr="00746C3A">
        <w:rPr>
          <w:rFonts w:ascii="Times New Roman" w:hAnsi="Times New Roman" w:cs="Times New Roman"/>
          <w:i/>
          <w:sz w:val="24"/>
          <w:szCs w:val="24"/>
        </w:rPr>
        <w:t>Mushangwe</w:t>
      </w:r>
      <w:r>
        <w:rPr>
          <w:rFonts w:ascii="Times New Roman" w:hAnsi="Times New Roman" w:cs="Times New Roman"/>
          <w:sz w:val="24"/>
          <w:szCs w:val="24"/>
        </w:rPr>
        <w:t xml:space="preserve"> stressed that the first respondent was not at all involved in the perverse conduct complained of, that if it was the second respondent doing it, then it was unfair to include the first respondent in the interdict.</w:t>
      </w:r>
    </w:p>
    <w:p w:rsidR="00EF70AD" w:rsidRDefault="00EF70AD" w:rsidP="00654252">
      <w:pPr>
        <w:spacing w:after="0" w:line="360" w:lineRule="auto"/>
        <w:jc w:val="both"/>
        <w:rPr>
          <w:rFonts w:ascii="Times New Roman" w:hAnsi="Times New Roman" w:cs="Times New Roman"/>
          <w:sz w:val="24"/>
          <w:szCs w:val="24"/>
        </w:rPr>
      </w:pPr>
    </w:p>
    <w:p w:rsidR="0031300D" w:rsidRDefault="00CC2C25" w:rsidP="0031300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[33</w:t>
      </w:r>
      <w:r w:rsidR="00EF70AD">
        <w:rPr>
          <w:rFonts w:ascii="Times New Roman" w:hAnsi="Times New Roman" w:cs="Times New Roman"/>
          <w:sz w:val="24"/>
          <w:szCs w:val="24"/>
        </w:rPr>
        <w:t>]</w:t>
      </w:r>
      <w:r w:rsidR="00EF70AD">
        <w:rPr>
          <w:rFonts w:ascii="Times New Roman" w:hAnsi="Times New Roman" w:cs="Times New Roman"/>
          <w:sz w:val="24"/>
          <w:szCs w:val="24"/>
        </w:rPr>
        <w:tab/>
        <w:t xml:space="preserve">Sloppy drafting aside, the application was well supported </w:t>
      </w:r>
      <w:r w:rsidR="0031300D">
        <w:rPr>
          <w:rFonts w:ascii="Times New Roman" w:hAnsi="Times New Roman" w:cs="Times New Roman"/>
          <w:sz w:val="24"/>
          <w:szCs w:val="24"/>
        </w:rPr>
        <w:t xml:space="preserve">by </w:t>
      </w:r>
      <w:r w:rsidR="00EF70AD">
        <w:rPr>
          <w:rFonts w:ascii="Times New Roman" w:hAnsi="Times New Roman" w:cs="Times New Roman"/>
          <w:sz w:val="24"/>
          <w:szCs w:val="24"/>
        </w:rPr>
        <w:t xml:space="preserve">very strong evidence of </w:t>
      </w:r>
      <w:r w:rsidR="0031300D">
        <w:rPr>
          <w:rFonts w:ascii="Times New Roman" w:hAnsi="Times New Roman" w:cs="Times New Roman"/>
          <w:sz w:val="24"/>
          <w:szCs w:val="24"/>
        </w:rPr>
        <w:t>abuse by the respondents in the form of sworn statements by eye witnesses; pictures; media reports; documents; corresponden</w:t>
      </w:r>
      <w:r w:rsidR="00B852FD">
        <w:rPr>
          <w:rFonts w:ascii="Times New Roman" w:hAnsi="Times New Roman" w:cs="Times New Roman"/>
          <w:sz w:val="24"/>
          <w:szCs w:val="24"/>
        </w:rPr>
        <w:t>ce,</w:t>
      </w:r>
      <w:r w:rsidR="0031300D">
        <w:rPr>
          <w:rFonts w:ascii="Times New Roman" w:hAnsi="Times New Roman" w:cs="Times New Roman"/>
          <w:sz w:val="24"/>
          <w:szCs w:val="24"/>
        </w:rPr>
        <w:t xml:space="preserve"> and the like. </w:t>
      </w:r>
      <w:r>
        <w:rPr>
          <w:rFonts w:ascii="Times New Roman" w:hAnsi="Times New Roman" w:cs="Times New Roman"/>
          <w:sz w:val="24"/>
          <w:szCs w:val="24"/>
        </w:rPr>
        <w:t>Undoubtedly, t</w:t>
      </w:r>
      <w:r w:rsidR="0031300D">
        <w:rPr>
          <w:rFonts w:ascii="Times New Roman" w:hAnsi="Times New Roman" w:cs="Times New Roman"/>
          <w:sz w:val="24"/>
          <w:szCs w:val="24"/>
        </w:rPr>
        <w:t xml:space="preserve">he first respondent’s defence </w:t>
      </w:r>
      <w:r w:rsidR="00B852FD">
        <w:rPr>
          <w:rFonts w:ascii="Times New Roman" w:hAnsi="Times New Roman" w:cs="Times New Roman"/>
          <w:sz w:val="24"/>
          <w:szCs w:val="24"/>
        </w:rPr>
        <w:t>was</w:t>
      </w:r>
      <w:r w:rsidR="0031300D">
        <w:rPr>
          <w:rFonts w:ascii="Times New Roman" w:hAnsi="Times New Roman" w:cs="Times New Roman"/>
          <w:sz w:val="24"/>
          <w:szCs w:val="24"/>
        </w:rPr>
        <w:t xml:space="preserve"> wool over eyes. </w:t>
      </w:r>
    </w:p>
    <w:p w:rsidR="0031300D" w:rsidRDefault="0031300D" w:rsidP="0031300D">
      <w:pPr>
        <w:spacing w:after="0" w:line="360" w:lineRule="auto"/>
        <w:ind w:left="720" w:hanging="720"/>
        <w:jc w:val="both"/>
        <w:rPr>
          <w:rFonts w:ascii="Times New Roman" w:hAnsi="Times New Roman" w:cs="Times New Roman"/>
          <w:sz w:val="24"/>
          <w:szCs w:val="24"/>
        </w:rPr>
      </w:pPr>
    </w:p>
    <w:p w:rsidR="00CA52FF" w:rsidRDefault="0031300D" w:rsidP="0031300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CC2C25">
        <w:rPr>
          <w:rFonts w:ascii="Times New Roman" w:hAnsi="Times New Roman" w:cs="Times New Roman"/>
          <w:sz w:val="24"/>
          <w:szCs w:val="24"/>
        </w:rPr>
        <w:t>34</w:t>
      </w:r>
      <w:r>
        <w:rPr>
          <w:rFonts w:ascii="Times New Roman" w:hAnsi="Times New Roman" w:cs="Times New Roman"/>
          <w:sz w:val="24"/>
          <w:szCs w:val="24"/>
        </w:rPr>
        <w:t>]</w:t>
      </w:r>
      <w:r>
        <w:rPr>
          <w:rFonts w:ascii="Times New Roman" w:hAnsi="Times New Roman" w:cs="Times New Roman"/>
          <w:sz w:val="24"/>
          <w:szCs w:val="24"/>
        </w:rPr>
        <w:tab/>
        <w:t xml:space="preserve">I was satisfied that the respondents were guilty of the blatant abuse of the rights and freedoms of the school children; their schools and their teachers as set out in the application. </w:t>
      </w:r>
      <w:r w:rsidR="00CA52FF">
        <w:rPr>
          <w:rFonts w:ascii="Times New Roman" w:hAnsi="Times New Roman" w:cs="Times New Roman"/>
          <w:sz w:val="24"/>
          <w:szCs w:val="24"/>
        </w:rPr>
        <w:t>Among others the respondents’ conduct infringed</w:t>
      </w:r>
      <w:r w:rsidR="00921D16">
        <w:rPr>
          <w:rFonts w:ascii="Times New Roman" w:hAnsi="Times New Roman" w:cs="Times New Roman"/>
          <w:sz w:val="24"/>
          <w:szCs w:val="24"/>
        </w:rPr>
        <w:t xml:space="preserve"> on</w:t>
      </w:r>
      <w:r w:rsidR="00CA52FF">
        <w:rPr>
          <w:rFonts w:ascii="Times New Roman" w:hAnsi="Times New Roman" w:cs="Times New Roman"/>
          <w:sz w:val="24"/>
          <w:szCs w:val="24"/>
        </w:rPr>
        <w:t xml:space="preserve"> </w:t>
      </w:r>
      <w:r w:rsidR="00B852FD">
        <w:rPr>
          <w:rFonts w:ascii="Times New Roman" w:hAnsi="Times New Roman" w:cs="Times New Roman"/>
          <w:sz w:val="24"/>
          <w:szCs w:val="24"/>
        </w:rPr>
        <w:t>a number</w:t>
      </w:r>
      <w:r w:rsidR="00921D16">
        <w:rPr>
          <w:rFonts w:ascii="Times New Roman" w:hAnsi="Times New Roman" w:cs="Times New Roman"/>
          <w:sz w:val="24"/>
          <w:szCs w:val="24"/>
        </w:rPr>
        <w:t xml:space="preserve"> of the  </w:t>
      </w:r>
      <w:r w:rsidR="00CA52FF">
        <w:rPr>
          <w:rFonts w:ascii="Times New Roman" w:hAnsi="Times New Roman" w:cs="Times New Roman"/>
          <w:sz w:val="24"/>
          <w:szCs w:val="24"/>
        </w:rPr>
        <w:t xml:space="preserve"> rights of children as set out in the Constitution, </w:t>
      </w:r>
      <w:r w:rsidR="00CC2C25">
        <w:rPr>
          <w:rFonts w:ascii="Times New Roman" w:hAnsi="Times New Roman" w:cs="Times New Roman"/>
          <w:sz w:val="24"/>
          <w:szCs w:val="24"/>
        </w:rPr>
        <w:t>such as the following</w:t>
      </w:r>
      <w:r w:rsidR="00CA52FF">
        <w:rPr>
          <w:rFonts w:ascii="Times New Roman" w:hAnsi="Times New Roman" w:cs="Times New Roman"/>
          <w:sz w:val="24"/>
          <w:szCs w:val="24"/>
        </w:rPr>
        <w:t>:</w:t>
      </w:r>
    </w:p>
    <w:p w:rsidR="00CA52FF" w:rsidRDefault="00CA52FF" w:rsidP="000A0437">
      <w:pPr>
        <w:spacing w:after="0" w:line="240" w:lineRule="auto"/>
        <w:ind w:left="720" w:hanging="720"/>
        <w:jc w:val="both"/>
        <w:rPr>
          <w:rFonts w:ascii="Times New Roman" w:hAnsi="Times New Roman" w:cs="Times New Roman"/>
          <w:sz w:val="24"/>
          <w:szCs w:val="24"/>
        </w:rPr>
      </w:pPr>
    </w:p>
    <w:p w:rsidR="00CA52FF" w:rsidRPr="000A0437" w:rsidRDefault="00CA52FF" w:rsidP="000A0437">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the right to education </w:t>
      </w:r>
      <w:r w:rsidR="00921D16" w:rsidRPr="000A0437">
        <w:rPr>
          <w:rFonts w:ascii="Times New Roman" w:hAnsi="Times New Roman" w:cs="Times New Roman"/>
          <w:sz w:val="24"/>
          <w:szCs w:val="24"/>
        </w:rPr>
        <w:t>[</w:t>
      </w:r>
      <w:r w:rsidRPr="000A0437">
        <w:rPr>
          <w:rFonts w:ascii="Times New Roman" w:hAnsi="Times New Roman" w:cs="Times New Roman"/>
          <w:sz w:val="24"/>
          <w:szCs w:val="24"/>
        </w:rPr>
        <w:t xml:space="preserve">s </w:t>
      </w:r>
      <w:r w:rsidR="00987590" w:rsidRPr="000A0437">
        <w:rPr>
          <w:rFonts w:ascii="Times New Roman" w:hAnsi="Times New Roman" w:cs="Times New Roman"/>
          <w:sz w:val="24"/>
          <w:szCs w:val="24"/>
        </w:rPr>
        <w:t xml:space="preserve">75 and s </w:t>
      </w:r>
      <w:r w:rsidRPr="000A0437">
        <w:rPr>
          <w:rFonts w:ascii="Times New Roman" w:hAnsi="Times New Roman" w:cs="Times New Roman"/>
          <w:sz w:val="24"/>
          <w:szCs w:val="24"/>
        </w:rPr>
        <w:t>81</w:t>
      </w:r>
      <w:r w:rsidR="00921D16" w:rsidRPr="000A0437">
        <w:rPr>
          <w:rFonts w:ascii="Times New Roman" w:hAnsi="Times New Roman" w:cs="Times New Roman"/>
          <w:sz w:val="24"/>
          <w:szCs w:val="24"/>
        </w:rPr>
        <w:t>(</w:t>
      </w:r>
      <w:r w:rsidRPr="000A0437">
        <w:rPr>
          <w:rFonts w:ascii="Times New Roman" w:hAnsi="Times New Roman" w:cs="Times New Roman"/>
          <w:sz w:val="24"/>
          <w:szCs w:val="24"/>
        </w:rPr>
        <w:t>1</w:t>
      </w:r>
      <w:r w:rsidR="00921D16" w:rsidRPr="000A0437">
        <w:rPr>
          <w:rFonts w:ascii="Times New Roman" w:hAnsi="Times New Roman" w:cs="Times New Roman"/>
          <w:sz w:val="24"/>
          <w:szCs w:val="24"/>
        </w:rPr>
        <w:t>)(</w:t>
      </w:r>
      <w:r w:rsidRPr="000A0437">
        <w:rPr>
          <w:rFonts w:ascii="Times New Roman" w:hAnsi="Times New Roman" w:cs="Times New Roman"/>
          <w:i/>
          <w:sz w:val="24"/>
          <w:szCs w:val="24"/>
        </w:rPr>
        <w:t>f</w:t>
      </w:r>
      <w:r w:rsidR="00921D16" w:rsidRPr="000A0437">
        <w:rPr>
          <w:rFonts w:ascii="Times New Roman" w:hAnsi="Times New Roman" w:cs="Times New Roman"/>
          <w:sz w:val="24"/>
          <w:szCs w:val="24"/>
        </w:rPr>
        <w:t>)]</w:t>
      </w:r>
      <w:r w:rsidRPr="000A0437">
        <w:rPr>
          <w:rFonts w:ascii="Times New Roman" w:hAnsi="Times New Roman" w:cs="Times New Roman"/>
          <w:sz w:val="24"/>
          <w:szCs w:val="24"/>
        </w:rPr>
        <w:t>;</w:t>
      </w:r>
    </w:p>
    <w:p w:rsidR="00CA52FF" w:rsidRDefault="00CA52FF" w:rsidP="000A0437">
      <w:pPr>
        <w:spacing w:after="0" w:line="240" w:lineRule="auto"/>
        <w:ind w:left="720" w:hanging="720"/>
        <w:jc w:val="both"/>
        <w:rPr>
          <w:rFonts w:ascii="Times New Roman" w:hAnsi="Times New Roman" w:cs="Times New Roman"/>
          <w:sz w:val="24"/>
          <w:szCs w:val="24"/>
        </w:rPr>
      </w:pPr>
    </w:p>
    <w:p w:rsidR="00CA52FF" w:rsidRPr="000A0437" w:rsidRDefault="00CA52FF" w:rsidP="000A0437">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the right not to be compelled to take part in any political activity </w:t>
      </w:r>
      <w:r w:rsidR="00921D16" w:rsidRPr="000A0437">
        <w:rPr>
          <w:rFonts w:ascii="Times New Roman" w:hAnsi="Times New Roman" w:cs="Times New Roman"/>
          <w:sz w:val="24"/>
          <w:szCs w:val="24"/>
        </w:rPr>
        <w:t>[</w:t>
      </w:r>
      <w:r w:rsidRPr="000A0437">
        <w:rPr>
          <w:rFonts w:ascii="Times New Roman" w:hAnsi="Times New Roman" w:cs="Times New Roman"/>
          <w:sz w:val="24"/>
          <w:szCs w:val="24"/>
        </w:rPr>
        <w:t>s 81</w:t>
      </w:r>
      <w:r w:rsidR="00921D16" w:rsidRPr="000A0437">
        <w:rPr>
          <w:rFonts w:ascii="Times New Roman" w:hAnsi="Times New Roman" w:cs="Times New Roman"/>
          <w:sz w:val="24"/>
          <w:szCs w:val="24"/>
        </w:rPr>
        <w:t>(</w:t>
      </w:r>
      <w:r w:rsidRPr="000A0437">
        <w:rPr>
          <w:rFonts w:ascii="Times New Roman" w:hAnsi="Times New Roman" w:cs="Times New Roman"/>
          <w:sz w:val="24"/>
          <w:szCs w:val="24"/>
        </w:rPr>
        <w:t>1</w:t>
      </w:r>
      <w:r w:rsidR="00987590" w:rsidRPr="000A0437">
        <w:rPr>
          <w:rFonts w:ascii="Times New Roman" w:hAnsi="Times New Roman" w:cs="Times New Roman"/>
          <w:sz w:val="24"/>
          <w:szCs w:val="24"/>
        </w:rPr>
        <w:t>)(</w:t>
      </w:r>
      <w:r w:rsidRPr="00001662">
        <w:rPr>
          <w:rFonts w:ascii="Times New Roman" w:hAnsi="Times New Roman" w:cs="Times New Roman"/>
          <w:i/>
          <w:sz w:val="24"/>
          <w:szCs w:val="24"/>
        </w:rPr>
        <w:t>h</w:t>
      </w:r>
      <w:r w:rsidR="00987590" w:rsidRPr="000A0437">
        <w:rPr>
          <w:rFonts w:ascii="Times New Roman" w:hAnsi="Times New Roman" w:cs="Times New Roman"/>
          <w:sz w:val="24"/>
          <w:szCs w:val="24"/>
        </w:rPr>
        <w:t>)</w:t>
      </w:r>
      <w:r w:rsidRPr="000A0437">
        <w:rPr>
          <w:rFonts w:ascii="Times New Roman" w:hAnsi="Times New Roman" w:cs="Times New Roman"/>
          <w:sz w:val="24"/>
          <w:szCs w:val="24"/>
        </w:rPr>
        <w:t>];</w:t>
      </w:r>
    </w:p>
    <w:p w:rsidR="00CA52FF" w:rsidRDefault="00CA52FF" w:rsidP="000A0437">
      <w:pPr>
        <w:spacing w:after="0" w:line="240" w:lineRule="auto"/>
        <w:ind w:left="720" w:hanging="720"/>
        <w:jc w:val="both"/>
        <w:rPr>
          <w:rFonts w:ascii="Times New Roman" w:hAnsi="Times New Roman" w:cs="Times New Roman"/>
          <w:sz w:val="24"/>
          <w:szCs w:val="24"/>
        </w:rPr>
      </w:pPr>
    </w:p>
    <w:p w:rsidR="00CA52FF" w:rsidRPr="000A0437" w:rsidRDefault="00921D16" w:rsidP="000A0437">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perform work or provide services that are inappropriate for the children’s age</w:t>
      </w:r>
      <w:r w:rsidR="00B852FD">
        <w:rPr>
          <w:rFonts w:ascii="Times New Roman" w:hAnsi="Times New Roman" w:cs="Times New Roman"/>
          <w:sz w:val="24"/>
          <w:szCs w:val="24"/>
        </w:rPr>
        <w:t>s</w:t>
      </w:r>
      <w:r w:rsidRPr="000A0437">
        <w:rPr>
          <w:rFonts w:ascii="Times New Roman" w:hAnsi="Times New Roman" w:cs="Times New Roman"/>
          <w:sz w:val="24"/>
          <w:szCs w:val="24"/>
        </w:rPr>
        <w:t xml:space="preserve"> [s 19</w:t>
      </w:r>
      <w:r w:rsidR="00987590" w:rsidRPr="000A0437">
        <w:rPr>
          <w:rFonts w:ascii="Times New Roman" w:hAnsi="Times New Roman" w:cs="Times New Roman"/>
          <w:sz w:val="24"/>
          <w:szCs w:val="24"/>
        </w:rPr>
        <w:t>(</w:t>
      </w:r>
      <w:r w:rsidRPr="000A0437">
        <w:rPr>
          <w:rFonts w:ascii="Times New Roman" w:hAnsi="Times New Roman" w:cs="Times New Roman"/>
          <w:sz w:val="24"/>
          <w:szCs w:val="24"/>
        </w:rPr>
        <w:t>3</w:t>
      </w:r>
      <w:r w:rsidR="00987590" w:rsidRPr="000A0437">
        <w:rPr>
          <w:rFonts w:ascii="Times New Roman" w:hAnsi="Times New Roman" w:cs="Times New Roman"/>
          <w:sz w:val="24"/>
          <w:szCs w:val="24"/>
        </w:rPr>
        <w:t>)(</w:t>
      </w:r>
      <w:r w:rsidRPr="000A0437">
        <w:rPr>
          <w:rFonts w:ascii="Times New Roman" w:hAnsi="Times New Roman" w:cs="Times New Roman"/>
          <w:i/>
          <w:sz w:val="24"/>
          <w:szCs w:val="24"/>
        </w:rPr>
        <w:t>b</w:t>
      </w:r>
      <w:r w:rsidR="00987590" w:rsidRPr="000A0437">
        <w:rPr>
          <w:rFonts w:ascii="Times New Roman" w:hAnsi="Times New Roman" w:cs="Times New Roman"/>
          <w:sz w:val="24"/>
          <w:szCs w:val="24"/>
        </w:rPr>
        <w:t>)(</w:t>
      </w:r>
      <w:r w:rsidRPr="000A0437">
        <w:rPr>
          <w:rFonts w:ascii="Times New Roman" w:hAnsi="Times New Roman" w:cs="Times New Roman"/>
          <w:sz w:val="24"/>
          <w:szCs w:val="24"/>
        </w:rPr>
        <w:t>i</w:t>
      </w:r>
      <w:r w:rsidR="00987590" w:rsidRPr="000A0437">
        <w:rPr>
          <w:rFonts w:ascii="Times New Roman" w:hAnsi="Times New Roman" w:cs="Times New Roman"/>
          <w:sz w:val="24"/>
          <w:szCs w:val="24"/>
        </w:rPr>
        <w:t>)</w:t>
      </w:r>
      <w:r w:rsidRPr="000A0437">
        <w:rPr>
          <w:rFonts w:ascii="Times New Roman" w:hAnsi="Times New Roman" w:cs="Times New Roman"/>
          <w:sz w:val="24"/>
          <w:szCs w:val="24"/>
        </w:rPr>
        <w:t>];</w:t>
      </w:r>
    </w:p>
    <w:p w:rsidR="00CA52FF" w:rsidRDefault="00CA52FF" w:rsidP="000A0437">
      <w:pPr>
        <w:spacing w:after="0" w:line="240" w:lineRule="auto"/>
        <w:ind w:left="720" w:hanging="720"/>
        <w:jc w:val="both"/>
        <w:rPr>
          <w:rFonts w:ascii="Times New Roman" w:hAnsi="Times New Roman" w:cs="Times New Roman"/>
          <w:sz w:val="24"/>
          <w:szCs w:val="24"/>
        </w:rPr>
      </w:pPr>
    </w:p>
    <w:p w:rsidR="00921D16" w:rsidRPr="000A0437" w:rsidRDefault="00921D16" w:rsidP="000A0437">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perform work or provide services that place at risk the children’s well-being, education, physical or mental health or spiritual, moral or social development</w:t>
      </w:r>
      <w:r w:rsidR="00B852FD">
        <w:rPr>
          <w:rFonts w:ascii="Times New Roman" w:hAnsi="Times New Roman" w:cs="Times New Roman"/>
          <w:sz w:val="24"/>
          <w:szCs w:val="24"/>
        </w:rPr>
        <w:t xml:space="preserve"> </w:t>
      </w:r>
      <w:r w:rsidR="00987590" w:rsidRPr="000A0437">
        <w:rPr>
          <w:rFonts w:ascii="Times New Roman" w:hAnsi="Times New Roman" w:cs="Times New Roman"/>
          <w:sz w:val="24"/>
          <w:szCs w:val="24"/>
        </w:rPr>
        <w:t>[s 19(3)(</w:t>
      </w:r>
      <w:r w:rsidR="00987590" w:rsidRPr="000A0437">
        <w:rPr>
          <w:rFonts w:ascii="Times New Roman" w:hAnsi="Times New Roman" w:cs="Times New Roman"/>
          <w:i/>
          <w:sz w:val="24"/>
          <w:szCs w:val="24"/>
        </w:rPr>
        <w:t>b</w:t>
      </w:r>
      <w:r w:rsidR="00987590" w:rsidRPr="000A0437">
        <w:rPr>
          <w:rFonts w:ascii="Times New Roman" w:hAnsi="Times New Roman" w:cs="Times New Roman"/>
          <w:sz w:val="24"/>
          <w:szCs w:val="24"/>
        </w:rPr>
        <w:t>)(ii)]</w:t>
      </w:r>
      <w:r w:rsidRPr="000A0437">
        <w:rPr>
          <w:rFonts w:ascii="Times New Roman" w:hAnsi="Times New Roman" w:cs="Times New Roman"/>
          <w:sz w:val="24"/>
          <w:szCs w:val="24"/>
        </w:rPr>
        <w:t>;</w:t>
      </w:r>
    </w:p>
    <w:p w:rsidR="00921D16" w:rsidRDefault="00921D16" w:rsidP="0031300D">
      <w:pPr>
        <w:spacing w:after="0" w:line="360" w:lineRule="auto"/>
        <w:ind w:left="720" w:hanging="720"/>
        <w:jc w:val="both"/>
        <w:rPr>
          <w:rFonts w:ascii="Times New Roman" w:hAnsi="Times New Roman" w:cs="Times New Roman"/>
          <w:sz w:val="24"/>
          <w:szCs w:val="24"/>
        </w:rPr>
      </w:pPr>
    </w:p>
    <w:p w:rsidR="00987590" w:rsidRDefault="00CC2C25" w:rsidP="0031300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987590">
        <w:rPr>
          <w:rFonts w:ascii="Times New Roman" w:hAnsi="Times New Roman" w:cs="Times New Roman"/>
          <w:sz w:val="24"/>
          <w:szCs w:val="24"/>
        </w:rPr>
        <w:t>The respondents’ conduct infringed on the rights of the applicants’ members as set out in the Constitution</w:t>
      </w:r>
      <w:r w:rsidR="00B5459E">
        <w:rPr>
          <w:rFonts w:ascii="Times New Roman" w:hAnsi="Times New Roman" w:cs="Times New Roman"/>
          <w:sz w:val="24"/>
          <w:szCs w:val="24"/>
        </w:rPr>
        <w:t>,</w:t>
      </w:r>
      <w:r w:rsidR="00987590">
        <w:rPr>
          <w:rFonts w:ascii="Times New Roman" w:hAnsi="Times New Roman" w:cs="Times New Roman"/>
          <w:sz w:val="24"/>
          <w:szCs w:val="24"/>
        </w:rPr>
        <w:t xml:space="preserve"> </w:t>
      </w:r>
      <w:r>
        <w:rPr>
          <w:rFonts w:ascii="Times New Roman" w:hAnsi="Times New Roman" w:cs="Times New Roman"/>
          <w:sz w:val="24"/>
          <w:szCs w:val="24"/>
        </w:rPr>
        <w:t>such as the following</w:t>
      </w:r>
      <w:r w:rsidR="00987590">
        <w:rPr>
          <w:rFonts w:ascii="Times New Roman" w:hAnsi="Times New Roman" w:cs="Times New Roman"/>
          <w:sz w:val="24"/>
          <w:szCs w:val="24"/>
        </w:rPr>
        <w:t>:</w:t>
      </w:r>
    </w:p>
    <w:p w:rsidR="00987590" w:rsidRDefault="00987590" w:rsidP="000A0437">
      <w:pPr>
        <w:spacing w:after="0" w:line="240" w:lineRule="auto"/>
        <w:ind w:left="720" w:hanging="720"/>
        <w:jc w:val="both"/>
        <w:rPr>
          <w:rFonts w:ascii="Times New Roman" w:hAnsi="Times New Roman" w:cs="Times New Roman"/>
          <w:sz w:val="24"/>
          <w:szCs w:val="24"/>
        </w:rPr>
      </w:pPr>
    </w:p>
    <w:p w:rsidR="00987590" w:rsidRPr="000A0437" w:rsidRDefault="00987590" w:rsidP="000A0437">
      <w:pPr>
        <w:pStyle w:val="ListParagraph"/>
        <w:numPr>
          <w:ilvl w:val="0"/>
          <w:numId w:val="34"/>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to freedom of assembly and association, and the right not to assemble or associate with others [s 58(1)];</w:t>
      </w:r>
    </w:p>
    <w:p w:rsidR="00987590" w:rsidRDefault="00987590" w:rsidP="000A0437">
      <w:pPr>
        <w:spacing w:after="0" w:line="240" w:lineRule="auto"/>
        <w:ind w:left="720" w:hanging="720"/>
        <w:jc w:val="both"/>
        <w:rPr>
          <w:rFonts w:ascii="Times New Roman" w:hAnsi="Times New Roman" w:cs="Times New Roman"/>
          <w:sz w:val="24"/>
          <w:szCs w:val="24"/>
        </w:rPr>
      </w:pPr>
    </w:p>
    <w:p w:rsidR="00987590" w:rsidRDefault="00987590" w:rsidP="000A0437">
      <w:pPr>
        <w:pStyle w:val="ListParagraph"/>
        <w:numPr>
          <w:ilvl w:val="0"/>
          <w:numId w:val="34"/>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be compelled to belong to an association or to attend a  meeting or gathering [s 58(1)];</w:t>
      </w:r>
    </w:p>
    <w:p w:rsidR="00746C3A" w:rsidRPr="00746C3A" w:rsidRDefault="00746C3A" w:rsidP="00746C3A">
      <w:pPr>
        <w:spacing w:after="0" w:line="240" w:lineRule="auto"/>
        <w:jc w:val="both"/>
        <w:rPr>
          <w:rFonts w:ascii="Times New Roman" w:hAnsi="Times New Roman" w:cs="Times New Roman"/>
          <w:sz w:val="24"/>
          <w:szCs w:val="24"/>
        </w:rPr>
      </w:pPr>
    </w:p>
    <w:p w:rsidR="00334DFF" w:rsidRPr="000A0437" w:rsidRDefault="0025590F" w:rsidP="000A043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34DFF" w:rsidRPr="000A0437">
        <w:rPr>
          <w:rFonts w:ascii="Times New Roman" w:hAnsi="Times New Roman" w:cs="Times New Roman"/>
          <w:sz w:val="24"/>
          <w:szCs w:val="24"/>
        </w:rPr>
        <w:t>in relation to school premises and assets under their occupation, custody or control</w:t>
      </w:r>
      <w:r>
        <w:rPr>
          <w:rFonts w:ascii="Times New Roman" w:hAnsi="Times New Roman" w:cs="Times New Roman"/>
          <w:sz w:val="24"/>
          <w:szCs w:val="24"/>
        </w:rPr>
        <w:t>]</w:t>
      </w:r>
      <w:r w:rsidR="00334DFF" w:rsidRPr="000A0437">
        <w:rPr>
          <w:rFonts w:ascii="Times New Roman" w:hAnsi="Times New Roman" w:cs="Times New Roman"/>
          <w:sz w:val="24"/>
          <w:szCs w:val="24"/>
        </w:rPr>
        <w:t xml:space="preserve"> the right to hold, occupy and use property, and the right not to be compulsorily deprived of same</w:t>
      </w:r>
      <w:r>
        <w:rPr>
          <w:rFonts w:ascii="Times New Roman" w:hAnsi="Times New Roman" w:cs="Times New Roman"/>
          <w:sz w:val="24"/>
          <w:szCs w:val="24"/>
        </w:rPr>
        <w:t xml:space="preserve"> [s 71(2) and (3)]</w:t>
      </w:r>
      <w:r w:rsidR="00334DFF" w:rsidRPr="000A0437">
        <w:rPr>
          <w:rFonts w:ascii="Times New Roman" w:hAnsi="Times New Roman" w:cs="Times New Roman"/>
          <w:sz w:val="24"/>
          <w:szCs w:val="24"/>
        </w:rPr>
        <w:t>.</w:t>
      </w:r>
    </w:p>
    <w:p w:rsidR="00334DFF" w:rsidRDefault="00334DFF" w:rsidP="0031300D">
      <w:pPr>
        <w:spacing w:after="0" w:line="360" w:lineRule="auto"/>
        <w:ind w:left="720" w:hanging="720"/>
        <w:jc w:val="both"/>
        <w:rPr>
          <w:rFonts w:ascii="Times New Roman" w:hAnsi="Times New Roman" w:cs="Times New Roman"/>
          <w:sz w:val="24"/>
          <w:szCs w:val="24"/>
        </w:rPr>
      </w:pPr>
    </w:p>
    <w:p w:rsidR="0064716A" w:rsidRDefault="00CC2C25" w:rsidP="0031300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0064716A">
        <w:rPr>
          <w:rFonts w:ascii="Times New Roman" w:hAnsi="Times New Roman" w:cs="Times New Roman"/>
          <w:sz w:val="24"/>
          <w:szCs w:val="24"/>
        </w:rPr>
        <w:t>]</w:t>
      </w:r>
      <w:r w:rsidR="00334DFF">
        <w:rPr>
          <w:rFonts w:ascii="Times New Roman" w:hAnsi="Times New Roman" w:cs="Times New Roman"/>
          <w:sz w:val="24"/>
          <w:szCs w:val="24"/>
        </w:rPr>
        <w:tab/>
        <w:t>Evidence placed before me was that the Chinzanga Primary School event was a political rally by the first respondent at which school children had been forced to attend. The evidence also showed that it was rampant practice by the first respondent, either directly</w:t>
      </w:r>
      <w:r w:rsidR="000A0437">
        <w:rPr>
          <w:rFonts w:ascii="Times New Roman" w:hAnsi="Times New Roman" w:cs="Times New Roman"/>
          <w:sz w:val="24"/>
          <w:szCs w:val="24"/>
        </w:rPr>
        <w:t>,</w:t>
      </w:r>
      <w:r w:rsidR="00334DFF">
        <w:rPr>
          <w:rFonts w:ascii="Times New Roman" w:hAnsi="Times New Roman" w:cs="Times New Roman"/>
          <w:sz w:val="24"/>
          <w:szCs w:val="24"/>
        </w:rPr>
        <w:t xml:space="preserve"> or through </w:t>
      </w:r>
      <w:r w:rsidR="000A0437">
        <w:rPr>
          <w:rFonts w:ascii="Times New Roman" w:hAnsi="Times New Roman" w:cs="Times New Roman"/>
          <w:sz w:val="24"/>
          <w:szCs w:val="24"/>
        </w:rPr>
        <w:t xml:space="preserve">the agency of </w:t>
      </w:r>
      <w:r w:rsidR="00334DFF">
        <w:rPr>
          <w:rFonts w:ascii="Times New Roman" w:hAnsi="Times New Roman" w:cs="Times New Roman"/>
          <w:sz w:val="24"/>
          <w:szCs w:val="24"/>
        </w:rPr>
        <w:t xml:space="preserve">officials of the second respondent’s ministry or other government agencies, to commandeer school premises, buses and other vehicles, and </w:t>
      </w:r>
      <w:r w:rsidR="00334DFF">
        <w:rPr>
          <w:rFonts w:ascii="Times New Roman" w:hAnsi="Times New Roman" w:cs="Times New Roman"/>
          <w:sz w:val="24"/>
          <w:szCs w:val="24"/>
        </w:rPr>
        <w:lastRenderedPageBreak/>
        <w:t>to requisition other school assets such as desks, chairs and sofas for use at its rallies. The argument that the first respo</w:t>
      </w:r>
      <w:r w:rsidR="00E67ACA">
        <w:rPr>
          <w:rFonts w:ascii="Times New Roman" w:hAnsi="Times New Roman" w:cs="Times New Roman"/>
          <w:sz w:val="24"/>
          <w:szCs w:val="24"/>
        </w:rPr>
        <w:t>ndent might have paid for them wa</w:t>
      </w:r>
      <w:r w:rsidR="00334DFF">
        <w:rPr>
          <w:rFonts w:ascii="Times New Roman" w:hAnsi="Times New Roman" w:cs="Times New Roman"/>
          <w:sz w:val="24"/>
          <w:szCs w:val="24"/>
        </w:rPr>
        <w:t xml:space="preserve">s </w:t>
      </w:r>
      <w:r w:rsidR="00001662">
        <w:rPr>
          <w:rFonts w:ascii="Times New Roman" w:hAnsi="Times New Roman" w:cs="Times New Roman"/>
          <w:sz w:val="24"/>
          <w:szCs w:val="24"/>
        </w:rPr>
        <w:t>puerile</w:t>
      </w:r>
      <w:r>
        <w:rPr>
          <w:rFonts w:ascii="Times New Roman" w:hAnsi="Times New Roman" w:cs="Times New Roman"/>
          <w:sz w:val="24"/>
          <w:szCs w:val="24"/>
        </w:rPr>
        <w:t>.</w:t>
      </w:r>
      <w:r w:rsidR="00334DFF">
        <w:rPr>
          <w:rFonts w:ascii="Times New Roman" w:hAnsi="Times New Roman" w:cs="Times New Roman"/>
          <w:sz w:val="24"/>
          <w:szCs w:val="24"/>
        </w:rPr>
        <w:t xml:space="preserve"> The first respondent </w:t>
      </w:r>
      <w:r w:rsidR="0064716A">
        <w:rPr>
          <w:rFonts w:ascii="Times New Roman" w:hAnsi="Times New Roman" w:cs="Times New Roman"/>
          <w:sz w:val="24"/>
          <w:szCs w:val="24"/>
        </w:rPr>
        <w:t>is free to hire these from private hire companies and leave school assets alone.</w:t>
      </w:r>
    </w:p>
    <w:p w:rsidR="0064716A" w:rsidRDefault="0064716A" w:rsidP="0031300D">
      <w:pPr>
        <w:spacing w:after="0" w:line="360" w:lineRule="auto"/>
        <w:ind w:left="720" w:hanging="720"/>
        <w:jc w:val="both"/>
        <w:rPr>
          <w:rFonts w:ascii="Times New Roman" w:hAnsi="Times New Roman" w:cs="Times New Roman"/>
          <w:sz w:val="24"/>
          <w:szCs w:val="24"/>
        </w:rPr>
      </w:pPr>
    </w:p>
    <w:p w:rsidR="00071E68" w:rsidRDefault="00334DFF" w:rsidP="006471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64716A">
        <w:rPr>
          <w:rFonts w:ascii="Times New Roman" w:hAnsi="Times New Roman" w:cs="Times New Roman"/>
          <w:sz w:val="24"/>
          <w:szCs w:val="24"/>
        </w:rPr>
        <w:t>[</w:t>
      </w:r>
      <w:r w:rsidR="00CC2C25">
        <w:rPr>
          <w:rFonts w:ascii="Times New Roman" w:hAnsi="Times New Roman" w:cs="Times New Roman"/>
          <w:sz w:val="24"/>
          <w:szCs w:val="24"/>
        </w:rPr>
        <w:t>37</w:t>
      </w:r>
      <w:r w:rsidR="0064716A">
        <w:rPr>
          <w:rFonts w:ascii="Times New Roman" w:hAnsi="Times New Roman" w:cs="Times New Roman"/>
          <w:sz w:val="24"/>
          <w:szCs w:val="24"/>
        </w:rPr>
        <w:t>]</w:t>
      </w:r>
      <w:r w:rsidR="0064716A">
        <w:rPr>
          <w:rFonts w:ascii="Times New Roman" w:hAnsi="Times New Roman" w:cs="Times New Roman"/>
          <w:sz w:val="24"/>
          <w:szCs w:val="24"/>
        </w:rPr>
        <w:tab/>
        <w:t xml:space="preserve">The High Court is the upper guardian of all minor children in Zimbabwe. No one </w:t>
      </w:r>
      <w:r w:rsidR="0025590F">
        <w:rPr>
          <w:rFonts w:ascii="Times New Roman" w:hAnsi="Times New Roman" w:cs="Times New Roman"/>
          <w:sz w:val="24"/>
          <w:szCs w:val="24"/>
        </w:rPr>
        <w:t>tra</w:t>
      </w:r>
      <w:r w:rsidR="00CC2C25">
        <w:rPr>
          <w:rFonts w:ascii="Times New Roman" w:hAnsi="Times New Roman" w:cs="Times New Roman"/>
          <w:sz w:val="24"/>
          <w:szCs w:val="24"/>
        </w:rPr>
        <w:t>mpl</w:t>
      </w:r>
      <w:r w:rsidR="0025590F">
        <w:rPr>
          <w:rFonts w:ascii="Times New Roman" w:hAnsi="Times New Roman" w:cs="Times New Roman"/>
          <w:sz w:val="24"/>
          <w:szCs w:val="24"/>
        </w:rPr>
        <w:t>es</w:t>
      </w:r>
      <w:r w:rsidR="0064716A">
        <w:rPr>
          <w:rFonts w:ascii="Times New Roman" w:hAnsi="Times New Roman" w:cs="Times New Roman"/>
          <w:sz w:val="24"/>
          <w:szCs w:val="24"/>
        </w:rPr>
        <w:t xml:space="preserve"> </w:t>
      </w:r>
      <w:r w:rsidR="00CC2C25">
        <w:rPr>
          <w:rFonts w:ascii="Times New Roman" w:hAnsi="Times New Roman" w:cs="Times New Roman"/>
          <w:sz w:val="24"/>
          <w:szCs w:val="24"/>
        </w:rPr>
        <w:t xml:space="preserve">on </w:t>
      </w:r>
      <w:r w:rsidR="0064716A">
        <w:rPr>
          <w:rFonts w:ascii="Times New Roman" w:hAnsi="Times New Roman" w:cs="Times New Roman"/>
          <w:sz w:val="24"/>
          <w:szCs w:val="24"/>
        </w:rPr>
        <w:t xml:space="preserve">their rights and freedoms and </w:t>
      </w:r>
      <w:r w:rsidR="00001662">
        <w:rPr>
          <w:rFonts w:ascii="Times New Roman" w:hAnsi="Times New Roman" w:cs="Times New Roman"/>
          <w:sz w:val="24"/>
          <w:szCs w:val="24"/>
        </w:rPr>
        <w:t>expects</w:t>
      </w:r>
      <w:r w:rsidR="00CC46C9">
        <w:rPr>
          <w:rFonts w:ascii="Times New Roman" w:hAnsi="Times New Roman" w:cs="Times New Roman"/>
          <w:sz w:val="24"/>
          <w:szCs w:val="24"/>
        </w:rPr>
        <w:t xml:space="preserve"> the </w:t>
      </w:r>
      <w:r w:rsidR="0064716A">
        <w:rPr>
          <w:rFonts w:ascii="Times New Roman" w:hAnsi="Times New Roman" w:cs="Times New Roman"/>
          <w:sz w:val="24"/>
          <w:szCs w:val="24"/>
        </w:rPr>
        <w:t xml:space="preserve">court </w:t>
      </w:r>
      <w:r w:rsidR="00001662">
        <w:rPr>
          <w:rFonts w:ascii="Times New Roman" w:hAnsi="Times New Roman" w:cs="Times New Roman"/>
          <w:sz w:val="24"/>
          <w:szCs w:val="24"/>
        </w:rPr>
        <w:t xml:space="preserve">to </w:t>
      </w:r>
      <w:r w:rsidR="00CC46C9">
        <w:rPr>
          <w:rFonts w:ascii="Times New Roman" w:hAnsi="Times New Roman" w:cs="Times New Roman"/>
          <w:sz w:val="24"/>
          <w:szCs w:val="24"/>
        </w:rPr>
        <w:t>look the other way</w:t>
      </w:r>
      <w:r w:rsidR="0064716A">
        <w:rPr>
          <w:rFonts w:ascii="Times New Roman" w:hAnsi="Times New Roman" w:cs="Times New Roman"/>
          <w:sz w:val="24"/>
          <w:szCs w:val="24"/>
        </w:rPr>
        <w:t xml:space="preserve">. </w:t>
      </w:r>
      <w:r w:rsidR="00746C3A">
        <w:rPr>
          <w:rFonts w:ascii="Times New Roman" w:hAnsi="Times New Roman" w:cs="Times New Roman"/>
          <w:sz w:val="24"/>
          <w:szCs w:val="24"/>
        </w:rPr>
        <w:t xml:space="preserve">It will not. </w:t>
      </w:r>
      <w:r w:rsidR="0064716A">
        <w:rPr>
          <w:rFonts w:ascii="Times New Roman" w:hAnsi="Times New Roman" w:cs="Times New Roman"/>
          <w:sz w:val="24"/>
          <w:szCs w:val="24"/>
        </w:rPr>
        <w:t xml:space="preserve">A report that grade 4 to 7 children walked 11 kilometres to and 11 kilometres from a rally </w:t>
      </w:r>
      <w:r w:rsidR="00746C3A">
        <w:rPr>
          <w:rFonts w:ascii="Times New Roman" w:hAnsi="Times New Roman" w:cs="Times New Roman"/>
          <w:sz w:val="24"/>
          <w:szCs w:val="24"/>
        </w:rPr>
        <w:t>should</w:t>
      </w:r>
      <w:r w:rsidR="0064716A">
        <w:rPr>
          <w:rFonts w:ascii="Times New Roman" w:hAnsi="Times New Roman" w:cs="Times New Roman"/>
          <w:sz w:val="24"/>
          <w:szCs w:val="24"/>
        </w:rPr>
        <w:t xml:space="preserve"> invoke outrage in any right thinking member of society. Section 81[2] of the Constitution says a child’s best interests are paramount in every matter concerning </w:t>
      </w:r>
      <w:r w:rsidR="00CC46C9">
        <w:rPr>
          <w:rFonts w:ascii="Times New Roman" w:hAnsi="Times New Roman" w:cs="Times New Roman"/>
          <w:sz w:val="24"/>
          <w:szCs w:val="24"/>
        </w:rPr>
        <w:t>the child.</w:t>
      </w:r>
    </w:p>
    <w:p w:rsidR="00CC46C9" w:rsidRDefault="00CC46C9" w:rsidP="0064716A">
      <w:pPr>
        <w:spacing w:after="0" w:line="360" w:lineRule="auto"/>
        <w:ind w:left="720" w:hanging="720"/>
        <w:jc w:val="both"/>
        <w:rPr>
          <w:rFonts w:ascii="Times New Roman" w:hAnsi="Times New Roman" w:cs="Times New Roman"/>
          <w:sz w:val="24"/>
          <w:szCs w:val="24"/>
        </w:rPr>
      </w:pPr>
    </w:p>
    <w:p w:rsidR="00CD1246" w:rsidRDefault="00CC2C25" w:rsidP="006471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sidR="00CC46C9">
        <w:rPr>
          <w:rFonts w:ascii="Times New Roman" w:hAnsi="Times New Roman" w:cs="Times New Roman"/>
          <w:sz w:val="24"/>
          <w:szCs w:val="24"/>
        </w:rPr>
        <w:t>]</w:t>
      </w:r>
      <w:r w:rsidR="00CC46C9">
        <w:rPr>
          <w:rFonts w:ascii="Times New Roman" w:hAnsi="Times New Roman" w:cs="Times New Roman"/>
          <w:sz w:val="24"/>
          <w:szCs w:val="24"/>
        </w:rPr>
        <w:tab/>
        <w:t xml:space="preserve">Some events at political rallies are </w:t>
      </w:r>
      <w:r w:rsidR="0025590F">
        <w:rPr>
          <w:rFonts w:ascii="Times New Roman" w:hAnsi="Times New Roman" w:cs="Times New Roman"/>
          <w:sz w:val="24"/>
          <w:szCs w:val="24"/>
        </w:rPr>
        <w:t xml:space="preserve">plainly </w:t>
      </w:r>
      <w:r w:rsidR="00CC46C9">
        <w:rPr>
          <w:rFonts w:ascii="Times New Roman" w:hAnsi="Times New Roman" w:cs="Times New Roman"/>
          <w:sz w:val="24"/>
          <w:szCs w:val="24"/>
        </w:rPr>
        <w:t xml:space="preserve">inimical to the </w:t>
      </w:r>
      <w:r w:rsidR="00746C3A">
        <w:rPr>
          <w:rFonts w:ascii="Times New Roman" w:hAnsi="Times New Roman" w:cs="Times New Roman"/>
          <w:sz w:val="24"/>
          <w:szCs w:val="24"/>
        </w:rPr>
        <w:t xml:space="preserve">safety, </w:t>
      </w:r>
      <w:r w:rsidR="00CC46C9">
        <w:rPr>
          <w:rFonts w:ascii="Times New Roman" w:hAnsi="Times New Roman" w:cs="Times New Roman"/>
          <w:sz w:val="24"/>
          <w:szCs w:val="24"/>
        </w:rPr>
        <w:t xml:space="preserve">social development and moral well-being of children. </w:t>
      </w:r>
      <w:r w:rsidR="00746C3A">
        <w:rPr>
          <w:rFonts w:ascii="Times New Roman" w:hAnsi="Times New Roman" w:cs="Times New Roman"/>
          <w:sz w:val="24"/>
          <w:szCs w:val="24"/>
        </w:rPr>
        <w:t>There was evidence that violence often flare</w:t>
      </w:r>
      <w:r>
        <w:rPr>
          <w:rFonts w:ascii="Times New Roman" w:hAnsi="Times New Roman" w:cs="Times New Roman"/>
          <w:sz w:val="24"/>
          <w:szCs w:val="24"/>
        </w:rPr>
        <w:t>d</w:t>
      </w:r>
      <w:r w:rsidR="00746C3A">
        <w:rPr>
          <w:rFonts w:ascii="Times New Roman" w:hAnsi="Times New Roman" w:cs="Times New Roman"/>
          <w:sz w:val="24"/>
          <w:szCs w:val="24"/>
        </w:rPr>
        <w:t xml:space="preserve"> up at first respondent’s rallies. </w:t>
      </w:r>
      <w:r w:rsidR="0025590F">
        <w:rPr>
          <w:rFonts w:ascii="Times New Roman" w:hAnsi="Times New Roman" w:cs="Times New Roman"/>
          <w:sz w:val="24"/>
          <w:szCs w:val="24"/>
        </w:rPr>
        <w:t xml:space="preserve">People </w:t>
      </w:r>
      <w:r w:rsidR="00E67ACA">
        <w:rPr>
          <w:rFonts w:ascii="Times New Roman" w:hAnsi="Times New Roman" w:cs="Times New Roman"/>
          <w:sz w:val="24"/>
          <w:szCs w:val="24"/>
        </w:rPr>
        <w:t xml:space="preserve">would </w:t>
      </w:r>
      <w:r w:rsidR="0025590F">
        <w:rPr>
          <w:rFonts w:ascii="Times New Roman" w:hAnsi="Times New Roman" w:cs="Times New Roman"/>
          <w:sz w:val="24"/>
          <w:szCs w:val="24"/>
        </w:rPr>
        <w:t xml:space="preserve">get injured. </w:t>
      </w:r>
      <w:r w:rsidR="00CC46C9">
        <w:rPr>
          <w:rFonts w:ascii="Times New Roman" w:hAnsi="Times New Roman" w:cs="Times New Roman"/>
          <w:sz w:val="24"/>
          <w:szCs w:val="24"/>
        </w:rPr>
        <w:t>Children are impressionable. The deponent to the first respondent’s affidavit admitted an incident where abusive language was uttered at a rally attended by children, but sa</w:t>
      </w:r>
      <w:r w:rsidR="0025590F">
        <w:rPr>
          <w:rFonts w:ascii="Times New Roman" w:hAnsi="Times New Roman" w:cs="Times New Roman"/>
          <w:sz w:val="24"/>
          <w:szCs w:val="24"/>
        </w:rPr>
        <w:t>id</w:t>
      </w:r>
      <w:r w:rsidR="0063639C">
        <w:rPr>
          <w:rFonts w:ascii="Times New Roman" w:hAnsi="Times New Roman" w:cs="Times New Roman"/>
          <w:sz w:val="24"/>
          <w:szCs w:val="24"/>
        </w:rPr>
        <w:t xml:space="preserve"> </w:t>
      </w:r>
      <w:r w:rsidR="00CC46C9">
        <w:rPr>
          <w:rFonts w:ascii="Times New Roman" w:hAnsi="Times New Roman" w:cs="Times New Roman"/>
          <w:sz w:val="24"/>
          <w:szCs w:val="24"/>
        </w:rPr>
        <w:t>th</w:t>
      </w:r>
      <w:r w:rsidR="0025590F">
        <w:rPr>
          <w:rFonts w:ascii="Times New Roman" w:hAnsi="Times New Roman" w:cs="Times New Roman"/>
          <w:sz w:val="24"/>
          <w:szCs w:val="24"/>
        </w:rPr>
        <w:t xml:space="preserve">e incident </w:t>
      </w:r>
      <w:r w:rsidR="0063639C">
        <w:rPr>
          <w:rFonts w:ascii="Times New Roman" w:hAnsi="Times New Roman" w:cs="Times New Roman"/>
          <w:sz w:val="24"/>
          <w:szCs w:val="24"/>
        </w:rPr>
        <w:t>wa</w:t>
      </w:r>
      <w:r w:rsidR="00CC46C9">
        <w:rPr>
          <w:rFonts w:ascii="Times New Roman" w:hAnsi="Times New Roman" w:cs="Times New Roman"/>
          <w:sz w:val="24"/>
          <w:szCs w:val="24"/>
        </w:rPr>
        <w:t xml:space="preserve">s </w:t>
      </w:r>
      <w:r w:rsidR="0063639C">
        <w:rPr>
          <w:rFonts w:ascii="Times New Roman" w:hAnsi="Times New Roman" w:cs="Times New Roman"/>
          <w:sz w:val="24"/>
          <w:szCs w:val="24"/>
        </w:rPr>
        <w:t xml:space="preserve">now </w:t>
      </w:r>
      <w:r w:rsidR="00CC46C9">
        <w:rPr>
          <w:rFonts w:ascii="Times New Roman" w:hAnsi="Times New Roman" w:cs="Times New Roman"/>
          <w:sz w:val="24"/>
          <w:szCs w:val="24"/>
        </w:rPr>
        <w:t>only relevant for historical purposes because the first respondent, under the new dispensation</w:t>
      </w:r>
      <w:r w:rsidR="0063639C">
        <w:rPr>
          <w:rFonts w:ascii="Times New Roman" w:hAnsi="Times New Roman" w:cs="Times New Roman"/>
          <w:sz w:val="24"/>
          <w:szCs w:val="24"/>
        </w:rPr>
        <w:t>,</w:t>
      </w:r>
      <w:r w:rsidR="00CC46C9">
        <w:rPr>
          <w:rFonts w:ascii="Times New Roman" w:hAnsi="Times New Roman" w:cs="Times New Roman"/>
          <w:sz w:val="24"/>
          <w:szCs w:val="24"/>
        </w:rPr>
        <w:t xml:space="preserve"> is now, as it were, a new creature. I did not agree. Evidence placed before me showed that the first respondent was still the same </w:t>
      </w:r>
      <w:r w:rsidR="00B5459E">
        <w:rPr>
          <w:rFonts w:ascii="Times New Roman" w:hAnsi="Times New Roman" w:cs="Times New Roman"/>
          <w:sz w:val="24"/>
          <w:szCs w:val="24"/>
        </w:rPr>
        <w:t xml:space="preserve">old </w:t>
      </w:r>
      <w:r w:rsidR="00CC46C9">
        <w:rPr>
          <w:rFonts w:ascii="Times New Roman" w:hAnsi="Times New Roman" w:cs="Times New Roman"/>
          <w:sz w:val="24"/>
          <w:szCs w:val="24"/>
        </w:rPr>
        <w:t xml:space="preserve">creature and still perpetrating the </w:t>
      </w:r>
      <w:r w:rsidR="0063639C">
        <w:rPr>
          <w:rFonts w:ascii="Times New Roman" w:hAnsi="Times New Roman" w:cs="Times New Roman"/>
          <w:sz w:val="24"/>
          <w:szCs w:val="24"/>
        </w:rPr>
        <w:t xml:space="preserve">same </w:t>
      </w:r>
      <w:r w:rsidR="00B5459E">
        <w:rPr>
          <w:rFonts w:ascii="Times New Roman" w:hAnsi="Times New Roman" w:cs="Times New Roman"/>
          <w:sz w:val="24"/>
          <w:szCs w:val="24"/>
        </w:rPr>
        <w:t xml:space="preserve">old </w:t>
      </w:r>
      <w:r w:rsidR="00CC46C9">
        <w:rPr>
          <w:rFonts w:ascii="Times New Roman" w:hAnsi="Times New Roman" w:cs="Times New Roman"/>
          <w:sz w:val="24"/>
          <w:szCs w:val="24"/>
        </w:rPr>
        <w:t>abuse</w:t>
      </w:r>
      <w:r w:rsidR="0063639C">
        <w:rPr>
          <w:rFonts w:ascii="Times New Roman" w:hAnsi="Times New Roman" w:cs="Times New Roman"/>
          <w:sz w:val="24"/>
          <w:szCs w:val="24"/>
        </w:rPr>
        <w:t>s</w:t>
      </w:r>
      <w:r w:rsidR="00CD1246">
        <w:rPr>
          <w:rFonts w:ascii="Times New Roman" w:hAnsi="Times New Roman" w:cs="Times New Roman"/>
          <w:sz w:val="24"/>
          <w:szCs w:val="24"/>
        </w:rPr>
        <w:t>.</w:t>
      </w:r>
    </w:p>
    <w:p w:rsidR="00746C3A" w:rsidRDefault="00746C3A" w:rsidP="0064716A">
      <w:pPr>
        <w:spacing w:after="0" w:line="360" w:lineRule="auto"/>
        <w:ind w:left="720" w:hanging="720"/>
        <w:jc w:val="both"/>
        <w:rPr>
          <w:rFonts w:ascii="Times New Roman" w:hAnsi="Times New Roman" w:cs="Times New Roman"/>
          <w:sz w:val="24"/>
          <w:szCs w:val="24"/>
        </w:rPr>
      </w:pPr>
    </w:p>
    <w:p w:rsidR="00746C3A" w:rsidRDefault="00E67ACA" w:rsidP="006471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sidR="00746C3A">
        <w:rPr>
          <w:rFonts w:ascii="Times New Roman" w:hAnsi="Times New Roman" w:cs="Times New Roman"/>
          <w:sz w:val="24"/>
          <w:szCs w:val="24"/>
        </w:rPr>
        <w:t>]</w:t>
      </w:r>
      <w:r w:rsidR="00746C3A">
        <w:rPr>
          <w:rFonts w:ascii="Times New Roman" w:hAnsi="Times New Roman" w:cs="Times New Roman"/>
          <w:sz w:val="24"/>
          <w:szCs w:val="24"/>
        </w:rPr>
        <w:tab/>
        <w:t xml:space="preserve">I found the report by the Zimbabwe Human Rights Commission most credible. It was balanced. Among other things, it made comparisons of rallies by the first respondent and those by one of the </w:t>
      </w:r>
      <w:r w:rsidR="00B5459E">
        <w:rPr>
          <w:rFonts w:ascii="Times New Roman" w:hAnsi="Times New Roman" w:cs="Times New Roman"/>
          <w:sz w:val="24"/>
          <w:szCs w:val="24"/>
        </w:rPr>
        <w:t xml:space="preserve">main </w:t>
      </w:r>
      <w:r w:rsidR="00746C3A">
        <w:rPr>
          <w:rFonts w:ascii="Times New Roman" w:hAnsi="Times New Roman" w:cs="Times New Roman"/>
          <w:sz w:val="24"/>
          <w:szCs w:val="24"/>
        </w:rPr>
        <w:t>opposition political party. No children were being compelled to attend rallies of opposition political parties. I also found that before it published its report</w:t>
      </w:r>
      <w:r w:rsidR="00B5459E">
        <w:rPr>
          <w:rFonts w:ascii="Times New Roman" w:hAnsi="Times New Roman" w:cs="Times New Roman"/>
          <w:sz w:val="24"/>
          <w:szCs w:val="24"/>
        </w:rPr>
        <w:t>,</w:t>
      </w:r>
      <w:r w:rsidR="00746C3A">
        <w:rPr>
          <w:rFonts w:ascii="Times New Roman" w:hAnsi="Times New Roman" w:cs="Times New Roman"/>
          <w:sz w:val="24"/>
          <w:szCs w:val="24"/>
        </w:rPr>
        <w:t xml:space="preserve"> the Commission</w:t>
      </w:r>
      <w:r w:rsidR="006C3D6F">
        <w:rPr>
          <w:rFonts w:ascii="Times New Roman" w:hAnsi="Times New Roman" w:cs="Times New Roman"/>
          <w:sz w:val="24"/>
          <w:szCs w:val="24"/>
        </w:rPr>
        <w:t xml:space="preserve"> had</w:t>
      </w:r>
      <w:r w:rsidR="00746C3A">
        <w:rPr>
          <w:rFonts w:ascii="Times New Roman" w:hAnsi="Times New Roman" w:cs="Times New Roman"/>
          <w:sz w:val="24"/>
          <w:szCs w:val="24"/>
        </w:rPr>
        <w:t xml:space="preserve"> invited the first respondent to comment</w:t>
      </w:r>
      <w:r w:rsidR="0025590F">
        <w:rPr>
          <w:rFonts w:ascii="Times New Roman" w:hAnsi="Times New Roman" w:cs="Times New Roman"/>
          <w:sz w:val="24"/>
          <w:szCs w:val="24"/>
        </w:rPr>
        <w:t>, but that no</w:t>
      </w:r>
      <w:r w:rsidR="00F67C17">
        <w:rPr>
          <w:rFonts w:ascii="Times New Roman" w:hAnsi="Times New Roman" w:cs="Times New Roman"/>
          <w:sz w:val="24"/>
          <w:szCs w:val="24"/>
        </w:rPr>
        <w:t xml:space="preserve">body </w:t>
      </w:r>
      <w:r w:rsidR="0025590F">
        <w:rPr>
          <w:rFonts w:ascii="Times New Roman" w:hAnsi="Times New Roman" w:cs="Times New Roman"/>
          <w:sz w:val="24"/>
          <w:szCs w:val="24"/>
        </w:rPr>
        <w:t>di</w:t>
      </w:r>
      <w:r w:rsidR="00746C3A">
        <w:rPr>
          <w:rFonts w:ascii="Times New Roman" w:hAnsi="Times New Roman" w:cs="Times New Roman"/>
          <w:sz w:val="24"/>
          <w:szCs w:val="24"/>
        </w:rPr>
        <w:t xml:space="preserve">d. </w:t>
      </w:r>
    </w:p>
    <w:p w:rsidR="00CD1246" w:rsidRDefault="00CD1246" w:rsidP="0064716A">
      <w:pPr>
        <w:spacing w:after="0" w:line="360" w:lineRule="auto"/>
        <w:ind w:left="720" w:hanging="720"/>
        <w:jc w:val="both"/>
        <w:rPr>
          <w:rFonts w:ascii="Times New Roman" w:hAnsi="Times New Roman" w:cs="Times New Roman"/>
          <w:sz w:val="24"/>
          <w:szCs w:val="24"/>
        </w:rPr>
      </w:pPr>
    </w:p>
    <w:p w:rsidR="00CD1246" w:rsidRDefault="00CD1246" w:rsidP="0064716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E67AC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25590F">
        <w:rPr>
          <w:rFonts w:ascii="Times New Roman" w:hAnsi="Times New Roman" w:cs="Times New Roman"/>
          <w:sz w:val="24"/>
          <w:szCs w:val="24"/>
        </w:rPr>
        <w:t xml:space="preserve">I was satisfied the application met all the requirements for an interim interdict. </w:t>
      </w:r>
      <w:r>
        <w:rPr>
          <w:rFonts w:ascii="Times New Roman" w:hAnsi="Times New Roman" w:cs="Times New Roman"/>
          <w:sz w:val="24"/>
          <w:szCs w:val="24"/>
        </w:rPr>
        <w:t xml:space="preserve">It was on </w:t>
      </w:r>
      <w:r w:rsidR="0025590F">
        <w:rPr>
          <w:rFonts w:ascii="Times New Roman" w:hAnsi="Times New Roman" w:cs="Times New Roman"/>
          <w:sz w:val="24"/>
          <w:szCs w:val="24"/>
        </w:rPr>
        <w:t>that basis that</w:t>
      </w:r>
      <w:r>
        <w:rPr>
          <w:rFonts w:ascii="Times New Roman" w:hAnsi="Times New Roman" w:cs="Times New Roman"/>
          <w:sz w:val="24"/>
          <w:szCs w:val="24"/>
        </w:rPr>
        <w:t xml:space="preserve"> at the end of </w:t>
      </w:r>
      <w:r w:rsidR="006C3D6F">
        <w:rPr>
          <w:rFonts w:ascii="Times New Roman" w:hAnsi="Times New Roman" w:cs="Times New Roman"/>
          <w:sz w:val="24"/>
          <w:szCs w:val="24"/>
        </w:rPr>
        <w:t>the hearing</w:t>
      </w:r>
      <w:r>
        <w:rPr>
          <w:rFonts w:ascii="Times New Roman" w:hAnsi="Times New Roman" w:cs="Times New Roman"/>
          <w:sz w:val="24"/>
          <w:szCs w:val="24"/>
        </w:rPr>
        <w:t xml:space="preserve"> I granted the relief sought</w:t>
      </w:r>
      <w:r w:rsidR="0025590F">
        <w:rPr>
          <w:rFonts w:ascii="Times New Roman" w:hAnsi="Times New Roman" w:cs="Times New Roman"/>
          <w:sz w:val="24"/>
          <w:szCs w:val="24"/>
        </w:rPr>
        <w:t xml:space="preserve"> in the draft order as follows</w:t>
      </w:r>
      <w:r>
        <w:rPr>
          <w:rFonts w:ascii="Times New Roman" w:hAnsi="Times New Roman" w:cs="Times New Roman"/>
          <w:sz w:val="24"/>
          <w:szCs w:val="24"/>
        </w:rPr>
        <w:t>:</w:t>
      </w:r>
    </w:p>
    <w:p w:rsidR="00CD1246" w:rsidRDefault="00CD1246" w:rsidP="0064716A">
      <w:pPr>
        <w:spacing w:after="0" w:line="360" w:lineRule="auto"/>
        <w:ind w:left="720" w:hanging="720"/>
        <w:jc w:val="both"/>
        <w:rPr>
          <w:rFonts w:ascii="Times New Roman" w:hAnsi="Times New Roman" w:cs="Times New Roman"/>
          <w:sz w:val="24"/>
          <w:szCs w:val="24"/>
        </w:rPr>
      </w:pPr>
    </w:p>
    <w:p w:rsidR="00CD1246" w:rsidRDefault="000A0437" w:rsidP="000A043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CD1246">
        <w:rPr>
          <w:rFonts w:ascii="Times New Roman" w:hAnsi="Times New Roman" w:cs="Times New Roman"/>
          <w:sz w:val="24"/>
          <w:szCs w:val="24"/>
        </w:rPr>
        <w:t>Pending the final determination of this present case and/or the conclusion of the 2018 election cycle, including any run-off election, whichever comes first, it is hereby ordered:</w:t>
      </w:r>
    </w:p>
    <w:p w:rsidR="00CD1246" w:rsidRDefault="00CD1246" w:rsidP="000A0437">
      <w:pPr>
        <w:spacing w:after="0" w:line="240" w:lineRule="auto"/>
        <w:ind w:left="720" w:hanging="720"/>
        <w:jc w:val="both"/>
        <w:rPr>
          <w:rFonts w:ascii="Times New Roman" w:hAnsi="Times New Roman" w:cs="Times New Roman"/>
          <w:sz w:val="24"/>
          <w:szCs w:val="24"/>
        </w:rPr>
      </w:pPr>
    </w:p>
    <w:p w:rsidR="00CD1246" w:rsidRDefault="00CD1246" w:rsidP="000A043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first respondent is interdicted and restrained from asking, encouraging or forcing children at schools to attend or to participate in political rallies or activities or causing the closure of schools for any of its political rallies or activities.</w:t>
      </w:r>
    </w:p>
    <w:p w:rsidR="00CD1246" w:rsidRDefault="00CD1246" w:rsidP="000A0437">
      <w:pPr>
        <w:spacing w:after="0" w:line="240" w:lineRule="auto"/>
        <w:ind w:left="720" w:hanging="720"/>
        <w:jc w:val="both"/>
        <w:rPr>
          <w:rFonts w:ascii="Times New Roman" w:hAnsi="Times New Roman" w:cs="Times New Roman"/>
          <w:sz w:val="24"/>
          <w:szCs w:val="24"/>
        </w:rPr>
      </w:pPr>
    </w:p>
    <w:p w:rsidR="00CD1246" w:rsidRDefault="00CD1246" w:rsidP="000A043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first respondent is interdicted and restrained from compelling teachers to attend political rallies, wear party regalia, prepare performances for children to deliver at rallies or make contributions towards rallies whether in cash or kind.</w:t>
      </w:r>
    </w:p>
    <w:p w:rsidR="00CD1246" w:rsidRDefault="00CD1246" w:rsidP="000A0437">
      <w:pPr>
        <w:spacing w:after="0" w:line="240" w:lineRule="auto"/>
        <w:ind w:left="720" w:hanging="720"/>
        <w:jc w:val="both"/>
        <w:rPr>
          <w:rFonts w:ascii="Times New Roman" w:hAnsi="Times New Roman" w:cs="Times New Roman"/>
          <w:sz w:val="24"/>
          <w:szCs w:val="24"/>
        </w:rPr>
      </w:pPr>
    </w:p>
    <w:p w:rsidR="00CD1246" w:rsidRDefault="00CD1246" w:rsidP="000A043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first respondent is interdicted and restrained from using school property including school premises, buses, furniture, classrooms or any other property that belongs to the school, the Government or School Development Association</w:t>
      </w:r>
      <w:r w:rsidR="006A6CBA">
        <w:rPr>
          <w:rFonts w:ascii="Times New Roman" w:hAnsi="Times New Roman" w:cs="Times New Roman"/>
          <w:sz w:val="24"/>
          <w:szCs w:val="24"/>
        </w:rPr>
        <w:t>s</w:t>
      </w:r>
      <w:r>
        <w:rPr>
          <w:rFonts w:ascii="Times New Roman" w:hAnsi="Times New Roman" w:cs="Times New Roman"/>
          <w:sz w:val="24"/>
          <w:szCs w:val="24"/>
        </w:rPr>
        <w:t xml:space="preserve"> for any political rally or any other political purpose.</w:t>
      </w:r>
    </w:p>
    <w:p w:rsidR="00CD1246" w:rsidRDefault="00CD1246" w:rsidP="000A0437">
      <w:pPr>
        <w:spacing w:after="0" w:line="240" w:lineRule="auto"/>
        <w:ind w:left="720" w:hanging="720"/>
        <w:jc w:val="both"/>
        <w:rPr>
          <w:rFonts w:ascii="Times New Roman" w:hAnsi="Times New Roman" w:cs="Times New Roman"/>
          <w:sz w:val="24"/>
          <w:szCs w:val="24"/>
        </w:rPr>
      </w:pPr>
    </w:p>
    <w:p w:rsidR="00AB190D" w:rsidRDefault="00CD1246" w:rsidP="000A043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t xml:space="preserve">The second respondent and/or any employees of his Ministry </w:t>
      </w:r>
      <w:r w:rsidR="00AB190D">
        <w:rPr>
          <w:rFonts w:ascii="Times New Roman" w:hAnsi="Times New Roman" w:cs="Times New Roman"/>
          <w:sz w:val="24"/>
          <w:szCs w:val="24"/>
        </w:rPr>
        <w:t>are interdicted and restrained from assisting the first respondent to do any of the restrained activities above or allowing the first respondent to use schools for political purposes.</w:t>
      </w:r>
      <w:r w:rsidR="000A0437">
        <w:rPr>
          <w:rFonts w:ascii="Times New Roman" w:hAnsi="Times New Roman" w:cs="Times New Roman"/>
          <w:sz w:val="24"/>
          <w:szCs w:val="24"/>
        </w:rPr>
        <w:t>”</w:t>
      </w:r>
      <w:r w:rsidR="00AB190D">
        <w:rPr>
          <w:rFonts w:ascii="Times New Roman" w:hAnsi="Times New Roman" w:cs="Times New Roman"/>
          <w:sz w:val="24"/>
          <w:szCs w:val="24"/>
        </w:rPr>
        <w:t xml:space="preserve"> </w:t>
      </w:r>
    </w:p>
    <w:p w:rsidR="00AB190D" w:rsidRDefault="00AB190D" w:rsidP="0064716A">
      <w:pPr>
        <w:spacing w:after="0" w:line="360" w:lineRule="auto"/>
        <w:ind w:left="720" w:hanging="720"/>
        <w:jc w:val="both"/>
        <w:rPr>
          <w:rFonts w:ascii="Times New Roman" w:hAnsi="Times New Roman" w:cs="Times New Roman"/>
          <w:sz w:val="24"/>
          <w:szCs w:val="24"/>
        </w:rPr>
      </w:pPr>
    </w:p>
    <w:p w:rsidR="0082678D" w:rsidRDefault="0082678D" w:rsidP="004F4F95">
      <w:pPr>
        <w:spacing w:after="0" w:line="360" w:lineRule="auto"/>
        <w:ind w:firstLine="720"/>
        <w:jc w:val="right"/>
        <w:rPr>
          <w:rFonts w:ascii="Times New Roman" w:hAnsi="Times New Roman" w:cs="Times New Roman"/>
          <w:sz w:val="24"/>
          <w:szCs w:val="24"/>
        </w:rPr>
      </w:pPr>
    </w:p>
    <w:p w:rsidR="004F4F95" w:rsidRDefault="00E67ACA"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AB190D">
        <w:rPr>
          <w:rFonts w:ascii="Times New Roman" w:hAnsi="Times New Roman" w:cs="Times New Roman"/>
          <w:sz w:val="24"/>
          <w:szCs w:val="24"/>
        </w:rPr>
        <w:t xml:space="preserve">6 July </w:t>
      </w:r>
      <w:r w:rsidR="004F4F95">
        <w:rPr>
          <w:rFonts w:ascii="Times New Roman" w:hAnsi="Times New Roman" w:cs="Times New Roman"/>
          <w:sz w:val="24"/>
          <w:szCs w:val="24"/>
        </w:rPr>
        <w:t>201</w:t>
      </w:r>
      <w:r w:rsidR="00AB190D">
        <w:rPr>
          <w:rFonts w:ascii="Times New Roman" w:hAnsi="Times New Roman" w:cs="Times New Roman"/>
          <w:sz w:val="24"/>
          <w:szCs w:val="24"/>
        </w:rPr>
        <w:t>8</w:t>
      </w:r>
    </w:p>
    <w:p w:rsidR="004F4F95" w:rsidRDefault="004F4F95" w:rsidP="004F4F95">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08934787" wp14:editId="152BBB2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5833B6" w:rsidRDefault="005833B6" w:rsidP="004A2FFD">
      <w:pPr>
        <w:spacing w:after="0" w:line="240" w:lineRule="auto"/>
        <w:jc w:val="both"/>
        <w:rPr>
          <w:rFonts w:ascii="Times New Roman" w:hAnsi="Times New Roman" w:cs="Times New Roman"/>
          <w:i/>
          <w:sz w:val="24"/>
          <w:szCs w:val="24"/>
        </w:rPr>
      </w:pPr>
    </w:p>
    <w:p w:rsidR="00975981" w:rsidRPr="00A90BAC" w:rsidRDefault="00AB190D"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Mtetwa &amp; Nyambirai</w:t>
      </w:r>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r w:rsidR="004F4F95">
        <w:rPr>
          <w:rFonts w:ascii="Times New Roman" w:hAnsi="Times New Roman" w:cs="Times New Roman"/>
          <w:sz w:val="24"/>
          <w:szCs w:val="24"/>
        </w:rPr>
        <w:t>s</w:t>
      </w:r>
    </w:p>
    <w:p w:rsidR="00AB190D" w:rsidRDefault="00AB190D" w:rsidP="004A2FF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Mushangwe &amp; Company</w:t>
      </w:r>
      <w:r w:rsidRPr="00AB190D">
        <w:rPr>
          <w:rFonts w:ascii="Times New Roman" w:hAnsi="Times New Roman" w:cs="Times New Roman"/>
          <w:sz w:val="24"/>
          <w:szCs w:val="24"/>
        </w:rPr>
        <w:t xml:space="preserve">, legal practitioners </w:t>
      </w:r>
      <w:r>
        <w:rPr>
          <w:rFonts w:ascii="Times New Roman" w:hAnsi="Times New Roman" w:cs="Times New Roman"/>
          <w:sz w:val="24"/>
          <w:szCs w:val="24"/>
        </w:rPr>
        <w:t>for</w:t>
      </w:r>
      <w:r w:rsidRPr="00AB190D">
        <w:rPr>
          <w:rFonts w:ascii="Times New Roman" w:hAnsi="Times New Roman" w:cs="Times New Roman"/>
          <w:sz w:val="24"/>
          <w:szCs w:val="24"/>
        </w:rPr>
        <w:t xml:space="preserve"> the first respondent</w:t>
      </w:r>
      <w:r>
        <w:rPr>
          <w:rFonts w:ascii="Times New Roman" w:hAnsi="Times New Roman" w:cs="Times New Roman"/>
          <w:i/>
          <w:sz w:val="24"/>
          <w:szCs w:val="24"/>
        </w:rPr>
        <w:t xml:space="preserve"> </w:t>
      </w:r>
    </w:p>
    <w:p w:rsidR="00307B3D" w:rsidRPr="00AE247B" w:rsidRDefault="00AA5EF4"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Attorney-General’s Office</w:t>
      </w:r>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AB190D">
        <w:rPr>
          <w:rFonts w:ascii="Times New Roman" w:hAnsi="Times New Roman" w:cs="Times New Roman"/>
          <w:sz w:val="24"/>
          <w:szCs w:val="24"/>
        </w:rPr>
        <w:t xml:space="preserve">the second </w:t>
      </w:r>
      <w:r w:rsidR="00FA3C13" w:rsidRPr="00AE247B">
        <w:rPr>
          <w:rFonts w:ascii="Times New Roman" w:hAnsi="Times New Roman" w:cs="Times New Roman"/>
          <w:sz w:val="24"/>
          <w:szCs w:val="24"/>
        </w:rPr>
        <w:t>respondent</w:t>
      </w:r>
      <w:r>
        <w:rPr>
          <w:rFonts w:ascii="Times New Roman" w:hAnsi="Times New Roman" w:cs="Times New Roman"/>
          <w:sz w:val="24"/>
          <w:szCs w:val="24"/>
        </w:rPr>
        <w:t>s</w:t>
      </w:r>
    </w:p>
    <w:sectPr w:rsidR="00307B3D" w:rsidRPr="00AE247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9B8" w:rsidRDefault="002829B8" w:rsidP="00EA00E7">
      <w:pPr>
        <w:spacing w:after="0" w:line="240" w:lineRule="auto"/>
      </w:pPr>
      <w:r>
        <w:separator/>
      </w:r>
    </w:p>
  </w:endnote>
  <w:endnote w:type="continuationSeparator" w:id="0">
    <w:p w:rsidR="002829B8" w:rsidRDefault="002829B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9B8" w:rsidRDefault="002829B8" w:rsidP="00EA00E7">
      <w:pPr>
        <w:spacing w:after="0" w:line="240" w:lineRule="auto"/>
      </w:pPr>
      <w:r>
        <w:separator/>
      </w:r>
    </w:p>
  </w:footnote>
  <w:footnote w:type="continuationSeparator" w:id="0">
    <w:p w:rsidR="002829B8" w:rsidRDefault="002829B8" w:rsidP="00EA00E7">
      <w:pPr>
        <w:spacing w:after="0" w:line="240" w:lineRule="auto"/>
      </w:pPr>
      <w:r>
        <w:continuationSeparator/>
      </w:r>
    </w:p>
  </w:footnote>
  <w:footnote w:id="1">
    <w:p w:rsidR="00987590" w:rsidRDefault="00987590" w:rsidP="00905EA5">
      <w:pPr>
        <w:pStyle w:val="FootnoteText"/>
      </w:pPr>
      <w:r>
        <w:rPr>
          <w:rStyle w:val="FootnoteReference"/>
        </w:rPr>
        <w:footnoteRef/>
      </w:r>
      <w:r>
        <w:t xml:space="preserve"> 1914 AD 221</w:t>
      </w:r>
    </w:p>
  </w:footnote>
  <w:footnote w:id="2">
    <w:p w:rsidR="00987590" w:rsidRDefault="00987590">
      <w:pPr>
        <w:pStyle w:val="FootnoteText"/>
      </w:pPr>
      <w:r>
        <w:rPr>
          <w:rStyle w:val="FootnoteReference"/>
        </w:rPr>
        <w:footnoteRef/>
      </w:r>
      <w:r>
        <w:t xml:space="preserve"> 2015 [2] ZLR 243 [H]</w:t>
      </w:r>
    </w:p>
  </w:footnote>
  <w:footnote w:id="3">
    <w:p w:rsidR="00987590" w:rsidRDefault="00987590" w:rsidP="007D6BDC">
      <w:pPr>
        <w:pStyle w:val="FootnoteText"/>
      </w:pPr>
      <w:r>
        <w:rPr>
          <w:rStyle w:val="FootnoteReference"/>
        </w:rPr>
        <w:footnoteRef/>
      </w:r>
      <w:r>
        <w:t xml:space="preserve"> 2009 (1) ZLR 101 [H]</w:t>
      </w:r>
    </w:p>
  </w:footnote>
  <w:footnote w:id="4">
    <w:p w:rsidR="00987590" w:rsidRDefault="00987590" w:rsidP="007D6BDC">
      <w:pPr>
        <w:pStyle w:val="FootnoteText"/>
      </w:pPr>
      <w:r>
        <w:rPr>
          <w:rStyle w:val="FootnoteReference"/>
        </w:rPr>
        <w:footnoteRef/>
      </w:r>
      <w:r>
        <w:t xml:space="preserve"> HH 559-14</w:t>
      </w:r>
    </w:p>
  </w:footnote>
  <w:footnote w:id="5">
    <w:p w:rsidR="00987590" w:rsidRDefault="00987590">
      <w:pPr>
        <w:pStyle w:val="FootnoteText"/>
      </w:pPr>
      <w:r>
        <w:rPr>
          <w:rStyle w:val="FootnoteReference"/>
        </w:rPr>
        <w:footnoteRef/>
      </w:r>
      <w:r>
        <w:t xml:space="preserve"> [1963] 3 All ER 1169 (PC), at p 11721</w:t>
      </w:r>
    </w:p>
  </w:footnote>
  <w:footnote w:id="6">
    <w:p w:rsidR="00987590" w:rsidRDefault="00987590">
      <w:pPr>
        <w:pStyle w:val="FootnoteText"/>
      </w:pPr>
      <w:r>
        <w:rPr>
          <w:rStyle w:val="FootnoteReference"/>
        </w:rPr>
        <w:footnoteRef/>
      </w:r>
      <w:r>
        <w:t xml:space="preserve"> HMA 15-16</w:t>
      </w:r>
    </w:p>
  </w:footnote>
  <w:footnote w:id="7">
    <w:p w:rsidR="00987590" w:rsidRDefault="00987590" w:rsidP="006E5298">
      <w:pPr>
        <w:pStyle w:val="FootnoteText"/>
      </w:pPr>
      <w:r>
        <w:rPr>
          <w:rStyle w:val="FootnoteReference"/>
        </w:rPr>
        <w:footnoteRef/>
      </w:r>
      <w:r>
        <w:t xml:space="preserve"> 1998 (2) ZLR 301 (H)</w:t>
      </w:r>
    </w:p>
  </w:footnote>
  <w:footnote w:id="8">
    <w:p w:rsidR="00987590" w:rsidRDefault="00987590" w:rsidP="006E5298">
      <w:pPr>
        <w:pStyle w:val="FootnoteText"/>
      </w:pPr>
      <w:r>
        <w:rPr>
          <w:rStyle w:val="FootnoteReference"/>
        </w:rPr>
        <w:footnoteRef/>
      </w:r>
      <w:r>
        <w:t xml:space="preserve"> SC 12-13</w:t>
      </w:r>
    </w:p>
  </w:footnote>
  <w:footnote w:id="9">
    <w:p w:rsidR="00987590" w:rsidRPr="00C342A2" w:rsidRDefault="00987590" w:rsidP="00463B60">
      <w:pPr>
        <w:pStyle w:val="FootnoteText"/>
        <w:rPr>
          <w:lang w:val="en-US"/>
        </w:rPr>
      </w:pPr>
      <w:r>
        <w:rPr>
          <w:rStyle w:val="FootnoteReference"/>
        </w:rPr>
        <w:footnoteRef/>
      </w:r>
      <w:r>
        <w:t xml:space="preserve"> HH 260-14</w:t>
      </w:r>
    </w:p>
  </w:footnote>
  <w:footnote w:id="10">
    <w:p w:rsidR="00987590" w:rsidRDefault="00987590">
      <w:pPr>
        <w:pStyle w:val="FootnoteText"/>
      </w:pPr>
      <w:r>
        <w:rPr>
          <w:rStyle w:val="FootnoteReference"/>
        </w:rPr>
        <w:footnoteRef/>
      </w:r>
      <w:r>
        <w:t xml:space="preserve"> HH 709/15</w:t>
      </w:r>
    </w:p>
  </w:footnote>
  <w:footnote w:id="11">
    <w:p w:rsidR="00987590" w:rsidRDefault="00987590">
      <w:pPr>
        <w:pStyle w:val="FootnoteText"/>
      </w:pPr>
      <w:r>
        <w:rPr>
          <w:rStyle w:val="FootnoteReference"/>
        </w:rPr>
        <w:footnoteRef/>
      </w:r>
      <w:r>
        <w:t xml:space="preserve"> HH 689-15</w:t>
      </w:r>
    </w:p>
  </w:footnote>
  <w:footnote w:id="12">
    <w:p w:rsidR="00987590" w:rsidRDefault="00987590">
      <w:pPr>
        <w:pStyle w:val="FootnoteText"/>
      </w:pPr>
      <w:r>
        <w:rPr>
          <w:rStyle w:val="FootnoteReference"/>
        </w:rPr>
        <w:footnoteRef/>
      </w:r>
      <w:r>
        <w:t xml:space="preserve"> </w:t>
      </w:r>
      <w:r w:rsidR="008B4530">
        <w:t>2014 [2] ZLR 44 [H]</w:t>
      </w:r>
    </w:p>
  </w:footnote>
  <w:footnote w:id="13">
    <w:p w:rsidR="00987590" w:rsidRPr="00E663AC" w:rsidRDefault="00987590" w:rsidP="00577FA9">
      <w:pPr>
        <w:pStyle w:val="FootnoteText"/>
        <w:rPr>
          <w:lang w:val="en-US"/>
        </w:rPr>
      </w:pPr>
      <w:r>
        <w:rPr>
          <w:rStyle w:val="FootnoteReference"/>
        </w:rPr>
        <w:footnoteRef/>
      </w:r>
      <w:r>
        <w:t xml:space="preserve"> 1998 [1] ZLR 188 [H]</w:t>
      </w:r>
    </w:p>
  </w:footnote>
  <w:footnote w:id="14">
    <w:p w:rsidR="00987590" w:rsidRPr="005562B2" w:rsidRDefault="00987590" w:rsidP="00037833">
      <w:pPr>
        <w:pStyle w:val="FootnoteText"/>
        <w:rPr>
          <w:lang w:val="en-US"/>
        </w:rPr>
      </w:pPr>
      <w:r>
        <w:rPr>
          <w:rStyle w:val="FootnoteReference"/>
        </w:rPr>
        <w:footnoteRef/>
      </w:r>
      <w:r>
        <w:t xml:space="preserve"> </w:t>
      </w:r>
      <w:r>
        <w:rPr>
          <w:lang w:val="en-US"/>
        </w:rPr>
        <w:t>2007 [1] ZLR 27 [H]</w:t>
      </w:r>
    </w:p>
  </w:footnote>
  <w:footnote w:id="15">
    <w:p w:rsidR="00987590" w:rsidRPr="005304E9" w:rsidRDefault="00987590" w:rsidP="004E4078">
      <w:pPr>
        <w:pStyle w:val="FootnoteText"/>
        <w:rPr>
          <w:lang w:val="en-US"/>
        </w:rPr>
      </w:pPr>
      <w:r>
        <w:rPr>
          <w:rStyle w:val="FootnoteReference"/>
        </w:rPr>
        <w:footnoteRef/>
      </w:r>
      <w:r>
        <w:t xml:space="preserve"> </w:t>
      </w:r>
      <w:r>
        <w:rPr>
          <w:lang w:val="en-US"/>
        </w:rPr>
        <w:t>2003 [2] ZLR 452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70025"/>
      <w:docPartObj>
        <w:docPartGallery w:val="Page Numbers (Top of Page)"/>
        <w:docPartUnique/>
      </w:docPartObj>
    </w:sdtPr>
    <w:sdtEndPr>
      <w:rPr>
        <w:noProof/>
      </w:rPr>
    </w:sdtEndPr>
    <w:sdtContent>
      <w:p w:rsidR="00987590" w:rsidRDefault="00987590" w:rsidP="00C4074E">
        <w:pPr>
          <w:pStyle w:val="Header"/>
          <w:ind w:left="4127" w:firstLine="4513"/>
          <w:jc w:val="right"/>
          <w:rPr>
            <w:noProof/>
          </w:rPr>
        </w:pPr>
        <w:r>
          <w:fldChar w:fldCharType="begin"/>
        </w:r>
        <w:r>
          <w:instrText xml:space="preserve"> PAGE   \* MERGEFORMAT </w:instrText>
        </w:r>
        <w:r>
          <w:fldChar w:fldCharType="separate"/>
        </w:r>
        <w:r w:rsidR="001430AB">
          <w:rPr>
            <w:noProof/>
          </w:rPr>
          <w:t>1</w:t>
        </w:r>
        <w:r>
          <w:rPr>
            <w:noProof/>
          </w:rPr>
          <w:fldChar w:fldCharType="end"/>
        </w:r>
      </w:p>
      <w:p w:rsidR="00987590" w:rsidRDefault="00987590" w:rsidP="00C4074E">
        <w:pPr>
          <w:pStyle w:val="Header"/>
          <w:ind w:left="4127"/>
          <w:jc w:val="right"/>
          <w:rPr>
            <w:noProof/>
          </w:rPr>
        </w:pPr>
        <w:r>
          <w:rPr>
            <w:noProof/>
          </w:rPr>
          <w:t xml:space="preserve">HMA </w:t>
        </w:r>
        <w:r w:rsidR="007255C7">
          <w:rPr>
            <w:noProof/>
          </w:rPr>
          <w:t>36</w:t>
        </w:r>
        <w:r>
          <w:rPr>
            <w:noProof/>
          </w:rPr>
          <w:t>-18</w:t>
        </w:r>
      </w:p>
      <w:p w:rsidR="00987590" w:rsidRDefault="00987590" w:rsidP="00C4074E">
        <w:pPr>
          <w:pStyle w:val="Header"/>
          <w:ind w:left="4127"/>
          <w:jc w:val="right"/>
        </w:pPr>
        <w:r>
          <w:rPr>
            <w:noProof/>
          </w:rPr>
          <w:t>HC 263/18</w:t>
        </w:r>
      </w:p>
    </w:sdtContent>
  </w:sdt>
  <w:p w:rsidR="00987590" w:rsidRDefault="00987590" w:rsidP="00C407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7FB309F"/>
    <w:multiLevelType w:val="hybridMultilevel"/>
    <w:tmpl w:val="257E9B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A736DAA"/>
    <w:multiLevelType w:val="hybridMultilevel"/>
    <w:tmpl w:val="9EC43B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94BF2"/>
    <w:multiLevelType w:val="hybridMultilevel"/>
    <w:tmpl w:val="7EFE3A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A2C8C"/>
    <w:multiLevelType w:val="hybridMultilevel"/>
    <w:tmpl w:val="46244B2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50812EA8"/>
    <w:multiLevelType w:val="hybridMultilevel"/>
    <w:tmpl w:val="3098A0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5306643C"/>
    <w:multiLevelType w:val="hybridMultilevel"/>
    <w:tmpl w:val="15E43B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56C3ECA"/>
    <w:multiLevelType w:val="hybridMultilevel"/>
    <w:tmpl w:val="2752DC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15:restartNumberingAfterBreak="0">
    <w:nsid w:val="6B2D5FDD"/>
    <w:multiLevelType w:val="hybridMultilevel"/>
    <w:tmpl w:val="D66EBE9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1" w15:restartNumberingAfterBreak="0">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A3BCF"/>
    <w:multiLevelType w:val="hybridMultilevel"/>
    <w:tmpl w:val="4B6022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18134A"/>
    <w:multiLevelType w:val="hybridMultilevel"/>
    <w:tmpl w:val="751060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28"/>
  </w:num>
  <w:num w:numId="5">
    <w:abstractNumId w:val="13"/>
  </w:num>
  <w:num w:numId="6">
    <w:abstractNumId w:val="21"/>
  </w:num>
  <w:num w:numId="7">
    <w:abstractNumId w:val="15"/>
  </w:num>
  <w:num w:numId="8">
    <w:abstractNumId w:val="23"/>
  </w:num>
  <w:num w:numId="9">
    <w:abstractNumId w:val="27"/>
  </w:num>
  <w:num w:numId="10">
    <w:abstractNumId w:val="22"/>
  </w:num>
  <w:num w:numId="11">
    <w:abstractNumId w:val="26"/>
  </w:num>
  <w:num w:numId="12">
    <w:abstractNumId w:val="14"/>
  </w:num>
  <w:num w:numId="13">
    <w:abstractNumId w:val="11"/>
  </w:num>
  <w:num w:numId="14">
    <w:abstractNumId w:val="25"/>
  </w:num>
  <w:num w:numId="15">
    <w:abstractNumId w:val="3"/>
  </w:num>
  <w:num w:numId="16">
    <w:abstractNumId w:val="20"/>
  </w:num>
  <w:num w:numId="17">
    <w:abstractNumId w:val="33"/>
  </w:num>
  <w:num w:numId="18">
    <w:abstractNumId w:val="2"/>
  </w:num>
  <w:num w:numId="19">
    <w:abstractNumId w:val="8"/>
  </w:num>
  <w:num w:numId="20">
    <w:abstractNumId w:val="16"/>
  </w:num>
  <w:num w:numId="21">
    <w:abstractNumId w:val="31"/>
  </w:num>
  <w:num w:numId="22">
    <w:abstractNumId w:val="0"/>
  </w:num>
  <w:num w:numId="23">
    <w:abstractNumId w:val="4"/>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29"/>
  </w:num>
  <w:num w:numId="29">
    <w:abstractNumId w:val="7"/>
  </w:num>
  <w:num w:numId="30">
    <w:abstractNumId w:val="34"/>
  </w:num>
  <w:num w:numId="31">
    <w:abstractNumId w:val="30"/>
  </w:num>
  <w:num w:numId="32">
    <w:abstractNumId w:val="17"/>
  </w:num>
  <w:num w:numId="33">
    <w:abstractNumId w:val="9"/>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662"/>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5E04"/>
    <w:rsid w:val="00016C3D"/>
    <w:rsid w:val="00016F5C"/>
    <w:rsid w:val="00017232"/>
    <w:rsid w:val="000174A6"/>
    <w:rsid w:val="00017801"/>
    <w:rsid w:val="00017D4B"/>
    <w:rsid w:val="000202AA"/>
    <w:rsid w:val="00020393"/>
    <w:rsid w:val="00020AC7"/>
    <w:rsid w:val="0002140C"/>
    <w:rsid w:val="000219C1"/>
    <w:rsid w:val="00021D85"/>
    <w:rsid w:val="00021DCC"/>
    <w:rsid w:val="00022B70"/>
    <w:rsid w:val="00022BD9"/>
    <w:rsid w:val="00024C35"/>
    <w:rsid w:val="00024E01"/>
    <w:rsid w:val="00025325"/>
    <w:rsid w:val="00025815"/>
    <w:rsid w:val="00026C36"/>
    <w:rsid w:val="000304CF"/>
    <w:rsid w:val="000306A5"/>
    <w:rsid w:val="00030DC2"/>
    <w:rsid w:val="00031D04"/>
    <w:rsid w:val="00032222"/>
    <w:rsid w:val="0003247A"/>
    <w:rsid w:val="00032DF7"/>
    <w:rsid w:val="0003423C"/>
    <w:rsid w:val="000350A4"/>
    <w:rsid w:val="000356A7"/>
    <w:rsid w:val="00036924"/>
    <w:rsid w:val="00037833"/>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61E"/>
    <w:rsid w:val="00061884"/>
    <w:rsid w:val="00061DBB"/>
    <w:rsid w:val="0006231C"/>
    <w:rsid w:val="00062334"/>
    <w:rsid w:val="000630EB"/>
    <w:rsid w:val="000637DD"/>
    <w:rsid w:val="0006467E"/>
    <w:rsid w:val="00064897"/>
    <w:rsid w:val="0006755E"/>
    <w:rsid w:val="00067F80"/>
    <w:rsid w:val="000703FE"/>
    <w:rsid w:val="0007067E"/>
    <w:rsid w:val="00070A06"/>
    <w:rsid w:val="00071E68"/>
    <w:rsid w:val="0007375F"/>
    <w:rsid w:val="00074602"/>
    <w:rsid w:val="000747C5"/>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2194"/>
    <w:rsid w:val="00093EF1"/>
    <w:rsid w:val="00093FE4"/>
    <w:rsid w:val="00094809"/>
    <w:rsid w:val="00094A67"/>
    <w:rsid w:val="00095A5A"/>
    <w:rsid w:val="00096DF6"/>
    <w:rsid w:val="00097854"/>
    <w:rsid w:val="00097857"/>
    <w:rsid w:val="00097E5D"/>
    <w:rsid w:val="000A0083"/>
    <w:rsid w:val="000A0437"/>
    <w:rsid w:val="000A20B2"/>
    <w:rsid w:val="000A2941"/>
    <w:rsid w:val="000A29A6"/>
    <w:rsid w:val="000A2A65"/>
    <w:rsid w:val="000A34E6"/>
    <w:rsid w:val="000A3FED"/>
    <w:rsid w:val="000A4971"/>
    <w:rsid w:val="000A51F9"/>
    <w:rsid w:val="000A599B"/>
    <w:rsid w:val="000A623A"/>
    <w:rsid w:val="000A6CC3"/>
    <w:rsid w:val="000B0B49"/>
    <w:rsid w:val="000B0F1A"/>
    <w:rsid w:val="000B0FF6"/>
    <w:rsid w:val="000B210B"/>
    <w:rsid w:val="000B220D"/>
    <w:rsid w:val="000B2505"/>
    <w:rsid w:val="000B2573"/>
    <w:rsid w:val="000B25D7"/>
    <w:rsid w:val="000B26E3"/>
    <w:rsid w:val="000B2D74"/>
    <w:rsid w:val="000B3682"/>
    <w:rsid w:val="000B4872"/>
    <w:rsid w:val="000B4AA5"/>
    <w:rsid w:val="000B4C6D"/>
    <w:rsid w:val="000B6960"/>
    <w:rsid w:val="000B703F"/>
    <w:rsid w:val="000C1379"/>
    <w:rsid w:val="000C1AAF"/>
    <w:rsid w:val="000C2034"/>
    <w:rsid w:val="000C2AA1"/>
    <w:rsid w:val="000C2D0F"/>
    <w:rsid w:val="000C3D0D"/>
    <w:rsid w:val="000C44EA"/>
    <w:rsid w:val="000C61E1"/>
    <w:rsid w:val="000C63E0"/>
    <w:rsid w:val="000C6420"/>
    <w:rsid w:val="000D1065"/>
    <w:rsid w:val="000D164A"/>
    <w:rsid w:val="000D2078"/>
    <w:rsid w:val="000D212A"/>
    <w:rsid w:val="000D30F0"/>
    <w:rsid w:val="000D38AF"/>
    <w:rsid w:val="000D3964"/>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2EA"/>
    <w:rsid w:val="000F7663"/>
    <w:rsid w:val="000F774D"/>
    <w:rsid w:val="000F7D2F"/>
    <w:rsid w:val="000F7EFC"/>
    <w:rsid w:val="00100BEF"/>
    <w:rsid w:val="00100E95"/>
    <w:rsid w:val="0010222F"/>
    <w:rsid w:val="00102AD7"/>
    <w:rsid w:val="001031E2"/>
    <w:rsid w:val="00103760"/>
    <w:rsid w:val="00105193"/>
    <w:rsid w:val="00105ED9"/>
    <w:rsid w:val="00105F5E"/>
    <w:rsid w:val="00106727"/>
    <w:rsid w:val="00107132"/>
    <w:rsid w:val="00107622"/>
    <w:rsid w:val="0010788B"/>
    <w:rsid w:val="00107FA2"/>
    <w:rsid w:val="00107FF9"/>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826"/>
    <w:rsid w:val="00137251"/>
    <w:rsid w:val="001413DD"/>
    <w:rsid w:val="00141D19"/>
    <w:rsid w:val="00142645"/>
    <w:rsid w:val="00142905"/>
    <w:rsid w:val="001429B0"/>
    <w:rsid w:val="001430AB"/>
    <w:rsid w:val="0014319F"/>
    <w:rsid w:val="00143A84"/>
    <w:rsid w:val="00143D99"/>
    <w:rsid w:val="0014417E"/>
    <w:rsid w:val="00144864"/>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1EC3"/>
    <w:rsid w:val="00162BB7"/>
    <w:rsid w:val="00163B99"/>
    <w:rsid w:val="001654A3"/>
    <w:rsid w:val="00166386"/>
    <w:rsid w:val="0016739C"/>
    <w:rsid w:val="00167AD1"/>
    <w:rsid w:val="00170777"/>
    <w:rsid w:val="00170DA8"/>
    <w:rsid w:val="00171C32"/>
    <w:rsid w:val="00172617"/>
    <w:rsid w:val="00172CC5"/>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1DE6"/>
    <w:rsid w:val="001926A8"/>
    <w:rsid w:val="00194979"/>
    <w:rsid w:val="00194EDD"/>
    <w:rsid w:val="001953F5"/>
    <w:rsid w:val="001977EF"/>
    <w:rsid w:val="00197D1D"/>
    <w:rsid w:val="001A0165"/>
    <w:rsid w:val="001A01F4"/>
    <w:rsid w:val="001A05E2"/>
    <w:rsid w:val="001A14C6"/>
    <w:rsid w:val="001A28C0"/>
    <w:rsid w:val="001A3AAF"/>
    <w:rsid w:val="001A4532"/>
    <w:rsid w:val="001A4E8E"/>
    <w:rsid w:val="001A5EAB"/>
    <w:rsid w:val="001A676D"/>
    <w:rsid w:val="001A6816"/>
    <w:rsid w:val="001A7EBF"/>
    <w:rsid w:val="001B0364"/>
    <w:rsid w:val="001B0F58"/>
    <w:rsid w:val="001B1FE0"/>
    <w:rsid w:val="001B2C7A"/>
    <w:rsid w:val="001B44DA"/>
    <w:rsid w:val="001B5023"/>
    <w:rsid w:val="001B5500"/>
    <w:rsid w:val="001B5E43"/>
    <w:rsid w:val="001B5FEA"/>
    <w:rsid w:val="001B63B0"/>
    <w:rsid w:val="001B63D1"/>
    <w:rsid w:val="001B6C1F"/>
    <w:rsid w:val="001B6C55"/>
    <w:rsid w:val="001B728A"/>
    <w:rsid w:val="001B76F7"/>
    <w:rsid w:val="001B78B2"/>
    <w:rsid w:val="001B7D3F"/>
    <w:rsid w:val="001C0081"/>
    <w:rsid w:val="001C145E"/>
    <w:rsid w:val="001C2084"/>
    <w:rsid w:val="001C3311"/>
    <w:rsid w:val="001C34E1"/>
    <w:rsid w:val="001C3B7A"/>
    <w:rsid w:val="001C4BB5"/>
    <w:rsid w:val="001C4E07"/>
    <w:rsid w:val="001C5683"/>
    <w:rsid w:val="001C67BF"/>
    <w:rsid w:val="001C69C6"/>
    <w:rsid w:val="001C733A"/>
    <w:rsid w:val="001D0025"/>
    <w:rsid w:val="001D0257"/>
    <w:rsid w:val="001D0BDE"/>
    <w:rsid w:val="001D0FAC"/>
    <w:rsid w:val="001D1BBC"/>
    <w:rsid w:val="001D1C6E"/>
    <w:rsid w:val="001D1FD5"/>
    <w:rsid w:val="001D245C"/>
    <w:rsid w:val="001D2934"/>
    <w:rsid w:val="001D32C5"/>
    <w:rsid w:val="001D3E85"/>
    <w:rsid w:val="001D440F"/>
    <w:rsid w:val="001D4767"/>
    <w:rsid w:val="001D5657"/>
    <w:rsid w:val="001D5884"/>
    <w:rsid w:val="001D61F1"/>
    <w:rsid w:val="001D7CD3"/>
    <w:rsid w:val="001E01E7"/>
    <w:rsid w:val="001E14AC"/>
    <w:rsid w:val="001E29C3"/>
    <w:rsid w:val="001E2C8C"/>
    <w:rsid w:val="001E2DCC"/>
    <w:rsid w:val="001E3BAC"/>
    <w:rsid w:val="001E3EBE"/>
    <w:rsid w:val="001E41AF"/>
    <w:rsid w:val="001E5777"/>
    <w:rsid w:val="001E6388"/>
    <w:rsid w:val="001E6952"/>
    <w:rsid w:val="001E7338"/>
    <w:rsid w:val="001F0F1F"/>
    <w:rsid w:val="001F0F3C"/>
    <w:rsid w:val="001F1C71"/>
    <w:rsid w:val="001F2051"/>
    <w:rsid w:val="001F330B"/>
    <w:rsid w:val="001F3A09"/>
    <w:rsid w:val="001F41FE"/>
    <w:rsid w:val="001F4CD6"/>
    <w:rsid w:val="001F55CE"/>
    <w:rsid w:val="001F5BBC"/>
    <w:rsid w:val="001F61B3"/>
    <w:rsid w:val="001F799B"/>
    <w:rsid w:val="001F7BF2"/>
    <w:rsid w:val="002001A1"/>
    <w:rsid w:val="002002B2"/>
    <w:rsid w:val="00200C93"/>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5EC0"/>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E9E"/>
    <w:rsid w:val="00246AAA"/>
    <w:rsid w:val="00247F2E"/>
    <w:rsid w:val="00250BB1"/>
    <w:rsid w:val="00250E9A"/>
    <w:rsid w:val="00252248"/>
    <w:rsid w:val="002526C3"/>
    <w:rsid w:val="00252BC1"/>
    <w:rsid w:val="00253483"/>
    <w:rsid w:val="00253B5F"/>
    <w:rsid w:val="00254934"/>
    <w:rsid w:val="002550AE"/>
    <w:rsid w:val="00255766"/>
    <w:rsid w:val="0025590F"/>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2F44"/>
    <w:rsid w:val="00274461"/>
    <w:rsid w:val="00274A00"/>
    <w:rsid w:val="00275A06"/>
    <w:rsid w:val="00276498"/>
    <w:rsid w:val="00276749"/>
    <w:rsid w:val="00277B76"/>
    <w:rsid w:val="00280D61"/>
    <w:rsid w:val="0028250E"/>
    <w:rsid w:val="002829B8"/>
    <w:rsid w:val="00285710"/>
    <w:rsid w:val="00285F08"/>
    <w:rsid w:val="00286826"/>
    <w:rsid w:val="00286C71"/>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2796"/>
    <w:rsid w:val="002A2F41"/>
    <w:rsid w:val="002A3421"/>
    <w:rsid w:val="002A3840"/>
    <w:rsid w:val="002A3DF7"/>
    <w:rsid w:val="002A3E81"/>
    <w:rsid w:val="002A5F8A"/>
    <w:rsid w:val="002A7ECB"/>
    <w:rsid w:val="002B016F"/>
    <w:rsid w:val="002B18F5"/>
    <w:rsid w:val="002B1E66"/>
    <w:rsid w:val="002B236B"/>
    <w:rsid w:val="002B2A5E"/>
    <w:rsid w:val="002B2E23"/>
    <w:rsid w:val="002B2EC1"/>
    <w:rsid w:val="002B31B0"/>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535"/>
    <w:rsid w:val="002D1643"/>
    <w:rsid w:val="002D1787"/>
    <w:rsid w:val="002D24C5"/>
    <w:rsid w:val="002D26D8"/>
    <w:rsid w:val="002D2DF4"/>
    <w:rsid w:val="002D2E84"/>
    <w:rsid w:val="002D3F7B"/>
    <w:rsid w:val="002D57FC"/>
    <w:rsid w:val="002D5C78"/>
    <w:rsid w:val="002D603C"/>
    <w:rsid w:val="002D6519"/>
    <w:rsid w:val="002D7EB8"/>
    <w:rsid w:val="002E2CAC"/>
    <w:rsid w:val="002E3E27"/>
    <w:rsid w:val="002E43A8"/>
    <w:rsid w:val="002E4600"/>
    <w:rsid w:val="002E6361"/>
    <w:rsid w:val="002E6457"/>
    <w:rsid w:val="002E66F3"/>
    <w:rsid w:val="002E6711"/>
    <w:rsid w:val="002E6BE7"/>
    <w:rsid w:val="002E7096"/>
    <w:rsid w:val="002F102E"/>
    <w:rsid w:val="002F12D1"/>
    <w:rsid w:val="002F2200"/>
    <w:rsid w:val="002F2280"/>
    <w:rsid w:val="002F30EF"/>
    <w:rsid w:val="002F367F"/>
    <w:rsid w:val="002F4776"/>
    <w:rsid w:val="002F4C4C"/>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00D"/>
    <w:rsid w:val="00313914"/>
    <w:rsid w:val="00313CF8"/>
    <w:rsid w:val="00313F21"/>
    <w:rsid w:val="00315BF7"/>
    <w:rsid w:val="003174F7"/>
    <w:rsid w:val="003176F7"/>
    <w:rsid w:val="0031783B"/>
    <w:rsid w:val="00321253"/>
    <w:rsid w:val="00321AE4"/>
    <w:rsid w:val="00321BC1"/>
    <w:rsid w:val="00322231"/>
    <w:rsid w:val="0032334D"/>
    <w:rsid w:val="00326756"/>
    <w:rsid w:val="00326ACE"/>
    <w:rsid w:val="00326D49"/>
    <w:rsid w:val="0032746F"/>
    <w:rsid w:val="00327F0C"/>
    <w:rsid w:val="003305CC"/>
    <w:rsid w:val="003306F2"/>
    <w:rsid w:val="00331036"/>
    <w:rsid w:val="003315E7"/>
    <w:rsid w:val="00331E41"/>
    <w:rsid w:val="00332081"/>
    <w:rsid w:val="00332341"/>
    <w:rsid w:val="0033248E"/>
    <w:rsid w:val="00334B30"/>
    <w:rsid w:val="00334DFF"/>
    <w:rsid w:val="003359F6"/>
    <w:rsid w:val="00335CDA"/>
    <w:rsid w:val="00337225"/>
    <w:rsid w:val="00340659"/>
    <w:rsid w:val="003413D0"/>
    <w:rsid w:val="00343215"/>
    <w:rsid w:val="0034410D"/>
    <w:rsid w:val="00344BB8"/>
    <w:rsid w:val="003454DA"/>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25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5FB"/>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C56"/>
    <w:rsid w:val="00397E83"/>
    <w:rsid w:val="003A0EE6"/>
    <w:rsid w:val="003A14D4"/>
    <w:rsid w:val="003A217A"/>
    <w:rsid w:val="003A3F5C"/>
    <w:rsid w:val="003A53D6"/>
    <w:rsid w:val="003A5406"/>
    <w:rsid w:val="003A5D7F"/>
    <w:rsid w:val="003A6452"/>
    <w:rsid w:val="003A6936"/>
    <w:rsid w:val="003A6CD6"/>
    <w:rsid w:val="003A706A"/>
    <w:rsid w:val="003B1335"/>
    <w:rsid w:val="003B2E91"/>
    <w:rsid w:val="003B35BE"/>
    <w:rsid w:val="003B36DE"/>
    <w:rsid w:val="003B41F9"/>
    <w:rsid w:val="003B4888"/>
    <w:rsid w:val="003B4C64"/>
    <w:rsid w:val="003B4E2F"/>
    <w:rsid w:val="003B4FBF"/>
    <w:rsid w:val="003B5728"/>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5C7E"/>
    <w:rsid w:val="003D6B5B"/>
    <w:rsid w:val="003D77AD"/>
    <w:rsid w:val="003D7A48"/>
    <w:rsid w:val="003E1186"/>
    <w:rsid w:val="003E2069"/>
    <w:rsid w:val="003E24B7"/>
    <w:rsid w:val="003E25B0"/>
    <w:rsid w:val="003E3415"/>
    <w:rsid w:val="003E37F6"/>
    <w:rsid w:val="003E4148"/>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4D0"/>
    <w:rsid w:val="00424A53"/>
    <w:rsid w:val="00425BC1"/>
    <w:rsid w:val="004260F6"/>
    <w:rsid w:val="00426CEA"/>
    <w:rsid w:val="00427254"/>
    <w:rsid w:val="004307A8"/>
    <w:rsid w:val="00431B1F"/>
    <w:rsid w:val="00431C47"/>
    <w:rsid w:val="00431D61"/>
    <w:rsid w:val="00431E0C"/>
    <w:rsid w:val="004331CF"/>
    <w:rsid w:val="00433326"/>
    <w:rsid w:val="00433798"/>
    <w:rsid w:val="00433E81"/>
    <w:rsid w:val="004346A8"/>
    <w:rsid w:val="004353D0"/>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3F"/>
    <w:rsid w:val="004564B1"/>
    <w:rsid w:val="004575E7"/>
    <w:rsid w:val="0045788B"/>
    <w:rsid w:val="00457C52"/>
    <w:rsid w:val="004603A7"/>
    <w:rsid w:val="0046120A"/>
    <w:rsid w:val="00461AFE"/>
    <w:rsid w:val="00462110"/>
    <w:rsid w:val="00462772"/>
    <w:rsid w:val="00463B60"/>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5EE"/>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647"/>
    <w:rsid w:val="004B1AAD"/>
    <w:rsid w:val="004B30FB"/>
    <w:rsid w:val="004B319B"/>
    <w:rsid w:val="004B38F9"/>
    <w:rsid w:val="004B3AB6"/>
    <w:rsid w:val="004B3AC0"/>
    <w:rsid w:val="004B3D65"/>
    <w:rsid w:val="004B4B77"/>
    <w:rsid w:val="004B4EE7"/>
    <w:rsid w:val="004B5FAA"/>
    <w:rsid w:val="004B68B2"/>
    <w:rsid w:val="004B7351"/>
    <w:rsid w:val="004B797E"/>
    <w:rsid w:val="004C0437"/>
    <w:rsid w:val="004C0641"/>
    <w:rsid w:val="004C137C"/>
    <w:rsid w:val="004C16AA"/>
    <w:rsid w:val="004C1C85"/>
    <w:rsid w:val="004C49F1"/>
    <w:rsid w:val="004C5391"/>
    <w:rsid w:val="004C5BEE"/>
    <w:rsid w:val="004C67C6"/>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4078"/>
    <w:rsid w:val="004E4C8D"/>
    <w:rsid w:val="004E5A6F"/>
    <w:rsid w:val="004E5D48"/>
    <w:rsid w:val="004E623A"/>
    <w:rsid w:val="004E715D"/>
    <w:rsid w:val="004E718D"/>
    <w:rsid w:val="004E7725"/>
    <w:rsid w:val="004F017F"/>
    <w:rsid w:val="004F0A74"/>
    <w:rsid w:val="004F111F"/>
    <w:rsid w:val="004F2778"/>
    <w:rsid w:val="004F2996"/>
    <w:rsid w:val="004F37C1"/>
    <w:rsid w:val="004F4F95"/>
    <w:rsid w:val="004F5396"/>
    <w:rsid w:val="004F54A0"/>
    <w:rsid w:val="004F579F"/>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222D"/>
    <w:rsid w:val="00512B5F"/>
    <w:rsid w:val="00512EA1"/>
    <w:rsid w:val="005131B1"/>
    <w:rsid w:val="00513AFB"/>
    <w:rsid w:val="00513B58"/>
    <w:rsid w:val="0051620E"/>
    <w:rsid w:val="00516519"/>
    <w:rsid w:val="00516883"/>
    <w:rsid w:val="00516A20"/>
    <w:rsid w:val="00517150"/>
    <w:rsid w:val="005207AE"/>
    <w:rsid w:val="00520CCB"/>
    <w:rsid w:val="00520DB4"/>
    <w:rsid w:val="00521E65"/>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E21"/>
    <w:rsid w:val="00531FDD"/>
    <w:rsid w:val="00532716"/>
    <w:rsid w:val="005328E8"/>
    <w:rsid w:val="005331FB"/>
    <w:rsid w:val="00533F7C"/>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46FA8"/>
    <w:rsid w:val="00550D98"/>
    <w:rsid w:val="005516C6"/>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93C"/>
    <w:rsid w:val="00564C00"/>
    <w:rsid w:val="00565FA5"/>
    <w:rsid w:val="005674B7"/>
    <w:rsid w:val="005706AC"/>
    <w:rsid w:val="00570FD7"/>
    <w:rsid w:val="00572164"/>
    <w:rsid w:val="00573C6B"/>
    <w:rsid w:val="00573EF5"/>
    <w:rsid w:val="0057403D"/>
    <w:rsid w:val="005754F2"/>
    <w:rsid w:val="005762DD"/>
    <w:rsid w:val="00577FA9"/>
    <w:rsid w:val="00580A5E"/>
    <w:rsid w:val="00581303"/>
    <w:rsid w:val="00581F66"/>
    <w:rsid w:val="005824AB"/>
    <w:rsid w:val="0058255A"/>
    <w:rsid w:val="005826DA"/>
    <w:rsid w:val="005833B6"/>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B0945"/>
    <w:rsid w:val="005B0CA5"/>
    <w:rsid w:val="005B0DF1"/>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5847"/>
    <w:rsid w:val="005C707E"/>
    <w:rsid w:val="005D0636"/>
    <w:rsid w:val="005D16A8"/>
    <w:rsid w:val="005D1C88"/>
    <w:rsid w:val="005D21A9"/>
    <w:rsid w:val="005D2AC9"/>
    <w:rsid w:val="005D2E78"/>
    <w:rsid w:val="005D3509"/>
    <w:rsid w:val="005D4202"/>
    <w:rsid w:val="005D4AF1"/>
    <w:rsid w:val="005D4B98"/>
    <w:rsid w:val="005D5C5E"/>
    <w:rsid w:val="005D5DCB"/>
    <w:rsid w:val="005D645B"/>
    <w:rsid w:val="005D6703"/>
    <w:rsid w:val="005D6834"/>
    <w:rsid w:val="005E0665"/>
    <w:rsid w:val="005E16D4"/>
    <w:rsid w:val="005E1E01"/>
    <w:rsid w:val="005E330A"/>
    <w:rsid w:val="005E354F"/>
    <w:rsid w:val="005E3A56"/>
    <w:rsid w:val="005E3EC6"/>
    <w:rsid w:val="005E4D9F"/>
    <w:rsid w:val="005E50CD"/>
    <w:rsid w:val="005E5B03"/>
    <w:rsid w:val="005E65A5"/>
    <w:rsid w:val="005E68F8"/>
    <w:rsid w:val="005F0F48"/>
    <w:rsid w:val="005F17E8"/>
    <w:rsid w:val="005F2697"/>
    <w:rsid w:val="005F31D9"/>
    <w:rsid w:val="005F342E"/>
    <w:rsid w:val="005F35DC"/>
    <w:rsid w:val="005F35E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10255"/>
    <w:rsid w:val="00612296"/>
    <w:rsid w:val="00613507"/>
    <w:rsid w:val="00613D9A"/>
    <w:rsid w:val="00614AC2"/>
    <w:rsid w:val="00615168"/>
    <w:rsid w:val="006152F3"/>
    <w:rsid w:val="00616074"/>
    <w:rsid w:val="00616FDF"/>
    <w:rsid w:val="0062268F"/>
    <w:rsid w:val="00622FF6"/>
    <w:rsid w:val="006240A3"/>
    <w:rsid w:val="006242DD"/>
    <w:rsid w:val="00624EDD"/>
    <w:rsid w:val="00625164"/>
    <w:rsid w:val="00625BA8"/>
    <w:rsid w:val="00625C92"/>
    <w:rsid w:val="00626260"/>
    <w:rsid w:val="006262FD"/>
    <w:rsid w:val="00626A62"/>
    <w:rsid w:val="006273B3"/>
    <w:rsid w:val="00627E90"/>
    <w:rsid w:val="0063008A"/>
    <w:rsid w:val="006303AB"/>
    <w:rsid w:val="00631434"/>
    <w:rsid w:val="006318BB"/>
    <w:rsid w:val="006330C7"/>
    <w:rsid w:val="006333E6"/>
    <w:rsid w:val="0063476F"/>
    <w:rsid w:val="00635357"/>
    <w:rsid w:val="00635779"/>
    <w:rsid w:val="00635C59"/>
    <w:rsid w:val="0063639C"/>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16A"/>
    <w:rsid w:val="00647A49"/>
    <w:rsid w:val="00647EFF"/>
    <w:rsid w:val="00650362"/>
    <w:rsid w:val="00650656"/>
    <w:rsid w:val="00650BC6"/>
    <w:rsid w:val="00650F95"/>
    <w:rsid w:val="006518FA"/>
    <w:rsid w:val="0065381A"/>
    <w:rsid w:val="00654252"/>
    <w:rsid w:val="00655369"/>
    <w:rsid w:val="00656163"/>
    <w:rsid w:val="00657C85"/>
    <w:rsid w:val="0066040B"/>
    <w:rsid w:val="00660592"/>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C79"/>
    <w:rsid w:val="00694CB9"/>
    <w:rsid w:val="00695712"/>
    <w:rsid w:val="00695C40"/>
    <w:rsid w:val="00696BB1"/>
    <w:rsid w:val="006A0EE1"/>
    <w:rsid w:val="006A1FBC"/>
    <w:rsid w:val="006A2EEF"/>
    <w:rsid w:val="006A4782"/>
    <w:rsid w:val="006A59D6"/>
    <w:rsid w:val="006A5BDB"/>
    <w:rsid w:val="006A6BD3"/>
    <w:rsid w:val="006A6CBA"/>
    <w:rsid w:val="006A7A1A"/>
    <w:rsid w:val="006A7F57"/>
    <w:rsid w:val="006B00FA"/>
    <w:rsid w:val="006B0520"/>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106"/>
    <w:rsid w:val="006C0449"/>
    <w:rsid w:val="006C0BF0"/>
    <w:rsid w:val="006C0D58"/>
    <w:rsid w:val="006C1112"/>
    <w:rsid w:val="006C1D39"/>
    <w:rsid w:val="006C24D2"/>
    <w:rsid w:val="006C24F8"/>
    <w:rsid w:val="006C3D6F"/>
    <w:rsid w:val="006C42C9"/>
    <w:rsid w:val="006C5BA6"/>
    <w:rsid w:val="006C7098"/>
    <w:rsid w:val="006D1A2D"/>
    <w:rsid w:val="006D1C41"/>
    <w:rsid w:val="006D2114"/>
    <w:rsid w:val="006D2E3A"/>
    <w:rsid w:val="006D303C"/>
    <w:rsid w:val="006D4C78"/>
    <w:rsid w:val="006D549D"/>
    <w:rsid w:val="006D562D"/>
    <w:rsid w:val="006D5AB3"/>
    <w:rsid w:val="006D6EA5"/>
    <w:rsid w:val="006D6FAF"/>
    <w:rsid w:val="006E009B"/>
    <w:rsid w:val="006E029D"/>
    <w:rsid w:val="006E088E"/>
    <w:rsid w:val="006E0DE4"/>
    <w:rsid w:val="006E128A"/>
    <w:rsid w:val="006E1E7D"/>
    <w:rsid w:val="006E2226"/>
    <w:rsid w:val="006E24DB"/>
    <w:rsid w:val="006E3656"/>
    <w:rsid w:val="006E3F95"/>
    <w:rsid w:val="006E46B0"/>
    <w:rsid w:val="006E5298"/>
    <w:rsid w:val="006E582F"/>
    <w:rsid w:val="006E6B0E"/>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8C2"/>
    <w:rsid w:val="00703D49"/>
    <w:rsid w:val="00703D94"/>
    <w:rsid w:val="00703E22"/>
    <w:rsid w:val="007048C3"/>
    <w:rsid w:val="00704A12"/>
    <w:rsid w:val="007052E4"/>
    <w:rsid w:val="00706B20"/>
    <w:rsid w:val="00706BBF"/>
    <w:rsid w:val="00706E14"/>
    <w:rsid w:val="007071D7"/>
    <w:rsid w:val="00707A39"/>
    <w:rsid w:val="00707D10"/>
    <w:rsid w:val="007110E9"/>
    <w:rsid w:val="00711527"/>
    <w:rsid w:val="00711803"/>
    <w:rsid w:val="0071190B"/>
    <w:rsid w:val="007120E5"/>
    <w:rsid w:val="007123A0"/>
    <w:rsid w:val="00712CD3"/>
    <w:rsid w:val="007134B1"/>
    <w:rsid w:val="0071598C"/>
    <w:rsid w:val="00715A72"/>
    <w:rsid w:val="00715E9C"/>
    <w:rsid w:val="00715F50"/>
    <w:rsid w:val="00716127"/>
    <w:rsid w:val="007161A2"/>
    <w:rsid w:val="007163A8"/>
    <w:rsid w:val="00716BEA"/>
    <w:rsid w:val="007171E0"/>
    <w:rsid w:val="00717473"/>
    <w:rsid w:val="00720069"/>
    <w:rsid w:val="007203DA"/>
    <w:rsid w:val="00721F2E"/>
    <w:rsid w:val="00722C7A"/>
    <w:rsid w:val="00723A54"/>
    <w:rsid w:val="007255C7"/>
    <w:rsid w:val="00726594"/>
    <w:rsid w:val="007269EE"/>
    <w:rsid w:val="007275C4"/>
    <w:rsid w:val="00727B57"/>
    <w:rsid w:val="007300C8"/>
    <w:rsid w:val="00731ED9"/>
    <w:rsid w:val="00731F66"/>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3A"/>
    <w:rsid w:val="00746C91"/>
    <w:rsid w:val="00746F55"/>
    <w:rsid w:val="007475E1"/>
    <w:rsid w:val="00750891"/>
    <w:rsid w:val="0075095D"/>
    <w:rsid w:val="00751389"/>
    <w:rsid w:val="00752931"/>
    <w:rsid w:val="00752F25"/>
    <w:rsid w:val="00753513"/>
    <w:rsid w:val="0075386D"/>
    <w:rsid w:val="00753E9C"/>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1F"/>
    <w:rsid w:val="00770D2E"/>
    <w:rsid w:val="0077205B"/>
    <w:rsid w:val="007720A7"/>
    <w:rsid w:val="00772597"/>
    <w:rsid w:val="00775D7D"/>
    <w:rsid w:val="00777143"/>
    <w:rsid w:val="00777D05"/>
    <w:rsid w:val="00777D4A"/>
    <w:rsid w:val="0078030F"/>
    <w:rsid w:val="00780523"/>
    <w:rsid w:val="00780586"/>
    <w:rsid w:val="00781881"/>
    <w:rsid w:val="00781E42"/>
    <w:rsid w:val="00782142"/>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57E"/>
    <w:rsid w:val="00797D43"/>
    <w:rsid w:val="00797E59"/>
    <w:rsid w:val="00797F44"/>
    <w:rsid w:val="007A225A"/>
    <w:rsid w:val="007A2B71"/>
    <w:rsid w:val="007A31E6"/>
    <w:rsid w:val="007A347E"/>
    <w:rsid w:val="007A4568"/>
    <w:rsid w:val="007A5B32"/>
    <w:rsid w:val="007A5F6F"/>
    <w:rsid w:val="007A7124"/>
    <w:rsid w:val="007A73D6"/>
    <w:rsid w:val="007A7BB9"/>
    <w:rsid w:val="007B0008"/>
    <w:rsid w:val="007B095F"/>
    <w:rsid w:val="007B0F3F"/>
    <w:rsid w:val="007B1654"/>
    <w:rsid w:val="007B3FDD"/>
    <w:rsid w:val="007B4117"/>
    <w:rsid w:val="007B5D7D"/>
    <w:rsid w:val="007B66A5"/>
    <w:rsid w:val="007B6D2B"/>
    <w:rsid w:val="007B72FD"/>
    <w:rsid w:val="007B7B92"/>
    <w:rsid w:val="007B7E85"/>
    <w:rsid w:val="007C1288"/>
    <w:rsid w:val="007C1957"/>
    <w:rsid w:val="007C1ABA"/>
    <w:rsid w:val="007C2946"/>
    <w:rsid w:val="007C2C4E"/>
    <w:rsid w:val="007C30A9"/>
    <w:rsid w:val="007C3DE9"/>
    <w:rsid w:val="007C4280"/>
    <w:rsid w:val="007C43F6"/>
    <w:rsid w:val="007C499D"/>
    <w:rsid w:val="007C5434"/>
    <w:rsid w:val="007C7297"/>
    <w:rsid w:val="007C7412"/>
    <w:rsid w:val="007C7883"/>
    <w:rsid w:val="007C7E69"/>
    <w:rsid w:val="007D01D0"/>
    <w:rsid w:val="007D09B4"/>
    <w:rsid w:val="007D0EBF"/>
    <w:rsid w:val="007D1024"/>
    <w:rsid w:val="007D1B4E"/>
    <w:rsid w:val="007D2D7B"/>
    <w:rsid w:val="007D344C"/>
    <w:rsid w:val="007D3499"/>
    <w:rsid w:val="007D34F0"/>
    <w:rsid w:val="007D4001"/>
    <w:rsid w:val="007D4334"/>
    <w:rsid w:val="007D4734"/>
    <w:rsid w:val="007D5939"/>
    <w:rsid w:val="007D600E"/>
    <w:rsid w:val="007D64F4"/>
    <w:rsid w:val="007D6BDC"/>
    <w:rsid w:val="007D760A"/>
    <w:rsid w:val="007E22DF"/>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38A6"/>
    <w:rsid w:val="00803E8F"/>
    <w:rsid w:val="00806E9C"/>
    <w:rsid w:val="0080758B"/>
    <w:rsid w:val="00807B5E"/>
    <w:rsid w:val="008111A1"/>
    <w:rsid w:val="00811E3D"/>
    <w:rsid w:val="008123E8"/>
    <w:rsid w:val="008145A7"/>
    <w:rsid w:val="008149FB"/>
    <w:rsid w:val="0081514D"/>
    <w:rsid w:val="00816306"/>
    <w:rsid w:val="008164DB"/>
    <w:rsid w:val="00816EB2"/>
    <w:rsid w:val="008176AF"/>
    <w:rsid w:val="00817D41"/>
    <w:rsid w:val="0082062C"/>
    <w:rsid w:val="00822F4F"/>
    <w:rsid w:val="00824DE6"/>
    <w:rsid w:val="00824F2A"/>
    <w:rsid w:val="00825546"/>
    <w:rsid w:val="0082561B"/>
    <w:rsid w:val="00825820"/>
    <w:rsid w:val="00825F10"/>
    <w:rsid w:val="00826133"/>
    <w:rsid w:val="008266D9"/>
    <w:rsid w:val="0082678D"/>
    <w:rsid w:val="00826A06"/>
    <w:rsid w:val="00830000"/>
    <w:rsid w:val="008313BF"/>
    <w:rsid w:val="008313FC"/>
    <w:rsid w:val="008314E0"/>
    <w:rsid w:val="00831B8C"/>
    <w:rsid w:val="00831BE2"/>
    <w:rsid w:val="00831EAD"/>
    <w:rsid w:val="00835C98"/>
    <w:rsid w:val="00836391"/>
    <w:rsid w:val="00837DA8"/>
    <w:rsid w:val="008404E2"/>
    <w:rsid w:val="008416A7"/>
    <w:rsid w:val="008417E6"/>
    <w:rsid w:val="008432EA"/>
    <w:rsid w:val="0084451C"/>
    <w:rsid w:val="008448F4"/>
    <w:rsid w:val="00844FC9"/>
    <w:rsid w:val="0084544F"/>
    <w:rsid w:val="008475E3"/>
    <w:rsid w:val="00851184"/>
    <w:rsid w:val="00851DB3"/>
    <w:rsid w:val="00852215"/>
    <w:rsid w:val="008524EF"/>
    <w:rsid w:val="00852E67"/>
    <w:rsid w:val="008548D1"/>
    <w:rsid w:val="00857038"/>
    <w:rsid w:val="008573DB"/>
    <w:rsid w:val="0085743E"/>
    <w:rsid w:val="00857B91"/>
    <w:rsid w:val="00861542"/>
    <w:rsid w:val="00861F4D"/>
    <w:rsid w:val="008624B1"/>
    <w:rsid w:val="008629FE"/>
    <w:rsid w:val="00863726"/>
    <w:rsid w:val="008653E6"/>
    <w:rsid w:val="008662E7"/>
    <w:rsid w:val="0086698E"/>
    <w:rsid w:val="00866EFF"/>
    <w:rsid w:val="00866F47"/>
    <w:rsid w:val="00867C76"/>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D74"/>
    <w:rsid w:val="00891DE9"/>
    <w:rsid w:val="008923DA"/>
    <w:rsid w:val="008928AA"/>
    <w:rsid w:val="00892C14"/>
    <w:rsid w:val="00892E77"/>
    <w:rsid w:val="008930CB"/>
    <w:rsid w:val="00893C9B"/>
    <w:rsid w:val="00893E54"/>
    <w:rsid w:val="0089517D"/>
    <w:rsid w:val="008954E5"/>
    <w:rsid w:val="00895A2B"/>
    <w:rsid w:val="00897184"/>
    <w:rsid w:val="00897AA7"/>
    <w:rsid w:val="00897EE9"/>
    <w:rsid w:val="008A0475"/>
    <w:rsid w:val="008A0D5D"/>
    <w:rsid w:val="008A12E4"/>
    <w:rsid w:val="008A2111"/>
    <w:rsid w:val="008A27E2"/>
    <w:rsid w:val="008A337A"/>
    <w:rsid w:val="008A3664"/>
    <w:rsid w:val="008A47B6"/>
    <w:rsid w:val="008A4F11"/>
    <w:rsid w:val="008A5D44"/>
    <w:rsid w:val="008A6B17"/>
    <w:rsid w:val="008B026C"/>
    <w:rsid w:val="008B1025"/>
    <w:rsid w:val="008B11A7"/>
    <w:rsid w:val="008B1C6E"/>
    <w:rsid w:val="008B27C9"/>
    <w:rsid w:val="008B2B76"/>
    <w:rsid w:val="008B37B9"/>
    <w:rsid w:val="008B41E8"/>
    <w:rsid w:val="008B4530"/>
    <w:rsid w:val="008B553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26D"/>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5403"/>
    <w:rsid w:val="00905EA5"/>
    <w:rsid w:val="009063D2"/>
    <w:rsid w:val="00906E85"/>
    <w:rsid w:val="00912F89"/>
    <w:rsid w:val="00913328"/>
    <w:rsid w:val="0091395F"/>
    <w:rsid w:val="0091469C"/>
    <w:rsid w:val="0091668B"/>
    <w:rsid w:val="009170E9"/>
    <w:rsid w:val="009174E2"/>
    <w:rsid w:val="00920124"/>
    <w:rsid w:val="009211AA"/>
    <w:rsid w:val="00921D16"/>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0F8D"/>
    <w:rsid w:val="00941B8A"/>
    <w:rsid w:val="00943052"/>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4820"/>
    <w:rsid w:val="00975981"/>
    <w:rsid w:val="00976625"/>
    <w:rsid w:val="00976FED"/>
    <w:rsid w:val="00977838"/>
    <w:rsid w:val="00977961"/>
    <w:rsid w:val="009814F8"/>
    <w:rsid w:val="00981696"/>
    <w:rsid w:val="009817B8"/>
    <w:rsid w:val="00981A56"/>
    <w:rsid w:val="0098244A"/>
    <w:rsid w:val="009833BC"/>
    <w:rsid w:val="00983416"/>
    <w:rsid w:val="00987590"/>
    <w:rsid w:val="00990087"/>
    <w:rsid w:val="00991490"/>
    <w:rsid w:val="00991CB0"/>
    <w:rsid w:val="00992587"/>
    <w:rsid w:val="00992881"/>
    <w:rsid w:val="00992CC9"/>
    <w:rsid w:val="00992D68"/>
    <w:rsid w:val="009935C6"/>
    <w:rsid w:val="009936B6"/>
    <w:rsid w:val="00993D9A"/>
    <w:rsid w:val="009940D0"/>
    <w:rsid w:val="00994DC8"/>
    <w:rsid w:val="0099517C"/>
    <w:rsid w:val="0099548A"/>
    <w:rsid w:val="009958ED"/>
    <w:rsid w:val="00995BB3"/>
    <w:rsid w:val="00997492"/>
    <w:rsid w:val="009A3058"/>
    <w:rsid w:val="009A34D4"/>
    <w:rsid w:val="009A3E6F"/>
    <w:rsid w:val="009A665F"/>
    <w:rsid w:val="009A6E29"/>
    <w:rsid w:val="009A6F88"/>
    <w:rsid w:val="009A732F"/>
    <w:rsid w:val="009B0793"/>
    <w:rsid w:val="009B12B6"/>
    <w:rsid w:val="009B13A9"/>
    <w:rsid w:val="009B197C"/>
    <w:rsid w:val="009B1DF6"/>
    <w:rsid w:val="009B4962"/>
    <w:rsid w:val="009B5559"/>
    <w:rsid w:val="009B595E"/>
    <w:rsid w:val="009B683B"/>
    <w:rsid w:val="009B6F8F"/>
    <w:rsid w:val="009B70FE"/>
    <w:rsid w:val="009B715E"/>
    <w:rsid w:val="009B73E8"/>
    <w:rsid w:val="009C081C"/>
    <w:rsid w:val="009C2A02"/>
    <w:rsid w:val="009C33D5"/>
    <w:rsid w:val="009C34D6"/>
    <w:rsid w:val="009C3AB0"/>
    <w:rsid w:val="009C4CA7"/>
    <w:rsid w:val="009C6BFB"/>
    <w:rsid w:val="009C6E61"/>
    <w:rsid w:val="009C766C"/>
    <w:rsid w:val="009C7704"/>
    <w:rsid w:val="009C7B49"/>
    <w:rsid w:val="009C7ECD"/>
    <w:rsid w:val="009D1B5E"/>
    <w:rsid w:val="009D26A6"/>
    <w:rsid w:val="009D2D56"/>
    <w:rsid w:val="009D2D99"/>
    <w:rsid w:val="009D2E6D"/>
    <w:rsid w:val="009D311F"/>
    <w:rsid w:val="009D3859"/>
    <w:rsid w:val="009D3D03"/>
    <w:rsid w:val="009D3FBD"/>
    <w:rsid w:val="009D4038"/>
    <w:rsid w:val="009D72F4"/>
    <w:rsid w:val="009D782B"/>
    <w:rsid w:val="009D78A4"/>
    <w:rsid w:val="009E01C3"/>
    <w:rsid w:val="009E0A4A"/>
    <w:rsid w:val="009E0DF3"/>
    <w:rsid w:val="009E1D07"/>
    <w:rsid w:val="009E1E71"/>
    <w:rsid w:val="009E27C6"/>
    <w:rsid w:val="009E2D91"/>
    <w:rsid w:val="009E2E4A"/>
    <w:rsid w:val="009E370F"/>
    <w:rsid w:val="009E377C"/>
    <w:rsid w:val="009E3977"/>
    <w:rsid w:val="009E42FD"/>
    <w:rsid w:val="009E4EE8"/>
    <w:rsid w:val="009E4F2B"/>
    <w:rsid w:val="009E541A"/>
    <w:rsid w:val="009E59A5"/>
    <w:rsid w:val="009E5F09"/>
    <w:rsid w:val="009E72EC"/>
    <w:rsid w:val="009E7ADF"/>
    <w:rsid w:val="009E7D29"/>
    <w:rsid w:val="009E7D68"/>
    <w:rsid w:val="009F0978"/>
    <w:rsid w:val="009F111C"/>
    <w:rsid w:val="009F126D"/>
    <w:rsid w:val="009F22FE"/>
    <w:rsid w:val="009F2645"/>
    <w:rsid w:val="009F35ED"/>
    <w:rsid w:val="009F3871"/>
    <w:rsid w:val="009F58E6"/>
    <w:rsid w:val="009F6401"/>
    <w:rsid w:val="009F6517"/>
    <w:rsid w:val="009F701D"/>
    <w:rsid w:val="009F7DC9"/>
    <w:rsid w:val="00A00169"/>
    <w:rsid w:val="00A00D0A"/>
    <w:rsid w:val="00A017ED"/>
    <w:rsid w:val="00A01A2C"/>
    <w:rsid w:val="00A01C39"/>
    <w:rsid w:val="00A023C4"/>
    <w:rsid w:val="00A0272B"/>
    <w:rsid w:val="00A0353D"/>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CC3"/>
    <w:rsid w:val="00A326CB"/>
    <w:rsid w:val="00A33557"/>
    <w:rsid w:val="00A33F82"/>
    <w:rsid w:val="00A34CCE"/>
    <w:rsid w:val="00A35A51"/>
    <w:rsid w:val="00A37057"/>
    <w:rsid w:val="00A37872"/>
    <w:rsid w:val="00A37F6D"/>
    <w:rsid w:val="00A41385"/>
    <w:rsid w:val="00A41EA8"/>
    <w:rsid w:val="00A42635"/>
    <w:rsid w:val="00A4423A"/>
    <w:rsid w:val="00A4472E"/>
    <w:rsid w:val="00A449C0"/>
    <w:rsid w:val="00A466FA"/>
    <w:rsid w:val="00A4681E"/>
    <w:rsid w:val="00A470C5"/>
    <w:rsid w:val="00A47592"/>
    <w:rsid w:val="00A4766B"/>
    <w:rsid w:val="00A509EE"/>
    <w:rsid w:val="00A51ACD"/>
    <w:rsid w:val="00A51DF8"/>
    <w:rsid w:val="00A5233D"/>
    <w:rsid w:val="00A523F4"/>
    <w:rsid w:val="00A52BC7"/>
    <w:rsid w:val="00A52DBA"/>
    <w:rsid w:val="00A53E5E"/>
    <w:rsid w:val="00A53ECF"/>
    <w:rsid w:val="00A54062"/>
    <w:rsid w:val="00A541D8"/>
    <w:rsid w:val="00A55416"/>
    <w:rsid w:val="00A554E5"/>
    <w:rsid w:val="00A55BC8"/>
    <w:rsid w:val="00A55BE3"/>
    <w:rsid w:val="00A56A25"/>
    <w:rsid w:val="00A605DB"/>
    <w:rsid w:val="00A61395"/>
    <w:rsid w:val="00A62638"/>
    <w:rsid w:val="00A63C2C"/>
    <w:rsid w:val="00A63D88"/>
    <w:rsid w:val="00A64467"/>
    <w:rsid w:val="00A64483"/>
    <w:rsid w:val="00A6522D"/>
    <w:rsid w:val="00A6698D"/>
    <w:rsid w:val="00A66DEF"/>
    <w:rsid w:val="00A674A6"/>
    <w:rsid w:val="00A67CFD"/>
    <w:rsid w:val="00A67D84"/>
    <w:rsid w:val="00A70C7D"/>
    <w:rsid w:val="00A715F6"/>
    <w:rsid w:val="00A71980"/>
    <w:rsid w:val="00A72570"/>
    <w:rsid w:val="00A7385D"/>
    <w:rsid w:val="00A74137"/>
    <w:rsid w:val="00A74441"/>
    <w:rsid w:val="00A74C35"/>
    <w:rsid w:val="00A769BB"/>
    <w:rsid w:val="00A76EA0"/>
    <w:rsid w:val="00A77D25"/>
    <w:rsid w:val="00A808EA"/>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0"/>
    <w:rsid w:val="00AA2168"/>
    <w:rsid w:val="00AA2ED8"/>
    <w:rsid w:val="00AA369B"/>
    <w:rsid w:val="00AA5D6C"/>
    <w:rsid w:val="00AA5EF4"/>
    <w:rsid w:val="00AA6505"/>
    <w:rsid w:val="00AA77DE"/>
    <w:rsid w:val="00AA7A9F"/>
    <w:rsid w:val="00AB013A"/>
    <w:rsid w:val="00AB0D7A"/>
    <w:rsid w:val="00AB0FF0"/>
    <w:rsid w:val="00AB190D"/>
    <w:rsid w:val="00AB2E6C"/>
    <w:rsid w:val="00AB556E"/>
    <w:rsid w:val="00AB5A55"/>
    <w:rsid w:val="00AB5E6B"/>
    <w:rsid w:val="00AB7EE7"/>
    <w:rsid w:val="00AB7F86"/>
    <w:rsid w:val="00AC0BB9"/>
    <w:rsid w:val="00AC0BD3"/>
    <w:rsid w:val="00AC1443"/>
    <w:rsid w:val="00AC21C4"/>
    <w:rsid w:val="00AC2F87"/>
    <w:rsid w:val="00AC3654"/>
    <w:rsid w:val="00AC43B3"/>
    <w:rsid w:val="00AC5278"/>
    <w:rsid w:val="00AC5C50"/>
    <w:rsid w:val="00AC6A98"/>
    <w:rsid w:val="00AC747B"/>
    <w:rsid w:val="00AC7902"/>
    <w:rsid w:val="00AD085D"/>
    <w:rsid w:val="00AD1044"/>
    <w:rsid w:val="00AD1A7B"/>
    <w:rsid w:val="00AD24AF"/>
    <w:rsid w:val="00AD3869"/>
    <w:rsid w:val="00AD3B60"/>
    <w:rsid w:val="00AD3EA1"/>
    <w:rsid w:val="00AD4278"/>
    <w:rsid w:val="00AD4889"/>
    <w:rsid w:val="00AD5116"/>
    <w:rsid w:val="00AD5343"/>
    <w:rsid w:val="00AD6512"/>
    <w:rsid w:val="00AD7B45"/>
    <w:rsid w:val="00AE0534"/>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1AB"/>
    <w:rsid w:val="00AF56BF"/>
    <w:rsid w:val="00AF5A30"/>
    <w:rsid w:val="00AF5D1C"/>
    <w:rsid w:val="00AF630C"/>
    <w:rsid w:val="00B000A9"/>
    <w:rsid w:val="00B005EF"/>
    <w:rsid w:val="00B0146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41C"/>
    <w:rsid w:val="00B1299A"/>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4EA4"/>
    <w:rsid w:val="00B46885"/>
    <w:rsid w:val="00B47BCC"/>
    <w:rsid w:val="00B501E9"/>
    <w:rsid w:val="00B502F7"/>
    <w:rsid w:val="00B50D1B"/>
    <w:rsid w:val="00B51340"/>
    <w:rsid w:val="00B515C6"/>
    <w:rsid w:val="00B5217A"/>
    <w:rsid w:val="00B53306"/>
    <w:rsid w:val="00B5459E"/>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188"/>
    <w:rsid w:val="00B76929"/>
    <w:rsid w:val="00B8068D"/>
    <w:rsid w:val="00B8076C"/>
    <w:rsid w:val="00B80EDD"/>
    <w:rsid w:val="00B80F58"/>
    <w:rsid w:val="00B81A36"/>
    <w:rsid w:val="00B81F4F"/>
    <w:rsid w:val="00B8248A"/>
    <w:rsid w:val="00B827AB"/>
    <w:rsid w:val="00B83073"/>
    <w:rsid w:val="00B83CFF"/>
    <w:rsid w:val="00B843F8"/>
    <w:rsid w:val="00B845C6"/>
    <w:rsid w:val="00B852FD"/>
    <w:rsid w:val="00B8659B"/>
    <w:rsid w:val="00B868EF"/>
    <w:rsid w:val="00B86E58"/>
    <w:rsid w:val="00B87DD1"/>
    <w:rsid w:val="00B9074E"/>
    <w:rsid w:val="00B90D9D"/>
    <w:rsid w:val="00B9126C"/>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522"/>
    <w:rsid w:val="00BA6694"/>
    <w:rsid w:val="00BB0CBF"/>
    <w:rsid w:val="00BB0E73"/>
    <w:rsid w:val="00BB0F07"/>
    <w:rsid w:val="00BB29BA"/>
    <w:rsid w:val="00BB2A1D"/>
    <w:rsid w:val="00BB2FA0"/>
    <w:rsid w:val="00BB308B"/>
    <w:rsid w:val="00BB500C"/>
    <w:rsid w:val="00BB5110"/>
    <w:rsid w:val="00BB60C7"/>
    <w:rsid w:val="00BB6F8D"/>
    <w:rsid w:val="00BB78B6"/>
    <w:rsid w:val="00BC0045"/>
    <w:rsid w:val="00BC14EB"/>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F2C"/>
    <w:rsid w:val="00BD7401"/>
    <w:rsid w:val="00BE0B76"/>
    <w:rsid w:val="00BE0DEA"/>
    <w:rsid w:val="00BE14D8"/>
    <w:rsid w:val="00BE1936"/>
    <w:rsid w:val="00BE1D77"/>
    <w:rsid w:val="00BE3CDA"/>
    <w:rsid w:val="00BE5B59"/>
    <w:rsid w:val="00BE6422"/>
    <w:rsid w:val="00BF0B07"/>
    <w:rsid w:val="00BF0C00"/>
    <w:rsid w:val="00BF0F6A"/>
    <w:rsid w:val="00BF24C1"/>
    <w:rsid w:val="00BF258B"/>
    <w:rsid w:val="00BF267F"/>
    <w:rsid w:val="00BF3D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E31"/>
    <w:rsid w:val="00C04516"/>
    <w:rsid w:val="00C049DD"/>
    <w:rsid w:val="00C04CE0"/>
    <w:rsid w:val="00C0507A"/>
    <w:rsid w:val="00C0659C"/>
    <w:rsid w:val="00C06BFD"/>
    <w:rsid w:val="00C06D6D"/>
    <w:rsid w:val="00C07BE0"/>
    <w:rsid w:val="00C10FC5"/>
    <w:rsid w:val="00C12351"/>
    <w:rsid w:val="00C1268B"/>
    <w:rsid w:val="00C127B7"/>
    <w:rsid w:val="00C13655"/>
    <w:rsid w:val="00C1374D"/>
    <w:rsid w:val="00C1391C"/>
    <w:rsid w:val="00C14A64"/>
    <w:rsid w:val="00C1584F"/>
    <w:rsid w:val="00C173FF"/>
    <w:rsid w:val="00C20676"/>
    <w:rsid w:val="00C20D59"/>
    <w:rsid w:val="00C241F3"/>
    <w:rsid w:val="00C25595"/>
    <w:rsid w:val="00C263AC"/>
    <w:rsid w:val="00C30319"/>
    <w:rsid w:val="00C30471"/>
    <w:rsid w:val="00C31C2A"/>
    <w:rsid w:val="00C32648"/>
    <w:rsid w:val="00C33CB0"/>
    <w:rsid w:val="00C359B2"/>
    <w:rsid w:val="00C35D58"/>
    <w:rsid w:val="00C36366"/>
    <w:rsid w:val="00C37BB0"/>
    <w:rsid w:val="00C400B9"/>
    <w:rsid w:val="00C4074E"/>
    <w:rsid w:val="00C40E65"/>
    <w:rsid w:val="00C412E8"/>
    <w:rsid w:val="00C4174A"/>
    <w:rsid w:val="00C42157"/>
    <w:rsid w:val="00C4617F"/>
    <w:rsid w:val="00C46A38"/>
    <w:rsid w:val="00C473A6"/>
    <w:rsid w:val="00C47610"/>
    <w:rsid w:val="00C50017"/>
    <w:rsid w:val="00C50D8B"/>
    <w:rsid w:val="00C5137F"/>
    <w:rsid w:val="00C524F9"/>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09DD"/>
    <w:rsid w:val="00C71321"/>
    <w:rsid w:val="00C716D8"/>
    <w:rsid w:val="00C72A9B"/>
    <w:rsid w:val="00C72CE1"/>
    <w:rsid w:val="00C73631"/>
    <w:rsid w:val="00C74987"/>
    <w:rsid w:val="00C751D2"/>
    <w:rsid w:val="00C7531A"/>
    <w:rsid w:val="00C76561"/>
    <w:rsid w:val="00C7697D"/>
    <w:rsid w:val="00C77F5E"/>
    <w:rsid w:val="00C805CA"/>
    <w:rsid w:val="00C8111A"/>
    <w:rsid w:val="00C82CBC"/>
    <w:rsid w:val="00C83560"/>
    <w:rsid w:val="00C83945"/>
    <w:rsid w:val="00C840AA"/>
    <w:rsid w:val="00C843FC"/>
    <w:rsid w:val="00C84ED2"/>
    <w:rsid w:val="00C85F55"/>
    <w:rsid w:val="00C8684A"/>
    <w:rsid w:val="00C87C19"/>
    <w:rsid w:val="00C903F9"/>
    <w:rsid w:val="00C90576"/>
    <w:rsid w:val="00C9162C"/>
    <w:rsid w:val="00C91937"/>
    <w:rsid w:val="00C92964"/>
    <w:rsid w:val="00C93501"/>
    <w:rsid w:val="00C93B3D"/>
    <w:rsid w:val="00C946A0"/>
    <w:rsid w:val="00C94C0D"/>
    <w:rsid w:val="00C9525D"/>
    <w:rsid w:val="00C95E01"/>
    <w:rsid w:val="00C9653E"/>
    <w:rsid w:val="00C9701D"/>
    <w:rsid w:val="00C977F8"/>
    <w:rsid w:val="00C97F19"/>
    <w:rsid w:val="00CA0C82"/>
    <w:rsid w:val="00CA1055"/>
    <w:rsid w:val="00CA195F"/>
    <w:rsid w:val="00CA24AE"/>
    <w:rsid w:val="00CA2C3D"/>
    <w:rsid w:val="00CA3561"/>
    <w:rsid w:val="00CA4E8F"/>
    <w:rsid w:val="00CA52FF"/>
    <w:rsid w:val="00CA53DF"/>
    <w:rsid w:val="00CA55E5"/>
    <w:rsid w:val="00CA5D50"/>
    <w:rsid w:val="00CA70C4"/>
    <w:rsid w:val="00CA71EC"/>
    <w:rsid w:val="00CA7281"/>
    <w:rsid w:val="00CA7292"/>
    <w:rsid w:val="00CA756E"/>
    <w:rsid w:val="00CB2021"/>
    <w:rsid w:val="00CB258C"/>
    <w:rsid w:val="00CB2DE3"/>
    <w:rsid w:val="00CB32F5"/>
    <w:rsid w:val="00CB3B6A"/>
    <w:rsid w:val="00CB4922"/>
    <w:rsid w:val="00CB52A3"/>
    <w:rsid w:val="00CB6326"/>
    <w:rsid w:val="00CC1A11"/>
    <w:rsid w:val="00CC2137"/>
    <w:rsid w:val="00CC2C25"/>
    <w:rsid w:val="00CC44E2"/>
    <w:rsid w:val="00CC46C9"/>
    <w:rsid w:val="00CC49E2"/>
    <w:rsid w:val="00CC516C"/>
    <w:rsid w:val="00CC5370"/>
    <w:rsid w:val="00CC5404"/>
    <w:rsid w:val="00CC6AD2"/>
    <w:rsid w:val="00CC74B8"/>
    <w:rsid w:val="00CC753B"/>
    <w:rsid w:val="00CC7897"/>
    <w:rsid w:val="00CD1246"/>
    <w:rsid w:val="00CD1735"/>
    <w:rsid w:val="00CD1925"/>
    <w:rsid w:val="00CD1C44"/>
    <w:rsid w:val="00CD1CD3"/>
    <w:rsid w:val="00CD1F06"/>
    <w:rsid w:val="00CD2C6B"/>
    <w:rsid w:val="00CD350F"/>
    <w:rsid w:val="00CD48E1"/>
    <w:rsid w:val="00CE036C"/>
    <w:rsid w:val="00CE08B1"/>
    <w:rsid w:val="00CE248D"/>
    <w:rsid w:val="00CE3786"/>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4CE5"/>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58CE"/>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D29"/>
    <w:rsid w:val="00D30E1B"/>
    <w:rsid w:val="00D31359"/>
    <w:rsid w:val="00D31B6D"/>
    <w:rsid w:val="00D31BBB"/>
    <w:rsid w:val="00D31CEB"/>
    <w:rsid w:val="00D325E6"/>
    <w:rsid w:val="00D32E33"/>
    <w:rsid w:val="00D335F0"/>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60B6"/>
    <w:rsid w:val="00D561B8"/>
    <w:rsid w:val="00D56DBA"/>
    <w:rsid w:val="00D5756B"/>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32A"/>
    <w:rsid w:val="00D6618E"/>
    <w:rsid w:val="00D672F8"/>
    <w:rsid w:val="00D70261"/>
    <w:rsid w:val="00D706A5"/>
    <w:rsid w:val="00D7128B"/>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78A"/>
    <w:rsid w:val="00D8789E"/>
    <w:rsid w:val="00D907C4"/>
    <w:rsid w:val="00D90872"/>
    <w:rsid w:val="00D91798"/>
    <w:rsid w:val="00D91A35"/>
    <w:rsid w:val="00D92266"/>
    <w:rsid w:val="00D93A0A"/>
    <w:rsid w:val="00D93E21"/>
    <w:rsid w:val="00D940EC"/>
    <w:rsid w:val="00D94160"/>
    <w:rsid w:val="00D9419B"/>
    <w:rsid w:val="00D94280"/>
    <w:rsid w:val="00D94FFD"/>
    <w:rsid w:val="00D95810"/>
    <w:rsid w:val="00D96447"/>
    <w:rsid w:val="00D97C91"/>
    <w:rsid w:val="00DA10C5"/>
    <w:rsid w:val="00DA1821"/>
    <w:rsid w:val="00DA34C2"/>
    <w:rsid w:val="00DA3994"/>
    <w:rsid w:val="00DA3EA1"/>
    <w:rsid w:val="00DA5F7F"/>
    <w:rsid w:val="00DA6555"/>
    <w:rsid w:val="00DA6B21"/>
    <w:rsid w:val="00DB0363"/>
    <w:rsid w:val="00DB0AEA"/>
    <w:rsid w:val="00DB0F21"/>
    <w:rsid w:val="00DB146D"/>
    <w:rsid w:val="00DB1A69"/>
    <w:rsid w:val="00DB2CBF"/>
    <w:rsid w:val="00DB3B9A"/>
    <w:rsid w:val="00DB3E6B"/>
    <w:rsid w:val="00DB44BD"/>
    <w:rsid w:val="00DB451B"/>
    <w:rsid w:val="00DB5604"/>
    <w:rsid w:val="00DB5A1B"/>
    <w:rsid w:val="00DB5CCB"/>
    <w:rsid w:val="00DB6B2D"/>
    <w:rsid w:val="00DB7868"/>
    <w:rsid w:val="00DB7E0A"/>
    <w:rsid w:val="00DC0153"/>
    <w:rsid w:val="00DC0301"/>
    <w:rsid w:val="00DC07F0"/>
    <w:rsid w:val="00DC129B"/>
    <w:rsid w:val="00DC22AD"/>
    <w:rsid w:val="00DC3F7D"/>
    <w:rsid w:val="00DC4F91"/>
    <w:rsid w:val="00DC5895"/>
    <w:rsid w:val="00DC5BD1"/>
    <w:rsid w:val="00DC5E94"/>
    <w:rsid w:val="00DC718D"/>
    <w:rsid w:val="00DC767A"/>
    <w:rsid w:val="00DD0743"/>
    <w:rsid w:val="00DD0D48"/>
    <w:rsid w:val="00DD127E"/>
    <w:rsid w:val="00DD2256"/>
    <w:rsid w:val="00DD3575"/>
    <w:rsid w:val="00DD38AC"/>
    <w:rsid w:val="00DD4B70"/>
    <w:rsid w:val="00DD685F"/>
    <w:rsid w:val="00DD6AD1"/>
    <w:rsid w:val="00DE0483"/>
    <w:rsid w:val="00DE08D4"/>
    <w:rsid w:val="00DE1EAB"/>
    <w:rsid w:val="00DE7B52"/>
    <w:rsid w:val="00DE7F83"/>
    <w:rsid w:val="00DF0D77"/>
    <w:rsid w:val="00DF113E"/>
    <w:rsid w:val="00DF2172"/>
    <w:rsid w:val="00DF22C4"/>
    <w:rsid w:val="00DF3A99"/>
    <w:rsid w:val="00DF4C33"/>
    <w:rsid w:val="00DF4EA6"/>
    <w:rsid w:val="00DF5405"/>
    <w:rsid w:val="00DF5648"/>
    <w:rsid w:val="00DF579A"/>
    <w:rsid w:val="00DF622C"/>
    <w:rsid w:val="00E00888"/>
    <w:rsid w:val="00E017F7"/>
    <w:rsid w:val="00E02310"/>
    <w:rsid w:val="00E038EE"/>
    <w:rsid w:val="00E03CA6"/>
    <w:rsid w:val="00E03E84"/>
    <w:rsid w:val="00E04DA3"/>
    <w:rsid w:val="00E05045"/>
    <w:rsid w:val="00E05D82"/>
    <w:rsid w:val="00E10E54"/>
    <w:rsid w:val="00E11015"/>
    <w:rsid w:val="00E13256"/>
    <w:rsid w:val="00E13804"/>
    <w:rsid w:val="00E142EC"/>
    <w:rsid w:val="00E1432F"/>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154"/>
    <w:rsid w:val="00E279CC"/>
    <w:rsid w:val="00E27EAB"/>
    <w:rsid w:val="00E300A3"/>
    <w:rsid w:val="00E3042C"/>
    <w:rsid w:val="00E309B3"/>
    <w:rsid w:val="00E30FFD"/>
    <w:rsid w:val="00E31C11"/>
    <w:rsid w:val="00E327CF"/>
    <w:rsid w:val="00E33D91"/>
    <w:rsid w:val="00E33E19"/>
    <w:rsid w:val="00E34180"/>
    <w:rsid w:val="00E350FD"/>
    <w:rsid w:val="00E35265"/>
    <w:rsid w:val="00E357D6"/>
    <w:rsid w:val="00E35F8C"/>
    <w:rsid w:val="00E368E4"/>
    <w:rsid w:val="00E3764C"/>
    <w:rsid w:val="00E37EAC"/>
    <w:rsid w:val="00E4055E"/>
    <w:rsid w:val="00E41490"/>
    <w:rsid w:val="00E416A1"/>
    <w:rsid w:val="00E419A9"/>
    <w:rsid w:val="00E41CBF"/>
    <w:rsid w:val="00E427A2"/>
    <w:rsid w:val="00E439CD"/>
    <w:rsid w:val="00E43C13"/>
    <w:rsid w:val="00E449E0"/>
    <w:rsid w:val="00E45F57"/>
    <w:rsid w:val="00E46E0E"/>
    <w:rsid w:val="00E4777F"/>
    <w:rsid w:val="00E47812"/>
    <w:rsid w:val="00E5015F"/>
    <w:rsid w:val="00E5166E"/>
    <w:rsid w:val="00E516A3"/>
    <w:rsid w:val="00E518AB"/>
    <w:rsid w:val="00E521A5"/>
    <w:rsid w:val="00E523B2"/>
    <w:rsid w:val="00E52463"/>
    <w:rsid w:val="00E5298C"/>
    <w:rsid w:val="00E53F38"/>
    <w:rsid w:val="00E54C07"/>
    <w:rsid w:val="00E54D53"/>
    <w:rsid w:val="00E550EB"/>
    <w:rsid w:val="00E55614"/>
    <w:rsid w:val="00E55CBF"/>
    <w:rsid w:val="00E56342"/>
    <w:rsid w:val="00E568C2"/>
    <w:rsid w:val="00E5720F"/>
    <w:rsid w:val="00E60B4B"/>
    <w:rsid w:val="00E60D0D"/>
    <w:rsid w:val="00E617AE"/>
    <w:rsid w:val="00E6185D"/>
    <w:rsid w:val="00E61D52"/>
    <w:rsid w:val="00E62CD1"/>
    <w:rsid w:val="00E62D9B"/>
    <w:rsid w:val="00E631FD"/>
    <w:rsid w:val="00E63AFE"/>
    <w:rsid w:val="00E64707"/>
    <w:rsid w:val="00E64F86"/>
    <w:rsid w:val="00E670D7"/>
    <w:rsid w:val="00E67ACA"/>
    <w:rsid w:val="00E67E9A"/>
    <w:rsid w:val="00E709FE"/>
    <w:rsid w:val="00E70C42"/>
    <w:rsid w:val="00E713E9"/>
    <w:rsid w:val="00E739CA"/>
    <w:rsid w:val="00E743DF"/>
    <w:rsid w:val="00E7527F"/>
    <w:rsid w:val="00E753CE"/>
    <w:rsid w:val="00E77A79"/>
    <w:rsid w:val="00E80544"/>
    <w:rsid w:val="00E82480"/>
    <w:rsid w:val="00E8295F"/>
    <w:rsid w:val="00E83701"/>
    <w:rsid w:val="00E839ED"/>
    <w:rsid w:val="00E84C0B"/>
    <w:rsid w:val="00E84D1A"/>
    <w:rsid w:val="00E8542C"/>
    <w:rsid w:val="00E861F6"/>
    <w:rsid w:val="00E86571"/>
    <w:rsid w:val="00E90175"/>
    <w:rsid w:val="00E904B3"/>
    <w:rsid w:val="00E9111C"/>
    <w:rsid w:val="00E915FA"/>
    <w:rsid w:val="00E9219D"/>
    <w:rsid w:val="00E924D7"/>
    <w:rsid w:val="00E93DDC"/>
    <w:rsid w:val="00E95FEE"/>
    <w:rsid w:val="00E9650E"/>
    <w:rsid w:val="00E96CC3"/>
    <w:rsid w:val="00E970C7"/>
    <w:rsid w:val="00E97BDF"/>
    <w:rsid w:val="00E97E17"/>
    <w:rsid w:val="00EA00E7"/>
    <w:rsid w:val="00EA20B9"/>
    <w:rsid w:val="00EA26BC"/>
    <w:rsid w:val="00EA2D86"/>
    <w:rsid w:val="00EA30F1"/>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90A"/>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EF70AD"/>
    <w:rsid w:val="00F01CEE"/>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0D6F"/>
    <w:rsid w:val="00F2104B"/>
    <w:rsid w:val="00F21648"/>
    <w:rsid w:val="00F239DA"/>
    <w:rsid w:val="00F2484B"/>
    <w:rsid w:val="00F24DAB"/>
    <w:rsid w:val="00F251CD"/>
    <w:rsid w:val="00F253FB"/>
    <w:rsid w:val="00F26179"/>
    <w:rsid w:val="00F262BE"/>
    <w:rsid w:val="00F26324"/>
    <w:rsid w:val="00F268E6"/>
    <w:rsid w:val="00F26C8A"/>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B08"/>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4FB9"/>
    <w:rsid w:val="00F650EC"/>
    <w:rsid w:val="00F654F5"/>
    <w:rsid w:val="00F65586"/>
    <w:rsid w:val="00F658A2"/>
    <w:rsid w:val="00F664D8"/>
    <w:rsid w:val="00F66E66"/>
    <w:rsid w:val="00F67AC5"/>
    <w:rsid w:val="00F67AD3"/>
    <w:rsid w:val="00F67C17"/>
    <w:rsid w:val="00F67DF3"/>
    <w:rsid w:val="00F71992"/>
    <w:rsid w:val="00F720C5"/>
    <w:rsid w:val="00F733CE"/>
    <w:rsid w:val="00F73D19"/>
    <w:rsid w:val="00F76A86"/>
    <w:rsid w:val="00F76FEE"/>
    <w:rsid w:val="00F800D1"/>
    <w:rsid w:val="00F80740"/>
    <w:rsid w:val="00F81DB7"/>
    <w:rsid w:val="00F827B8"/>
    <w:rsid w:val="00F8333A"/>
    <w:rsid w:val="00F83630"/>
    <w:rsid w:val="00F836AA"/>
    <w:rsid w:val="00F83DCE"/>
    <w:rsid w:val="00F869C5"/>
    <w:rsid w:val="00F87095"/>
    <w:rsid w:val="00F90F60"/>
    <w:rsid w:val="00F911FD"/>
    <w:rsid w:val="00F91E73"/>
    <w:rsid w:val="00F94072"/>
    <w:rsid w:val="00F94945"/>
    <w:rsid w:val="00F97D78"/>
    <w:rsid w:val="00FA01B2"/>
    <w:rsid w:val="00FA09C5"/>
    <w:rsid w:val="00FA1969"/>
    <w:rsid w:val="00FA1C01"/>
    <w:rsid w:val="00FA2D2D"/>
    <w:rsid w:val="00FA3C13"/>
    <w:rsid w:val="00FA536E"/>
    <w:rsid w:val="00FA5830"/>
    <w:rsid w:val="00FA6033"/>
    <w:rsid w:val="00FA67AB"/>
    <w:rsid w:val="00FA7BF1"/>
    <w:rsid w:val="00FB01BD"/>
    <w:rsid w:val="00FB0A2B"/>
    <w:rsid w:val="00FB1833"/>
    <w:rsid w:val="00FB21FA"/>
    <w:rsid w:val="00FB2510"/>
    <w:rsid w:val="00FB2521"/>
    <w:rsid w:val="00FB2F64"/>
    <w:rsid w:val="00FB38CC"/>
    <w:rsid w:val="00FB468F"/>
    <w:rsid w:val="00FB48F0"/>
    <w:rsid w:val="00FB4BA0"/>
    <w:rsid w:val="00FB6512"/>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354"/>
    <w:rsid w:val="00FD448C"/>
    <w:rsid w:val="00FD4C6C"/>
    <w:rsid w:val="00FD57AD"/>
    <w:rsid w:val="00FD5AE5"/>
    <w:rsid w:val="00FD6391"/>
    <w:rsid w:val="00FD796F"/>
    <w:rsid w:val="00FD7CF7"/>
    <w:rsid w:val="00FE1D39"/>
    <w:rsid w:val="00FE2A87"/>
    <w:rsid w:val="00FE2D81"/>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E3213-3530-42E2-840E-2DD605E6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23BB-59A7-472C-A71A-5ED1AB21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2018-07-16T08:21:00Z</cp:lastPrinted>
  <dcterms:created xsi:type="dcterms:W3CDTF">2018-08-07T09:30:00Z</dcterms:created>
  <dcterms:modified xsi:type="dcterms:W3CDTF">2018-08-07T09:30:00Z</dcterms:modified>
</cp:coreProperties>
</file>