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A5"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STATE </w:t>
      </w:r>
    </w:p>
    <w:p w:rsidR="001A1A68" w:rsidRDefault="001A1A68" w:rsidP="001A1A6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1A1A68" w:rsidRDefault="006270B6"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PATRICK KASHIRI</w:t>
      </w: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MWAYERA J</w:t>
      </w:r>
    </w:p>
    <w:p w:rsidR="006C6FBA"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CA3CE4">
        <w:rPr>
          <w:rFonts w:ascii="Times New Roman" w:hAnsi="Times New Roman" w:cs="Times New Roman"/>
          <w:sz w:val="24"/>
          <w:szCs w:val="24"/>
        </w:rPr>
        <w:t>31 July 2018, 1, 2, 9 and 30 August 2018,</w:t>
      </w:r>
    </w:p>
    <w:p w:rsidR="001A1A68" w:rsidRDefault="00CA3CE4"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13 and </w:t>
      </w:r>
      <w:r w:rsidR="00DF7EC6">
        <w:rPr>
          <w:rFonts w:ascii="Times New Roman" w:hAnsi="Times New Roman" w:cs="Times New Roman"/>
          <w:sz w:val="24"/>
          <w:szCs w:val="24"/>
        </w:rPr>
        <w:t xml:space="preserve">27 September </w:t>
      </w:r>
      <w:r w:rsidR="001A1A68">
        <w:rPr>
          <w:rFonts w:ascii="Times New Roman" w:hAnsi="Times New Roman" w:cs="Times New Roman"/>
          <w:sz w:val="24"/>
          <w:szCs w:val="24"/>
        </w:rPr>
        <w:t xml:space="preserve">2018 </w:t>
      </w:r>
      <w:bookmarkStart w:id="0" w:name="_GoBack"/>
      <w:bookmarkEnd w:id="0"/>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7146A6" w:rsidRDefault="007146A6" w:rsidP="001A1A68">
      <w:pPr>
        <w:spacing w:after="0" w:line="240" w:lineRule="auto"/>
        <w:rPr>
          <w:rFonts w:ascii="Times New Roman" w:hAnsi="Times New Roman" w:cs="Times New Roman"/>
          <w:b/>
          <w:sz w:val="24"/>
          <w:szCs w:val="24"/>
        </w:rPr>
      </w:pPr>
      <w:r>
        <w:rPr>
          <w:rFonts w:ascii="Times New Roman" w:hAnsi="Times New Roman" w:cs="Times New Roman"/>
          <w:b/>
          <w:sz w:val="24"/>
          <w:szCs w:val="24"/>
        </w:rPr>
        <w:t>Criminal Trial</w:t>
      </w:r>
      <w:r w:rsidR="00CD50C2">
        <w:rPr>
          <w:rFonts w:ascii="Times New Roman" w:hAnsi="Times New Roman" w:cs="Times New Roman"/>
          <w:b/>
          <w:sz w:val="24"/>
          <w:szCs w:val="24"/>
        </w:rPr>
        <w:t xml:space="preserve"> </w:t>
      </w:r>
    </w:p>
    <w:p w:rsidR="003D3AC7" w:rsidRDefault="003D3AC7" w:rsidP="001A1A68">
      <w:pPr>
        <w:spacing w:after="0" w:line="240" w:lineRule="auto"/>
        <w:rPr>
          <w:rFonts w:ascii="Times New Roman" w:hAnsi="Times New Roman" w:cs="Times New Roman"/>
          <w:sz w:val="24"/>
          <w:szCs w:val="24"/>
        </w:rPr>
      </w:pPr>
    </w:p>
    <w:p w:rsidR="007146A6" w:rsidRDefault="007146A6" w:rsidP="001A1A68">
      <w:pPr>
        <w:spacing w:after="0" w:line="240" w:lineRule="auto"/>
        <w:rPr>
          <w:rFonts w:ascii="Times New Roman" w:hAnsi="Times New Roman" w:cs="Times New Roman"/>
          <w:sz w:val="24"/>
          <w:szCs w:val="24"/>
        </w:rPr>
      </w:pPr>
    </w:p>
    <w:p w:rsidR="0071634A" w:rsidRDefault="001A1A68" w:rsidP="007146A6">
      <w:pPr>
        <w:spacing w:after="0" w:line="240" w:lineRule="auto"/>
        <w:rPr>
          <w:rFonts w:ascii="Times New Roman" w:hAnsi="Times New Roman" w:cs="Times New Roman"/>
          <w:sz w:val="24"/>
          <w:szCs w:val="24"/>
        </w:rPr>
      </w:pPr>
      <w:r>
        <w:rPr>
          <w:rFonts w:ascii="Times New Roman" w:hAnsi="Times New Roman" w:cs="Times New Roman"/>
          <w:sz w:val="24"/>
          <w:szCs w:val="24"/>
        </w:rPr>
        <w:t>ASSESORS:</w:t>
      </w:r>
      <w:r>
        <w:rPr>
          <w:rFonts w:ascii="Times New Roman" w:hAnsi="Times New Roman" w:cs="Times New Roman"/>
          <w:sz w:val="24"/>
          <w:szCs w:val="24"/>
        </w:rPr>
        <w:tab/>
      </w:r>
      <w:r w:rsidR="007146A6">
        <w:rPr>
          <w:rFonts w:ascii="Times New Roman" w:hAnsi="Times New Roman" w:cs="Times New Roman"/>
          <w:sz w:val="24"/>
          <w:szCs w:val="24"/>
        </w:rPr>
        <w:t xml:space="preserve">1. </w:t>
      </w:r>
      <w:r w:rsidR="0047476B">
        <w:rPr>
          <w:rFonts w:ascii="Times New Roman" w:hAnsi="Times New Roman" w:cs="Times New Roman"/>
          <w:sz w:val="24"/>
          <w:szCs w:val="24"/>
        </w:rPr>
        <w:t xml:space="preserve">Mr </w:t>
      </w:r>
      <w:proofErr w:type="spellStart"/>
      <w:r w:rsidR="0047476B">
        <w:rPr>
          <w:rFonts w:ascii="Times New Roman" w:hAnsi="Times New Roman" w:cs="Times New Roman"/>
          <w:sz w:val="24"/>
          <w:szCs w:val="24"/>
        </w:rPr>
        <w:t>Magorokosho</w:t>
      </w:r>
      <w:proofErr w:type="spellEnd"/>
      <w:r w:rsidR="00807349">
        <w:rPr>
          <w:rFonts w:ascii="Times New Roman" w:hAnsi="Times New Roman" w:cs="Times New Roman"/>
          <w:sz w:val="24"/>
          <w:szCs w:val="24"/>
        </w:rPr>
        <w:tab/>
      </w:r>
      <w:r w:rsidR="00807349">
        <w:rPr>
          <w:rFonts w:ascii="Times New Roman" w:hAnsi="Times New Roman" w:cs="Times New Roman"/>
          <w:sz w:val="24"/>
          <w:szCs w:val="24"/>
        </w:rPr>
        <w:tab/>
      </w:r>
    </w:p>
    <w:p w:rsidR="007146A6" w:rsidRDefault="007146A6" w:rsidP="0071634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Pr="007146A6">
        <w:rPr>
          <w:rFonts w:ascii="Times New Roman" w:hAnsi="Times New Roman" w:cs="Times New Roman"/>
          <w:sz w:val="24"/>
          <w:szCs w:val="24"/>
        </w:rPr>
        <w:t xml:space="preserve"> </w:t>
      </w:r>
      <w:r w:rsidR="0047476B">
        <w:rPr>
          <w:rFonts w:ascii="Times New Roman" w:hAnsi="Times New Roman" w:cs="Times New Roman"/>
          <w:sz w:val="24"/>
          <w:szCs w:val="24"/>
        </w:rPr>
        <w:t xml:space="preserve">Mrs </w:t>
      </w:r>
      <w:proofErr w:type="spellStart"/>
      <w:r w:rsidR="0047476B">
        <w:rPr>
          <w:rFonts w:ascii="Times New Roman" w:hAnsi="Times New Roman" w:cs="Times New Roman"/>
          <w:sz w:val="24"/>
          <w:szCs w:val="24"/>
        </w:rPr>
        <w:t>Mawoneke</w:t>
      </w:r>
      <w:proofErr w:type="spellEnd"/>
    </w:p>
    <w:p w:rsidR="004F245B" w:rsidRDefault="004F245B" w:rsidP="001A1A68">
      <w:pPr>
        <w:spacing w:after="0" w:line="240" w:lineRule="auto"/>
        <w:rPr>
          <w:rFonts w:ascii="Times New Roman" w:hAnsi="Times New Roman" w:cs="Times New Roman"/>
          <w:b/>
          <w:sz w:val="24"/>
          <w:szCs w:val="24"/>
        </w:rPr>
      </w:pPr>
    </w:p>
    <w:p w:rsidR="004F245B" w:rsidRDefault="004F245B" w:rsidP="001A1A68">
      <w:pPr>
        <w:spacing w:after="0" w:line="240" w:lineRule="auto"/>
        <w:rPr>
          <w:rFonts w:ascii="Times New Roman" w:hAnsi="Times New Roman" w:cs="Times New Roman"/>
          <w:b/>
          <w:sz w:val="24"/>
          <w:szCs w:val="24"/>
        </w:rPr>
      </w:pPr>
    </w:p>
    <w:p w:rsidR="002E7138" w:rsidRDefault="00BA70F6" w:rsidP="002E713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J </w:t>
      </w:r>
      <w:proofErr w:type="spellStart"/>
      <w:r>
        <w:rPr>
          <w:rFonts w:ascii="Times New Roman" w:hAnsi="Times New Roman" w:cs="Times New Roman"/>
          <w:i/>
          <w:sz w:val="24"/>
          <w:szCs w:val="24"/>
        </w:rPr>
        <w:t>Chingwinyiso</w:t>
      </w:r>
      <w:proofErr w:type="spellEnd"/>
      <w:r w:rsidR="004F245B">
        <w:rPr>
          <w:rFonts w:ascii="Times New Roman" w:hAnsi="Times New Roman" w:cs="Times New Roman"/>
          <w:sz w:val="24"/>
          <w:szCs w:val="24"/>
        </w:rPr>
        <w:t xml:space="preserve">, for the State </w:t>
      </w:r>
    </w:p>
    <w:p w:rsidR="004F245B" w:rsidRDefault="000B0DAB" w:rsidP="002E7138">
      <w:pPr>
        <w:spacing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 xml:space="preserve">E. L </w:t>
      </w:r>
      <w:proofErr w:type="spellStart"/>
      <w:r>
        <w:rPr>
          <w:rFonts w:ascii="Times New Roman" w:hAnsi="Times New Roman" w:cs="Times New Roman"/>
          <w:i/>
          <w:sz w:val="24"/>
          <w:szCs w:val="24"/>
        </w:rPr>
        <w:t>Mvere</w:t>
      </w:r>
      <w:proofErr w:type="spellEnd"/>
      <w:r w:rsidR="00B678E7">
        <w:rPr>
          <w:rFonts w:ascii="Times New Roman" w:hAnsi="Times New Roman" w:cs="Times New Roman"/>
          <w:sz w:val="24"/>
          <w:szCs w:val="24"/>
        </w:rPr>
        <w:t xml:space="preserve">, for the </w:t>
      </w:r>
      <w:r w:rsidR="008303F0">
        <w:rPr>
          <w:rFonts w:ascii="Times New Roman" w:hAnsi="Times New Roman" w:cs="Times New Roman"/>
          <w:sz w:val="24"/>
          <w:szCs w:val="24"/>
        </w:rPr>
        <w:t xml:space="preserve">defence </w:t>
      </w:r>
      <w:r w:rsidR="004F245B">
        <w:rPr>
          <w:rFonts w:ascii="Times New Roman" w:hAnsi="Times New Roman" w:cs="Times New Roman"/>
          <w:sz w:val="24"/>
          <w:szCs w:val="24"/>
        </w:rPr>
        <w:t xml:space="preserve"> </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6109BC" w:rsidRDefault="00D8392F" w:rsidP="007507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w:t>
      </w:r>
      <w:r w:rsidR="00041326">
        <w:rPr>
          <w:rFonts w:ascii="Times New Roman" w:hAnsi="Times New Roman" w:cs="Times New Roman"/>
          <w:sz w:val="24"/>
          <w:szCs w:val="24"/>
        </w:rPr>
        <w:t xml:space="preserve"> </w:t>
      </w:r>
      <w:r w:rsidR="005B65B0">
        <w:rPr>
          <w:rFonts w:ascii="Times New Roman" w:hAnsi="Times New Roman" w:cs="Times New Roman"/>
          <w:sz w:val="24"/>
          <w:szCs w:val="24"/>
        </w:rPr>
        <w:t>The accused pleaded not</w:t>
      </w:r>
      <w:r w:rsidR="00714DD4">
        <w:rPr>
          <w:rFonts w:ascii="Times New Roman" w:hAnsi="Times New Roman" w:cs="Times New Roman"/>
          <w:sz w:val="24"/>
          <w:szCs w:val="24"/>
        </w:rPr>
        <w:t xml:space="preserve"> </w:t>
      </w:r>
      <w:r w:rsidR="005B65B0">
        <w:rPr>
          <w:rFonts w:ascii="Times New Roman" w:hAnsi="Times New Roman" w:cs="Times New Roman"/>
          <w:sz w:val="24"/>
          <w:szCs w:val="24"/>
        </w:rPr>
        <w:t xml:space="preserve">guilty to a </w:t>
      </w:r>
      <w:r w:rsidR="00714DD4">
        <w:rPr>
          <w:rFonts w:ascii="Times New Roman" w:hAnsi="Times New Roman" w:cs="Times New Roman"/>
          <w:sz w:val="24"/>
          <w:szCs w:val="24"/>
        </w:rPr>
        <w:t>charge</w:t>
      </w:r>
      <w:r w:rsidR="005B65B0">
        <w:rPr>
          <w:rFonts w:ascii="Times New Roman" w:hAnsi="Times New Roman" w:cs="Times New Roman"/>
          <w:sz w:val="24"/>
          <w:szCs w:val="24"/>
        </w:rPr>
        <w:t xml:space="preserve"> of murder proffered by the state. It is alleged by the state that </w:t>
      </w:r>
      <w:r w:rsidR="00A70F24">
        <w:rPr>
          <w:rFonts w:ascii="Times New Roman" w:hAnsi="Times New Roman" w:cs="Times New Roman"/>
          <w:sz w:val="24"/>
          <w:szCs w:val="24"/>
        </w:rPr>
        <w:t xml:space="preserve">on 19 February 2017 </w:t>
      </w:r>
      <w:r w:rsidR="005B65B0">
        <w:rPr>
          <w:rFonts w:ascii="Times New Roman" w:hAnsi="Times New Roman" w:cs="Times New Roman"/>
          <w:sz w:val="24"/>
          <w:szCs w:val="24"/>
        </w:rPr>
        <w:t xml:space="preserve">the accused unlawfully caused the death of </w:t>
      </w:r>
      <w:proofErr w:type="spellStart"/>
      <w:r w:rsidR="005B65B0">
        <w:rPr>
          <w:rFonts w:ascii="Times New Roman" w:hAnsi="Times New Roman" w:cs="Times New Roman"/>
          <w:sz w:val="24"/>
          <w:szCs w:val="24"/>
        </w:rPr>
        <w:t>Getrude</w:t>
      </w:r>
      <w:proofErr w:type="spellEnd"/>
      <w:r w:rsidR="005B65B0">
        <w:rPr>
          <w:rFonts w:ascii="Times New Roman" w:hAnsi="Times New Roman" w:cs="Times New Roman"/>
          <w:sz w:val="24"/>
          <w:szCs w:val="24"/>
        </w:rPr>
        <w:t xml:space="preserve"> </w:t>
      </w:r>
      <w:proofErr w:type="spellStart"/>
      <w:r w:rsidR="005B65B0">
        <w:rPr>
          <w:rFonts w:ascii="Times New Roman" w:hAnsi="Times New Roman" w:cs="Times New Roman"/>
          <w:sz w:val="24"/>
          <w:szCs w:val="24"/>
        </w:rPr>
        <w:t>Chamatumba</w:t>
      </w:r>
      <w:proofErr w:type="spellEnd"/>
      <w:r w:rsidR="005B65B0">
        <w:rPr>
          <w:rFonts w:ascii="Times New Roman" w:hAnsi="Times New Roman" w:cs="Times New Roman"/>
          <w:sz w:val="24"/>
          <w:szCs w:val="24"/>
        </w:rPr>
        <w:t xml:space="preserve"> </w:t>
      </w:r>
      <w:r w:rsidR="00714DD4">
        <w:rPr>
          <w:rFonts w:ascii="Times New Roman" w:hAnsi="Times New Roman" w:cs="Times New Roman"/>
          <w:sz w:val="24"/>
          <w:szCs w:val="24"/>
        </w:rPr>
        <w:t>by stabbing h</w:t>
      </w:r>
      <w:r w:rsidR="004F198C">
        <w:rPr>
          <w:rFonts w:ascii="Times New Roman" w:hAnsi="Times New Roman" w:cs="Times New Roman"/>
          <w:sz w:val="24"/>
          <w:szCs w:val="24"/>
        </w:rPr>
        <w:t>e</w:t>
      </w:r>
      <w:r w:rsidR="00714DD4">
        <w:rPr>
          <w:rFonts w:ascii="Times New Roman" w:hAnsi="Times New Roman" w:cs="Times New Roman"/>
          <w:sz w:val="24"/>
          <w:szCs w:val="24"/>
        </w:rPr>
        <w:t>r with an okapi knife twice on the right shoulder, once on the chest and once on the neck with</w:t>
      </w:r>
      <w:r w:rsidR="00EF3A34">
        <w:rPr>
          <w:rFonts w:ascii="Times New Roman" w:hAnsi="Times New Roman" w:cs="Times New Roman"/>
          <w:sz w:val="24"/>
          <w:szCs w:val="24"/>
        </w:rPr>
        <w:t xml:space="preserve"> an</w:t>
      </w:r>
      <w:r w:rsidR="00714DD4">
        <w:rPr>
          <w:rFonts w:ascii="Times New Roman" w:hAnsi="Times New Roman" w:cs="Times New Roman"/>
          <w:sz w:val="24"/>
          <w:szCs w:val="24"/>
        </w:rPr>
        <w:t xml:space="preserve"> intent to kill or realising that there was a real risk or possibility that his conduct might cause death and continued to engage in that conduct despite the risk or possibility.</w:t>
      </w:r>
      <w:r w:rsidR="00BB4FCA">
        <w:rPr>
          <w:rFonts w:ascii="Times New Roman" w:hAnsi="Times New Roman" w:cs="Times New Roman"/>
          <w:sz w:val="24"/>
          <w:szCs w:val="24"/>
        </w:rPr>
        <w:t xml:space="preserve"> The accused’s defence was that he did not have an intention to kill the deceased. He pointed out that he was extremely provoked by </w:t>
      </w:r>
      <w:r w:rsidR="003B7BAB">
        <w:rPr>
          <w:rFonts w:ascii="Times New Roman" w:hAnsi="Times New Roman" w:cs="Times New Roman"/>
          <w:sz w:val="24"/>
          <w:szCs w:val="24"/>
        </w:rPr>
        <w:t>the</w:t>
      </w:r>
      <w:r w:rsidR="00BB4FCA">
        <w:rPr>
          <w:rFonts w:ascii="Times New Roman" w:hAnsi="Times New Roman" w:cs="Times New Roman"/>
          <w:sz w:val="24"/>
          <w:szCs w:val="24"/>
        </w:rPr>
        <w:t xml:space="preserve"> deceased’s utterance that it was his problem that he </w:t>
      </w:r>
      <w:r w:rsidR="003B7BAB">
        <w:rPr>
          <w:rFonts w:ascii="Times New Roman" w:hAnsi="Times New Roman" w:cs="Times New Roman"/>
          <w:sz w:val="24"/>
          <w:szCs w:val="24"/>
        </w:rPr>
        <w:t>could</w:t>
      </w:r>
      <w:r w:rsidR="00BB4FCA">
        <w:rPr>
          <w:rFonts w:ascii="Times New Roman" w:hAnsi="Times New Roman" w:cs="Times New Roman"/>
          <w:sz w:val="24"/>
          <w:szCs w:val="24"/>
        </w:rPr>
        <w:t xml:space="preserve"> not read </w:t>
      </w:r>
      <w:r w:rsidR="00880526">
        <w:rPr>
          <w:rFonts w:ascii="Times New Roman" w:hAnsi="Times New Roman" w:cs="Times New Roman"/>
          <w:sz w:val="24"/>
          <w:szCs w:val="24"/>
        </w:rPr>
        <w:t xml:space="preserve">that </w:t>
      </w:r>
      <w:r w:rsidR="003B7BAB">
        <w:rPr>
          <w:rFonts w:ascii="Times New Roman" w:hAnsi="Times New Roman" w:cs="Times New Roman"/>
          <w:sz w:val="24"/>
          <w:szCs w:val="24"/>
        </w:rPr>
        <w:t>the tablets</w:t>
      </w:r>
      <w:r w:rsidR="00BB4FCA">
        <w:rPr>
          <w:rFonts w:ascii="Times New Roman" w:hAnsi="Times New Roman" w:cs="Times New Roman"/>
          <w:sz w:val="24"/>
          <w:szCs w:val="24"/>
        </w:rPr>
        <w:t xml:space="preserve"> the </w:t>
      </w:r>
      <w:r w:rsidR="00633E42">
        <w:rPr>
          <w:rFonts w:ascii="Times New Roman" w:hAnsi="Times New Roman" w:cs="Times New Roman"/>
          <w:sz w:val="24"/>
          <w:szCs w:val="24"/>
        </w:rPr>
        <w:t>deceased was</w:t>
      </w:r>
      <w:r w:rsidR="00BB4FCA">
        <w:rPr>
          <w:rFonts w:ascii="Times New Roman" w:hAnsi="Times New Roman" w:cs="Times New Roman"/>
          <w:sz w:val="24"/>
          <w:szCs w:val="24"/>
        </w:rPr>
        <w:t xml:space="preserve"> taking </w:t>
      </w:r>
      <w:r w:rsidR="003B7BAB">
        <w:rPr>
          <w:rFonts w:ascii="Times New Roman" w:hAnsi="Times New Roman" w:cs="Times New Roman"/>
          <w:sz w:val="24"/>
          <w:szCs w:val="24"/>
        </w:rPr>
        <w:t>were for HIV and AIDS.</w:t>
      </w:r>
      <w:r w:rsidR="00633E42">
        <w:rPr>
          <w:rFonts w:ascii="Times New Roman" w:hAnsi="Times New Roman" w:cs="Times New Roman"/>
          <w:sz w:val="24"/>
          <w:szCs w:val="24"/>
        </w:rPr>
        <w:t xml:space="preserve"> He was further provoked by the deceased who poured on him water she had used to bath a child with. The accused then lost self-control and stabbed the deceased. He thus denied having </w:t>
      </w:r>
      <w:r w:rsidR="00880526">
        <w:rPr>
          <w:rFonts w:ascii="Times New Roman" w:hAnsi="Times New Roman" w:cs="Times New Roman"/>
          <w:sz w:val="24"/>
          <w:szCs w:val="24"/>
        </w:rPr>
        <w:t>intentionally</w:t>
      </w:r>
      <w:r w:rsidR="00633E42">
        <w:rPr>
          <w:rFonts w:ascii="Times New Roman" w:hAnsi="Times New Roman" w:cs="Times New Roman"/>
          <w:sz w:val="24"/>
          <w:szCs w:val="24"/>
        </w:rPr>
        <w:t xml:space="preserve"> caused the death of</w:t>
      </w:r>
      <w:r w:rsidR="006109BC">
        <w:rPr>
          <w:rFonts w:ascii="Times New Roman" w:hAnsi="Times New Roman" w:cs="Times New Roman"/>
          <w:sz w:val="24"/>
          <w:szCs w:val="24"/>
        </w:rPr>
        <w:t xml:space="preserve"> the deceased but admitted to having committed culpable homicide as he reacted under extreme provocation.</w:t>
      </w:r>
    </w:p>
    <w:p w:rsidR="00BA22EC" w:rsidRDefault="006109BC" w:rsidP="007507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deduced from the state papers, defence papers and </w:t>
      </w:r>
      <w:r w:rsidR="00602949">
        <w:rPr>
          <w:rFonts w:ascii="Times New Roman" w:hAnsi="Times New Roman" w:cs="Times New Roman"/>
          <w:sz w:val="24"/>
          <w:szCs w:val="24"/>
        </w:rPr>
        <w:t xml:space="preserve">from </w:t>
      </w:r>
      <w:r>
        <w:rPr>
          <w:rFonts w:ascii="Times New Roman" w:hAnsi="Times New Roman" w:cs="Times New Roman"/>
          <w:sz w:val="24"/>
          <w:szCs w:val="24"/>
        </w:rPr>
        <w:t xml:space="preserve">evidence </w:t>
      </w:r>
      <w:r w:rsidR="00602949">
        <w:rPr>
          <w:rFonts w:ascii="Times New Roman" w:hAnsi="Times New Roman" w:cs="Times New Roman"/>
          <w:sz w:val="24"/>
          <w:szCs w:val="24"/>
        </w:rPr>
        <w:t xml:space="preserve">of witnesses </w:t>
      </w:r>
      <w:r>
        <w:rPr>
          <w:rFonts w:ascii="Times New Roman" w:hAnsi="Times New Roman" w:cs="Times New Roman"/>
          <w:sz w:val="24"/>
          <w:szCs w:val="24"/>
        </w:rPr>
        <w:t>the brief facts of the matter are as follows. The accused and deceased who were lovers cohabited and lived as husband and wife in Epworth. They had misunderstandings over children born to</w:t>
      </w:r>
      <w:r w:rsidR="004D5673">
        <w:rPr>
          <w:rFonts w:ascii="Times New Roman" w:hAnsi="Times New Roman" w:cs="Times New Roman"/>
          <w:sz w:val="24"/>
          <w:szCs w:val="24"/>
        </w:rPr>
        <w:t xml:space="preserve"> </w:t>
      </w:r>
      <w:r>
        <w:rPr>
          <w:rFonts w:ascii="Times New Roman" w:hAnsi="Times New Roman" w:cs="Times New Roman"/>
          <w:sz w:val="24"/>
          <w:szCs w:val="24"/>
        </w:rPr>
        <w:t xml:space="preserve">them from other unions and </w:t>
      </w:r>
      <w:r w:rsidR="00BD09B0">
        <w:rPr>
          <w:rFonts w:ascii="Times New Roman" w:hAnsi="Times New Roman" w:cs="Times New Roman"/>
          <w:sz w:val="24"/>
          <w:szCs w:val="24"/>
        </w:rPr>
        <w:t xml:space="preserve">this prompted the deceased to leave </w:t>
      </w:r>
      <w:r>
        <w:rPr>
          <w:rFonts w:ascii="Times New Roman" w:hAnsi="Times New Roman" w:cs="Times New Roman"/>
          <w:sz w:val="24"/>
          <w:szCs w:val="24"/>
        </w:rPr>
        <w:t xml:space="preserve">the accused in Epworth while she proceeded to </w:t>
      </w:r>
      <w:proofErr w:type="spellStart"/>
      <w:r>
        <w:rPr>
          <w:rFonts w:ascii="Times New Roman" w:hAnsi="Times New Roman" w:cs="Times New Roman"/>
          <w:sz w:val="24"/>
          <w:szCs w:val="24"/>
        </w:rPr>
        <w:t>N’anga</w:t>
      </w:r>
      <w:proofErr w:type="spellEnd"/>
      <w:r>
        <w:rPr>
          <w:rFonts w:ascii="Times New Roman" w:hAnsi="Times New Roman" w:cs="Times New Roman"/>
          <w:sz w:val="24"/>
          <w:szCs w:val="24"/>
        </w:rPr>
        <w:t xml:space="preserve"> Village </w:t>
      </w:r>
      <w:proofErr w:type="spellStart"/>
      <w:r>
        <w:rPr>
          <w:rFonts w:ascii="Times New Roman" w:hAnsi="Times New Roman" w:cs="Times New Roman"/>
          <w:sz w:val="24"/>
          <w:szCs w:val="24"/>
        </w:rPr>
        <w:t>Buhera</w:t>
      </w:r>
      <w:proofErr w:type="spellEnd"/>
      <w:r>
        <w:rPr>
          <w:rFonts w:ascii="Times New Roman" w:hAnsi="Times New Roman" w:cs="Times New Roman"/>
          <w:sz w:val="24"/>
          <w:szCs w:val="24"/>
        </w:rPr>
        <w:t xml:space="preserve">. On 18 February 2017 the accused followed the deceased at the rural home. The discussions for possible reconciliation were futile. On the </w:t>
      </w:r>
      <w:r>
        <w:rPr>
          <w:rFonts w:ascii="Times New Roman" w:hAnsi="Times New Roman" w:cs="Times New Roman"/>
          <w:sz w:val="24"/>
          <w:szCs w:val="24"/>
        </w:rPr>
        <w:lastRenderedPageBreak/>
        <w:t xml:space="preserve">fateful day the accused </w:t>
      </w:r>
      <w:r w:rsidR="004D5673">
        <w:rPr>
          <w:rFonts w:ascii="Times New Roman" w:hAnsi="Times New Roman" w:cs="Times New Roman"/>
          <w:sz w:val="24"/>
          <w:szCs w:val="24"/>
        </w:rPr>
        <w:t>then stabbed</w:t>
      </w:r>
      <w:r>
        <w:rPr>
          <w:rFonts w:ascii="Times New Roman" w:hAnsi="Times New Roman" w:cs="Times New Roman"/>
          <w:sz w:val="24"/>
          <w:szCs w:val="24"/>
        </w:rPr>
        <w:t xml:space="preserve"> the deceased causing injuries from which the</w:t>
      </w:r>
      <w:r w:rsidR="004D5673">
        <w:rPr>
          <w:rFonts w:ascii="Times New Roman" w:hAnsi="Times New Roman" w:cs="Times New Roman"/>
          <w:sz w:val="24"/>
          <w:szCs w:val="24"/>
        </w:rPr>
        <w:t xml:space="preserve"> </w:t>
      </w:r>
      <w:r>
        <w:rPr>
          <w:rFonts w:ascii="Times New Roman" w:hAnsi="Times New Roman" w:cs="Times New Roman"/>
          <w:sz w:val="24"/>
          <w:szCs w:val="24"/>
        </w:rPr>
        <w:t xml:space="preserve">latter died. It is important at this stage to note that the deceased was stabbed with a sharp object. </w:t>
      </w:r>
      <w:r w:rsidR="00880526">
        <w:rPr>
          <w:rFonts w:ascii="Times New Roman" w:hAnsi="Times New Roman" w:cs="Times New Roman"/>
          <w:sz w:val="24"/>
          <w:szCs w:val="24"/>
        </w:rPr>
        <w:t>According to t</w:t>
      </w:r>
      <w:r>
        <w:rPr>
          <w:rFonts w:ascii="Times New Roman" w:hAnsi="Times New Roman" w:cs="Times New Roman"/>
          <w:sz w:val="24"/>
          <w:szCs w:val="24"/>
        </w:rPr>
        <w:t>he state</w:t>
      </w:r>
      <w:r w:rsidR="004D5673">
        <w:rPr>
          <w:rFonts w:ascii="Times New Roman" w:hAnsi="Times New Roman" w:cs="Times New Roman"/>
          <w:sz w:val="24"/>
          <w:szCs w:val="24"/>
        </w:rPr>
        <w:t xml:space="preserve"> it </w:t>
      </w:r>
      <w:r>
        <w:rPr>
          <w:rFonts w:ascii="Times New Roman" w:hAnsi="Times New Roman" w:cs="Times New Roman"/>
          <w:sz w:val="24"/>
          <w:szCs w:val="24"/>
        </w:rPr>
        <w:t>was an okapi knife which was tende</w:t>
      </w:r>
      <w:r w:rsidR="00246111">
        <w:rPr>
          <w:rFonts w:ascii="Times New Roman" w:hAnsi="Times New Roman" w:cs="Times New Roman"/>
          <w:sz w:val="24"/>
          <w:szCs w:val="24"/>
        </w:rPr>
        <w:t>re</w:t>
      </w:r>
      <w:r>
        <w:rPr>
          <w:rFonts w:ascii="Times New Roman" w:hAnsi="Times New Roman" w:cs="Times New Roman"/>
          <w:sz w:val="24"/>
          <w:szCs w:val="24"/>
        </w:rPr>
        <w:t xml:space="preserve">d in court as </w:t>
      </w:r>
      <w:r w:rsidR="004B757A">
        <w:rPr>
          <w:rFonts w:ascii="Times New Roman" w:hAnsi="Times New Roman" w:cs="Times New Roman"/>
          <w:sz w:val="24"/>
          <w:szCs w:val="24"/>
        </w:rPr>
        <w:t xml:space="preserve">an </w:t>
      </w:r>
      <w:r>
        <w:rPr>
          <w:rFonts w:ascii="Times New Roman" w:hAnsi="Times New Roman" w:cs="Times New Roman"/>
          <w:sz w:val="24"/>
          <w:szCs w:val="24"/>
        </w:rPr>
        <w:t xml:space="preserve">exhibit </w:t>
      </w:r>
      <w:r w:rsidR="004D5673">
        <w:rPr>
          <w:rFonts w:ascii="Times New Roman" w:hAnsi="Times New Roman" w:cs="Times New Roman"/>
          <w:sz w:val="24"/>
          <w:szCs w:val="24"/>
        </w:rPr>
        <w:t>t</w:t>
      </w:r>
      <w:r w:rsidR="00FA178D">
        <w:rPr>
          <w:rFonts w:ascii="Times New Roman" w:hAnsi="Times New Roman" w:cs="Times New Roman"/>
          <w:sz w:val="24"/>
          <w:szCs w:val="24"/>
        </w:rPr>
        <w:t>h</w:t>
      </w:r>
      <w:r w:rsidR="004D5673">
        <w:rPr>
          <w:rFonts w:ascii="Times New Roman" w:hAnsi="Times New Roman" w:cs="Times New Roman"/>
          <w:sz w:val="24"/>
          <w:szCs w:val="24"/>
        </w:rPr>
        <w:t>rough the</w:t>
      </w:r>
      <w:r>
        <w:rPr>
          <w:rFonts w:ascii="Times New Roman" w:hAnsi="Times New Roman" w:cs="Times New Roman"/>
          <w:sz w:val="24"/>
          <w:szCs w:val="24"/>
        </w:rPr>
        <w:t xml:space="preserve"> </w:t>
      </w:r>
      <w:r w:rsidR="004D5673">
        <w:rPr>
          <w:rFonts w:ascii="Times New Roman" w:hAnsi="Times New Roman" w:cs="Times New Roman"/>
          <w:sz w:val="24"/>
          <w:szCs w:val="24"/>
        </w:rPr>
        <w:t>investigating</w:t>
      </w:r>
      <w:r>
        <w:rPr>
          <w:rFonts w:ascii="Times New Roman" w:hAnsi="Times New Roman" w:cs="Times New Roman"/>
          <w:sz w:val="24"/>
          <w:szCs w:val="24"/>
        </w:rPr>
        <w:t xml:space="preserve"> officer</w:t>
      </w:r>
      <w:r w:rsidR="00880526">
        <w:rPr>
          <w:rFonts w:ascii="Times New Roman" w:hAnsi="Times New Roman" w:cs="Times New Roman"/>
          <w:sz w:val="24"/>
          <w:szCs w:val="24"/>
        </w:rPr>
        <w:t>,</w:t>
      </w:r>
      <w:r>
        <w:rPr>
          <w:rFonts w:ascii="Times New Roman" w:hAnsi="Times New Roman" w:cs="Times New Roman"/>
          <w:sz w:val="24"/>
          <w:szCs w:val="24"/>
        </w:rPr>
        <w:t xml:space="preserve"> </w:t>
      </w:r>
      <w:r w:rsidR="00880526">
        <w:rPr>
          <w:rFonts w:ascii="Times New Roman" w:hAnsi="Times New Roman" w:cs="Times New Roman"/>
          <w:sz w:val="24"/>
          <w:szCs w:val="24"/>
        </w:rPr>
        <w:t>while</w:t>
      </w:r>
      <w:r>
        <w:rPr>
          <w:rFonts w:ascii="Times New Roman" w:hAnsi="Times New Roman" w:cs="Times New Roman"/>
          <w:sz w:val="24"/>
          <w:szCs w:val="24"/>
        </w:rPr>
        <w:t xml:space="preserve"> </w:t>
      </w:r>
      <w:r w:rsidR="004D5673">
        <w:rPr>
          <w:rFonts w:ascii="Times New Roman" w:hAnsi="Times New Roman" w:cs="Times New Roman"/>
          <w:sz w:val="24"/>
          <w:szCs w:val="24"/>
        </w:rPr>
        <w:t xml:space="preserve">the accused </w:t>
      </w:r>
      <w:r w:rsidR="009654D9">
        <w:rPr>
          <w:rFonts w:ascii="Times New Roman" w:hAnsi="Times New Roman" w:cs="Times New Roman"/>
          <w:sz w:val="24"/>
          <w:szCs w:val="24"/>
        </w:rPr>
        <w:t>stated that</w:t>
      </w:r>
      <w:r w:rsidR="004D5673">
        <w:rPr>
          <w:rFonts w:ascii="Times New Roman" w:hAnsi="Times New Roman" w:cs="Times New Roman"/>
          <w:sz w:val="24"/>
          <w:szCs w:val="24"/>
        </w:rPr>
        <w:t xml:space="preserve"> he u</w:t>
      </w:r>
      <w:r>
        <w:rPr>
          <w:rFonts w:ascii="Times New Roman" w:hAnsi="Times New Roman" w:cs="Times New Roman"/>
          <w:sz w:val="24"/>
          <w:szCs w:val="24"/>
        </w:rPr>
        <w:t>sed a</w:t>
      </w:r>
      <w:r w:rsidR="004D5673">
        <w:rPr>
          <w:rFonts w:ascii="Times New Roman" w:hAnsi="Times New Roman" w:cs="Times New Roman"/>
          <w:sz w:val="24"/>
          <w:szCs w:val="24"/>
        </w:rPr>
        <w:t xml:space="preserve"> </w:t>
      </w:r>
      <w:r>
        <w:rPr>
          <w:rFonts w:ascii="Times New Roman" w:hAnsi="Times New Roman" w:cs="Times New Roman"/>
          <w:sz w:val="24"/>
          <w:szCs w:val="24"/>
        </w:rPr>
        <w:t xml:space="preserve">pair of scissors he obtained from one </w:t>
      </w:r>
      <w:r w:rsidR="004D5673">
        <w:rPr>
          <w:rFonts w:ascii="Times New Roman" w:hAnsi="Times New Roman" w:cs="Times New Roman"/>
          <w:sz w:val="24"/>
          <w:szCs w:val="24"/>
        </w:rPr>
        <w:t>of</w:t>
      </w:r>
      <w:r>
        <w:rPr>
          <w:rFonts w:ascii="Times New Roman" w:hAnsi="Times New Roman" w:cs="Times New Roman"/>
          <w:sz w:val="24"/>
          <w:szCs w:val="24"/>
        </w:rPr>
        <w:t xml:space="preserve"> the</w:t>
      </w:r>
      <w:r w:rsidR="004D5673">
        <w:rPr>
          <w:rFonts w:ascii="Times New Roman" w:hAnsi="Times New Roman" w:cs="Times New Roman"/>
          <w:sz w:val="24"/>
          <w:szCs w:val="24"/>
        </w:rPr>
        <w:t xml:space="preserve"> </w:t>
      </w:r>
      <w:r>
        <w:rPr>
          <w:rFonts w:ascii="Times New Roman" w:hAnsi="Times New Roman" w:cs="Times New Roman"/>
          <w:sz w:val="24"/>
          <w:szCs w:val="24"/>
        </w:rPr>
        <w:t>huts.</w:t>
      </w:r>
    </w:p>
    <w:p w:rsidR="00BA22EC" w:rsidRDefault="00BA22EC" w:rsidP="007507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Given the circumstances of</w:t>
      </w:r>
      <w:r w:rsidR="00D24C4E">
        <w:rPr>
          <w:rFonts w:ascii="Times New Roman" w:hAnsi="Times New Roman" w:cs="Times New Roman"/>
          <w:sz w:val="24"/>
          <w:szCs w:val="24"/>
        </w:rPr>
        <w:t xml:space="preserve"> </w:t>
      </w:r>
      <w:r>
        <w:rPr>
          <w:rFonts w:ascii="Times New Roman" w:hAnsi="Times New Roman" w:cs="Times New Roman"/>
          <w:sz w:val="24"/>
          <w:szCs w:val="24"/>
        </w:rPr>
        <w:t>the</w:t>
      </w:r>
      <w:r w:rsidR="00D24C4E">
        <w:rPr>
          <w:rFonts w:ascii="Times New Roman" w:hAnsi="Times New Roman" w:cs="Times New Roman"/>
          <w:sz w:val="24"/>
          <w:szCs w:val="24"/>
        </w:rPr>
        <w:t xml:space="preserve"> </w:t>
      </w:r>
      <w:r>
        <w:rPr>
          <w:rFonts w:ascii="Times New Roman" w:hAnsi="Times New Roman" w:cs="Times New Roman"/>
          <w:sz w:val="24"/>
          <w:szCs w:val="24"/>
        </w:rPr>
        <w:t>case as outlined by the state and defence</w:t>
      </w:r>
      <w:r w:rsidR="00FA178D">
        <w:rPr>
          <w:rFonts w:ascii="Times New Roman" w:hAnsi="Times New Roman" w:cs="Times New Roman"/>
          <w:sz w:val="24"/>
          <w:szCs w:val="24"/>
        </w:rPr>
        <w:t>,</w:t>
      </w:r>
      <w:r>
        <w:rPr>
          <w:rFonts w:ascii="Times New Roman" w:hAnsi="Times New Roman" w:cs="Times New Roman"/>
          <w:sz w:val="24"/>
          <w:szCs w:val="24"/>
        </w:rPr>
        <w:t xml:space="preserve"> a lot of aspects are common cause. The only issue to be decided by the court is whether or not the alleged provocation is sufficient to vitiate the requisite intention. In other words the </w:t>
      </w:r>
      <w:r w:rsidR="00D24C4E">
        <w:rPr>
          <w:rFonts w:ascii="Times New Roman" w:hAnsi="Times New Roman" w:cs="Times New Roman"/>
          <w:sz w:val="24"/>
          <w:szCs w:val="24"/>
        </w:rPr>
        <w:t xml:space="preserve">court is </w:t>
      </w:r>
      <w:r>
        <w:rPr>
          <w:rFonts w:ascii="Times New Roman" w:hAnsi="Times New Roman" w:cs="Times New Roman"/>
          <w:sz w:val="24"/>
          <w:szCs w:val="24"/>
        </w:rPr>
        <w:t>to decide whether or not the accused</w:t>
      </w:r>
      <w:r w:rsidR="00D24C4E">
        <w:rPr>
          <w:rFonts w:ascii="Times New Roman" w:hAnsi="Times New Roman" w:cs="Times New Roman"/>
          <w:sz w:val="24"/>
          <w:szCs w:val="24"/>
        </w:rPr>
        <w:t xml:space="preserve"> had the requisite intention </w:t>
      </w:r>
      <w:r>
        <w:rPr>
          <w:rFonts w:ascii="Times New Roman" w:hAnsi="Times New Roman" w:cs="Times New Roman"/>
          <w:sz w:val="24"/>
          <w:szCs w:val="24"/>
        </w:rPr>
        <w:t xml:space="preserve">to </w:t>
      </w:r>
      <w:r w:rsidR="00D24C4E">
        <w:rPr>
          <w:rFonts w:ascii="Times New Roman" w:hAnsi="Times New Roman" w:cs="Times New Roman"/>
          <w:sz w:val="24"/>
          <w:szCs w:val="24"/>
        </w:rPr>
        <w:t>kill</w:t>
      </w:r>
      <w:r>
        <w:rPr>
          <w:rFonts w:ascii="Times New Roman" w:hAnsi="Times New Roman" w:cs="Times New Roman"/>
          <w:sz w:val="24"/>
          <w:szCs w:val="24"/>
        </w:rPr>
        <w:t xml:space="preserve"> the deceased.</w:t>
      </w:r>
    </w:p>
    <w:p w:rsidR="005A5B3F" w:rsidRDefault="004478B8" w:rsidP="007507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worth mentioning that evidence of</w:t>
      </w:r>
      <w:r w:rsidR="00702B7C">
        <w:rPr>
          <w:rFonts w:ascii="Times New Roman" w:hAnsi="Times New Roman" w:cs="Times New Roman"/>
          <w:sz w:val="24"/>
          <w:szCs w:val="24"/>
        </w:rPr>
        <w:t xml:space="preserve"> </w:t>
      </w:r>
      <w:r>
        <w:rPr>
          <w:rFonts w:ascii="Times New Roman" w:hAnsi="Times New Roman" w:cs="Times New Roman"/>
          <w:sz w:val="24"/>
          <w:szCs w:val="24"/>
        </w:rPr>
        <w:t>15 state witnesses was formerly</w:t>
      </w:r>
      <w:r w:rsidR="009E252E">
        <w:rPr>
          <w:rFonts w:ascii="Times New Roman" w:hAnsi="Times New Roman" w:cs="Times New Roman"/>
          <w:sz w:val="24"/>
          <w:szCs w:val="24"/>
        </w:rPr>
        <w:t xml:space="preserve"> admitted in terms of s 314 of the Criminal Procedure and Evidence Act [</w:t>
      </w:r>
      <w:r w:rsidR="009E252E">
        <w:rPr>
          <w:rFonts w:ascii="Times New Roman" w:hAnsi="Times New Roman" w:cs="Times New Roman"/>
          <w:i/>
          <w:sz w:val="24"/>
          <w:szCs w:val="24"/>
        </w:rPr>
        <w:t>Chapter 9:07</w:t>
      </w:r>
      <w:r w:rsidR="009E252E">
        <w:rPr>
          <w:rFonts w:ascii="Times New Roman" w:hAnsi="Times New Roman" w:cs="Times New Roman"/>
          <w:sz w:val="24"/>
          <w:szCs w:val="24"/>
        </w:rPr>
        <w:t xml:space="preserve">]. Three witnesses namely Musa </w:t>
      </w:r>
      <w:proofErr w:type="spellStart"/>
      <w:r w:rsidR="009E252E">
        <w:rPr>
          <w:rFonts w:ascii="Times New Roman" w:hAnsi="Times New Roman" w:cs="Times New Roman"/>
          <w:sz w:val="24"/>
          <w:szCs w:val="24"/>
        </w:rPr>
        <w:t>Bulani</w:t>
      </w:r>
      <w:proofErr w:type="spellEnd"/>
      <w:r w:rsidR="009E252E">
        <w:rPr>
          <w:rFonts w:ascii="Times New Roman" w:hAnsi="Times New Roman" w:cs="Times New Roman"/>
          <w:sz w:val="24"/>
          <w:szCs w:val="24"/>
        </w:rPr>
        <w:t xml:space="preserve">, Shepherd </w:t>
      </w:r>
      <w:proofErr w:type="spellStart"/>
      <w:r w:rsidR="009E252E">
        <w:rPr>
          <w:rFonts w:ascii="Times New Roman" w:hAnsi="Times New Roman" w:cs="Times New Roman"/>
          <w:sz w:val="24"/>
          <w:szCs w:val="24"/>
        </w:rPr>
        <w:t>Nzengende</w:t>
      </w:r>
      <w:proofErr w:type="spellEnd"/>
      <w:r w:rsidR="009E252E">
        <w:rPr>
          <w:rFonts w:ascii="Times New Roman" w:hAnsi="Times New Roman" w:cs="Times New Roman"/>
          <w:sz w:val="24"/>
          <w:szCs w:val="24"/>
        </w:rPr>
        <w:t xml:space="preserve"> and </w:t>
      </w:r>
      <w:proofErr w:type="spellStart"/>
      <w:r w:rsidR="009E252E">
        <w:rPr>
          <w:rFonts w:ascii="Times New Roman" w:hAnsi="Times New Roman" w:cs="Times New Roman"/>
          <w:sz w:val="24"/>
          <w:szCs w:val="24"/>
        </w:rPr>
        <w:t>Shakeman</w:t>
      </w:r>
      <w:proofErr w:type="spellEnd"/>
      <w:r w:rsidR="009E252E">
        <w:rPr>
          <w:rFonts w:ascii="Times New Roman" w:hAnsi="Times New Roman" w:cs="Times New Roman"/>
          <w:sz w:val="24"/>
          <w:szCs w:val="24"/>
        </w:rPr>
        <w:t xml:space="preserve"> </w:t>
      </w:r>
      <w:proofErr w:type="spellStart"/>
      <w:r w:rsidR="009E252E">
        <w:rPr>
          <w:rFonts w:ascii="Times New Roman" w:hAnsi="Times New Roman" w:cs="Times New Roman"/>
          <w:sz w:val="24"/>
          <w:szCs w:val="24"/>
        </w:rPr>
        <w:t>Rakafa</w:t>
      </w:r>
      <w:proofErr w:type="spellEnd"/>
      <w:r w:rsidR="009E252E">
        <w:rPr>
          <w:rFonts w:ascii="Times New Roman" w:hAnsi="Times New Roman" w:cs="Times New Roman"/>
          <w:sz w:val="24"/>
          <w:szCs w:val="24"/>
        </w:rPr>
        <w:t xml:space="preserve"> gave </w:t>
      </w:r>
      <w:r w:rsidR="002E3000">
        <w:rPr>
          <w:rFonts w:ascii="Times New Roman" w:hAnsi="Times New Roman" w:cs="Times New Roman"/>
          <w:sz w:val="24"/>
          <w:szCs w:val="24"/>
        </w:rPr>
        <w:t>oral</w:t>
      </w:r>
      <w:r w:rsidR="009E252E">
        <w:rPr>
          <w:rFonts w:ascii="Times New Roman" w:hAnsi="Times New Roman" w:cs="Times New Roman"/>
          <w:sz w:val="24"/>
          <w:szCs w:val="24"/>
        </w:rPr>
        <w:t xml:space="preserve"> evidence. Musa</w:t>
      </w:r>
      <w:r w:rsidR="002E3000">
        <w:rPr>
          <w:rFonts w:ascii="Times New Roman" w:hAnsi="Times New Roman" w:cs="Times New Roman"/>
          <w:sz w:val="24"/>
          <w:szCs w:val="24"/>
        </w:rPr>
        <w:t xml:space="preserve"> </w:t>
      </w:r>
      <w:proofErr w:type="spellStart"/>
      <w:r w:rsidR="002E3000">
        <w:rPr>
          <w:rFonts w:ascii="Times New Roman" w:hAnsi="Times New Roman" w:cs="Times New Roman"/>
          <w:sz w:val="24"/>
          <w:szCs w:val="24"/>
        </w:rPr>
        <w:t>Bulani</w:t>
      </w:r>
      <w:proofErr w:type="spellEnd"/>
      <w:r w:rsidR="002E3000">
        <w:rPr>
          <w:rFonts w:ascii="Times New Roman" w:hAnsi="Times New Roman" w:cs="Times New Roman"/>
          <w:sz w:val="24"/>
          <w:szCs w:val="24"/>
        </w:rPr>
        <w:t xml:space="preserve"> a brother to the deceased narrated how the accused approached their homestead in a bid to reconcile with his wife the deceased. The two failed to find each other and hence for the night the accused share</w:t>
      </w:r>
      <w:r w:rsidR="00543D17">
        <w:rPr>
          <w:rFonts w:ascii="Times New Roman" w:hAnsi="Times New Roman" w:cs="Times New Roman"/>
          <w:sz w:val="24"/>
          <w:szCs w:val="24"/>
        </w:rPr>
        <w:t xml:space="preserve">d the bedroom with the witness. On 19 February </w:t>
      </w:r>
      <w:r w:rsidR="00FD0434">
        <w:rPr>
          <w:rFonts w:ascii="Times New Roman" w:hAnsi="Times New Roman" w:cs="Times New Roman"/>
          <w:sz w:val="24"/>
          <w:szCs w:val="24"/>
        </w:rPr>
        <w:t xml:space="preserve">2017 </w:t>
      </w:r>
      <w:r w:rsidR="00543D17">
        <w:rPr>
          <w:rFonts w:ascii="Times New Roman" w:hAnsi="Times New Roman" w:cs="Times New Roman"/>
          <w:sz w:val="24"/>
          <w:szCs w:val="24"/>
        </w:rPr>
        <w:t xml:space="preserve">the accused who had </w:t>
      </w:r>
      <w:r w:rsidR="00AB3808">
        <w:rPr>
          <w:rFonts w:ascii="Times New Roman" w:hAnsi="Times New Roman" w:cs="Times New Roman"/>
          <w:sz w:val="24"/>
          <w:szCs w:val="24"/>
        </w:rPr>
        <w:t>earlier</w:t>
      </w:r>
      <w:r w:rsidR="00543D17">
        <w:rPr>
          <w:rFonts w:ascii="Times New Roman" w:hAnsi="Times New Roman" w:cs="Times New Roman"/>
          <w:sz w:val="24"/>
          <w:szCs w:val="24"/>
        </w:rPr>
        <w:t xml:space="preserve"> been </w:t>
      </w:r>
      <w:r w:rsidR="00AB3808">
        <w:rPr>
          <w:rFonts w:ascii="Times New Roman" w:hAnsi="Times New Roman" w:cs="Times New Roman"/>
          <w:sz w:val="24"/>
          <w:szCs w:val="24"/>
        </w:rPr>
        <w:t>escorted</w:t>
      </w:r>
      <w:r w:rsidR="00543D17">
        <w:rPr>
          <w:rFonts w:ascii="Times New Roman" w:hAnsi="Times New Roman" w:cs="Times New Roman"/>
          <w:sz w:val="24"/>
          <w:szCs w:val="24"/>
        </w:rPr>
        <w:t xml:space="preserve"> to</w:t>
      </w:r>
      <w:r w:rsidR="00AB3808">
        <w:rPr>
          <w:rFonts w:ascii="Times New Roman" w:hAnsi="Times New Roman" w:cs="Times New Roman"/>
          <w:sz w:val="24"/>
          <w:szCs w:val="24"/>
        </w:rPr>
        <w:t xml:space="preserve"> </w:t>
      </w:r>
      <w:r w:rsidR="00543D17">
        <w:rPr>
          <w:rFonts w:ascii="Times New Roman" w:hAnsi="Times New Roman" w:cs="Times New Roman"/>
          <w:sz w:val="24"/>
          <w:szCs w:val="24"/>
        </w:rPr>
        <w:t>the</w:t>
      </w:r>
      <w:r w:rsidR="00AB3808">
        <w:rPr>
          <w:rFonts w:ascii="Times New Roman" w:hAnsi="Times New Roman" w:cs="Times New Roman"/>
          <w:sz w:val="24"/>
          <w:szCs w:val="24"/>
        </w:rPr>
        <w:t xml:space="preserve"> </w:t>
      </w:r>
      <w:r w:rsidR="00543D17">
        <w:rPr>
          <w:rFonts w:ascii="Times New Roman" w:hAnsi="Times New Roman" w:cs="Times New Roman"/>
          <w:sz w:val="24"/>
          <w:szCs w:val="24"/>
        </w:rPr>
        <w:t xml:space="preserve">bus stop </w:t>
      </w:r>
      <w:proofErr w:type="spellStart"/>
      <w:r w:rsidR="00543D17">
        <w:rPr>
          <w:rFonts w:ascii="Times New Roman" w:hAnsi="Times New Roman" w:cs="Times New Roman"/>
          <w:sz w:val="24"/>
          <w:szCs w:val="24"/>
        </w:rPr>
        <w:t>enroute</w:t>
      </w:r>
      <w:proofErr w:type="spellEnd"/>
      <w:r w:rsidR="00543D17">
        <w:rPr>
          <w:rFonts w:ascii="Times New Roman" w:hAnsi="Times New Roman" w:cs="Times New Roman"/>
          <w:sz w:val="24"/>
          <w:szCs w:val="24"/>
        </w:rPr>
        <w:t xml:space="preserve"> to Harare made a </w:t>
      </w:r>
      <w:proofErr w:type="spellStart"/>
      <w:r w:rsidR="00AB3808">
        <w:rPr>
          <w:rFonts w:ascii="Times New Roman" w:hAnsi="Times New Roman" w:cs="Times New Roman"/>
          <w:sz w:val="24"/>
          <w:szCs w:val="24"/>
        </w:rPr>
        <w:t>u-turn</w:t>
      </w:r>
      <w:proofErr w:type="spellEnd"/>
      <w:r w:rsidR="00543D17">
        <w:rPr>
          <w:rFonts w:ascii="Times New Roman" w:hAnsi="Times New Roman" w:cs="Times New Roman"/>
          <w:sz w:val="24"/>
          <w:szCs w:val="24"/>
        </w:rPr>
        <w:t xml:space="preserve"> pointing out that one of his wife’s sister had suggested he goes back and </w:t>
      </w:r>
      <w:r w:rsidR="00AB3808">
        <w:rPr>
          <w:rFonts w:ascii="Times New Roman" w:hAnsi="Times New Roman" w:cs="Times New Roman"/>
          <w:sz w:val="24"/>
          <w:szCs w:val="24"/>
        </w:rPr>
        <w:t>be assisted</w:t>
      </w:r>
      <w:r w:rsidR="00543D17">
        <w:rPr>
          <w:rFonts w:ascii="Times New Roman" w:hAnsi="Times New Roman" w:cs="Times New Roman"/>
          <w:sz w:val="24"/>
          <w:szCs w:val="24"/>
        </w:rPr>
        <w:t xml:space="preserve"> to reconcil</w:t>
      </w:r>
      <w:r w:rsidR="00702B7C">
        <w:rPr>
          <w:rFonts w:ascii="Times New Roman" w:hAnsi="Times New Roman" w:cs="Times New Roman"/>
          <w:sz w:val="24"/>
          <w:szCs w:val="24"/>
        </w:rPr>
        <w:t>e</w:t>
      </w:r>
      <w:r w:rsidR="00543D17">
        <w:rPr>
          <w:rFonts w:ascii="Times New Roman" w:hAnsi="Times New Roman" w:cs="Times New Roman"/>
          <w:sz w:val="24"/>
          <w:szCs w:val="24"/>
        </w:rPr>
        <w:t xml:space="preserve"> with his wife </w:t>
      </w:r>
      <w:r w:rsidR="00AB3808">
        <w:rPr>
          <w:rFonts w:ascii="Times New Roman" w:hAnsi="Times New Roman" w:cs="Times New Roman"/>
          <w:sz w:val="24"/>
          <w:szCs w:val="24"/>
        </w:rPr>
        <w:t>the</w:t>
      </w:r>
      <w:r w:rsidR="00543D17">
        <w:rPr>
          <w:rFonts w:ascii="Times New Roman" w:hAnsi="Times New Roman" w:cs="Times New Roman"/>
          <w:sz w:val="24"/>
          <w:szCs w:val="24"/>
        </w:rPr>
        <w:t xml:space="preserve"> deceased. Upon return the accused</w:t>
      </w:r>
      <w:r w:rsidR="005B4E91">
        <w:rPr>
          <w:rFonts w:ascii="Times New Roman" w:hAnsi="Times New Roman" w:cs="Times New Roman"/>
          <w:sz w:val="24"/>
          <w:szCs w:val="24"/>
        </w:rPr>
        <w:t xml:space="preserve"> and the deceased did </w:t>
      </w:r>
      <w:r w:rsidR="00543D17">
        <w:rPr>
          <w:rFonts w:ascii="Times New Roman" w:hAnsi="Times New Roman" w:cs="Times New Roman"/>
          <w:sz w:val="24"/>
          <w:szCs w:val="24"/>
        </w:rPr>
        <w:t>not agree</w:t>
      </w:r>
      <w:r w:rsidR="00702B7C">
        <w:rPr>
          <w:rFonts w:ascii="Times New Roman" w:hAnsi="Times New Roman" w:cs="Times New Roman"/>
          <w:sz w:val="24"/>
          <w:szCs w:val="24"/>
        </w:rPr>
        <w:t>. T</w:t>
      </w:r>
      <w:r w:rsidR="00543D17">
        <w:rPr>
          <w:rFonts w:ascii="Times New Roman" w:hAnsi="Times New Roman" w:cs="Times New Roman"/>
          <w:sz w:val="24"/>
          <w:szCs w:val="24"/>
        </w:rPr>
        <w:t>hey</w:t>
      </w:r>
      <w:r w:rsidR="000D57B4">
        <w:rPr>
          <w:rFonts w:ascii="Times New Roman" w:hAnsi="Times New Roman" w:cs="Times New Roman"/>
          <w:sz w:val="24"/>
          <w:szCs w:val="24"/>
        </w:rPr>
        <w:t xml:space="preserve"> </w:t>
      </w:r>
      <w:r w:rsidR="005B4E91">
        <w:rPr>
          <w:rFonts w:ascii="Times New Roman" w:hAnsi="Times New Roman" w:cs="Times New Roman"/>
          <w:sz w:val="24"/>
          <w:szCs w:val="24"/>
        </w:rPr>
        <w:t xml:space="preserve">exchanged harsh words following which the deceased poured some water which she had used to </w:t>
      </w:r>
      <w:r w:rsidR="00B047FF">
        <w:rPr>
          <w:rFonts w:ascii="Times New Roman" w:hAnsi="Times New Roman" w:cs="Times New Roman"/>
          <w:sz w:val="24"/>
          <w:szCs w:val="24"/>
        </w:rPr>
        <w:t>bath her</w:t>
      </w:r>
      <w:r w:rsidR="005B4E91">
        <w:rPr>
          <w:rFonts w:ascii="Times New Roman" w:hAnsi="Times New Roman" w:cs="Times New Roman"/>
          <w:sz w:val="24"/>
          <w:szCs w:val="24"/>
        </w:rPr>
        <w:t xml:space="preserve"> son on the accused. </w:t>
      </w:r>
      <w:r w:rsidR="00543D17">
        <w:rPr>
          <w:rFonts w:ascii="Times New Roman" w:hAnsi="Times New Roman" w:cs="Times New Roman"/>
          <w:sz w:val="24"/>
          <w:szCs w:val="24"/>
        </w:rPr>
        <w:t xml:space="preserve"> </w:t>
      </w:r>
      <w:r w:rsidR="009E252E">
        <w:rPr>
          <w:rFonts w:ascii="Times New Roman" w:hAnsi="Times New Roman" w:cs="Times New Roman"/>
          <w:sz w:val="24"/>
          <w:szCs w:val="24"/>
        </w:rPr>
        <w:t xml:space="preserve"> </w:t>
      </w:r>
    </w:p>
    <w:p w:rsidR="00E44619" w:rsidRDefault="005A5B3F" w:rsidP="007507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moved to a distance and sat on a chair to dry </w:t>
      </w:r>
      <w:r w:rsidR="004C0FC5">
        <w:rPr>
          <w:rFonts w:ascii="Times New Roman" w:hAnsi="Times New Roman" w:cs="Times New Roman"/>
          <w:sz w:val="24"/>
          <w:szCs w:val="24"/>
        </w:rPr>
        <w:t>up his clothes. At</w:t>
      </w:r>
      <w:r>
        <w:rPr>
          <w:rFonts w:ascii="Times New Roman" w:hAnsi="Times New Roman" w:cs="Times New Roman"/>
          <w:sz w:val="24"/>
          <w:szCs w:val="24"/>
        </w:rPr>
        <w:t xml:space="preserve"> </w:t>
      </w:r>
      <w:r w:rsidR="004C0FC5">
        <w:rPr>
          <w:rFonts w:ascii="Times New Roman" w:hAnsi="Times New Roman" w:cs="Times New Roman"/>
          <w:sz w:val="24"/>
          <w:szCs w:val="24"/>
        </w:rPr>
        <w:t>the time the water was poured, t</w:t>
      </w:r>
      <w:r>
        <w:rPr>
          <w:rFonts w:ascii="Times New Roman" w:hAnsi="Times New Roman" w:cs="Times New Roman"/>
          <w:sz w:val="24"/>
          <w:szCs w:val="24"/>
        </w:rPr>
        <w:t xml:space="preserve">he state witness Stephen </w:t>
      </w:r>
      <w:proofErr w:type="spellStart"/>
      <w:r>
        <w:rPr>
          <w:rFonts w:ascii="Times New Roman" w:hAnsi="Times New Roman" w:cs="Times New Roman"/>
          <w:sz w:val="24"/>
          <w:szCs w:val="24"/>
        </w:rPr>
        <w:t>Nzvengende</w:t>
      </w:r>
      <w:proofErr w:type="spellEnd"/>
      <w:r w:rsidR="004C0FC5">
        <w:rPr>
          <w:rFonts w:ascii="Times New Roman" w:hAnsi="Times New Roman" w:cs="Times New Roman"/>
          <w:sz w:val="24"/>
          <w:szCs w:val="24"/>
        </w:rPr>
        <w:t>,</w:t>
      </w:r>
      <w:r w:rsidR="00844BE0">
        <w:rPr>
          <w:rFonts w:ascii="Times New Roman" w:hAnsi="Times New Roman" w:cs="Times New Roman"/>
          <w:sz w:val="24"/>
          <w:szCs w:val="24"/>
        </w:rPr>
        <w:t xml:space="preserve"> had arrived to take the witness Musa </w:t>
      </w:r>
      <w:proofErr w:type="spellStart"/>
      <w:r w:rsidR="00844BE0">
        <w:rPr>
          <w:rFonts w:ascii="Times New Roman" w:hAnsi="Times New Roman" w:cs="Times New Roman"/>
          <w:sz w:val="24"/>
          <w:szCs w:val="24"/>
        </w:rPr>
        <w:t>Bulani</w:t>
      </w:r>
      <w:proofErr w:type="spellEnd"/>
      <w:r w:rsidR="00844BE0">
        <w:rPr>
          <w:rFonts w:ascii="Times New Roman" w:hAnsi="Times New Roman" w:cs="Times New Roman"/>
          <w:sz w:val="24"/>
          <w:szCs w:val="24"/>
        </w:rPr>
        <w:t xml:space="preserve"> for church</w:t>
      </w:r>
      <w:r w:rsidR="004E318C">
        <w:rPr>
          <w:rFonts w:ascii="Times New Roman" w:hAnsi="Times New Roman" w:cs="Times New Roman"/>
          <w:sz w:val="24"/>
          <w:szCs w:val="24"/>
        </w:rPr>
        <w:t>.</w:t>
      </w:r>
      <w:r w:rsidR="00844BE0">
        <w:rPr>
          <w:rFonts w:ascii="Times New Roman" w:hAnsi="Times New Roman" w:cs="Times New Roman"/>
          <w:sz w:val="24"/>
          <w:szCs w:val="24"/>
        </w:rPr>
        <w:t xml:space="preserve"> </w:t>
      </w:r>
      <w:r w:rsidR="004E318C">
        <w:rPr>
          <w:rFonts w:ascii="Times New Roman" w:hAnsi="Times New Roman" w:cs="Times New Roman"/>
          <w:sz w:val="24"/>
          <w:szCs w:val="24"/>
        </w:rPr>
        <w:t>W</w:t>
      </w:r>
      <w:r w:rsidR="00844BE0">
        <w:rPr>
          <w:rFonts w:ascii="Times New Roman" w:hAnsi="Times New Roman" w:cs="Times New Roman"/>
          <w:sz w:val="24"/>
          <w:szCs w:val="24"/>
        </w:rPr>
        <w:t>hile the witness was having breakfast</w:t>
      </w:r>
      <w:r w:rsidR="004E318C">
        <w:rPr>
          <w:rFonts w:ascii="Times New Roman" w:hAnsi="Times New Roman" w:cs="Times New Roman"/>
          <w:sz w:val="24"/>
          <w:szCs w:val="24"/>
        </w:rPr>
        <w:t>,</w:t>
      </w:r>
      <w:r w:rsidR="00D15E97">
        <w:rPr>
          <w:rFonts w:ascii="Times New Roman" w:hAnsi="Times New Roman" w:cs="Times New Roman"/>
          <w:sz w:val="24"/>
          <w:szCs w:val="24"/>
        </w:rPr>
        <w:t xml:space="preserve"> </w:t>
      </w:r>
      <w:r w:rsidR="004C0FC5">
        <w:rPr>
          <w:rFonts w:ascii="Times New Roman" w:hAnsi="Times New Roman" w:cs="Times New Roman"/>
          <w:sz w:val="24"/>
          <w:szCs w:val="24"/>
        </w:rPr>
        <w:t>his attention was roused</w:t>
      </w:r>
      <w:r w:rsidR="00D15E97">
        <w:rPr>
          <w:rFonts w:ascii="Times New Roman" w:hAnsi="Times New Roman" w:cs="Times New Roman"/>
          <w:sz w:val="24"/>
          <w:szCs w:val="24"/>
        </w:rPr>
        <w:t xml:space="preserve"> by a scream from the deceased who was by then at the toilet/bathroom. The scream propelled the witness to rush out to investigate. He observed the deceased in a </w:t>
      </w:r>
      <w:r w:rsidR="003219E3">
        <w:rPr>
          <w:rFonts w:ascii="Times New Roman" w:hAnsi="Times New Roman" w:cs="Times New Roman"/>
          <w:sz w:val="24"/>
          <w:szCs w:val="24"/>
        </w:rPr>
        <w:t xml:space="preserve">state of nudity </w:t>
      </w:r>
      <w:r w:rsidR="00D15E97">
        <w:rPr>
          <w:rFonts w:ascii="Times New Roman" w:hAnsi="Times New Roman" w:cs="Times New Roman"/>
          <w:sz w:val="24"/>
          <w:szCs w:val="24"/>
        </w:rPr>
        <w:t>with blood flowing while the a</w:t>
      </w:r>
      <w:r w:rsidR="00FD660E">
        <w:rPr>
          <w:rFonts w:ascii="Times New Roman" w:hAnsi="Times New Roman" w:cs="Times New Roman"/>
          <w:sz w:val="24"/>
          <w:szCs w:val="24"/>
        </w:rPr>
        <w:t xml:space="preserve">ccused was standing by holding </w:t>
      </w:r>
      <w:r w:rsidR="004E318C">
        <w:rPr>
          <w:rFonts w:ascii="Times New Roman" w:hAnsi="Times New Roman" w:cs="Times New Roman"/>
          <w:sz w:val="24"/>
          <w:szCs w:val="24"/>
        </w:rPr>
        <w:t xml:space="preserve">a </w:t>
      </w:r>
      <w:r w:rsidR="00D15E97">
        <w:rPr>
          <w:rFonts w:ascii="Times New Roman" w:hAnsi="Times New Roman" w:cs="Times New Roman"/>
          <w:sz w:val="24"/>
          <w:szCs w:val="24"/>
        </w:rPr>
        <w:t xml:space="preserve">knife. The witness picked a log and advanced towards the accused who then fled while holding a knife. The deceased was taken to hospital and on 27 February </w:t>
      </w:r>
      <w:r w:rsidR="004B757A">
        <w:rPr>
          <w:rFonts w:ascii="Times New Roman" w:hAnsi="Times New Roman" w:cs="Times New Roman"/>
          <w:sz w:val="24"/>
          <w:szCs w:val="24"/>
        </w:rPr>
        <w:t xml:space="preserve">2017 </w:t>
      </w:r>
      <w:r w:rsidR="00D15E97">
        <w:rPr>
          <w:rFonts w:ascii="Times New Roman" w:hAnsi="Times New Roman" w:cs="Times New Roman"/>
          <w:sz w:val="24"/>
          <w:szCs w:val="24"/>
        </w:rPr>
        <w:t xml:space="preserve">she passed on. Stephen </w:t>
      </w:r>
      <w:proofErr w:type="spellStart"/>
      <w:r w:rsidR="00D15E97">
        <w:rPr>
          <w:rFonts w:ascii="Times New Roman" w:hAnsi="Times New Roman" w:cs="Times New Roman"/>
          <w:sz w:val="24"/>
          <w:szCs w:val="24"/>
        </w:rPr>
        <w:t>Nzvengende’s</w:t>
      </w:r>
      <w:proofErr w:type="spellEnd"/>
      <w:r w:rsidR="00D15E97">
        <w:rPr>
          <w:rFonts w:ascii="Times New Roman" w:hAnsi="Times New Roman" w:cs="Times New Roman"/>
          <w:sz w:val="24"/>
          <w:szCs w:val="24"/>
        </w:rPr>
        <w:t xml:space="preserve"> </w:t>
      </w:r>
      <w:r w:rsidR="00755C2B">
        <w:rPr>
          <w:rFonts w:ascii="Times New Roman" w:hAnsi="Times New Roman" w:cs="Times New Roman"/>
          <w:sz w:val="24"/>
          <w:szCs w:val="24"/>
        </w:rPr>
        <w:t>evidence tallied on material a</w:t>
      </w:r>
      <w:r w:rsidR="009C3CC9">
        <w:rPr>
          <w:rFonts w:ascii="Times New Roman" w:hAnsi="Times New Roman" w:cs="Times New Roman"/>
          <w:sz w:val="24"/>
          <w:szCs w:val="24"/>
        </w:rPr>
        <w:t xml:space="preserve">spects with that of Musa </w:t>
      </w:r>
      <w:proofErr w:type="spellStart"/>
      <w:r w:rsidR="009C3CC9">
        <w:rPr>
          <w:rFonts w:ascii="Times New Roman" w:hAnsi="Times New Roman" w:cs="Times New Roman"/>
          <w:sz w:val="24"/>
          <w:szCs w:val="24"/>
        </w:rPr>
        <w:t>Bulani</w:t>
      </w:r>
      <w:proofErr w:type="spellEnd"/>
      <w:r w:rsidR="009C3CC9">
        <w:rPr>
          <w:rFonts w:ascii="Times New Roman" w:hAnsi="Times New Roman" w:cs="Times New Roman"/>
          <w:sz w:val="24"/>
          <w:szCs w:val="24"/>
        </w:rPr>
        <w:t>. The witness initially observed the decea</w:t>
      </w:r>
      <w:r w:rsidR="00755C2B">
        <w:rPr>
          <w:rFonts w:ascii="Times New Roman" w:hAnsi="Times New Roman" w:cs="Times New Roman"/>
          <w:sz w:val="24"/>
          <w:szCs w:val="24"/>
        </w:rPr>
        <w:t>sed pour water she used to bath the</w:t>
      </w:r>
      <w:r w:rsidR="009C3CC9">
        <w:rPr>
          <w:rFonts w:ascii="Times New Roman" w:hAnsi="Times New Roman" w:cs="Times New Roman"/>
          <w:sz w:val="24"/>
          <w:szCs w:val="24"/>
        </w:rPr>
        <w:t xml:space="preserve"> ba</w:t>
      </w:r>
      <w:r w:rsidR="004E318C">
        <w:rPr>
          <w:rFonts w:ascii="Times New Roman" w:hAnsi="Times New Roman" w:cs="Times New Roman"/>
          <w:sz w:val="24"/>
          <w:szCs w:val="24"/>
        </w:rPr>
        <w:t>b</w:t>
      </w:r>
      <w:r w:rsidR="009C3CC9">
        <w:rPr>
          <w:rFonts w:ascii="Times New Roman" w:hAnsi="Times New Roman" w:cs="Times New Roman"/>
          <w:sz w:val="24"/>
          <w:szCs w:val="24"/>
        </w:rPr>
        <w:t>y on the accused who th</w:t>
      </w:r>
      <w:r w:rsidR="00755C2B">
        <w:rPr>
          <w:rFonts w:ascii="Times New Roman" w:hAnsi="Times New Roman" w:cs="Times New Roman"/>
          <w:sz w:val="24"/>
          <w:szCs w:val="24"/>
        </w:rPr>
        <w:t>en sat in the sun to dry up. He</w:t>
      </w:r>
      <w:r w:rsidR="009C3CC9">
        <w:rPr>
          <w:rFonts w:ascii="Times New Roman" w:hAnsi="Times New Roman" w:cs="Times New Roman"/>
          <w:sz w:val="24"/>
          <w:szCs w:val="24"/>
        </w:rPr>
        <w:t xml:space="preserve"> later observed deceased go to the toilet to bath. It was while at the bathroom that accused followed the deceased who screamed for help. The witness observed accused </w:t>
      </w:r>
      <w:r w:rsidR="00DF048F">
        <w:rPr>
          <w:rFonts w:ascii="Times New Roman" w:hAnsi="Times New Roman" w:cs="Times New Roman"/>
          <w:sz w:val="24"/>
          <w:szCs w:val="24"/>
        </w:rPr>
        <w:t>stabb</w:t>
      </w:r>
      <w:r w:rsidR="009C3CC9">
        <w:rPr>
          <w:rFonts w:ascii="Times New Roman" w:hAnsi="Times New Roman" w:cs="Times New Roman"/>
          <w:sz w:val="24"/>
          <w:szCs w:val="24"/>
        </w:rPr>
        <w:t>ing the deceased</w:t>
      </w:r>
      <w:r w:rsidR="00E44619">
        <w:rPr>
          <w:rFonts w:ascii="Times New Roman" w:hAnsi="Times New Roman" w:cs="Times New Roman"/>
          <w:sz w:val="24"/>
          <w:szCs w:val="24"/>
        </w:rPr>
        <w:t xml:space="preserve"> </w:t>
      </w:r>
      <w:r w:rsidR="00E44619">
        <w:rPr>
          <w:rFonts w:ascii="Times New Roman" w:hAnsi="Times New Roman" w:cs="Times New Roman"/>
          <w:sz w:val="24"/>
          <w:szCs w:val="24"/>
        </w:rPr>
        <w:lastRenderedPageBreak/>
        <w:t xml:space="preserve">several times with a knife. </w:t>
      </w:r>
      <w:r w:rsidR="00804AA2">
        <w:rPr>
          <w:rFonts w:ascii="Times New Roman" w:hAnsi="Times New Roman" w:cs="Times New Roman"/>
          <w:sz w:val="24"/>
          <w:szCs w:val="24"/>
        </w:rPr>
        <w:t xml:space="preserve">Both witnesses generally gave their evidence well and they impressed the court as sincere witnesses. </w:t>
      </w:r>
    </w:p>
    <w:p w:rsidR="007A224E" w:rsidRDefault="00967CE8" w:rsidP="007507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last witness who gave oral evidence is one Sergeant </w:t>
      </w:r>
      <w:r w:rsidR="00ED1D8E">
        <w:rPr>
          <w:rFonts w:ascii="Times New Roman" w:hAnsi="Times New Roman" w:cs="Times New Roman"/>
          <w:sz w:val="24"/>
          <w:szCs w:val="24"/>
        </w:rPr>
        <w:t xml:space="preserve">Major </w:t>
      </w:r>
      <w:proofErr w:type="spellStart"/>
      <w:r w:rsidR="00ED1D8E">
        <w:rPr>
          <w:rFonts w:ascii="Times New Roman" w:hAnsi="Times New Roman" w:cs="Times New Roman"/>
          <w:sz w:val="24"/>
          <w:szCs w:val="24"/>
        </w:rPr>
        <w:t>Shakeman</w:t>
      </w:r>
      <w:proofErr w:type="spellEnd"/>
      <w:r w:rsidR="00ED1D8E">
        <w:rPr>
          <w:rFonts w:ascii="Times New Roman" w:hAnsi="Times New Roman" w:cs="Times New Roman"/>
          <w:sz w:val="24"/>
          <w:szCs w:val="24"/>
        </w:rPr>
        <w:t xml:space="preserve"> </w:t>
      </w:r>
      <w:proofErr w:type="spellStart"/>
      <w:r w:rsidR="00ED1D8E">
        <w:rPr>
          <w:rFonts w:ascii="Times New Roman" w:hAnsi="Times New Roman" w:cs="Times New Roman"/>
          <w:sz w:val="24"/>
          <w:szCs w:val="24"/>
        </w:rPr>
        <w:t>Rakafa</w:t>
      </w:r>
      <w:proofErr w:type="spellEnd"/>
      <w:r w:rsidR="00ED1D8E">
        <w:rPr>
          <w:rFonts w:ascii="Times New Roman" w:hAnsi="Times New Roman" w:cs="Times New Roman"/>
          <w:sz w:val="24"/>
          <w:szCs w:val="24"/>
        </w:rPr>
        <w:t xml:space="preserve"> who was the initial investigation officer of attempted murder charge. The witness rec</w:t>
      </w:r>
      <w:r w:rsidR="00C739B7">
        <w:rPr>
          <w:rFonts w:ascii="Times New Roman" w:hAnsi="Times New Roman" w:cs="Times New Roman"/>
          <w:sz w:val="24"/>
          <w:szCs w:val="24"/>
        </w:rPr>
        <w:t>ounte</w:t>
      </w:r>
      <w:r w:rsidR="00ED1D8E">
        <w:rPr>
          <w:rFonts w:ascii="Times New Roman" w:hAnsi="Times New Roman" w:cs="Times New Roman"/>
          <w:sz w:val="24"/>
          <w:szCs w:val="24"/>
        </w:rPr>
        <w:t>d how on 19 February 2017 he in the company of other police detail</w:t>
      </w:r>
      <w:r w:rsidR="00D46EE0">
        <w:rPr>
          <w:rFonts w:ascii="Times New Roman" w:hAnsi="Times New Roman" w:cs="Times New Roman"/>
          <w:sz w:val="24"/>
          <w:szCs w:val="24"/>
        </w:rPr>
        <w:t>s</w:t>
      </w:r>
      <w:r w:rsidR="00ED1D8E">
        <w:rPr>
          <w:rFonts w:ascii="Times New Roman" w:hAnsi="Times New Roman" w:cs="Times New Roman"/>
          <w:sz w:val="24"/>
          <w:szCs w:val="24"/>
        </w:rPr>
        <w:t xml:space="preserve"> proceeded to </w:t>
      </w:r>
      <w:proofErr w:type="spellStart"/>
      <w:r w:rsidR="00ED1D8E">
        <w:rPr>
          <w:rFonts w:ascii="Times New Roman" w:hAnsi="Times New Roman" w:cs="Times New Roman"/>
          <w:sz w:val="24"/>
          <w:szCs w:val="24"/>
        </w:rPr>
        <w:t>Chimumvuri</w:t>
      </w:r>
      <w:proofErr w:type="spellEnd"/>
      <w:r w:rsidR="00ED1D8E">
        <w:rPr>
          <w:rFonts w:ascii="Times New Roman" w:hAnsi="Times New Roman" w:cs="Times New Roman"/>
          <w:sz w:val="24"/>
          <w:szCs w:val="24"/>
        </w:rPr>
        <w:t xml:space="preserve"> Business Centre</w:t>
      </w:r>
      <w:r w:rsidR="007C0543">
        <w:rPr>
          <w:rFonts w:ascii="Times New Roman" w:hAnsi="Times New Roman" w:cs="Times New Roman"/>
          <w:sz w:val="24"/>
          <w:szCs w:val="24"/>
        </w:rPr>
        <w:t xml:space="preserve"> where the accused had been apprehended</w:t>
      </w:r>
      <w:r w:rsidR="0048475E">
        <w:rPr>
          <w:rFonts w:ascii="Times New Roman" w:hAnsi="Times New Roman" w:cs="Times New Roman"/>
          <w:sz w:val="24"/>
          <w:szCs w:val="24"/>
        </w:rPr>
        <w:t xml:space="preserve"> by villagers for stabbing the deceased. The witness recovered an okapi knife from the accused and proceeded on all preliminaries leading to the arrest of the accused. </w:t>
      </w:r>
      <w:r w:rsidR="007A224E">
        <w:rPr>
          <w:rFonts w:ascii="Times New Roman" w:hAnsi="Times New Roman" w:cs="Times New Roman"/>
          <w:sz w:val="24"/>
          <w:szCs w:val="24"/>
        </w:rPr>
        <w:t>The witness then took the accused and the exhibit</w:t>
      </w:r>
      <w:r w:rsidR="00BB5625">
        <w:rPr>
          <w:rFonts w:ascii="Times New Roman" w:hAnsi="Times New Roman" w:cs="Times New Roman"/>
          <w:sz w:val="24"/>
          <w:szCs w:val="24"/>
        </w:rPr>
        <w:t>,</w:t>
      </w:r>
      <w:r w:rsidR="00B6469D">
        <w:rPr>
          <w:rFonts w:ascii="Times New Roman" w:hAnsi="Times New Roman" w:cs="Times New Roman"/>
          <w:sz w:val="24"/>
          <w:szCs w:val="24"/>
        </w:rPr>
        <w:t xml:space="preserve"> an okapi knife</w:t>
      </w:r>
      <w:r w:rsidR="007A224E">
        <w:rPr>
          <w:rFonts w:ascii="Times New Roman" w:hAnsi="Times New Roman" w:cs="Times New Roman"/>
          <w:sz w:val="24"/>
          <w:szCs w:val="24"/>
        </w:rPr>
        <w:t xml:space="preserve"> to the station</w:t>
      </w:r>
      <w:r w:rsidR="00EF7D05">
        <w:rPr>
          <w:rFonts w:ascii="Times New Roman" w:hAnsi="Times New Roman" w:cs="Times New Roman"/>
          <w:sz w:val="24"/>
          <w:szCs w:val="24"/>
        </w:rPr>
        <w:t>.</w:t>
      </w:r>
      <w:r w:rsidR="007A224E">
        <w:rPr>
          <w:rFonts w:ascii="Times New Roman" w:hAnsi="Times New Roman" w:cs="Times New Roman"/>
          <w:sz w:val="24"/>
          <w:szCs w:val="24"/>
        </w:rPr>
        <w:t xml:space="preserve"> </w:t>
      </w:r>
      <w:r w:rsidR="00EF7D05">
        <w:rPr>
          <w:rFonts w:ascii="Times New Roman" w:hAnsi="Times New Roman" w:cs="Times New Roman"/>
          <w:sz w:val="24"/>
          <w:szCs w:val="24"/>
        </w:rPr>
        <w:t>O</w:t>
      </w:r>
      <w:r w:rsidR="007A224E">
        <w:rPr>
          <w:rFonts w:ascii="Times New Roman" w:hAnsi="Times New Roman" w:cs="Times New Roman"/>
          <w:sz w:val="24"/>
          <w:szCs w:val="24"/>
        </w:rPr>
        <w:t>n 27 February 2017</w:t>
      </w:r>
      <w:r w:rsidR="005958B9">
        <w:rPr>
          <w:rFonts w:ascii="Times New Roman" w:hAnsi="Times New Roman" w:cs="Times New Roman"/>
          <w:sz w:val="24"/>
          <w:szCs w:val="24"/>
        </w:rPr>
        <w:t>,</w:t>
      </w:r>
      <w:r w:rsidR="007A224E">
        <w:rPr>
          <w:rFonts w:ascii="Times New Roman" w:hAnsi="Times New Roman" w:cs="Times New Roman"/>
          <w:sz w:val="24"/>
          <w:szCs w:val="24"/>
        </w:rPr>
        <w:t xml:space="preserve"> </w:t>
      </w:r>
      <w:r w:rsidR="005958B9">
        <w:rPr>
          <w:rFonts w:ascii="Times New Roman" w:hAnsi="Times New Roman" w:cs="Times New Roman"/>
          <w:sz w:val="24"/>
          <w:szCs w:val="24"/>
        </w:rPr>
        <w:t>the deceased passed</w:t>
      </w:r>
      <w:r w:rsidR="007A224E">
        <w:rPr>
          <w:rFonts w:ascii="Times New Roman" w:hAnsi="Times New Roman" w:cs="Times New Roman"/>
          <w:sz w:val="24"/>
          <w:szCs w:val="24"/>
        </w:rPr>
        <w:t xml:space="preserve"> and the charge was upgraded from attempted murder to murder. The witness was firm that the okapi knife tendered </w:t>
      </w:r>
      <w:r w:rsidR="005C3FE2">
        <w:rPr>
          <w:rFonts w:ascii="Times New Roman" w:hAnsi="Times New Roman" w:cs="Times New Roman"/>
          <w:sz w:val="24"/>
          <w:szCs w:val="24"/>
        </w:rPr>
        <w:t>in</w:t>
      </w:r>
      <w:r w:rsidR="007A224E">
        <w:rPr>
          <w:rFonts w:ascii="Times New Roman" w:hAnsi="Times New Roman" w:cs="Times New Roman"/>
          <w:sz w:val="24"/>
          <w:szCs w:val="24"/>
        </w:rPr>
        <w:t xml:space="preserve"> </w:t>
      </w:r>
      <w:r w:rsidR="005C3FE2">
        <w:rPr>
          <w:rFonts w:ascii="Times New Roman" w:hAnsi="Times New Roman" w:cs="Times New Roman"/>
          <w:sz w:val="24"/>
          <w:szCs w:val="24"/>
        </w:rPr>
        <w:t>court</w:t>
      </w:r>
      <w:r w:rsidR="00F04E1B">
        <w:rPr>
          <w:rFonts w:ascii="Times New Roman" w:hAnsi="Times New Roman" w:cs="Times New Roman"/>
          <w:sz w:val="24"/>
          <w:szCs w:val="24"/>
        </w:rPr>
        <w:t>,</w:t>
      </w:r>
      <w:r w:rsidR="00B456B1">
        <w:rPr>
          <w:rFonts w:ascii="Times New Roman" w:hAnsi="Times New Roman" w:cs="Times New Roman"/>
          <w:sz w:val="24"/>
          <w:szCs w:val="24"/>
        </w:rPr>
        <w:t xml:space="preserve"> although </w:t>
      </w:r>
      <w:r w:rsidR="007A224E">
        <w:rPr>
          <w:rFonts w:ascii="Times New Roman" w:hAnsi="Times New Roman" w:cs="Times New Roman"/>
          <w:sz w:val="24"/>
          <w:szCs w:val="24"/>
        </w:rPr>
        <w:t xml:space="preserve">it did not have blood stains at time of production was the okapi knife he recovered from the accused. </w:t>
      </w:r>
      <w:r w:rsidR="00C672A7">
        <w:rPr>
          <w:rFonts w:ascii="Times New Roman" w:hAnsi="Times New Roman" w:cs="Times New Roman"/>
          <w:sz w:val="24"/>
          <w:szCs w:val="24"/>
        </w:rPr>
        <w:t xml:space="preserve">We had no reason to disbelieve the witness’ testimony </w:t>
      </w:r>
      <w:proofErr w:type="spellStart"/>
      <w:r w:rsidR="00C672A7">
        <w:rPr>
          <w:rFonts w:ascii="Times New Roman" w:hAnsi="Times New Roman" w:cs="Times New Roman"/>
          <w:sz w:val="24"/>
          <w:szCs w:val="24"/>
        </w:rPr>
        <w:t>moreso</w:t>
      </w:r>
      <w:proofErr w:type="spellEnd"/>
      <w:r w:rsidR="00C672A7">
        <w:rPr>
          <w:rFonts w:ascii="Times New Roman" w:hAnsi="Times New Roman" w:cs="Times New Roman"/>
          <w:sz w:val="24"/>
          <w:szCs w:val="24"/>
        </w:rPr>
        <w:t xml:space="preserve"> given </w:t>
      </w:r>
      <w:proofErr w:type="gramStart"/>
      <w:r w:rsidR="00C672A7">
        <w:rPr>
          <w:rFonts w:ascii="Times New Roman" w:hAnsi="Times New Roman" w:cs="Times New Roman"/>
          <w:sz w:val="24"/>
          <w:szCs w:val="24"/>
        </w:rPr>
        <w:t>accused’s</w:t>
      </w:r>
      <w:proofErr w:type="gramEnd"/>
      <w:r w:rsidR="00C672A7">
        <w:rPr>
          <w:rFonts w:ascii="Times New Roman" w:hAnsi="Times New Roman" w:cs="Times New Roman"/>
          <w:sz w:val="24"/>
          <w:szCs w:val="24"/>
        </w:rPr>
        <w:t xml:space="preserve"> confirmed, warned and cautioned statement revealed accused used a knife.  </w:t>
      </w:r>
    </w:p>
    <w:p w:rsidR="00C00853" w:rsidRDefault="007A224E" w:rsidP="007507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is the only witness who testified in the defence case. He pointed that he stabbed the deceased </w:t>
      </w:r>
      <w:r w:rsidR="00822DB7">
        <w:rPr>
          <w:rFonts w:ascii="Times New Roman" w:hAnsi="Times New Roman" w:cs="Times New Roman"/>
          <w:sz w:val="24"/>
          <w:szCs w:val="24"/>
        </w:rPr>
        <w:t xml:space="preserve">with a scissors he </w:t>
      </w:r>
      <w:r w:rsidR="004E318C">
        <w:rPr>
          <w:rFonts w:ascii="Times New Roman" w:hAnsi="Times New Roman" w:cs="Times New Roman"/>
          <w:sz w:val="24"/>
          <w:szCs w:val="24"/>
        </w:rPr>
        <w:t xml:space="preserve">had </w:t>
      </w:r>
      <w:r w:rsidR="00822DB7">
        <w:rPr>
          <w:rFonts w:ascii="Times New Roman" w:hAnsi="Times New Roman" w:cs="Times New Roman"/>
          <w:sz w:val="24"/>
          <w:szCs w:val="24"/>
        </w:rPr>
        <w:t xml:space="preserve">obtained from the homestead of the deceased. He was adamant that he did not bring an okapi knife from Harare when he visited the deceased for possible reconciliation. It was apparent from all the evidence that the accused stabbed the deceased occasioning injuries from which she later died on 27 February 2017. The issue to be decided on is whether or not the accused had the requisite intention to kill the deceased given the defence raised. From the confirmed warned and cautioned statement </w:t>
      </w:r>
      <w:r w:rsidR="00C00853">
        <w:rPr>
          <w:rFonts w:ascii="Times New Roman" w:hAnsi="Times New Roman" w:cs="Times New Roman"/>
          <w:sz w:val="24"/>
          <w:szCs w:val="24"/>
        </w:rPr>
        <w:t>and the defence outline and evidence of the accused</w:t>
      </w:r>
      <w:r w:rsidR="009B1A04">
        <w:rPr>
          <w:rFonts w:ascii="Times New Roman" w:hAnsi="Times New Roman" w:cs="Times New Roman"/>
          <w:sz w:val="24"/>
          <w:szCs w:val="24"/>
        </w:rPr>
        <w:t>,</w:t>
      </w:r>
      <w:r w:rsidR="00C00853">
        <w:rPr>
          <w:rFonts w:ascii="Times New Roman" w:hAnsi="Times New Roman" w:cs="Times New Roman"/>
          <w:sz w:val="24"/>
          <w:szCs w:val="24"/>
        </w:rPr>
        <w:t xml:space="preserve"> he was provoked by the fact that the deceased refused to reconcile with him then she po</w:t>
      </w:r>
      <w:r w:rsidR="009B1A04">
        <w:rPr>
          <w:rFonts w:ascii="Times New Roman" w:hAnsi="Times New Roman" w:cs="Times New Roman"/>
          <w:sz w:val="24"/>
          <w:szCs w:val="24"/>
        </w:rPr>
        <w:t xml:space="preserve">ured </w:t>
      </w:r>
      <w:r w:rsidR="00C00853">
        <w:rPr>
          <w:rFonts w:ascii="Times New Roman" w:hAnsi="Times New Roman" w:cs="Times New Roman"/>
          <w:sz w:val="24"/>
          <w:szCs w:val="24"/>
        </w:rPr>
        <w:t xml:space="preserve">hot water on him and that she mocked him for being illiterate </w:t>
      </w:r>
      <w:r w:rsidR="009E6676">
        <w:rPr>
          <w:rFonts w:ascii="Times New Roman" w:hAnsi="Times New Roman" w:cs="Times New Roman"/>
          <w:sz w:val="24"/>
          <w:szCs w:val="24"/>
        </w:rPr>
        <w:t>and thus</w:t>
      </w:r>
      <w:r w:rsidR="00C00853">
        <w:rPr>
          <w:rFonts w:ascii="Times New Roman" w:hAnsi="Times New Roman" w:cs="Times New Roman"/>
          <w:sz w:val="24"/>
          <w:szCs w:val="24"/>
        </w:rPr>
        <w:t xml:space="preserve"> failed to read that she was partaking of “HIV AIDS” tablets. </w:t>
      </w:r>
    </w:p>
    <w:p w:rsidR="0021326C" w:rsidRDefault="00C00853" w:rsidP="007507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defence of provocation is provided for in the Criminal Law (Codification and Reform) Act [</w:t>
      </w:r>
      <w:r>
        <w:rPr>
          <w:rFonts w:ascii="Times New Roman" w:hAnsi="Times New Roman" w:cs="Times New Roman"/>
          <w:i/>
          <w:sz w:val="24"/>
          <w:szCs w:val="24"/>
        </w:rPr>
        <w:t>Chapter 9:23</w:t>
      </w:r>
      <w:r>
        <w:rPr>
          <w:rFonts w:ascii="Times New Roman" w:hAnsi="Times New Roman" w:cs="Times New Roman"/>
          <w:sz w:val="24"/>
          <w:szCs w:val="24"/>
        </w:rPr>
        <w:t>]. I</w:t>
      </w:r>
      <w:r w:rsidR="0021326C">
        <w:rPr>
          <w:rFonts w:ascii="Times New Roman" w:hAnsi="Times New Roman" w:cs="Times New Roman"/>
          <w:sz w:val="24"/>
          <w:szCs w:val="24"/>
        </w:rPr>
        <w:t>n</w:t>
      </w:r>
      <w:r>
        <w:rPr>
          <w:rFonts w:ascii="Times New Roman" w:hAnsi="Times New Roman" w:cs="Times New Roman"/>
          <w:sz w:val="24"/>
          <w:szCs w:val="24"/>
        </w:rPr>
        <w:t xml:space="preserve"> s 239</w:t>
      </w:r>
      <w:r w:rsidR="00B456B1">
        <w:rPr>
          <w:rFonts w:ascii="Times New Roman" w:hAnsi="Times New Roman" w:cs="Times New Roman"/>
          <w:sz w:val="24"/>
          <w:szCs w:val="24"/>
        </w:rPr>
        <w:t xml:space="preserve"> </w:t>
      </w:r>
      <w:r w:rsidR="0021326C">
        <w:rPr>
          <w:rFonts w:ascii="Times New Roman" w:hAnsi="Times New Roman" w:cs="Times New Roman"/>
          <w:sz w:val="24"/>
          <w:szCs w:val="24"/>
        </w:rPr>
        <w:t>which states:</w:t>
      </w:r>
    </w:p>
    <w:p w:rsidR="00C44CBB" w:rsidRDefault="0021326C" w:rsidP="0021326C">
      <w:pPr>
        <w:spacing w:after="0" w:line="240" w:lineRule="auto"/>
        <w:ind w:left="1440" w:hanging="720"/>
        <w:jc w:val="both"/>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If after being provoked, a person does or omits to do anything resulting in the death of a person which wo</w:t>
      </w:r>
      <w:r w:rsidR="00065584">
        <w:rPr>
          <w:rFonts w:ascii="Times New Roman" w:hAnsi="Times New Roman" w:cs="Times New Roman"/>
          <w:szCs w:val="24"/>
        </w:rPr>
        <w:t>u</w:t>
      </w:r>
      <w:r>
        <w:rPr>
          <w:rFonts w:ascii="Times New Roman" w:hAnsi="Times New Roman" w:cs="Times New Roman"/>
          <w:szCs w:val="24"/>
        </w:rPr>
        <w:t>ld be an essential element of the crime of murder if done or omitted, as the case may be, with the intention or realisation referred to in section 47, the person shall be guilty of</w:t>
      </w:r>
      <w:r w:rsidR="00C44CBB">
        <w:rPr>
          <w:rFonts w:ascii="Times New Roman" w:hAnsi="Times New Roman" w:cs="Times New Roman"/>
          <w:szCs w:val="24"/>
        </w:rPr>
        <w:t xml:space="preserve"> murder.” </w:t>
      </w:r>
    </w:p>
    <w:p w:rsidR="00C25991" w:rsidRDefault="0063426A" w:rsidP="004672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apparent that provocation is not a complete defence. For provocation to qualify and succeed a</w:t>
      </w:r>
      <w:r w:rsidR="00204C6A">
        <w:rPr>
          <w:rFonts w:ascii="Times New Roman" w:hAnsi="Times New Roman" w:cs="Times New Roman"/>
          <w:sz w:val="24"/>
          <w:szCs w:val="24"/>
        </w:rPr>
        <w:t>s a</w:t>
      </w:r>
      <w:r>
        <w:rPr>
          <w:rFonts w:ascii="Times New Roman" w:hAnsi="Times New Roman" w:cs="Times New Roman"/>
          <w:sz w:val="24"/>
          <w:szCs w:val="24"/>
        </w:rPr>
        <w:t xml:space="preserve"> </w:t>
      </w:r>
      <w:r w:rsidR="0046728B">
        <w:rPr>
          <w:rFonts w:ascii="Times New Roman" w:hAnsi="Times New Roman" w:cs="Times New Roman"/>
          <w:sz w:val="24"/>
          <w:szCs w:val="24"/>
        </w:rPr>
        <w:t>partial</w:t>
      </w:r>
      <w:r>
        <w:rPr>
          <w:rFonts w:ascii="Times New Roman" w:hAnsi="Times New Roman" w:cs="Times New Roman"/>
          <w:sz w:val="24"/>
          <w:szCs w:val="24"/>
        </w:rPr>
        <w:t xml:space="preserve"> </w:t>
      </w:r>
      <w:r w:rsidR="00201C83">
        <w:rPr>
          <w:rFonts w:ascii="Times New Roman" w:hAnsi="Times New Roman" w:cs="Times New Roman"/>
          <w:sz w:val="24"/>
          <w:szCs w:val="24"/>
        </w:rPr>
        <w:t>defence to a murder charge leading to a conviction of culpable homicide</w:t>
      </w:r>
      <w:r w:rsidR="009E6676">
        <w:rPr>
          <w:rFonts w:ascii="Times New Roman" w:hAnsi="Times New Roman" w:cs="Times New Roman"/>
          <w:sz w:val="24"/>
          <w:szCs w:val="24"/>
        </w:rPr>
        <w:t>,</w:t>
      </w:r>
      <w:r w:rsidR="00201C83">
        <w:rPr>
          <w:rFonts w:ascii="Times New Roman" w:hAnsi="Times New Roman" w:cs="Times New Roman"/>
          <w:sz w:val="24"/>
          <w:szCs w:val="24"/>
        </w:rPr>
        <w:t xml:space="preserve"> certain requirements must be met. In cases decided in the past it has </w:t>
      </w:r>
      <w:r w:rsidR="009E6676">
        <w:rPr>
          <w:rFonts w:ascii="Times New Roman" w:hAnsi="Times New Roman" w:cs="Times New Roman"/>
          <w:sz w:val="24"/>
          <w:szCs w:val="24"/>
        </w:rPr>
        <w:t xml:space="preserve">been </w:t>
      </w:r>
      <w:r w:rsidR="00201C83">
        <w:rPr>
          <w:rFonts w:ascii="Times New Roman" w:hAnsi="Times New Roman" w:cs="Times New Roman"/>
          <w:sz w:val="24"/>
          <w:szCs w:val="24"/>
        </w:rPr>
        <w:t>shown that the provocation must have been so intense as to negate intention o</w:t>
      </w:r>
      <w:r w:rsidR="008D4448">
        <w:rPr>
          <w:rFonts w:ascii="Times New Roman" w:hAnsi="Times New Roman" w:cs="Times New Roman"/>
          <w:sz w:val="24"/>
          <w:szCs w:val="24"/>
        </w:rPr>
        <w:t>n</w:t>
      </w:r>
      <w:r w:rsidR="00201C83">
        <w:rPr>
          <w:rFonts w:ascii="Times New Roman" w:hAnsi="Times New Roman" w:cs="Times New Roman"/>
          <w:sz w:val="24"/>
          <w:szCs w:val="24"/>
        </w:rPr>
        <w:t xml:space="preserve"> the part or the accused or so intense</w:t>
      </w:r>
      <w:r w:rsidR="00C25991">
        <w:rPr>
          <w:rFonts w:ascii="Times New Roman" w:hAnsi="Times New Roman" w:cs="Times New Roman"/>
          <w:sz w:val="24"/>
          <w:szCs w:val="24"/>
        </w:rPr>
        <w:t xml:space="preserve"> as to induce complete loss of </w:t>
      </w:r>
      <w:r w:rsidR="001C0CE0">
        <w:rPr>
          <w:rFonts w:ascii="Times New Roman" w:hAnsi="Times New Roman" w:cs="Times New Roman"/>
          <w:sz w:val="24"/>
          <w:szCs w:val="24"/>
        </w:rPr>
        <w:t>self-control</w:t>
      </w:r>
      <w:r w:rsidR="00C25991">
        <w:rPr>
          <w:rFonts w:ascii="Times New Roman" w:hAnsi="Times New Roman" w:cs="Times New Roman"/>
          <w:sz w:val="24"/>
          <w:szCs w:val="24"/>
        </w:rPr>
        <w:t xml:space="preserve"> on the part of the accused.</w:t>
      </w:r>
    </w:p>
    <w:p w:rsidR="00693FC2" w:rsidRDefault="00C25991" w:rsidP="004672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See </w:t>
      </w:r>
      <w:r>
        <w:rPr>
          <w:rFonts w:ascii="Times New Roman" w:hAnsi="Times New Roman" w:cs="Times New Roman"/>
          <w:i/>
          <w:sz w:val="24"/>
          <w:szCs w:val="24"/>
        </w:rPr>
        <w:t xml:space="preserve">S </w:t>
      </w:r>
      <w:r w:rsidR="00FC10A4">
        <w:rPr>
          <w:rFonts w:ascii="Times New Roman" w:hAnsi="Times New Roman" w:cs="Times New Roman"/>
          <w:i/>
          <w:sz w:val="24"/>
          <w:szCs w:val="24"/>
        </w:rPr>
        <w:t xml:space="preserve">v </w:t>
      </w:r>
      <w:proofErr w:type="spellStart"/>
      <w:r>
        <w:rPr>
          <w:rFonts w:ascii="Times New Roman" w:hAnsi="Times New Roman" w:cs="Times New Roman"/>
          <w:i/>
          <w:sz w:val="24"/>
          <w:szCs w:val="24"/>
        </w:rPr>
        <w:t>Mafusire</w:t>
      </w:r>
      <w:proofErr w:type="spellEnd"/>
      <w:r>
        <w:rPr>
          <w:rFonts w:ascii="Times New Roman" w:hAnsi="Times New Roman" w:cs="Times New Roman"/>
          <w:sz w:val="24"/>
          <w:szCs w:val="24"/>
        </w:rPr>
        <w:t xml:space="preserve"> 2010 (1) ZLR 417, </w:t>
      </w:r>
      <w:r>
        <w:rPr>
          <w:rFonts w:ascii="Times New Roman" w:hAnsi="Times New Roman" w:cs="Times New Roman"/>
          <w:i/>
          <w:sz w:val="24"/>
          <w:szCs w:val="24"/>
        </w:rPr>
        <w:t xml:space="preserve">S v Moses </w:t>
      </w:r>
      <w:proofErr w:type="spellStart"/>
      <w:r>
        <w:rPr>
          <w:rFonts w:ascii="Times New Roman" w:hAnsi="Times New Roman" w:cs="Times New Roman"/>
          <w:i/>
          <w:sz w:val="24"/>
          <w:szCs w:val="24"/>
        </w:rPr>
        <w:t>Saunyama</w:t>
      </w:r>
      <w:proofErr w:type="spellEnd"/>
      <w:r>
        <w:rPr>
          <w:rFonts w:ascii="Times New Roman" w:hAnsi="Times New Roman" w:cs="Times New Roman"/>
          <w:sz w:val="24"/>
          <w:szCs w:val="24"/>
        </w:rPr>
        <w:t xml:space="preserve"> HH 581/17 at 16 and </w:t>
      </w:r>
      <w:r>
        <w:rPr>
          <w:rFonts w:ascii="Times New Roman" w:hAnsi="Times New Roman" w:cs="Times New Roman"/>
          <w:i/>
          <w:sz w:val="24"/>
          <w:szCs w:val="24"/>
        </w:rPr>
        <w:t xml:space="preserve">S v </w:t>
      </w:r>
      <w:proofErr w:type="spellStart"/>
      <w:r>
        <w:rPr>
          <w:rFonts w:ascii="Times New Roman" w:hAnsi="Times New Roman" w:cs="Times New Roman"/>
          <w:i/>
          <w:sz w:val="24"/>
          <w:szCs w:val="24"/>
        </w:rPr>
        <w:t>Masina</w:t>
      </w:r>
      <w:proofErr w:type="spellEnd"/>
      <w:r>
        <w:rPr>
          <w:rFonts w:ascii="Times New Roman" w:hAnsi="Times New Roman" w:cs="Times New Roman"/>
          <w:sz w:val="24"/>
          <w:szCs w:val="24"/>
        </w:rPr>
        <w:t xml:space="preserve"> 2010 (2) ZLR 498.</w:t>
      </w:r>
      <w:r w:rsidR="001C0CE0">
        <w:rPr>
          <w:rFonts w:ascii="Times New Roman" w:hAnsi="Times New Roman" w:cs="Times New Roman"/>
          <w:sz w:val="24"/>
          <w:szCs w:val="24"/>
        </w:rPr>
        <w:t xml:space="preserve"> In the </w:t>
      </w:r>
      <w:proofErr w:type="spellStart"/>
      <w:r w:rsidR="001C0CE0">
        <w:rPr>
          <w:rFonts w:ascii="Times New Roman" w:hAnsi="Times New Roman" w:cs="Times New Roman"/>
          <w:i/>
          <w:sz w:val="24"/>
          <w:szCs w:val="24"/>
        </w:rPr>
        <w:t>Masina</w:t>
      </w:r>
      <w:proofErr w:type="spellEnd"/>
      <w:r w:rsidR="001C0CE0">
        <w:rPr>
          <w:rFonts w:ascii="Times New Roman" w:hAnsi="Times New Roman" w:cs="Times New Roman"/>
          <w:sz w:val="24"/>
          <w:szCs w:val="24"/>
        </w:rPr>
        <w:t xml:space="preserve"> case it was held that for provocation to reduce murder to culpable homicide, it must be such as would lead the accused to act without i</w:t>
      </w:r>
      <w:r w:rsidR="008D4448">
        <w:rPr>
          <w:rFonts w:ascii="Times New Roman" w:hAnsi="Times New Roman" w:cs="Times New Roman"/>
          <w:sz w:val="24"/>
          <w:szCs w:val="24"/>
        </w:rPr>
        <w:t>ntention, or with intention but</w:t>
      </w:r>
      <w:r w:rsidR="001C0CE0">
        <w:rPr>
          <w:rFonts w:ascii="Times New Roman" w:hAnsi="Times New Roman" w:cs="Times New Roman"/>
          <w:sz w:val="24"/>
          <w:szCs w:val="24"/>
        </w:rPr>
        <w:t xml:space="preserve"> having completely lost self-control, the provocation  being sufficient to make a reasonable person in hi</w:t>
      </w:r>
      <w:r w:rsidR="00FC10A4">
        <w:rPr>
          <w:rFonts w:ascii="Times New Roman" w:hAnsi="Times New Roman" w:cs="Times New Roman"/>
          <w:sz w:val="24"/>
          <w:szCs w:val="24"/>
        </w:rPr>
        <w:t>s position and circumstances lo</w:t>
      </w:r>
      <w:r w:rsidR="001C0CE0">
        <w:rPr>
          <w:rFonts w:ascii="Times New Roman" w:hAnsi="Times New Roman" w:cs="Times New Roman"/>
          <w:sz w:val="24"/>
          <w:szCs w:val="24"/>
        </w:rPr>
        <w:t xml:space="preserve">se self-control. </w:t>
      </w:r>
      <w:r w:rsidR="00B930D4">
        <w:rPr>
          <w:rFonts w:ascii="Times New Roman" w:hAnsi="Times New Roman" w:cs="Times New Roman"/>
          <w:sz w:val="24"/>
          <w:szCs w:val="24"/>
        </w:rPr>
        <w:t xml:space="preserve">Given the </w:t>
      </w:r>
      <w:r w:rsidR="00FC10A4">
        <w:rPr>
          <w:rFonts w:ascii="Times New Roman" w:hAnsi="Times New Roman" w:cs="Times New Roman"/>
          <w:sz w:val="24"/>
          <w:szCs w:val="24"/>
        </w:rPr>
        <w:t>circumstances</w:t>
      </w:r>
      <w:r w:rsidR="00B930D4">
        <w:rPr>
          <w:rFonts w:ascii="Times New Roman" w:hAnsi="Times New Roman" w:cs="Times New Roman"/>
          <w:sz w:val="24"/>
          <w:szCs w:val="24"/>
        </w:rPr>
        <w:t xml:space="preserve"> of this case, the water which was poured on the accused was used to bathe a baby as such it could not have been hot. Admittedly the accused could have been enraged by this but he had time to cool off as clearly he did not lose self-control. His reaction to the pouring of water was to sit in open on a chair so as to dry up. Assuming the accused was mocked over illiteracy in failing to detect the deceased was taking HIV drugs and thus could have been infected this was provocation which would in sense and occasion loss of self-control. </w:t>
      </w:r>
      <w:r w:rsidR="002D6693">
        <w:rPr>
          <w:rFonts w:ascii="Times New Roman" w:hAnsi="Times New Roman" w:cs="Times New Roman"/>
          <w:sz w:val="24"/>
          <w:szCs w:val="24"/>
        </w:rPr>
        <w:t xml:space="preserve">The reaction of the accused to the alleged mockery was calmness such that one wonders if there were such utterances at all. </w:t>
      </w:r>
      <w:proofErr w:type="spellStart"/>
      <w:r w:rsidR="00C64858">
        <w:rPr>
          <w:rFonts w:ascii="Times New Roman" w:hAnsi="Times New Roman" w:cs="Times New Roman"/>
          <w:sz w:val="24"/>
          <w:szCs w:val="24"/>
        </w:rPr>
        <w:t>Moreso</w:t>
      </w:r>
      <w:proofErr w:type="spellEnd"/>
      <w:r w:rsidR="00C64858">
        <w:rPr>
          <w:rFonts w:ascii="Times New Roman" w:hAnsi="Times New Roman" w:cs="Times New Roman"/>
          <w:sz w:val="24"/>
          <w:szCs w:val="24"/>
        </w:rPr>
        <w:t xml:space="preserve"> g</w:t>
      </w:r>
      <w:r w:rsidR="002D6693">
        <w:rPr>
          <w:rFonts w:ascii="Times New Roman" w:hAnsi="Times New Roman" w:cs="Times New Roman"/>
          <w:sz w:val="24"/>
          <w:szCs w:val="24"/>
        </w:rPr>
        <w:t xml:space="preserve">iven the other witnesses at the scene did not hear such utterances. </w:t>
      </w:r>
      <w:r w:rsidR="008A4E1F">
        <w:rPr>
          <w:rFonts w:ascii="Times New Roman" w:hAnsi="Times New Roman" w:cs="Times New Roman"/>
          <w:sz w:val="24"/>
          <w:szCs w:val="24"/>
        </w:rPr>
        <w:t>The reaction by the accused seems to support the state witnesses’ version that failed reconciliations and pouring of water occurred. Then some time later when the deceased was bathing the accused attacked</w:t>
      </w:r>
      <w:r w:rsidR="00931402">
        <w:rPr>
          <w:rFonts w:ascii="Times New Roman" w:hAnsi="Times New Roman" w:cs="Times New Roman"/>
          <w:sz w:val="24"/>
          <w:szCs w:val="24"/>
        </w:rPr>
        <w:t xml:space="preserve"> in a move </w:t>
      </w:r>
      <w:r w:rsidR="002A7972">
        <w:rPr>
          <w:rFonts w:ascii="Times New Roman" w:hAnsi="Times New Roman" w:cs="Times New Roman"/>
          <w:sz w:val="24"/>
          <w:szCs w:val="24"/>
        </w:rPr>
        <w:t>calculated</w:t>
      </w:r>
      <w:r w:rsidR="00931402">
        <w:rPr>
          <w:rFonts w:ascii="Times New Roman" w:hAnsi="Times New Roman" w:cs="Times New Roman"/>
          <w:sz w:val="24"/>
          <w:szCs w:val="24"/>
        </w:rPr>
        <w:t xml:space="preserve"> to revenge</w:t>
      </w:r>
      <w:r w:rsidR="008A4E1F">
        <w:rPr>
          <w:rFonts w:ascii="Times New Roman" w:hAnsi="Times New Roman" w:cs="Times New Roman"/>
          <w:sz w:val="24"/>
          <w:szCs w:val="24"/>
        </w:rPr>
        <w:t>. The accu</w:t>
      </w:r>
      <w:r w:rsidR="009B162B">
        <w:rPr>
          <w:rFonts w:ascii="Times New Roman" w:hAnsi="Times New Roman" w:cs="Times New Roman"/>
          <w:sz w:val="24"/>
          <w:szCs w:val="24"/>
        </w:rPr>
        <w:t>sed did not react instantly</w:t>
      </w:r>
      <w:r w:rsidR="001926C6">
        <w:rPr>
          <w:rFonts w:ascii="Times New Roman" w:hAnsi="Times New Roman" w:cs="Times New Roman"/>
          <w:sz w:val="24"/>
          <w:szCs w:val="24"/>
        </w:rPr>
        <w:t xml:space="preserve"> and spontaneously </w:t>
      </w:r>
      <w:r w:rsidR="009B162B">
        <w:rPr>
          <w:rFonts w:ascii="Times New Roman" w:hAnsi="Times New Roman" w:cs="Times New Roman"/>
          <w:sz w:val="24"/>
          <w:szCs w:val="24"/>
        </w:rPr>
        <w:t xml:space="preserve">to </w:t>
      </w:r>
      <w:r w:rsidR="008A4E1F">
        <w:rPr>
          <w:rFonts w:ascii="Times New Roman" w:hAnsi="Times New Roman" w:cs="Times New Roman"/>
          <w:sz w:val="24"/>
          <w:szCs w:val="24"/>
        </w:rPr>
        <w:t>a</w:t>
      </w:r>
      <w:r w:rsidR="009B162B">
        <w:rPr>
          <w:rFonts w:ascii="Times New Roman" w:hAnsi="Times New Roman" w:cs="Times New Roman"/>
          <w:sz w:val="24"/>
          <w:szCs w:val="24"/>
        </w:rPr>
        <w:t>n</w:t>
      </w:r>
      <w:r w:rsidR="008A4E1F">
        <w:rPr>
          <w:rFonts w:ascii="Times New Roman" w:hAnsi="Times New Roman" w:cs="Times New Roman"/>
          <w:sz w:val="24"/>
          <w:szCs w:val="24"/>
        </w:rPr>
        <w:t xml:space="preserve">y provocation as a sign of showing loss of self-control. </w:t>
      </w:r>
      <w:r w:rsidR="000E42A7">
        <w:rPr>
          <w:rFonts w:ascii="Times New Roman" w:hAnsi="Times New Roman" w:cs="Times New Roman"/>
          <w:sz w:val="24"/>
          <w:szCs w:val="24"/>
        </w:rPr>
        <w:t>The accused in a calculated and calm manner proceeded to the room wh</w:t>
      </w:r>
      <w:r w:rsidR="009B162B">
        <w:rPr>
          <w:rFonts w:ascii="Times New Roman" w:hAnsi="Times New Roman" w:cs="Times New Roman"/>
          <w:sz w:val="24"/>
          <w:szCs w:val="24"/>
        </w:rPr>
        <w:t>ere he slept the previous night.</w:t>
      </w:r>
      <w:r w:rsidR="000E42A7">
        <w:rPr>
          <w:rFonts w:ascii="Times New Roman" w:hAnsi="Times New Roman" w:cs="Times New Roman"/>
          <w:sz w:val="24"/>
          <w:szCs w:val="24"/>
        </w:rPr>
        <w:t xml:space="preserve"> </w:t>
      </w:r>
      <w:r w:rsidR="009B162B">
        <w:rPr>
          <w:rFonts w:ascii="Times New Roman" w:hAnsi="Times New Roman" w:cs="Times New Roman"/>
          <w:sz w:val="24"/>
          <w:szCs w:val="24"/>
        </w:rPr>
        <w:t>If</w:t>
      </w:r>
      <w:r w:rsidR="000E42A7">
        <w:rPr>
          <w:rFonts w:ascii="Times New Roman" w:hAnsi="Times New Roman" w:cs="Times New Roman"/>
          <w:sz w:val="24"/>
          <w:szCs w:val="24"/>
        </w:rPr>
        <w:t xml:space="preserve"> we accept accused’s version he then took a </w:t>
      </w:r>
      <w:r w:rsidR="002A7972">
        <w:rPr>
          <w:rFonts w:ascii="Times New Roman" w:hAnsi="Times New Roman" w:cs="Times New Roman"/>
          <w:sz w:val="24"/>
          <w:szCs w:val="24"/>
        </w:rPr>
        <w:t xml:space="preserve">pair of </w:t>
      </w:r>
      <w:r w:rsidR="000E42A7">
        <w:rPr>
          <w:rFonts w:ascii="Times New Roman" w:hAnsi="Times New Roman" w:cs="Times New Roman"/>
          <w:sz w:val="24"/>
          <w:szCs w:val="24"/>
        </w:rPr>
        <w:t xml:space="preserve">scissors which he had earlier seen in the room in which he had put up for the night. He then followed up the deceased who was bathing and in a state of nudity </w:t>
      </w:r>
      <w:r w:rsidR="00BA0FDC">
        <w:rPr>
          <w:rFonts w:ascii="Times New Roman" w:hAnsi="Times New Roman" w:cs="Times New Roman"/>
          <w:sz w:val="24"/>
          <w:szCs w:val="24"/>
        </w:rPr>
        <w:t xml:space="preserve">he </w:t>
      </w:r>
      <w:r w:rsidR="000E42A7">
        <w:rPr>
          <w:rFonts w:ascii="Times New Roman" w:hAnsi="Times New Roman" w:cs="Times New Roman"/>
          <w:sz w:val="24"/>
          <w:szCs w:val="24"/>
        </w:rPr>
        <w:t xml:space="preserve">stabbed her. The </w:t>
      </w:r>
      <w:r w:rsidR="00695408">
        <w:rPr>
          <w:rFonts w:ascii="Times New Roman" w:hAnsi="Times New Roman" w:cs="Times New Roman"/>
          <w:sz w:val="24"/>
          <w:szCs w:val="24"/>
        </w:rPr>
        <w:t>stance of</w:t>
      </w:r>
      <w:r w:rsidR="000E42A7">
        <w:rPr>
          <w:rFonts w:ascii="Times New Roman" w:hAnsi="Times New Roman" w:cs="Times New Roman"/>
          <w:sz w:val="24"/>
          <w:szCs w:val="24"/>
        </w:rPr>
        <w:t xml:space="preserve"> remain</w:t>
      </w:r>
      <w:r w:rsidR="00695408">
        <w:rPr>
          <w:rFonts w:ascii="Times New Roman" w:hAnsi="Times New Roman" w:cs="Times New Roman"/>
          <w:sz w:val="24"/>
          <w:szCs w:val="24"/>
        </w:rPr>
        <w:t>ing</w:t>
      </w:r>
      <w:r w:rsidR="000E42A7">
        <w:rPr>
          <w:rFonts w:ascii="Times New Roman" w:hAnsi="Times New Roman" w:cs="Times New Roman"/>
          <w:sz w:val="24"/>
          <w:szCs w:val="24"/>
        </w:rPr>
        <w:t xml:space="preserve"> calm and collected and then later go to collect a weapon and proceeded in a move likened to laying an ambush on an unsuspecting bathing deceased actually lay</w:t>
      </w:r>
      <w:r w:rsidR="009306C2">
        <w:rPr>
          <w:rFonts w:ascii="Times New Roman" w:hAnsi="Times New Roman" w:cs="Times New Roman"/>
          <w:sz w:val="24"/>
          <w:szCs w:val="24"/>
        </w:rPr>
        <w:t>s bare intentional attack as opposed to conduct occasioned by loss of self-control. Upon being confronted the deceased cried out for help and requested the accused to go away.</w:t>
      </w:r>
      <w:r w:rsidR="00693FC2">
        <w:rPr>
          <w:rFonts w:ascii="Times New Roman" w:hAnsi="Times New Roman" w:cs="Times New Roman"/>
          <w:sz w:val="24"/>
          <w:szCs w:val="24"/>
        </w:rPr>
        <w:t xml:space="preserve"> The accused persisted even when the deceased took to her heels he p</w:t>
      </w:r>
      <w:r w:rsidR="006E2BDB">
        <w:rPr>
          <w:rFonts w:ascii="Times New Roman" w:hAnsi="Times New Roman" w:cs="Times New Roman"/>
          <w:sz w:val="24"/>
          <w:szCs w:val="24"/>
        </w:rPr>
        <w:t>ursued</w:t>
      </w:r>
      <w:r w:rsidR="00693FC2">
        <w:rPr>
          <w:rFonts w:ascii="Times New Roman" w:hAnsi="Times New Roman" w:cs="Times New Roman"/>
          <w:sz w:val="24"/>
          <w:szCs w:val="24"/>
        </w:rPr>
        <w:t>, tripped and stabbed the deceased in a manner indicative of intention to accomplish a set goal.</w:t>
      </w:r>
    </w:p>
    <w:p w:rsidR="000357C4" w:rsidRDefault="00693FC2" w:rsidP="004672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Clearly given the calmness and time of reaction</w:t>
      </w:r>
      <w:r w:rsidR="00BB46A2">
        <w:rPr>
          <w:rFonts w:ascii="Times New Roman" w:hAnsi="Times New Roman" w:cs="Times New Roman"/>
          <w:sz w:val="24"/>
          <w:szCs w:val="24"/>
        </w:rPr>
        <w:t xml:space="preserve"> by</w:t>
      </w:r>
      <w:r>
        <w:rPr>
          <w:rFonts w:ascii="Times New Roman" w:hAnsi="Times New Roman" w:cs="Times New Roman"/>
          <w:sz w:val="24"/>
          <w:szCs w:val="24"/>
        </w:rPr>
        <w:t xml:space="preserve"> the accused </w:t>
      </w:r>
      <w:r w:rsidR="00BB46A2">
        <w:rPr>
          <w:rFonts w:ascii="Times New Roman" w:hAnsi="Times New Roman" w:cs="Times New Roman"/>
          <w:sz w:val="24"/>
          <w:szCs w:val="24"/>
        </w:rPr>
        <w:t xml:space="preserve">he </w:t>
      </w:r>
      <w:r>
        <w:rPr>
          <w:rFonts w:ascii="Times New Roman" w:hAnsi="Times New Roman" w:cs="Times New Roman"/>
          <w:sz w:val="24"/>
          <w:szCs w:val="24"/>
        </w:rPr>
        <w:t>cannot be viewed as having reacted in a manner that a reasonable person placed in the same circumstances as the accused could have reacted. In the circumstances of this case the defence of provocation cannot be sustained.</w:t>
      </w:r>
    </w:p>
    <w:p w:rsidR="008245B6" w:rsidRDefault="000357C4" w:rsidP="004672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 close look at 239 (2) </w:t>
      </w:r>
      <w:r w:rsidR="00EC54EB">
        <w:rPr>
          <w:rFonts w:ascii="Times New Roman" w:hAnsi="Times New Roman" w:cs="Times New Roman"/>
          <w:sz w:val="24"/>
          <w:szCs w:val="24"/>
        </w:rPr>
        <w:t>of the Criminal Law (Codification and Reform) Act [</w:t>
      </w:r>
      <w:r w:rsidR="00EC54EB">
        <w:rPr>
          <w:rFonts w:ascii="Times New Roman" w:hAnsi="Times New Roman" w:cs="Times New Roman"/>
          <w:i/>
          <w:sz w:val="24"/>
          <w:szCs w:val="24"/>
        </w:rPr>
        <w:t>Chapter 9:</w:t>
      </w:r>
      <w:r w:rsidR="00EC54EB" w:rsidRPr="00EC54EB">
        <w:rPr>
          <w:rFonts w:ascii="Times New Roman" w:hAnsi="Times New Roman" w:cs="Times New Roman"/>
          <w:sz w:val="24"/>
          <w:szCs w:val="24"/>
        </w:rPr>
        <w:t>23</w:t>
      </w:r>
      <w:r w:rsidR="00EC54EB">
        <w:rPr>
          <w:rFonts w:ascii="Times New Roman" w:hAnsi="Times New Roman" w:cs="Times New Roman"/>
          <w:sz w:val="24"/>
          <w:szCs w:val="24"/>
        </w:rPr>
        <w:t xml:space="preserve">] </w:t>
      </w:r>
      <w:r w:rsidRPr="00EC54EB">
        <w:rPr>
          <w:rFonts w:ascii="Times New Roman" w:hAnsi="Times New Roman" w:cs="Times New Roman"/>
          <w:sz w:val="24"/>
          <w:szCs w:val="24"/>
        </w:rPr>
        <w:t>buttresses</w:t>
      </w:r>
      <w:r>
        <w:rPr>
          <w:rFonts w:ascii="Times New Roman" w:hAnsi="Times New Roman" w:cs="Times New Roman"/>
          <w:sz w:val="24"/>
          <w:szCs w:val="24"/>
        </w:rPr>
        <w:t xml:space="preserve"> that the defence is not available for persons capable of </w:t>
      </w:r>
      <w:r w:rsidR="006555D0">
        <w:rPr>
          <w:rFonts w:ascii="Times New Roman" w:hAnsi="Times New Roman" w:cs="Times New Roman"/>
          <w:sz w:val="24"/>
          <w:szCs w:val="24"/>
        </w:rPr>
        <w:t xml:space="preserve">formulating an </w:t>
      </w:r>
      <w:r>
        <w:rPr>
          <w:rFonts w:ascii="Times New Roman" w:hAnsi="Times New Roman" w:cs="Times New Roman"/>
          <w:sz w:val="24"/>
          <w:szCs w:val="24"/>
        </w:rPr>
        <w:t>intention to exert revenge. Section 239 (2) states</w:t>
      </w:r>
      <w:r w:rsidR="008245B6">
        <w:rPr>
          <w:rFonts w:ascii="Times New Roman" w:hAnsi="Times New Roman" w:cs="Times New Roman"/>
          <w:sz w:val="24"/>
          <w:szCs w:val="24"/>
        </w:rPr>
        <w:t>:</w:t>
      </w:r>
      <w:r>
        <w:rPr>
          <w:rFonts w:ascii="Times New Roman" w:hAnsi="Times New Roman" w:cs="Times New Roman"/>
          <w:sz w:val="24"/>
          <w:szCs w:val="24"/>
        </w:rPr>
        <w:t xml:space="preserve"> </w:t>
      </w:r>
    </w:p>
    <w:p w:rsidR="008245B6" w:rsidRDefault="007437CD" w:rsidP="008245B6">
      <w:pPr>
        <w:spacing w:after="0" w:line="240" w:lineRule="auto"/>
        <w:ind w:left="720"/>
        <w:jc w:val="both"/>
        <w:rPr>
          <w:rFonts w:ascii="Times New Roman" w:hAnsi="Times New Roman" w:cs="Times New Roman"/>
          <w:szCs w:val="24"/>
        </w:rPr>
      </w:pPr>
      <w:r>
        <w:rPr>
          <w:rFonts w:ascii="Times New Roman" w:hAnsi="Times New Roman" w:cs="Times New Roman"/>
          <w:szCs w:val="24"/>
        </w:rPr>
        <w:t>“</w:t>
      </w:r>
      <w:r w:rsidR="008245B6" w:rsidRPr="008245B6">
        <w:rPr>
          <w:rFonts w:ascii="Times New Roman" w:hAnsi="Times New Roman" w:cs="Times New Roman"/>
          <w:szCs w:val="24"/>
        </w:rPr>
        <w:t>(2) For the avoidance of doubt it is declared that if a court finds that a person accused o</w:t>
      </w:r>
      <w:r w:rsidR="008245B6">
        <w:rPr>
          <w:rFonts w:ascii="Times New Roman" w:hAnsi="Times New Roman" w:cs="Times New Roman"/>
          <w:szCs w:val="24"/>
        </w:rPr>
        <w:t>f murder was provoked but that</w:t>
      </w:r>
    </w:p>
    <w:p w:rsidR="008245B6" w:rsidRDefault="008245B6" w:rsidP="008245B6">
      <w:pPr>
        <w:spacing w:after="0" w:line="240" w:lineRule="auto"/>
        <w:ind w:left="1440" w:hanging="720"/>
        <w:jc w:val="both"/>
        <w:rPr>
          <w:rFonts w:ascii="Times New Roman" w:hAnsi="Times New Roman" w:cs="Times New Roman"/>
          <w:szCs w:val="24"/>
        </w:rPr>
      </w:pPr>
      <w:r w:rsidRPr="008245B6">
        <w:rPr>
          <w:rFonts w:ascii="Times New Roman" w:hAnsi="Times New Roman" w:cs="Times New Roman"/>
          <w:szCs w:val="24"/>
        </w:rPr>
        <w:t xml:space="preserve">(a) </w:t>
      </w:r>
      <w:r>
        <w:rPr>
          <w:rFonts w:ascii="Times New Roman" w:hAnsi="Times New Roman" w:cs="Times New Roman"/>
          <w:szCs w:val="24"/>
        </w:rPr>
        <w:tab/>
      </w:r>
      <w:proofErr w:type="gramStart"/>
      <w:r w:rsidRPr="008245B6">
        <w:rPr>
          <w:rFonts w:ascii="Times New Roman" w:hAnsi="Times New Roman" w:cs="Times New Roman"/>
          <w:szCs w:val="24"/>
        </w:rPr>
        <w:t>he</w:t>
      </w:r>
      <w:proofErr w:type="gramEnd"/>
      <w:r w:rsidRPr="008245B6">
        <w:rPr>
          <w:rFonts w:ascii="Times New Roman" w:hAnsi="Times New Roman" w:cs="Times New Roman"/>
          <w:szCs w:val="24"/>
        </w:rPr>
        <w:t xml:space="preserve"> or she did have the intention or realisation referred to in section forty-seven;  or </w:t>
      </w:r>
    </w:p>
    <w:p w:rsidR="008245B6" w:rsidRDefault="008245B6" w:rsidP="008245B6">
      <w:pPr>
        <w:spacing w:after="0" w:line="240" w:lineRule="auto"/>
        <w:ind w:left="1440" w:hanging="720"/>
        <w:jc w:val="both"/>
        <w:rPr>
          <w:rFonts w:ascii="Times New Roman" w:hAnsi="Times New Roman" w:cs="Times New Roman"/>
          <w:szCs w:val="24"/>
        </w:rPr>
      </w:pPr>
      <w:r w:rsidRPr="008245B6">
        <w:rPr>
          <w:rFonts w:ascii="Times New Roman" w:hAnsi="Times New Roman" w:cs="Times New Roman"/>
          <w:szCs w:val="24"/>
        </w:rPr>
        <w:t>(b)</w:t>
      </w:r>
      <w:r>
        <w:rPr>
          <w:rFonts w:ascii="Times New Roman" w:hAnsi="Times New Roman" w:cs="Times New Roman"/>
          <w:szCs w:val="24"/>
        </w:rPr>
        <w:tab/>
      </w:r>
      <w:proofErr w:type="gramStart"/>
      <w:r w:rsidRPr="008245B6">
        <w:rPr>
          <w:rFonts w:ascii="Times New Roman" w:hAnsi="Times New Roman" w:cs="Times New Roman"/>
          <w:szCs w:val="24"/>
        </w:rPr>
        <w:t>the</w:t>
      </w:r>
      <w:proofErr w:type="gramEnd"/>
      <w:r w:rsidRPr="008245B6">
        <w:rPr>
          <w:rFonts w:ascii="Times New Roman" w:hAnsi="Times New Roman" w:cs="Times New Roman"/>
          <w:szCs w:val="24"/>
        </w:rPr>
        <w:t xml:space="preserve"> provocation was not sufficient to make a reasonable person in the accused’s position and circumstances lose his or her self-control; the accused shall not be entitled to a partial defence in terms of subsection </w:t>
      </w:r>
    </w:p>
    <w:p w:rsidR="001C6C5F" w:rsidRDefault="008245B6" w:rsidP="008245B6">
      <w:pPr>
        <w:spacing w:after="0" w:line="240" w:lineRule="auto"/>
        <w:ind w:left="1440"/>
        <w:jc w:val="both"/>
        <w:rPr>
          <w:rFonts w:ascii="Times New Roman" w:hAnsi="Times New Roman" w:cs="Times New Roman"/>
          <w:szCs w:val="24"/>
        </w:rPr>
      </w:pPr>
      <w:r w:rsidRPr="008245B6">
        <w:rPr>
          <w:rFonts w:ascii="Times New Roman" w:hAnsi="Times New Roman" w:cs="Times New Roman"/>
          <w:szCs w:val="24"/>
        </w:rPr>
        <w:t>(1) but the court may regard the provocation as mitigatory as provided in section two hundred and thirty-eight.”</w:t>
      </w:r>
      <w:r w:rsidR="00693FC2" w:rsidRPr="008245B6">
        <w:rPr>
          <w:rFonts w:ascii="Times New Roman" w:hAnsi="Times New Roman" w:cs="Times New Roman"/>
          <w:szCs w:val="24"/>
        </w:rPr>
        <w:t xml:space="preserve"> </w:t>
      </w:r>
    </w:p>
    <w:p w:rsidR="008245B6" w:rsidRDefault="008245B6" w:rsidP="008245B6">
      <w:pPr>
        <w:spacing w:after="0" w:line="240" w:lineRule="auto"/>
        <w:jc w:val="both"/>
        <w:rPr>
          <w:rFonts w:ascii="Times New Roman" w:hAnsi="Times New Roman" w:cs="Times New Roman"/>
          <w:szCs w:val="24"/>
        </w:rPr>
      </w:pPr>
    </w:p>
    <w:p w:rsidR="008245B6" w:rsidRDefault="008245B6" w:rsidP="008E6C34">
      <w:pPr>
        <w:spacing w:after="0" w:line="360" w:lineRule="auto"/>
        <w:jc w:val="both"/>
        <w:rPr>
          <w:rFonts w:ascii="Times New Roman" w:hAnsi="Times New Roman" w:cs="Times New Roman"/>
          <w:sz w:val="24"/>
          <w:szCs w:val="24"/>
        </w:rPr>
      </w:pPr>
      <w:r>
        <w:rPr>
          <w:rFonts w:ascii="Times New Roman" w:hAnsi="Times New Roman" w:cs="Times New Roman"/>
          <w:szCs w:val="24"/>
        </w:rPr>
        <w:tab/>
      </w:r>
      <w:r w:rsidR="008E6C34">
        <w:rPr>
          <w:rFonts w:ascii="Times New Roman" w:hAnsi="Times New Roman" w:cs="Times New Roman"/>
          <w:sz w:val="24"/>
          <w:szCs w:val="24"/>
        </w:rPr>
        <w:t xml:space="preserve">Given the circumstances of this case the accused falls within s 239 (2) of the Criminal Code and thus the defence of provocation cannot be sustained. </w:t>
      </w:r>
    </w:p>
    <w:p w:rsidR="005972B0" w:rsidRDefault="008E6C34" w:rsidP="008E6C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sentiments of </w:t>
      </w:r>
      <w:proofErr w:type="spellStart"/>
      <w:r w:rsidRPr="008E6C34">
        <w:rPr>
          <w:rFonts w:ascii="Times New Roman" w:hAnsi="Times New Roman" w:cs="Times New Roman"/>
          <w:smallCaps/>
          <w:sz w:val="24"/>
          <w:szCs w:val="24"/>
        </w:rPr>
        <w:t>Mathonsi</w:t>
      </w:r>
      <w:proofErr w:type="spellEnd"/>
      <w:r>
        <w:rPr>
          <w:rFonts w:ascii="Times New Roman" w:hAnsi="Times New Roman" w:cs="Times New Roman"/>
          <w:sz w:val="24"/>
          <w:szCs w:val="24"/>
        </w:rPr>
        <w:t xml:space="preserve"> J</w:t>
      </w:r>
      <w:r w:rsidR="00BC21FD">
        <w:rPr>
          <w:rFonts w:ascii="Times New Roman" w:hAnsi="Times New Roman" w:cs="Times New Roman"/>
          <w:sz w:val="24"/>
          <w:szCs w:val="24"/>
        </w:rPr>
        <w:t xml:space="preserve"> in </w:t>
      </w:r>
      <w:r w:rsidR="00BC21FD">
        <w:rPr>
          <w:rFonts w:ascii="Times New Roman" w:hAnsi="Times New Roman" w:cs="Times New Roman"/>
          <w:i/>
          <w:sz w:val="24"/>
          <w:szCs w:val="24"/>
        </w:rPr>
        <w:t>The</w:t>
      </w:r>
      <w:r w:rsidR="009674EE">
        <w:rPr>
          <w:rFonts w:ascii="Times New Roman" w:hAnsi="Times New Roman" w:cs="Times New Roman"/>
          <w:i/>
          <w:sz w:val="24"/>
          <w:szCs w:val="24"/>
        </w:rPr>
        <w:t xml:space="preserve"> </w:t>
      </w:r>
      <w:r w:rsidR="00BC21FD">
        <w:rPr>
          <w:rFonts w:ascii="Times New Roman" w:hAnsi="Times New Roman" w:cs="Times New Roman"/>
          <w:i/>
          <w:sz w:val="24"/>
          <w:szCs w:val="24"/>
        </w:rPr>
        <w:t xml:space="preserve">State v Best </w:t>
      </w:r>
      <w:proofErr w:type="spellStart"/>
      <w:r w:rsidR="00BC21FD">
        <w:rPr>
          <w:rFonts w:ascii="Times New Roman" w:hAnsi="Times New Roman" w:cs="Times New Roman"/>
          <w:i/>
          <w:sz w:val="24"/>
          <w:szCs w:val="24"/>
        </w:rPr>
        <w:t>Sibanda</w:t>
      </w:r>
      <w:proofErr w:type="spellEnd"/>
      <w:r w:rsidR="00BC21FD">
        <w:rPr>
          <w:rFonts w:ascii="Times New Roman" w:hAnsi="Times New Roman" w:cs="Times New Roman"/>
          <w:i/>
          <w:sz w:val="24"/>
          <w:szCs w:val="24"/>
        </w:rPr>
        <w:t xml:space="preserve"> </w:t>
      </w:r>
      <w:r w:rsidR="001C6EF7">
        <w:rPr>
          <w:rFonts w:ascii="Times New Roman" w:hAnsi="Times New Roman" w:cs="Times New Roman"/>
          <w:sz w:val="24"/>
          <w:szCs w:val="24"/>
        </w:rPr>
        <w:t xml:space="preserve">HB 139/18when he dismissed the defence of </w:t>
      </w:r>
      <w:r w:rsidR="004E3862">
        <w:rPr>
          <w:rFonts w:ascii="Times New Roman" w:hAnsi="Times New Roman" w:cs="Times New Roman"/>
          <w:sz w:val="24"/>
          <w:szCs w:val="24"/>
        </w:rPr>
        <w:t>provocation r</w:t>
      </w:r>
      <w:r w:rsidR="005972B0">
        <w:rPr>
          <w:rFonts w:ascii="Times New Roman" w:hAnsi="Times New Roman" w:cs="Times New Roman"/>
          <w:sz w:val="24"/>
          <w:szCs w:val="24"/>
        </w:rPr>
        <w:t>ing true in circumstances of this case. The Honourable Judge stated:</w:t>
      </w:r>
    </w:p>
    <w:p w:rsidR="00E74248" w:rsidRDefault="005972B0" w:rsidP="00E74248">
      <w:pPr>
        <w:spacing w:after="0" w:line="240" w:lineRule="auto"/>
        <w:ind w:left="720"/>
        <w:jc w:val="both"/>
        <w:rPr>
          <w:rFonts w:ascii="Times New Roman" w:hAnsi="Times New Roman" w:cs="Times New Roman"/>
          <w:sz w:val="24"/>
          <w:szCs w:val="24"/>
        </w:rPr>
      </w:pPr>
      <w:r>
        <w:rPr>
          <w:rFonts w:ascii="Times New Roman" w:hAnsi="Times New Roman" w:cs="Times New Roman"/>
          <w:szCs w:val="24"/>
        </w:rPr>
        <w:t xml:space="preserve">“It occurs to </w:t>
      </w:r>
      <w:r w:rsidR="00E74248">
        <w:rPr>
          <w:rFonts w:ascii="Times New Roman" w:hAnsi="Times New Roman" w:cs="Times New Roman"/>
          <w:szCs w:val="24"/>
        </w:rPr>
        <w:t>me that</w:t>
      </w:r>
      <w:r>
        <w:rPr>
          <w:rFonts w:ascii="Times New Roman" w:hAnsi="Times New Roman" w:cs="Times New Roman"/>
          <w:szCs w:val="24"/>
        </w:rPr>
        <w:t xml:space="preserve"> the accused falls squarely within the provisions of s 239 (2). This obtains</w:t>
      </w:r>
      <w:r w:rsidR="00E74248">
        <w:rPr>
          <w:rFonts w:ascii="Times New Roman" w:hAnsi="Times New Roman" w:cs="Times New Roman"/>
          <w:szCs w:val="24"/>
        </w:rPr>
        <w:t xml:space="preserve"> from the fact that provocation, by its very nature, c</w:t>
      </w:r>
      <w:r w:rsidR="004E3862">
        <w:rPr>
          <w:rFonts w:ascii="Times New Roman" w:hAnsi="Times New Roman" w:cs="Times New Roman"/>
          <w:szCs w:val="24"/>
        </w:rPr>
        <w:t>onnotes</w:t>
      </w:r>
      <w:r w:rsidR="00E74248">
        <w:rPr>
          <w:rFonts w:ascii="Times New Roman" w:hAnsi="Times New Roman" w:cs="Times New Roman"/>
          <w:szCs w:val="24"/>
        </w:rPr>
        <w:t xml:space="preserve"> instantaneous and spontaneous reaction to phenomena in which the actor does not have any opportunity to formulate a strategy but acts on the spur of the moment having lost self-control in response to actions of another.”   </w:t>
      </w:r>
      <w:r>
        <w:rPr>
          <w:rFonts w:ascii="Times New Roman" w:hAnsi="Times New Roman" w:cs="Times New Roman"/>
          <w:szCs w:val="24"/>
        </w:rPr>
        <w:t xml:space="preserve"> </w:t>
      </w:r>
      <w:r>
        <w:rPr>
          <w:rFonts w:ascii="Times New Roman" w:hAnsi="Times New Roman" w:cs="Times New Roman"/>
          <w:sz w:val="24"/>
          <w:szCs w:val="24"/>
        </w:rPr>
        <w:t xml:space="preserve"> </w:t>
      </w:r>
    </w:p>
    <w:p w:rsidR="008E6C34" w:rsidRPr="008E6C34" w:rsidRDefault="001C6EF7" w:rsidP="005972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6C34">
        <w:rPr>
          <w:rFonts w:ascii="Times New Roman" w:hAnsi="Times New Roman" w:cs="Times New Roman"/>
          <w:sz w:val="24"/>
          <w:szCs w:val="24"/>
        </w:rPr>
        <w:t xml:space="preserve"> </w:t>
      </w:r>
    </w:p>
    <w:p w:rsidR="007F13E1" w:rsidRPr="000C355D" w:rsidRDefault="000C355D" w:rsidP="0046728B">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In </w:t>
      </w:r>
      <w:proofErr w:type="spellStart"/>
      <w:r>
        <w:rPr>
          <w:rFonts w:ascii="Times New Roman" w:hAnsi="Times New Roman" w:cs="Times New Roman"/>
          <w:i/>
          <w:sz w:val="24"/>
          <w:szCs w:val="24"/>
        </w:rPr>
        <w:t>casu</w:t>
      </w:r>
      <w:proofErr w:type="spellEnd"/>
      <w:r>
        <w:rPr>
          <w:rFonts w:ascii="Times New Roman" w:hAnsi="Times New Roman" w:cs="Times New Roman"/>
          <w:sz w:val="24"/>
          <w:szCs w:val="24"/>
        </w:rPr>
        <w:t xml:space="preserve"> there was no spontaneous reacting or indication of reaction at the spur of the moment consistent with loss of self-control. </w:t>
      </w:r>
    </w:p>
    <w:p w:rsidR="001A0C6B" w:rsidRDefault="001C6C5F" w:rsidP="004672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closing submissions the defence conceded that the reaction of the accused to provocation was not sudden but more of </w:t>
      </w:r>
      <w:r w:rsidR="00CA1AA3">
        <w:rPr>
          <w:rFonts w:ascii="Times New Roman" w:hAnsi="Times New Roman" w:cs="Times New Roman"/>
          <w:sz w:val="24"/>
          <w:szCs w:val="24"/>
        </w:rPr>
        <w:t xml:space="preserve">a </w:t>
      </w:r>
      <w:r>
        <w:rPr>
          <w:rFonts w:ascii="Times New Roman" w:hAnsi="Times New Roman" w:cs="Times New Roman"/>
          <w:sz w:val="24"/>
          <w:szCs w:val="24"/>
        </w:rPr>
        <w:t>calculated reaction. For provocation to succeed as a defence the reaction must be spontaneous</w:t>
      </w:r>
      <w:r w:rsidR="00F239D7">
        <w:rPr>
          <w:rFonts w:ascii="Times New Roman" w:hAnsi="Times New Roman" w:cs="Times New Roman"/>
          <w:sz w:val="24"/>
          <w:szCs w:val="24"/>
        </w:rPr>
        <w:t xml:space="preserve"> showing loss of self-control and thus eliminating intention. The remarks by </w:t>
      </w:r>
      <w:r w:rsidR="00F239D7" w:rsidRPr="00F239D7">
        <w:rPr>
          <w:rFonts w:ascii="Times New Roman" w:hAnsi="Times New Roman" w:cs="Times New Roman"/>
          <w:smallCaps/>
          <w:sz w:val="24"/>
          <w:szCs w:val="24"/>
        </w:rPr>
        <w:t xml:space="preserve">Lewis </w:t>
      </w:r>
      <w:r w:rsidR="00F239D7">
        <w:rPr>
          <w:rFonts w:ascii="Times New Roman" w:hAnsi="Times New Roman" w:cs="Times New Roman"/>
          <w:sz w:val="24"/>
          <w:szCs w:val="24"/>
        </w:rPr>
        <w:t xml:space="preserve">JA in </w:t>
      </w:r>
      <w:r w:rsidR="00F239D7" w:rsidRPr="008F06C2">
        <w:rPr>
          <w:rFonts w:ascii="Times New Roman" w:hAnsi="Times New Roman" w:cs="Times New Roman"/>
          <w:i/>
          <w:sz w:val="24"/>
          <w:szCs w:val="24"/>
        </w:rPr>
        <w:t xml:space="preserve">George </w:t>
      </w:r>
      <w:proofErr w:type="spellStart"/>
      <w:r w:rsidR="00F239D7" w:rsidRPr="008F06C2">
        <w:rPr>
          <w:rFonts w:ascii="Times New Roman" w:hAnsi="Times New Roman" w:cs="Times New Roman"/>
          <w:i/>
          <w:sz w:val="24"/>
          <w:szCs w:val="24"/>
        </w:rPr>
        <w:t>Tsiga</w:t>
      </w:r>
      <w:proofErr w:type="spellEnd"/>
      <w:r w:rsidR="00F239D7" w:rsidRPr="008F06C2">
        <w:rPr>
          <w:rFonts w:ascii="Times New Roman" w:hAnsi="Times New Roman" w:cs="Times New Roman"/>
          <w:i/>
          <w:sz w:val="24"/>
          <w:szCs w:val="24"/>
        </w:rPr>
        <w:t xml:space="preserve"> v S</w:t>
      </w:r>
      <w:r w:rsidR="00F239D7">
        <w:rPr>
          <w:rFonts w:ascii="Times New Roman" w:hAnsi="Times New Roman" w:cs="Times New Roman"/>
          <w:sz w:val="24"/>
          <w:szCs w:val="24"/>
        </w:rPr>
        <w:t xml:space="preserve"> AD 77/76</w:t>
      </w:r>
      <w:r w:rsidR="005A58D1">
        <w:rPr>
          <w:rFonts w:ascii="Times New Roman" w:hAnsi="Times New Roman" w:cs="Times New Roman"/>
          <w:sz w:val="24"/>
          <w:szCs w:val="24"/>
        </w:rPr>
        <w:t xml:space="preserve"> </w:t>
      </w:r>
      <w:r w:rsidR="008F06C2">
        <w:rPr>
          <w:rFonts w:ascii="Times New Roman" w:hAnsi="Times New Roman" w:cs="Times New Roman"/>
          <w:sz w:val="24"/>
          <w:szCs w:val="24"/>
        </w:rPr>
        <w:t xml:space="preserve">are true </w:t>
      </w:r>
      <w:r w:rsidR="007847EB">
        <w:rPr>
          <w:rFonts w:ascii="Times New Roman" w:hAnsi="Times New Roman" w:cs="Times New Roman"/>
          <w:sz w:val="24"/>
          <w:szCs w:val="24"/>
        </w:rPr>
        <w:t>in so</w:t>
      </w:r>
      <w:r w:rsidR="008F06C2">
        <w:rPr>
          <w:rFonts w:ascii="Times New Roman" w:hAnsi="Times New Roman" w:cs="Times New Roman"/>
          <w:sz w:val="24"/>
          <w:szCs w:val="24"/>
        </w:rPr>
        <w:t xml:space="preserve"> far as they clearly spell out the need for the reaction to the alleged provocation being sudden. The Honourable Judge of Appeal remarked that </w:t>
      </w:r>
    </w:p>
    <w:p w:rsidR="005F1F32" w:rsidRDefault="008F06C2" w:rsidP="001A0C6B">
      <w:pPr>
        <w:spacing w:after="0" w:line="240" w:lineRule="auto"/>
        <w:ind w:left="720"/>
        <w:jc w:val="both"/>
        <w:rPr>
          <w:rFonts w:ascii="Times New Roman" w:hAnsi="Times New Roman" w:cs="Times New Roman"/>
          <w:szCs w:val="24"/>
        </w:rPr>
      </w:pPr>
      <w:r w:rsidRPr="001A0C6B">
        <w:rPr>
          <w:rFonts w:ascii="Times New Roman" w:hAnsi="Times New Roman" w:cs="Times New Roman"/>
          <w:szCs w:val="24"/>
        </w:rPr>
        <w:t>“</w:t>
      </w:r>
      <w:r w:rsidR="001A0C6B" w:rsidRPr="001A0C6B">
        <w:rPr>
          <w:rFonts w:ascii="Times New Roman" w:hAnsi="Times New Roman" w:cs="Times New Roman"/>
          <w:szCs w:val="24"/>
        </w:rPr>
        <w:t>T</w:t>
      </w:r>
      <w:r w:rsidRPr="001A0C6B">
        <w:rPr>
          <w:rFonts w:ascii="Times New Roman" w:hAnsi="Times New Roman" w:cs="Times New Roman"/>
          <w:szCs w:val="24"/>
        </w:rPr>
        <w:t>he reaction to the provocation</w:t>
      </w:r>
      <w:r w:rsidR="007847EB" w:rsidRPr="001A0C6B">
        <w:rPr>
          <w:rFonts w:ascii="Times New Roman" w:hAnsi="Times New Roman" w:cs="Times New Roman"/>
          <w:szCs w:val="24"/>
        </w:rPr>
        <w:t xml:space="preserve"> </w:t>
      </w:r>
      <w:r w:rsidR="00EE564B" w:rsidRPr="001A0C6B">
        <w:rPr>
          <w:rFonts w:ascii="Times New Roman" w:hAnsi="Times New Roman" w:cs="Times New Roman"/>
          <w:szCs w:val="24"/>
        </w:rPr>
        <w:t xml:space="preserve">must be sudden in the </w:t>
      </w:r>
      <w:r w:rsidR="00420687" w:rsidRPr="001A0C6B">
        <w:rPr>
          <w:rFonts w:ascii="Times New Roman" w:hAnsi="Times New Roman" w:cs="Times New Roman"/>
          <w:szCs w:val="24"/>
        </w:rPr>
        <w:t xml:space="preserve">sense that the person provoked acts on the spur of the moment and in circumstances where he has temporarily lost his power of self-control and does not appreciate what he was doing.” </w:t>
      </w:r>
    </w:p>
    <w:p w:rsidR="00693FC2" w:rsidRPr="001A0C6B" w:rsidRDefault="008F06C2" w:rsidP="001A0C6B">
      <w:pPr>
        <w:spacing w:after="0" w:line="240" w:lineRule="auto"/>
        <w:ind w:left="720"/>
        <w:jc w:val="both"/>
        <w:rPr>
          <w:rFonts w:ascii="Times New Roman" w:hAnsi="Times New Roman" w:cs="Times New Roman"/>
          <w:szCs w:val="24"/>
        </w:rPr>
      </w:pPr>
      <w:r w:rsidRPr="001A0C6B">
        <w:rPr>
          <w:rFonts w:ascii="Times New Roman" w:hAnsi="Times New Roman" w:cs="Times New Roman"/>
          <w:szCs w:val="24"/>
        </w:rPr>
        <w:t xml:space="preserve">    </w:t>
      </w:r>
    </w:p>
    <w:p w:rsidR="00723252" w:rsidRDefault="005F1F32" w:rsidP="0046728B">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In </w:t>
      </w:r>
      <w:proofErr w:type="spellStart"/>
      <w:r>
        <w:rPr>
          <w:rFonts w:ascii="Times New Roman" w:hAnsi="Times New Roman" w:cs="Times New Roman"/>
          <w:i/>
          <w:sz w:val="24"/>
          <w:szCs w:val="24"/>
        </w:rPr>
        <w:t>casu</w:t>
      </w:r>
      <w:proofErr w:type="spellEnd"/>
      <w:r>
        <w:rPr>
          <w:rFonts w:ascii="Times New Roman" w:hAnsi="Times New Roman" w:cs="Times New Roman"/>
          <w:sz w:val="24"/>
          <w:szCs w:val="24"/>
        </w:rPr>
        <w:t xml:space="preserve"> the accused exercised self-restraint after water was poured on him. He sat down to</w:t>
      </w:r>
      <w:r w:rsidR="00F71CB8">
        <w:rPr>
          <w:rFonts w:ascii="Times New Roman" w:hAnsi="Times New Roman" w:cs="Times New Roman"/>
          <w:sz w:val="24"/>
          <w:szCs w:val="24"/>
        </w:rPr>
        <w:t xml:space="preserve"> dry himself. After insults were </w:t>
      </w:r>
      <w:r w:rsidR="002E4B2A">
        <w:rPr>
          <w:rFonts w:ascii="Times New Roman" w:hAnsi="Times New Roman" w:cs="Times New Roman"/>
          <w:sz w:val="24"/>
          <w:szCs w:val="24"/>
        </w:rPr>
        <w:t>hurled</w:t>
      </w:r>
      <w:r w:rsidR="00F71CB8">
        <w:rPr>
          <w:rFonts w:ascii="Times New Roman" w:hAnsi="Times New Roman" w:cs="Times New Roman"/>
          <w:sz w:val="24"/>
          <w:szCs w:val="24"/>
        </w:rPr>
        <w:t xml:space="preserve"> at him he took his time and when the deceased was bathing he then went on to arm himself</w:t>
      </w:r>
      <w:r w:rsidR="00FB6D9F">
        <w:rPr>
          <w:rFonts w:ascii="Times New Roman" w:hAnsi="Times New Roman" w:cs="Times New Roman"/>
          <w:sz w:val="24"/>
          <w:szCs w:val="24"/>
        </w:rPr>
        <w:t xml:space="preserve"> and proceeded </w:t>
      </w:r>
      <w:r w:rsidR="00824B66">
        <w:rPr>
          <w:rFonts w:ascii="Times New Roman" w:hAnsi="Times New Roman" w:cs="Times New Roman"/>
          <w:sz w:val="24"/>
          <w:szCs w:val="24"/>
        </w:rPr>
        <w:t xml:space="preserve">in a furtive manner </w:t>
      </w:r>
      <w:r w:rsidR="00FB6D9F">
        <w:rPr>
          <w:rFonts w:ascii="Times New Roman" w:hAnsi="Times New Roman" w:cs="Times New Roman"/>
          <w:sz w:val="24"/>
          <w:szCs w:val="24"/>
        </w:rPr>
        <w:t xml:space="preserve">to attack the deceased. This clearly depicts a man who knew what he was doing and was capable of </w:t>
      </w:r>
      <w:r w:rsidR="0035142C">
        <w:rPr>
          <w:rFonts w:ascii="Times New Roman" w:hAnsi="Times New Roman" w:cs="Times New Roman"/>
          <w:sz w:val="24"/>
          <w:szCs w:val="24"/>
        </w:rPr>
        <w:t xml:space="preserve">formulating an intention as he did not lose self-control but exercised self-control. See </w:t>
      </w:r>
      <w:r w:rsidR="0035142C">
        <w:rPr>
          <w:rFonts w:ascii="Times New Roman" w:hAnsi="Times New Roman" w:cs="Times New Roman"/>
          <w:i/>
          <w:sz w:val="24"/>
          <w:szCs w:val="24"/>
        </w:rPr>
        <w:t xml:space="preserve">S v Stephen </w:t>
      </w:r>
      <w:r w:rsidR="0035142C">
        <w:rPr>
          <w:rFonts w:ascii="Times New Roman" w:hAnsi="Times New Roman" w:cs="Times New Roman"/>
          <w:sz w:val="24"/>
          <w:szCs w:val="24"/>
        </w:rPr>
        <w:t>1992 (</w:t>
      </w:r>
      <w:r w:rsidR="00723252">
        <w:rPr>
          <w:rFonts w:ascii="Times New Roman" w:hAnsi="Times New Roman" w:cs="Times New Roman"/>
          <w:sz w:val="24"/>
          <w:szCs w:val="24"/>
        </w:rPr>
        <w:t>1</w:t>
      </w:r>
      <w:r w:rsidR="007E177D">
        <w:rPr>
          <w:rFonts w:ascii="Times New Roman" w:hAnsi="Times New Roman" w:cs="Times New Roman"/>
          <w:sz w:val="24"/>
          <w:szCs w:val="24"/>
        </w:rPr>
        <w:t>) ZLR 115 H at 121 at F-</w:t>
      </w:r>
      <w:r w:rsidR="002902D8">
        <w:rPr>
          <w:rFonts w:ascii="Times New Roman" w:hAnsi="Times New Roman" w:cs="Times New Roman"/>
          <w:sz w:val="24"/>
          <w:szCs w:val="24"/>
        </w:rPr>
        <w:t>6 where</w:t>
      </w:r>
      <w:r w:rsidR="007E177D">
        <w:rPr>
          <w:rFonts w:ascii="Times New Roman" w:hAnsi="Times New Roman" w:cs="Times New Roman"/>
          <w:sz w:val="24"/>
          <w:szCs w:val="24"/>
        </w:rPr>
        <w:t xml:space="preserve"> it was held that:</w:t>
      </w:r>
    </w:p>
    <w:p w:rsidR="007E177D" w:rsidRDefault="007E177D" w:rsidP="007E177D">
      <w:pPr>
        <w:spacing w:after="0" w:line="240" w:lineRule="auto"/>
        <w:ind w:left="720"/>
        <w:jc w:val="both"/>
        <w:rPr>
          <w:rFonts w:ascii="Times New Roman" w:hAnsi="Times New Roman" w:cs="Times New Roman"/>
          <w:szCs w:val="24"/>
        </w:rPr>
      </w:pPr>
      <w:r>
        <w:rPr>
          <w:rFonts w:ascii="Times New Roman" w:hAnsi="Times New Roman" w:cs="Times New Roman"/>
          <w:szCs w:val="24"/>
        </w:rPr>
        <w:lastRenderedPageBreak/>
        <w:t xml:space="preserve">“Once a person is capable of some self-control of his actions he becomes capable of forming </w:t>
      </w:r>
      <w:proofErr w:type="spellStart"/>
      <w:r>
        <w:rPr>
          <w:rFonts w:ascii="Times New Roman" w:hAnsi="Times New Roman" w:cs="Times New Roman"/>
          <w:i/>
          <w:szCs w:val="24"/>
        </w:rPr>
        <w:t>mens</w:t>
      </w:r>
      <w:proofErr w:type="spellEnd"/>
      <w:r>
        <w:rPr>
          <w:rFonts w:ascii="Times New Roman" w:hAnsi="Times New Roman" w:cs="Times New Roman"/>
          <w:i/>
          <w:szCs w:val="24"/>
        </w:rPr>
        <w:t xml:space="preserve"> rea</w:t>
      </w:r>
      <w:r>
        <w:rPr>
          <w:rFonts w:ascii="Times New Roman" w:hAnsi="Times New Roman" w:cs="Times New Roman"/>
          <w:szCs w:val="24"/>
        </w:rPr>
        <w:t>”</w:t>
      </w:r>
    </w:p>
    <w:p w:rsidR="00B97FC3" w:rsidRDefault="00B97FC3" w:rsidP="00B97FC3">
      <w:pPr>
        <w:spacing w:after="0" w:line="240" w:lineRule="auto"/>
        <w:jc w:val="both"/>
        <w:rPr>
          <w:rFonts w:ascii="Times New Roman" w:hAnsi="Times New Roman" w:cs="Times New Roman"/>
          <w:szCs w:val="24"/>
        </w:rPr>
      </w:pPr>
    </w:p>
    <w:p w:rsidR="00A7353A" w:rsidRPr="00A17B8B" w:rsidRDefault="00B97FC3" w:rsidP="00B97FC3">
      <w:pPr>
        <w:spacing w:after="0" w:line="360" w:lineRule="auto"/>
        <w:jc w:val="both"/>
        <w:rPr>
          <w:rFonts w:ascii="Times New Roman" w:hAnsi="Times New Roman" w:cs="Times New Roman"/>
          <w:sz w:val="24"/>
          <w:szCs w:val="24"/>
        </w:rPr>
      </w:pPr>
      <w:r>
        <w:rPr>
          <w:rFonts w:ascii="Times New Roman" w:hAnsi="Times New Roman" w:cs="Times New Roman"/>
          <w:szCs w:val="24"/>
        </w:rPr>
        <w:tab/>
      </w:r>
      <w:r>
        <w:rPr>
          <w:rFonts w:ascii="Times New Roman" w:hAnsi="Times New Roman" w:cs="Times New Roman"/>
          <w:sz w:val="24"/>
          <w:szCs w:val="24"/>
        </w:rPr>
        <w:t>The accused might have been angered by rejection, the pouring of water a</w:t>
      </w:r>
      <w:r w:rsidR="005A3765">
        <w:rPr>
          <w:rFonts w:ascii="Times New Roman" w:hAnsi="Times New Roman" w:cs="Times New Roman"/>
          <w:sz w:val="24"/>
          <w:szCs w:val="24"/>
        </w:rPr>
        <w:t>nd mockery over illiteracy but remaining</w:t>
      </w:r>
      <w:r>
        <w:rPr>
          <w:rFonts w:ascii="Times New Roman" w:hAnsi="Times New Roman" w:cs="Times New Roman"/>
          <w:sz w:val="24"/>
          <w:szCs w:val="24"/>
        </w:rPr>
        <w:t xml:space="preserve"> calm and collected is a clear indication of self-control. There was nothing that he did to show that he reacted in the heat of the moment without applying his mind to his actions. In the case of </w:t>
      </w:r>
      <w:proofErr w:type="spellStart"/>
      <w:r>
        <w:rPr>
          <w:rFonts w:ascii="Times New Roman" w:hAnsi="Times New Roman" w:cs="Times New Roman"/>
          <w:i/>
          <w:sz w:val="24"/>
          <w:szCs w:val="24"/>
        </w:rPr>
        <w:t>Zimpack</w:t>
      </w:r>
      <w:proofErr w:type="spellEnd"/>
      <w:r>
        <w:rPr>
          <w:rFonts w:ascii="Times New Roman" w:hAnsi="Times New Roman" w:cs="Times New Roman"/>
          <w:i/>
          <w:sz w:val="24"/>
          <w:szCs w:val="24"/>
        </w:rPr>
        <w:t xml:space="preserve"> (Pvt) Ltd v </w:t>
      </w:r>
      <w:proofErr w:type="spellStart"/>
      <w:r>
        <w:rPr>
          <w:rFonts w:ascii="Times New Roman" w:hAnsi="Times New Roman" w:cs="Times New Roman"/>
          <w:i/>
          <w:sz w:val="24"/>
          <w:szCs w:val="24"/>
        </w:rPr>
        <w:t>Magarabi</w:t>
      </w:r>
      <w:proofErr w:type="spellEnd"/>
      <w:r>
        <w:rPr>
          <w:rFonts w:ascii="Times New Roman" w:hAnsi="Times New Roman" w:cs="Times New Roman"/>
          <w:i/>
          <w:sz w:val="24"/>
          <w:szCs w:val="24"/>
        </w:rPr>
        <w:t xml:space="preserve"> SC 196/94 </w:t>
      </w:r>
      <w:r w:rsidRPr="00B97FC3">
        <w:rPr>
          <w:rFonts w:ascii="Times New Roman" w:hAnsi="Times New Roman" w:cs="Times New Roman"/>
          <w:sz w:val="24"/>
          <w:szCs w:val="24"/>
        </w:rPr>
        <w:t xml:space="preserve">it was clearly spelt out that provocation should only be accepted as a partial defence </w:t>
      </w:r>
      <w:r w:rsidR="00992F51">
        <w:rPr>
          <w:rFonts w:ascii="Times New Roman" w:hAnsi="Times New Roman" w:cs="Times New Roman"/>
          <w:sz w:val="24"/>
          <w:szCs w:val="24"/>
        </w:rPr>
        <w:t xml:space="preserve">if </w:t>
      </w:r>
      <w:r w:rsidR="004C18DB">
        <w:rPr>
          <w:rFonts w:ascii="Times New Roman" w:hAnsi="Times New Roman" w:cs="Times New Roman"/>
          <w:sz w:val="24"/>
          <w:szCs w:val="24"/>
        </w:rPr>
        <w:t xml:space="preserve">there was spontaneous reaction showing loss of control, mere anger and resentment is </w:t>
      </w:r>
      <w:r w:rsidR="00A7353A">
        <w:rPr>
          <w:rFonts w:ascii="Times New Roman" w:hAnsi="Times New Roman" w:cs="Times New Roman"/>
          <w:sz w:val="24"/>
          <w:szCs w:val="24"/>
        </w:rPr>
        <w:t>insufficient.</w:t>
      </w:r>
      <w:r w:rsidR="00A17B8B">
        <w:rPr>
          <w:rFonts w:ascii="Times New Roman" w:hAnsi="Times New Roman" w:cs="Times New Roman"/>
          <w:sz w:val="24"/>
          <w:szCs w:val="24"/>
        </w:rPr>
        <w:t xml:space="preserve"> See </w:t>
      </w:r>
      <w:r w:rsidR="00A17B8B">
        <w:rPr>
          <w:rFonts w:ascii="Times New Roman" w:hAnsi="Times New Roman" w:cs="Times New Roman"/>
          <w:i/>
          <w:sz w:val="24"/>
          <w:szCs w:val="24"/>
        </w:rPr>
        <w:t xml:space="preserve">State v </w:t>
      </w:r>
      <w:proofErr w:type="spellStart"/>
      <w:r w:rsidR="00A17B8B">
        <w:rPr>
          <w:rFonts w:ascii="Times New Roman" w:hAnsi="Times New Roman" w:cs="Times New Roman"/>
          <w:i/>
          <w:sz w:val="24"/>
          <w:szCs w:val="24"/>
        </w:rPr>
        <w:t>Sibanda</w:t>
      </w:r>
      <w:proofErr w:type="spellEnd"/>
      <w:r w:rsidR="00A17B8B">
        <w:rPr>
          <w:rFonts w:ascii="Times New Roman" w:hAnsi="Times New Roman" w:cs="Times New Roman"/>
          <w:i/>
          <w:sz w:val="24"/>
          <w:szCs w:val="24"/>
        </w:rPr>
        <w:t xml:space="preserve"> </w:t>
      </w:r>
      <w:r w:rsidR="00A17B8B">
        <w:rPr>
          <w:rFonts w:ascii="Times New Roman" w:hAnsi="Times New Roman" w:cs="Times New Roman"/>
          <w:sz w:val="24"/>
          <w:szCs w:val="24"/>
        </w:rPr>
        <w:t>(</w:t>
      </w:r>
      <w:r w:rsidR="00A17B8B">
        <w:rPr>
          <w:rFonts w:ascii="Times New Roman" w:hAnsi="Times New Roman" w:cs="Times New Roman"/>
          <w:i/>
          <w:sz w:val="24"/>
          <w:szCs w:val="24"/>
        </w:rPr>
        <w:t>supra</w:t>
      </w:r>
      <w:r w:rsidR="00A17B8B">
        <w:rPr>
          <w:rFonts w:ascii="Times New Roman" w:hAnsi="Times New Roman" w:cs="Times New Roman"/>
          <w:sz w:val="24"/>
          <w:szCs w:val="24"/>
        </w:rPr>
        <w:t xml:space="preserve">) and </w:t>
      </w:r>
      <w:r w:rsidR="00A17B8B">
        <w:rPr>
          <w:rFonts w:ascii="Times New Roman" w:hAnsi="Times New Roman" w:cs="Times New Roman"/>
          <w:i/>
          <w:sz w:val="24"/>
          <w:szCs w:val="24"/>
        </w:rPr>
        <w:t>The State v Ranch</w:t>
      </w:r>
      <w:r w:rsidR="00A17B8B">
        <w:rPr>
          <w:rFonts w:ascii="Times New Roman" w:hAnsi="Times New Roman" w:cs="Times New Roman"/>
          <w:sz w:val="24"/>
          <w:szCs w:val="24"/>
        </w:rPr>
        <w:t xml:space="preserve"> HH 515/17.</w:t>
      </w:r>
    </w:p>
    <w:p w:rsidR="00CA37EF" w:rsidRDefault="00A7353A" w:rsidP="00A735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004C18DB">
        <w:rPr>
          <w:rFonts w:ascii="Times New Roman" w:hAnsi="Times New Roman" w:cs="Times New Roman"/>
          <w:sz w:val="24"/>
          <w:szCs w:val="24"/>
        </w:rPr>
        <w:t>aving pointed out that the alleged provocation</w:t>
      </w:r>
      <w:r>
        <w:rPr>
          <w:rFonts w:ascii="Times New Roman" w:hAnsi="Times New Roman" w:cs="Times New Roman"/>
          <w:sz w:val="24"/>
          <w:szCs w:val="24"/>
        </w:rPr>
        <w:t xml:space="preserve"> in this case is not sufficient to negate intention to commit the crime, the court has to decide on whether or not the accused committed the offence of murder with actual intention or legal intention. In the case of </w:t>
      </w:r>
      <w:r>
        <w:rPr>
          <w:rFonts w:ascii="Times New Roman" w:hAnsi="Times New Roman" w:cs="Times New Roman"/>
          <w:i/>
          <w:sz w:val="24"/>
          <w:szCs w:val="24"/>
        </w:rPr>
        <w:t xml:space="preserve">S v Lloyd </w:t>
      </w:r>
      <w:proofErr w:type="spellStart"/>
      <w:r>
        <w:rPr>
          <w:rFonts w:ascii="Times New Roman" w:hAnsi="Times New Roman" w:cs="Times New Roman"/>
          <w:i/>
          <w:sz w:val="24"/>
          <w:szCs w:val="24"/>
        </w:rPr>
        <w:t>Mukukuzi</w:t>
      </w:r>
      <w:proofErr w:type="spellEnd"/>
      <w:r>
        <w:rPr>
          <w:rFonts w:ascii="Times New Roman" w:hAnsi="Times New Roman" w:cs="Times New Roman"/>
          <w:i/>
          <w:sz w:val="24"/>
          <w:szCs w:val="24"/>
        </w:rPr>
        <w:t xml:space="preserve"> </w:t>
      </w:r>
      <w:r w:rsidR="00226E2E">
        <w:rPr>
          <w:rFonts w:ascii="Times New Roman" w:hAnsi="Times New Roman" w:cs="Times New Roman"/>
          <w:i/>
          <w:sz w:val="24"/>
          <w:szCs w:val="24"/>
        </w:rPr>
        <w:t>and</w:t>
      </w:r>
      <w:r>
        <w:rPr>
          <w:rFonts w:ascii="Times New Roman" w:hAnsi="Times New Roman" w:cs="Times New Roman"/>
          <w:i/>
          <w:sz w:val="24"/>
          <w:szCs w:val="24"/>
        </w:rPr>
        <w:t xml:space="preserve"> Another </w:t>
      </w:r>
      <w:r>
        <w:rPr>
          <w:rFonts w:ascii="Times New Roman" w:hAnsi="Times New Roman" w:cs="Times New Roman"/>
          <w:sz w:val="24"/>
          <w:szCs w:val="24"/>
        </w:rPr>
        <w:t>HH 577/17 the court aptly formulated the test for intention when it stated</w:t>
      </w:r>
      <w:r w:rsidR="00143712">
        <w:rPr>
          <w:rFonts w:ascii="Times New Roman" w:hAnsi="Times New Roman" w:cs="Times New Roman"/>
          <w:sz w:val="24"/>
          <w:szCs w:val="24"/>
        </w:rPr>
        <w:t xml:space="preserve"> </w:t>
      </w:r>
      <w:r>
        <w:rPr>
          <w:rFonts w:ascii="Times New Roman" w:hAnsi="Times New Roman" w:cs="Times New Roman"/>
          <w:sz w:val="24"/>
          <w:szCs w:val="24"/>
        </w:rPr>
        <w:t>that.in cases of murder as defined in s 47 (1) of the Criminal Law (Codification and Reform)</w:t>
      </w:r>
      <w:r w:rsidR="00226E2E">
        <w:rPr>
          <w:rFonts w:ascii="Times New Roman" w:hAnsi="Times New Roman" w:cs="Times New Roman"/>
          <w:sz w:val="24"/>
          <w:szCs w:val="24"/>
        </w:rPr>
        <w:t xml:space="preserve"> Act [</w:t>
      </w:r>
      <w:r w:rsidR="00226E2E">
        <w:rPr>
          <w:rFonts w:ascii="Times New Roman" w:hAnsi="Times New Roman" w:cs="Times New Roman"/>
          <w:i/>
          <w:sz w:val="24"/>
          <w:szCs w:val="24"/>
        </w:rPr>
        <w:t>Chapter 9:23</w:t>
      </w:r>
      <w:r w:rsidR="00226E2E">
        <w:rPr>
          <w:rFonts w:ascii="Times New Roman" w:hAnsi="Times New Roman" w:cs="Times New Roman"/>
          <w:sz w:val="24"/>
          <w:szCs w:val="24"/>
        </w:rPr>
        <w:t xml:space="preserve">] the question is whether when the accused engaged in the conduct complained </w:t>
      </w:r>
      <w:r w:rsidR="00830150">
        <w:rPr>
          <w:rFonts w:ascii="Times New Roman" w:hAnsi="Times New Roman" w:cs="Times New Roman"/>
          <w:sz w:val="24"/>
          <w:szCs w:val="24"/>
        </w:rPr>
        <w:t>o</w:t>
      </w:r>
      <w:r w:rsidR="00226E2E">
        <w:rPr>
          <w:rFonts w:ascii="Times New Roman" w:hAnsi="Times New Roman" w:cs="Times New Roman"/>
          <w:sz w:val="24"/>
          <w:szCs w:val="24"/>
        </w:rPr>
        <w:t>f, he had formed an intention to kill as defined in s 47 (1) (a). If he did not have the relevant intention to kill the deceased, the question becomes whether he realised that in “stabbing”</w:t>
      </w:r>
      <w:r w:rsidR="00F27F52">
        <w:rPr>
          <w:rFonts w:ascii="Times New Roman" w:hAnsi="Times New Roman" w:cs="Times New Roman"/>
          <w:sz w:val="24"/>
          <w:szCs w:val="24"/>
        </w:rPr>
        <w:t xml:space="preserve"> the deceased in that manner there was a real risk or possibility of death occurring, but notwithstanding such realisation, he continued to </w:t>
      </w:r>
      <w:r w:rsidR="00CA37EF">
        <w:rPr>
          <w:rFonts w:ascii="Times New Roman" w:hAnsi="Times New Roman" w:cs="Times New Roman"/>
          <w:sz w:val="24"/>
          <w:szCs w:val="24"/>
        </w:rPr>
        <w:t>engage</w:t>
      </w:r>
      <w:r w:rsidR="00F27F52">
        <w:rPr>
          <w:rFonts w:ascii="Times New Roman" w:hAnsi="Times New Roman" w:cs="Times New Roman"/>
          <w:sz w:val="24"/>
          <w:szCs w:val="24"/>
        </w:rPr>
        <w:t xml:space="preserve"> in that conduct which then culminated in death. Actual intention was ably described in the </w:t>
      </w:r>
      <w:r w:rsidR="00CA37EF">
        <w:rPr>
          <w:rFonts w:ascii="Times New Roman" w:hAnsi="Times New Roman" w:cs="Times New Roman"/>
          <w:sz w:val="24"/>
          <w:szCs w:val="24"/>
        </w:rPr>
        <w:t>case</w:t>
      </w:r>
      <w:r w:rsidR="00F27F52">
        <w:rPr>
          <w:rFonts w:ascii="Times New Roman" w:hAnsi="Times New Roman" w:cs="Times New Roman"/>
          <w:sz w:val="24"/>
          <w:szCs w:val="24"/>
        </w:rPr>
        <w:t xml:space="preserve"> of </w:t>
      </w:r>
      <w:r w:rsidR="003E7D86">
        <w:rPr>
          <w:rFonts w:ascii="Times New Roman" w:hAnsi="Times New Roman" w:cs="Times New Roman"/>
          <w:i/>
          <w:sz w:val="24"/>
          <w:szCs w:val="24"/>
        </w:rPr>
        <w:t xml:space="preserve">S v </w:t>
      </w:r>
      <w:proofErr w:type="spellStart"/>
      <w:r w:rsidR="00F27F52">
        <w:rPr>
          <w:rFonts w:ascii="Times New Roman" w:hAnsi="Times New Roman" w:cs="Times New Roman"/>
          <w:i/>
          <w:sz w:val="24"/>
          <w:szCs w:val="24"/>
        </w:rPr>
        <w:t>Mangwanda</w:t>
      </w:r>
      <w:proofErr w:type="spellEnd"/>
      <w:r w:rsidR="00F27F52">
        <w:rPr>
          <w:rFonts w:ascii="Times New Roman" w:hAnsi="Times New Roman" w:cs="Times New Roman"/>
          <w:i/>
          <w:sz w:val="24"/>
          <w:szCs w:val="24"/>
        </w:rPr>
        <w:t xml:space="preserve"> </w:t>
      </w:r>
      <w:r w:rsidR="00F27F52">
        <w:rPr>
          <w:rFonts w:ascii="Times New Roman" w:hAnsi="Times New Roman" w:cs="Times New Roman"/>
          <w:sz w:val="24"/>
          <w:szCs w:val="24"/>
        </w:rPr>
        <w:t xml:space="preserve">2002 (1) ZLR 574. The court held that for a court to convict an accused of murder with actual intention </w:t>
      </w:r>
      <w:r w:rsidR="00CA37EF">
        <w:rPr>
          <w:rFonts w:ascii="Times New Roman" w:hAnsi="Times New Roman" w:cs="Times New Roman"/>
          <w:sz w:val="24"/>
          <w:szCs w:val="24"/>
        </w:rPr>
        <w:t>the state must prove beyond reasonable doubt that:</w:t>
      </w:r>
    </w:p>
    <w:p w:rsidR="00852070" w:rsidRDefault="00852070" w:rsidP="00852070">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 desired to bring about death of his victim and succeeded in completing that purpose or</w:t>
      </w:r>
    </w:p>
    <w:p w:rsidR="00852070" w:rsidRDefault="00852070" w:rsidP="00852070">
      <w:pPr>
        <w:pStyle w:val="ListParagraph"/>
        <w:numPr>
          <w:ilvl w:val="0"/>
          <w:numId w:val="10"/>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while</w:t>
      </w:r>
      <w:proofErr w:type="gramEnd"/>
      <w:r>
        <w:rPr>
          <w:rFonts w:ascii="Times New Roman" w:hAnsi="Times New Roman" w:cs="Times New Roman"/>
          <w:sz w:val="24"/>
          <w:szCs w:val="24"/>
        </w:rPr>
        <w:t xml:space="preserve"> pursuing another objective, the accused foresaw the death of his victim as a substantially certain result of his activity and proceeded regardless.</w:t>
      </w:r>
    </w:p>
    <w:p w:rsidR="00124B99" w:rsidRDefault="00852070" w:rsidP="004672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respect of the second scenario it is clear that it is the reckless disregard of the risk associated with the conduct which provides the requisite </w:t>
      </w:r>
      <w:proofErr w:type="spellStart"/>
      <w:r>
        <w:rPr>
          <w:rFonts w:ascii="Times New Roman" w:hAnsi="Times New Roman" w:cs="Times New Roman"/>
          <w:i/>
          <w:sz w:val="24"/>
          <w:szCs w:val="24"/>
        </w:rPr>
        <w:t>mens</w:t>
      </w:r>
      <w:proofErr w:type="spellEnd"/>
      <w:r>
        <w:rPr>
          <w:rFonts w:ascii="Times New Roman" w:hAnsi="Times New Roman" w:cs="Times New Roman"/>
          <w:i/>
          <w:sz w:val="24"/>
          <w:szCs w:val="24"/>
        </w:rPr>
        <w:t xml:space="preserve"> rea</w:t>
      </w:r>
      <w:r w:rsidR="00BE6C51">
        <w:rPr>
          <w:rFonts w:ascii="Times New Roman" w:hAnsi="Times New Roman" w:cs="Times New Roman"/>
          <w:sz w:val="24"/>
          <w:szCs w:val="24"/>
        </w:rPr>
        <w:t xml:space="preserve"> in the case of a specific intent </w:t>
      </w:r>
      <w:r>
        <w:rPr>
          <w:rFonts w:ascii="Times New Roman" w:hAnsi="Times New Roman" w:cs="Times New Roman"/>
          <w:sz w:val="24"/>
          <w:szCs w:val="24"/>
        </w:rPr>
        <w:t>crime like murder.</w:t>
      </w:r>
      <w:r w:rsidR="008C1AE2">
        <w:rPr>
          <w:rFonts w:ascii="Times New Roman" w:hAnsi="Times New Roman" w:cs="Times New Roman"/>
          <w:sz w:val="24"/>
          <w:szCs w:val="24"/>
        </w:rPr>
        <w:t xml:space="preserve"> In the present case the accused set out to revenge for the failed reconciliation and that in total reckless disregard of the risk associated with his conduct stabbed the deceased on the neck and shoulder </w:t>
      </w:r>
      <w:r w:rsidR="00BE6C51">
        <w:rPr>
          <w:rFonts w:ascii="Times New Roman" w:hAnsi="Times New Roman" w:cs="Times New Roman"/>
          <w:sz w:val="24"/>
          <w:szCs w:val="24"/>
        </w:rPr>
        <w:t xml:space="preserve">which are </w:t>
      </w:r>
      <w:r w:rsidR="000C0E72">
        <w:rPr>
          <w:rFonts w:ascii="Times New Roman" w:hAnsi="Times New Roman" w:cs="Times New Roman"/>
          <w:sz w:val="24"/>
          <w:szCs w:val="24"/>
        </w:rPr>
        <w:t>vulnerable</w:t>
      </w:r>
      <w:r w:rsidR="008C1AE2">
        <w:rPr>
          <w:rFonts w:ascii="Times New Roman" w:hAnsi="Times New Roman" w:cs="Times New Roman"/>
          <w:sz w:val="24"/>
          <w:szCs w:val="24"/>
        </w:rPr>
        <w:t xml:space="preserve"> part</w:t>
      </w:r>
      <w:r w:rsidR="00830150">
        <w:rPr>
          <w:rFonts w:ascii="Times New Roman" w:hAnsi="Times New Roman" w:cs="Times New Roman"/>
          <w:sz w:val="24"/>
          <w:szCs w:val="24"/>
        </w:rPr>
        <w:t>s</w:t>
      </w:r>
      <w:r w:rsidR="008C1AE2">
        <w:rPr>
          <w:rFonts w:ascii="Times New Roman" w:hAnsi="Times New Roman" w:cs="Times New Roman"/>
          <w:sz w:val="24"/>
          <w:szCs w:val="24"/>
        </w:rPr>
        <w:t xml:space="preserve"> of the </w:t>
      </w:r>
      <w:r w:rsidR="000C0E72">
        <w:rPr>
          <w:rFonts w:ascii="Times New Roman" w:hAnsi="Times New Roman" w:cs="Times New Roman"/>
          <w:sz w:val="24"/>
          <w:szCs w:val="24"/>
        </w:rPr>
        <w:t>body</w:t>
      </w:r>
      <w:r w:rsidR="008C1AE2">
        <w:rPr>
          <w:rFonts w:ascii="Times New Roman" w:hAnsi="Times New Roman" w:cs="Times New Roman"/>
          <w:sz w:val="24"/>
          <w:szCs w:val="24"/>
        </w:rPr>
        <w:t xml:space="preserve">. The stabbing was in circumstances he foresaw that death was substantially certain to occur. Given the nature of weapon, </w:t>
      </w:r>
      <w:r w:rsidR="000C0E72">
        <w:rPr>
          <w:rFonts w:ascii="Times New Roman" w:hAnsi="Times New Roman" w:cs="Times New Roman"/>
          <w:sz w:val="24"/>
          <w:szCs w:val="24"/>
        </w:rPr>
        <w:t>a sharp</w:t>
      </w:r>
      <w:r w:rsidR="008C1AE2">
        <w:rPr>
          <w:rFonts w:ascii="Times New Roman" w:hAnsi="Times New Roman" w:cs="Times New Roman"/>
          <w:sz w:val="24"/>
          <w:szCs w:val="24"/>
        </w:rPr>
        <w:t xml:space="preserve"> object okapi knife or scissors and the number of blows aimed at a vulnerable </w:t>
      </w:r>
      <w:r w:rsidR="008C1AE2">
        <w:rPr>
          <w:rFonts w:ascii="Times New Roman" w:hAnsi="Times New Roman" w:cs="Times New Roman"/>
          <w:sz w:val="24"/>
          <w:szCs w:val="24"/>
        </w:rPr>
        <w:lastRenderedPageBreak/>
        <w:t xml:space="preserve">part of the body one cannot fail </w:t>
      </w:r>
      <w:r w:rsidR="000C0E72">
        <w:rPr>
          <w:rFonts w:ascii="Times New Roman" w:hAnsi="Times New Roman" w:cs="Times New Roman"/>
          <w:sz w:val="24"/>
          <w:szCs w:val="24"/>
        </w:rPr>
        <w:t>to detect</w:t>
      </w:r>
      <w:r w:rsidR="008C1AE2">
        <w:rPr>
          <w:rFonts w:ascii="Times New Roman" w:hAnsi="Times New Roman" w:cs="Times New Roman"/>
          <w:sz w:val="24"/>
          <w:szCs w:val="24"/>
        </w:rPr>
        <w:t xml:space="preserve"> the </w:t>
      </w:r>
      <w:proofErr w:type="spellStart"/>
      <w:r w:rsidR="008C1AE2">
        <w:rPr>
          <w:rFonts w:ascii="Times New Roman" w:hAnsi="Times New Roman" w:cs="Times New Roman"/>
          <w:i/>
          <w:sz w:val="24"/>
          <w:szCs w:val="24"/>
        </w:rPr>
        <w:t>mens</w:t>
      </w:r>
      <w:proofErr w:type="spellEnd"/>
      <w:r w:rsidR="008C1AE2">
        <w:rPr>
          <w:rFonts w:ascii="Times New Roman" w:hAnsi="Times New Roman" w:cs="Times New Roman"/>
          <w:i/>
          <w:sz w:val="24"/>
          <w:szCs w:val="24"/>
        </w:rPr>
        <w:t xml:space="preserve"> rea</w:t>
      </w:r>
      <w:r w:rsidR="008C1AE2">
        <w:rPr>
          <w:rFonts w:ascii="Times New Roman" w:hAnsi="Times New Roman" w:cs="Times New Roman"/>
          <w:sz w:val="24"/>
          <w:szCs w:val="24"/>
        </w:rPr>
        <w:t xml:space="preserve"> of </w:t>
      </w:r>
      <w:r w:rsidR="000C0E72">
        <w:rPr>
          <w:rFonts w:ascii="Times New Roman" w:hAnsi="Times New Roman" w:cs="Times New Roman"/>
          <w:sz w:val="24"/>
          <w:szCs w:val="24"/>
        </w:rPr>
        <w:t>actual intention</w:t>
      </w:r>
      <w:r w:rsidR="008C1AE2">
        <w:rPr>
          <w:rFonts w:ascii="Times New Roman" w:hAnsi="Times New Roman" w:cs="Times New Roman"/>
          <w:sz w:val="24"/>
          <w:szCs w:val="24"/>
        </w:rPr>
        <w:t xml:space="preserve">. In </w:t>
      </w:r>
      <w:r w:rsidR="008C1AE2">
        <w:rPr>
          <w:rFonts w:ascii="Times New Roman" w:hAnsi="Times New Roman" w:cs="Times New Roman"/>
          <w:i/>
          <w:sz w:val="24"/>
          <w:szCs w:val="24"/>
        </w:rPr>
        <w:t xml:space="preserve">S v </w:t>
      </w:r>
      <w:proofErr w:type="spellStart"/>
      <w:r w:rsidR="008C1AE2">
        <w:rPr>
          <w:rFonts w:ascii="Times New Roman" w:hAnsi="Times New Roman" w:cs="Times New Roman"/>
          <w:i/>
          <w:sz w:val="24"/>
          <w:szCs w:val="24"/>
        </w:rPr>
        <w:t>Mema</w:t>
      </w:r>
      <w:proofErr w:type="spellEnd"/>
      <w:r w:rsidR="008C1AE2">
        <w:rPr>
          <w:rFonts w:ascii="Times New Roman" w:hAnsi="Times New Roman" w:cs="Times New Roman"/>
          <w:i/>
          <w:sz w:val="24"/>
          <w:szCs w:val="24"/>
        </w:rPr>
        <w:t xml:space="preserve"> </w:t>
      </w:r>
      <w:r w:rsidR="008C1AE2">
        <w:rPr>
          <w:rFonts w:ascii="Times New Roman" w:hAnsi="Times New Roman" w:cs="Times New Roman"/>
          <w:sz w:val="24"/>
          <w:szCs w:val="24"/>
        </w:rPr>
        <w:t>HB 143</w:t>
      </w:r>
      <w:r w:rsidR="00591BC1">
        <w:rPr>
          <w:rFonts w:ascii="Times New Roman" w:hAnsi="Times New Roman" w:cs="Times New Roman"/>
          <w:sz w:val="24"/>
          <w:szCs w:val="24"/>
        </w:rPr>
        <w:t>/13</w:t>
      </w:r>
      <w:r w:rsidR="008C1AE2">
        <w:rPr>
          <w:rFonts w:ascii="Times New Roman" w:hAnsi="Times New Roman" w:cs="Times New Roman"/>
          <w:sz w:val="24"/>
          <w:szCs w:val="24"/>
        </w:rPr>
        <w:t xml:space="preserve"> the court made </w:t>
      </w:r>
      <w:r w:rsidR="000C0E72">
        <w:rPr>
          <w:rFonts w:ascii="Times New Roman" w:hAnsi="Times New Roman" w:cs="Times New Roman"/>
          <w:sz w:val="24"/>
          <w:szCs w:val="24"/>
        </w:rPr>
        <w:t xml:space="preserve">it clear </w:t>
      </w:r>
      <w:r w:rsidR="00E25175">
        <w:rPr>
          <w:rFonts w:ascii="Times New Roman" w:hAnsi="Times New Roman" w:cs="Times New Roman"/>
          <w:sz w:val="24"/>
          <w:szCs w:val="24"/>
        </w:rPr>
        <w:t xml:space="preserve">that </w:t>
      </w:r>
      <w:r w:rsidR="000C0E72">
        <w:rPr>
          <w:rFonts w:ascii="Times New Roman" w:hAnsi="Times New Roman" w:cs="Times New Roman"/>
          <w:sz w:val="24"/>
          <w:szCs w:val="24"/>
        </w:rPr>
        <w:t>the nature of attack, weapon used and position where attack is directed at are</w:t>
      </w:r>
      <w:r w:rsidR="00076BEF">
        <w:rPr>
          <w:rFonts w:ascii="Times New Roman" w:hAnsi="Times New Roman" w:cs="Times New Roman"/>
          <w:sz w:val="24"/>
          <w:szCs w:val="24"/>
        </w:rPr>
        <w:t xml:space="preserve"> some of the</w:t>
      </w:r>
      <w:r w:rsidR="000C0E72">
        <w:rPr>
          <w:rFonts w:ascii="Times New Roman" w:hAnsi="Times New Roman" w:cs="Times New Roman"/>
          <w:sz w:val="24"/>
          <w:szCs w:val="24"/>
        </w:rPr>
        <w:t xml:space="preserve"> factors to consider in deciding the intention of the perpetrator. In the </w:t>
      </w:r>
      <w:proofErr w:type="spellStart"/>
      <w:r w:rsidR="000C0E72">
        <w:rPr>
          <w:rFonts w:ascii="Times New Roman" w:hAnsi="Times New Roman" w:cs="Times New Roman"/>
          <w:i/>
          <w:sz w:val="24"/>
          <w:szCs w:val="24"/>
        </w:rPr>
        <w:t>Mema</w:t>
      </w:r>
      <w:proofErr w:type="spellEnd"/>
      <w:r w:rsidR="000C0E72">
        <w:rPr>
          <w:rFonts w:ascii="Times New Roman" w:hAnsi="Times New Roman" w:cs="Times New Roman"/>
          <w:sz w:val="24"/>
          <w:szCs w:val="24"/>
        </w:rPr>
        <w:t xml:space="preserve"> case (</w:t>
      </w:r>
      <w:r w:rsidR="000C0E72">
        <w:rPr>
          <w:rFonts w:ascii="Times New Roman" w:hAnsi="Times New Roman" w:cs="Times New Roman"/>
          <w:i/>
          <w:sz w:val="24"/>
          <w:szCs w:val="24"/>
        </w:rPr>
        <w:t>supra</w:t>
      </w:r>
      <w:r w:rsidR="000C0E72">
        <w:rPr>
          <w:rFonts w:ascii="Times New Roman" w:hAnsi="Times New Roman" w:cs="Times New Roman"/>
          <w:sz w:val="24"/>
          <w:szCs w:val="24"/>
        </w:rPr>
        <w:t xml:space="preserve">) it was held that actual intention is present when the accused sets out to cause death of the deceased and where he foresaw death was substantially certain to occur. </w:t>
      </w:r>
    </w:p>
    <w:p w:rsidR="00124B99" w:rsidRDefault="000C0E72" w:rsidP="004672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must mention that we f</w:t>
      </w:r>
      <w:r w:rsidR="00830150">
        <w:rPr>
          <w:rFonts w:ascii="Times New Roman" w:hAnsi="Times New Roman" w:cs="Times New Roman"/>
          <w:sz w:val="24"/>
          <w:szCs w:val="24"/>
        </w:rPr>
        <w:t>ound no reason to disbelieve the</w:t>
      </w:r>
      <w:r>
        <w:rPr>
          <w:rFonts w:ascii="Times New Roman" w:hAnsi="Times New Roman" w:cs="Times New Roman"/>
          <w:sz w:val="24"/>
          <w:szCs w:val="24"/>
        </w:rPr>
        <w:t xml:space="preserve"> state witness Musa </w:t>
      </w:r>
      <w:proofErr w:type="spellStart"/>
      <w:r>
        <w:rPr>
          <w:rFonts w:ascii="Times New Roman" w:hAnsi="Times New Roman" w:cs="Times New Roman"/>
          <w:sz w:val="24"/>
          <w:szCs w:val="24"/>
        </w:rPr>
        <w:t>Bulani</w:t>
      </w:r>
      <w:proofErr w:type="spellEnd"/>
      <w:r>
        <w:rPr>
          <w:rFonts w:ascii="Times New Roman" w:hAnsi="Times New Roman" w:cs="Times New Roman"/>
          <w:sz w:val="24"/>
          <w:szCs w:val="24"/>
        </w:rPr>
        <w:t xml:space="preserve">, Stephen </w:t>
      </w:r>
      <w:proofErr w:type="spellStart"/>
      <w:r>
        <w:rPr>
          <w:rFonts w:ascii="Times New Roman" w:hAnsi="Times New Roman" w:cs="Times New Roman"/>
          <w:sz w:val="24"/>
          <w:szCs w:val="24"/>
        </w:rPr>
        <w:t>Dzvengede</w:t>
      </w:r>
      <w:proofErr w:type="spellEnd"/>
      <w:r>
        <w:rPr>
          <w:rFonts w:ascii="Times New Roman" w:hAnsi="Times New Roman" w:cs="Times New Roman"/>
          <w:sz w:val="24"/>
          <w:szCs w:val="24"/>
        </w:rPr>
        <w:t xml:space="preserve">, Sergeant Major </w:t>
      </w:r>
      <w:proofErr w:type="spellStart"/>
      <w:r>
        <w:rPr>
          <w:rFonts w:ascii="Times New Roman" w:hAnsi="Times New Roman" w:cs="Times New Roman"/>
          <w:sz w:val="24"/>
          <w:szCs w:val="24"/>
        </w:rPr>
        <w:t>Shakeman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Rakafa</w:t>
      </w:r>
      <w:proofErr w:type="spellEnd"/>
      <w:r>
        <w:rPr>
          <w:rFonts w:ascii="Times New Roman" w:hAnsi="Times New Roman" w:cs="Times New Roman"/>
          <w:sz w:val="24"/>
          <w:szCs w:val="24"/>
        </w:rPr>
        <w:t xml:space="preserve"> on the murder weapon. This was more so upon considering the totality of the evidence and the </w:t>
      </w:r>
      <w:proofErr w:type="gramStart"/>
      <w:r>
        <w:rPr>
          <w:rFonts w:ascii="Times New Roman" w:hAnsi="Times New Roman" w:cs="Times New Roman"/>
          <w:sz w:val="24"/>
          <w:szCs w:val="24"/>
        </w:rPr>
        <w:t>accused’s</w:t>
      </w:r>
      <w:proofErr w:type="gramEnd"/>
      <w:r>
        <w:rPr>
          <w:rFonts w:ascii="Times New Roman" w:hAnsi="Times New Roman" w:cs="Times New Roman"/>
          <w:sz w:val="24"/>
          <w:szCs w:val="24"/>
        </w:rPr>
        <w:t xml:space="preserve"> confirmed warned and cautioned statement. This statement was recorded when events were still fresh in accused’s mind and he indicated just like the state witnesses that he used a knife. It appears the change of heat on the murder weapon came in during</w:t>
      </w:r>
      <w:r w:rsidR="00C22FDF">
        <w:rPr>
          <w:rFonts w:ascii="Times New Roman" w:hAnsi="Times New Roman" w:cs="Times New Roman"/>
          <w:sz w:val="24"/>
          <w:szCs w:val="24"/>
        </w:rPr>
        <w:t xml:space="preserve"> trial as a way of negating premeditation</w:t>
      </w:r>
      <w:r>
        <w:rPr>
          <w:rFonts w:ascii="Times New Roman" w:hAnsi="Times New Roman" w:cs="Times New Roman"/>
          <w:sz w:val="24"/>
          <w:szCs w:val="24"/>
        </w:rPr>
        <w:t xml:space="preserve"> </w:t>
      </w:r>
      <w:r w:rsidR="00A77792">
        <w:rPr>
          <w:rFonts w:ascii="Times New Roman" w:hAnsi="Times New Roman" w:cs="Times New Roman"/>
          <w:sz w:val="24"/>
          <w:szCs w:val="24"/>
        </w:rPr>
        <w:t>given the accused would be held to have brought the knife from Harare in anticipation of rejection. Even if there was evidence that the accused used a scissors as he mentioned the issue of intention has been illustrated by the manner in which he stabbed the deceased. Given the finding that there was no extreme provocation occasioning loss of self-control</w:t>
      </w:r>
      <w:r>
        <w:rPr>
          <w:rFonts w:ascii="Times New Roman" w:hAnsi="Times New Roman" w:cs="Times New Roman"/>
          <w:sz w:val="24"/>
          <w:szCs w:val="24"/>
        </w:rPr>
        <w:t xml:space="preserve"> </w:t>
      </w:r>
      <w:r w:rsidR="00055AAA">
        <w:rPr>
          <w:rFonts w:ascii="Times New Roman" w:hAnsi="Times New Roman" w:cs="Times New Roman"/>
          <w:sz w:val="24"/>
          <w:szCs w:val="24"/>
        </w:rPr>
        <w:t xml:space="preserve">it follows the accused had the requisite intention to commit the crime. </w:t>
      </w:r>
    </w:p>
    <w:p w:rsidR="00055AAA" w:rsidRDefault="00055AAA" w:rsidP="004672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the defence case the accused raised the defence of self-defence pointing out that he was struck with a stone on the mouth by the deceased. It was apparent from </w:t>
      </w:r>
      <w:r w:rsidR="0081594F">
        <w:rPr>
          <w:rFonts w:ascii="Times New Roman" w:hAnsi="Times New Roman" w:cs="Times New Roman"/>
          <w:sz w:val="24"/>
          <w:szCs w:val="24"/>
        </w:rPr>
        <w:t xml:space="preserve">evidence adduced that </w:t>
      </w:r>
      <w:r>
        <w:rPr>
          <w:rFonts w:ascii="Times New Roman" w:hAnsi="Times New Roman" w:cs="Times New Roman"/>
          <w:sz w:val="24"/>
          <w:szCs w:val="24"/>
        </w:rPr>
        <w:t xml:space="preserve">the accused is the only one who spoke about this attack on him by </w:t>
      </w:r>
      <w:r w:rsidR="00B10C97">
        <w:rPr>
          <w:rFonts w:ascii="Times New Roman" w:hAnsi="Times New Roman" w:cs="Times New Roman"/>
          <w:sz w:val="24"/>
          <w:szCs w:val="24"/>
        </w:rPr>
        <w:t xml:space="preserve">a </w:t>
      </w:r>
      <w:r w:rsidR="00FD3CA0">
        <w:rPr>
          <w:rFonts w:ascii="Times New Roman" w:hAnsi="Times New Roman" w:cs="Times New Roman"/>
          <w:sz w:val="24"/>
          <w:szCs w:val="24"/>
        </w:rPr>
        <w:t xml:space="preserve">stone </w:t>
      </w:r>
      <w:r w:rsidR="00124B99">
        <w:rPr>
          <w:rFonts w:ascii="Times New Roman" w:hAnsi="Times New Roman" w:cs="Times New Roman"/>
          <w:sz w:val="24"/>
          <w:szCs w:val="24"/>
        </w:rPr>
        <w:t>as</w:t>
      </w:r>
      <w:r>
        <w:rPr>
          <w:rFonts w:ascii="Times New Roman" w:hAnsi="Times New Roman" w:cs="Times New Roman"/>
          <w:sz w:val="24"/>
          <w:szCs w:val="24"/>
        </w:rPr>
        <w:t xml:space="preserve"> he moved away into Musa </w:t>
      </w:r>
      <w:proofErr w:type="spellStart"/>
      <w:r>
        <w:rPr>
          <w:rFonts w:ascii="Times New Roman" w:hAnsi="Times New Roman" w:cs="Times New Roman"/>
          <w:sz w:val="24"/>
          <w:szCs w:val="24"/>
        </w:rPr>
        <w:t>Bulani’s</w:t>
      </w:r>
      <w:proofErr w:type="spellEnd"/>
      <w:r>
        <w:rPr>
          <w:rFonts w:ascii="Times New Roman" w:hAnsi="Times New Roman" w:cs="Times New Roman"/>
          <w:sz w:val="24"/>
          <w:szCs w:val="24"/>
        </w:rPr>
        <w:t xml:space="preserve"> room. </w:t>
      </w:r>
      <w:r w:rsidR="00124B99">
        <w:rPr>
          <w:rFonts w:ascii="Times New Roman" w:hAnsi="Times New Roman" w:cs="Times New Roman"/>
          <w:sz w:val="24"/>
          <w:szCs w:val="24"/>
        </w:rPr>
        <w:t>Interesting</w:t>
      </w:r>
      <w:r w:rsidR="0081594F">
        <w:rPr>
          <w:rFonts w:ascii="Times New Roman" w:hAnsi="Times New Roman" w:cs="Times New Roman"/>
          <w:sz w:val="24"/>
          <w:szCs w:val="24"/>
        </w:rPr>
        <w:t>ly</w:t>
      </w:r>
      <w:r w:rsidR="006569A5">
        <w:rPr>
          <w:rFonts w:ascii="Times New Roman" w:hAnsi="Times New Roman" w:cs="Times New Roman"/>
          <w:sz w:val="24"/>
          <w:szCs w:val="24"/>
        </w:rPr>
        <w:t xml:space="preserve"> this defence was not pursued</w:t>
      </w:r>
      <w:r w:rsidR="00124B99">
        <w:rPr>
          <w:rFonts w:ascii="Times New Roman" w:hAnsi="Times New Roman" w:cs="Times New Roman"/>
          <w:sz w:val="24"/>
          <w:szCs w:val="24"/>
        </w:rPr>
        <w:t xml:space="preserve"> even in closing submissions. </w:t>
      </w:r>
      <w:r w:rsidR="004A5E32">
        <w:rPr>
          <w:rFonts w:ascii="Times New Roman" w:hAnsi="Times New Roman" w:cs="Times New Roman"/>
          <w:sz w:val="24"/>
          <w:szCs w:val="24"/>
        </w:rPr>
        <w:t>The accused</w:t>
      </w:r>
      <w:r>
        <w:rPr>
          <w:rFonts w:ascii="Times New Roman" w:hAnsi="Times New Roman" w:cs="Times New Roman"/>
          <w:sz w:val="24"/>
          <w:szCs w:val="24"/>
        </w:rPr>
        <w:t xml:space="preserve"> later engaged and pursued the deceased who was bathi</w:t>
      </w:r>
      <w:r w:rsidR="009A43DC">
        <w:rPr>
          <w:rFonts w:ascii="Times New Roman" w:hAnsi="Times New Roman" w:cs="Times New Roman"/>
          <w:sz w:val="24"/>
          <w:szCs w:val="24"/>
        </w:rPr>
        <w:t xml:space="preserve">ng as evidenced by the running </w:t>
      </w:r>
      <w:r>
        <w:rPr>
          <w:rFonts w:ascii="Times New Roman" w:hAnsi="Times New Roman" w:cs="Times New Roman"/>
          <w:sz w:val="24"/>
          <w:szCs w:val="24"/>
        </w:rPr>
        <w:t xml:space="preserve">out of the toilet/bathroom in a nude state. This sequence of events clearly shows that when the accused stabbed the deceased he was no longer under attack assuming it had occurred. The </w:t>
      </w:r>
      <w:r w:rsidR="00FD3CA0">
        <w:rPr>
          <w:rFonts w:ascii="Times New Roman" w:hAnsi="Times New Roman" w:cs="Times New Roman"/>
          <w:sz w:val="24"/>
          <w:szCs w:val="24"/>
        </w:rPr>
        <w:t>defence of</w:t>
      </w:r>
      <w:r>
        <w:rPr>
          <w:rFonts w:ascii="Times New Roman" w:hAnsi="Times New Roman" w:cs="Times New Roman"/>
          <w:sz w:val="24"/>
          <w:szCs w:val="24"/>
        </w:rPr>
        <w:t xml:space="preserve"> self-defence as provided for in s 253 of the Criminal Law (Codification and Reform) Act [</w:t>
      </w:r>
      <w:r>
        <w:rPr>
          <w:rFonts w:ascii="Times New Roman" w:hAnsi="Times New Roman" w:cs="Times New Roman"/>
          <w:i/>
          <w:sz w:val="24"/>
          <w:szCs w:val="24"/>
        </w:rPr>
        <w:t>Chapter 9:23</w:t>
      </w:r>
      <w:r>
        <w:rPr>
          <w:rFonts w:ascii="Times New Roman" w:hAnsi="Times New Roman" w:cs="Times New Roman"/>
          <w:sz w:val="24"/>
          <w:szCs w:val="24"/>
        </w:rPr>
        <w:t>]</w:t>
      </w:r>
      <w:r w:rsidR="0036288C">
        <w:rPr>
          <w:rFonts w:ascii="Times New Roman" w:hAnsi="Times New Roman" w:cs="Times New Roman"/>
          <w:sz w:val="24"/>
          <w:szCs w:val="24"/>
        </w:rPr>
        <w:t xml:space="preserve"> shows that</w:t>
      </w:r>
      <w:r w:rsidR="00F37307">
        <w:rPr>
          <w:rFonts w:ascii="Times New Roman" w:hAnsi="Times New Roman" w:cs="Times New Roman"/>
          <w:sz w:val="24"/>
          <w:szCs w:val="24"/>
        </w:rPr>
        <w:t xml:space="preserve"> certain requirement</w:t>
      </w:r>
      <w:r w:rsidR="0099340D">
        <w:rPr>
          <w:rFonts w:ascii="Times New Roman" w:hAnsi="Times New Roman" w:cs="Times New Roman"/>
          <w:sz w:val="24"/>
          <w:szCs w:val="24"/>
        </w:rPr>
        <w:t xml:space="preserve"> have to be met for this defence to be sustained as a complete defence to murder. The requirements can be summarised as follows:</w:t>
      </w:r>
    </w:p>
    <w:p w:rsidR="00A01502" w:rsidRDefault="00A01502" w:rsidP="00A01502">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there is an unlawful attack </w:t>
      </w:r>
    </w:p>
    <w:p w:rsidR="00A01502" w:rsidRDefault="00A01502" w:rsidP="00A01502">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conduct was necessary to avert the attack</w:t>
      </w:r>
    </w:p>
    <w:p w:rsidR="00A01502" w:rsidRDefault="00A01502" w:rsidP="00A01502">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means used to avert the unlawful attack was reasonable</w:t>
      </w:r>
    </w:p>
    <w:p w:rsidR="00A01502" w:rsidRDefault="00A01502" w:rsidP="00A01502">
      <w:pPr>
        <w:pStyle w:val="ListParagraph"/>
        <w:numPr>
          <w:ilvl w:val="0"/>
          <w:numId w:val="1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harm caused was caused to the attacker.</w:t>
      </w:r>
    </w:p>
    <w:p w:rsidR="00A01502" w:rsidRDefault="00A01502" w:rsidP="00C458C2">
      <w:pPr>
        <w:spacing w:after="0" w:line="360" w:lineRule="auto"/>
        <w:ind w:firstLine="720"/>
        <w:jc w:val="both"/>
        <w:rPr>
          <w:rFonts w:ascii="Times New Roman" w:hAnsi="Times New Roman" w:cs="Times New Roman"/>
          <w:sz w:val="24"/>
          <w:szCs w:val="24"/>
        </w:rPr>
      </w:pPr>
      <w:r w:rsidRPr="00C458C2">
        <w:rPr>
          <w:rFonts w:ascii="Times New Roman" w:hAnsi="Times New Roman" w:cs="Times New Roman"/>
          <w:sz w:val="24"/>
          <w:szCs w:val="24"/>
        </w:rPr>
        <w:t xml:space="preserve">All these requirements have to be met in order for the defence to be availed to an accused person. In this case given the circumstances of the case as </w:t>
      </w:r>
      <w:r w:rsidR="00B10C97">
        <w:rPr>
          <w:rFonts w:ascii="Times New Roman" w:hAnsi="Times New Roman" w:cs="Times New Roman"/>
          <w:sz w:val="24"/>
          <w:szCs w:val="24"/>
        </w:rPr>
        <w:t>postulated</w:t>
      </w:r>
      <w:r w:rsidRPr="00C458C2">
        <w:rPr>
          <w:rFonts w:ascii="Times New Roman" w:hAnsi="Times New Roman" w:cs="Times New Roman"/>
          <w:sz w:val="24"/>
          <w:szCs w:val="24"/>
        </w:rPr>
        <w:t xml:space="preserve"> by the accused, </w:t>
      </w:r>
      <w:r w:rsidRPr="00C458C2">
        <w:rPr>
          <w:rFonts w:ascii="Times New Roman" w:hAnsi="Times New Roman" w:cs="Times New Roman"/>
          <w:sz w:val="24"/>
          <w:szCs w:val="24"/>
        </w:rPr>
        <w:lastRenderedPageBreak/>
        <w:t>he escaped after being struck with a stone as such he was no longer under attack. The means used was unreasonable</w:t>
      </w:r>
      <w:r w:rsidR="007B69A8">
        <w:rPr>
          <w:rFonts w:ascii="Times New Roman" w:hAnsi="Times New Roman" w:cs="Times New Roman"/>
          <w:sz w:val="24"/>
          <w:szCs w:val="24"/>
        </w:rPr>
        <w:t xml:space="preserve"> given the deceased </w:t>
      </w:r>
      <w:r w:rsidR="00962D01">
        <w:rPr>
          <w:rFonts w:ascii="Times New Roman" w:hAnsi="Times New Roman" w:cs="Times New Roman"/>
          <w:sz w:val="24"/>
          <w:szCs w:val="24"/>
        </w:rPr>
        <w:t>was</w:t>
      </w:r>
      <w:r w:rsidR="007B69A8">
        <w:rPr>
          <w:rFonts w:ascii="Times New Roman" w:hAnsi="Times New Roman" w:cs="Times New Roman"/>
          <w:sz w:val="24"/>
          <w:szCs w:val="24"/>
        </w:rPr>
        <w:t xml:space="preserve"> in the bathroom/toilet and not in </w:t>
      </w:r>
      <w:r w:rsidR="00962D01">
        <w:rPr>
          <w:rFonts w:ascii="Times New Roman" w:hAnsi="Times New Roman" w:cs="Times New Roman"/>
          <w:sz w:val="24"/>
          <w:szCs w:val="24"/>
        </w:rPr>
        <w:t>any</w:t>
      </w:r>
      <w:r w:rsidR="007B69A8">
        <w:rPr>
          <w:rFonts w:ascii="Times New Roman" w:hAnsi="Times New Roman" w:cs="Times New Roman"/>
          <w:sz w:val="24"/>
          <w:szCs w:val="24"/>
        </w:rPr>
        <w:t xml:space="preserve"> attacking mode to warrant being stabbed in the neck as occurred. We took t</w:t>
      </w:r>
      <w:r w:rsidR="003920EA">
        <w:rPr>
          <w:rFonts w:ascii="Times New Roman" w:hAnsi="Times New Roman" w:cs="Times New Roman"/>
          <w:sz w:val="24"/>
          <w:szCs w:val="24"/>
        </w:rPr>
        <w:t>his issue of</w:t>
      </w:r>
      <w:r w:rsidR="007B69A8">
        <w:rPr>
          <w:rFonts w:ascii="Times New Roman" w:hAnsi="Times New Roman" w:cs="Times New Roman"/>
          <w:sz w:val="24"/>
          <w:szCs w:val="24"/>
        </w:rPr>
        <w:t xml:space="preserve"> self-defence as </w:t>
      </w:r>
      <w:r w:rsidR="00E84C06">
        <w:rPr>
          <w:rFonts w:ascii="Times New Roman" w:hAnsi="Times New Roman" w:cs="Times New Roman"/>
          <w:sz w:val="24"/>
          <w:szCs w:val="24"/>
        </w:rPr>
        <w:t xml:space="preserve">not </w:t>
      </w:r>
      <w:r w:rsidR="007B69A8">
        <w:rPr>
          <w:rFonts w:ascii="Times New Roman" w:hAnsi="Times New Roman" w:cs="Times New Roman"/>
          <w:sz w:val="24"/>
          <w:szCs w:val="24"/>
        </w:rPr>
        <w:t>having been raised serious</w:t>
      </w:r>
      <w:r w:rsidR="008C71A7">
        <w:rPr>
          <w:rFonts w:ascii="Times New Roman" w:hAnsi="Times New Roman" w:cs="Times New Roman"/>
          <w:sz w:val="24"/>
          <w:szCs w:val="24"/>
        </w:rPr>
        <w:t>ly</w:t>
      </w:r>
      <w:r w:rsidR="007B69A8">
        <w:rPr>
          <w:rFonts w:ascii="Times New Roman" w:hAnsi="Times New Roman" w:cs="Times New Roman"/>
          <w:sz w:val="24"/>
          <w:szCs w:val="24"/>
        </w:rPr>
        <w:t xml:space="preserve"> but given as a gamble in the event that the provocation defence raised failed. </w:t>
      </w:r>
      <w:r w:rsidR="003920EA">
        <w:rPr>
          <w:rFonts w:ascii="Times New Roman" w:hAnsi="Times New Roman" w:cs="Times New Roman"/>
          <w:sz w:val="24"/>
          <w:szCs w:val="24"/>
        </w:rPr>
        <w:t xml:space="preserve">Generally the accused lacked the disposition of telling the truth. </w:t>
      </w:r>
      <w:r w:rsidR="007B69A8">
        <w:rPr>
          <w:rFonts w:ascii="Times New Roman" w:hAnsi="Times New Roman" w:cs="Times New Roman"/>
          <w:sz w:val="24"/>
          <w:szCs w:val="24"/>
        </w:rPr>
        <w:t>Both defences</w:t>
      </w:r>
      <w:r w:rsidR="0084041D">
        <w:rPr>
          <w:rFonts w:ascii="Times New Roman" w:hAnsi="Times New Roman" w:cs="Times New Roman"/>
          <w:sz w:val="24"/>
          <w:szCs w:val="24"/>
        </w:rPr>
        <w:t xml:space="preserve"> of provocation and self-defence</w:t>
      </w:r>
      <w:r w:rsidR="007B69A8">
        <w:rPr>
          <w:rFonts w:ascii="Times New Roman" w:hAnsi="Times New Roman" w:cs="Times New Roman"/>
          <w:sz w:val="24"/>
          <w:szCs w:val="24"/>
        </w:rPr>
        <w:t xml:space="preserve"> cannot be sustained in the </w:t>
      </w:r>
      <w:r w:rsidR="00962D01">
        <w:rPr>
          <w:rFonts w:ascii="Times New Roman" w:hAnsi="Times New Roman" w:cs="Times New Roman"/>
          <w:sz w:val="24"/>
          <w:szCs w:val="24"/>
        </w:rPr>
        <w:t>circumstances</w:t>
      </w:r>
      <w:r w:rsidR="007B69A8">
        <w:rPr>
          <w:rFonts w:ascii="Times New Roman" w:hAnsi="Times New Roman" w:cs="Times New Roman"/>
          <w:sz w:val="24"/>
          <w:szCs w:val="24"/>
        </w:rPr>
        <w:t>.</w:t>
      </w:r>
    </w:p>
    <w:p w:rsidR="00767AA5" w:rsidRDefault="00136113" w:rsidP="00767A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has discharged the required onus and pr</w:t>
      </w:r>
      <w:r w:rsidR="008C71A7">
        <w:rPr>
          <w:rFonts w:ascii="Times New Roman" w:hAnsi="Times New Roman" w:cs="Times New Roman"/>
          <w:sz w:val="24"/>
          <w:szCs w:val="24"/>
        </w:rPr>
        <w:t>ov</w:t>
      </w:r>
      <w:r>
        <w:rPr>
          <w:rFonts w:ascii="Times New Roman" w:hAnsi="Times New Roman" w:cs="Times New Roman"/>
          <w:sz w:val="24"/>
          <w:szCs w:val="24"/>
        </w:rPr>
        <w:t xml:space="preserve">ed beyond reasonable doubt that the accused took out the murder weapon with an aim to stab and kill the deceased by stabbing her on the chest, neck and shoulder </w:t>
      </w:r>
      <w:r w:rsidR="00A36F3E">
        <w:rPr>
          <w:rFonts w:ascii="Times New Roman" w:hAnsi="Times New Roman" w:cs="Times New Roman"/>
          <w:sz w:val="24"/>
          <w:szCs w:val="24"/>
        </w:rPr>
        <w:t>in</w:t>
      </w:r>
      <w:r w:rsidR="000C3C07">
        <w:rPr>
          <w:rFonts w:ascii="Times New Roman" w:hAnsi="Times New Roman" w:cs="Times New Roman"/>
          <w:sz w:val="24"/>
          <w:szCs w:val="24"/>
        </w:rPr>
        <w:t xml:space="preserve"> </w:t>
      </w:r>
      <w:r w:rsidR="001E6FD1">
        <w:rPr>
          <w:rFonts w:ascii="Times New Roman" w:hAnsi="Times New Roman" w:cs="Times New Roman"/>
          <w:sz w:val="24"/>
          <w:szCs w:val="24"/>
        </w:rPr>
        <w:t>circumstances where death was substantially certain</w:t>
      </w:r>
      <w:r>
        <w:rPr>
          <w:rFonts w:ascii="Times New Roman" w:hAnsi="Times New Roman" w:cs="Times New Roman"/>
          <w:sz w:val="24"/>
          <w:szCs w:val="24"/>
        </w:rPr>
        <w:t>. The accused is accordingly found guilty of murder with actual intention as defined in s 47 (1) (a) of the Criminal Law</w:t>
      </w:r>
      <w:r w:rsidR="00981EE9">
        <w:rPr>
          <w:rFonts w:ascii="Times New Roman" w:hAnsi="Times New Roman" w:cs="Times New Roman"/>
          <w:sz w:val="24"/>
          <w:szCs w:val="24"/>
        </w:rPr>
        <w:t xml:space="preserve"> </w:t>
      </w:r>
      <w:r>
        <w:rPr>
          <w:rFonts w:ascii="Times New Roman" w:hAnsi="Times New Roman" w:cs="Times New Roman"/>
          <w:sz w:val="24"/>
          <w:szCs w:val="24"/>
        </w:rPr>
        <w:t>(Codification and Reform) Act [</w:t>
      </w:r>
      <w:r>
        <w:rPr>
          <w:rFonts w:ascii="Times New Roman" w:hAnsi="Times New Roman" w:cs="Times New Roman"/>
          <w:i/>
          <w:sz w:val="24"/>
          <w:szCs w:val="24"/>
        </w:rPr>
        <w:t>Chapter 9:23</w:t>
      </w:r>
      <w:r>
        <w:rPr>
          <w:rFonts w:ascii="Times New Roman" w:hAnsi="Times New Roman" w:cs="Times New Roman"/>
          <w:sz w:val="24"/>
          <w:szCs w:val="24"/>
        </w:rPr>
        <w:t xml:space="preserve">]. </w:t>
      </w:r>
    </w:p>
    <w:p w:rsidR="00AA6159" w:rsidRDefault="00AA6159" w:rsidP="00AA6159">
      <w:pPr>
        <w:spacing w:after="0" w:line="360" w:lineRule="auto"/>
        <w:jc w:val="both"/>
        <w:rPr>
          <w:rFonts w:ascii="Times New Roman" w:hAnsi="Times New Roman" w:cs="Times New Roman"/>
          <w:sz w:val="24"/>
          <w:szCs w:val="24"/>
        </w:rPr>
      </w:pPr>
    </w:p>
    <w:p w:rsidR="00AA6159" w:rsidRDefault="00AA6159" w:rsidP="00AA6159">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Sentence </w:t>
      </w:r>
    </w:p>
    <w:p w:rsidR="00AA6159" w:rsidRDefault="00AA6159" w:rsidP="00AA6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65942">
        <w:rPr>
          <w:rFonts w:ascii="Times New Roman" w:hAnsi="Times New Roman" w:cs="Times New Roman"/>
          <w:sz w:val="24"/>
          <w:szCs w:val="24"/>
        </w:rPr>
        <w:t xml:space="preserve">Following the conviction of the accused both the state and defence counsels addressed us in mitigation and aggravation respectively. We have considered all the mitigatory and aggravatory factors advanced for purposes of </w:t>
      </w:r>
      <w:r w:rsidR="00797126">
        <w:rPr>
          <w:rFonts w:ascii="Times New Roman" w:hAnsi="Times New Roman" w:cs="Times New Roman"/>
          <w:sz w:val="24"/>
          <w:szCs w:val="24"/>
        </w:rPr>
        <w:t>assessing</w:t>
      </w:r>
      <w:r w:rsidR="00865942">
        <w:rPr>
          <w:rFonts w:ascii="Times New Roman" w:hAnsi="Times New Roman" w:cs="Times New Roman"/>
          <w:sz w:val="24"/>
          <w:szCs w:val="24"/>
        </w:rPr>
        <w:t xml:space="preserve"> an appropriate sentence </w:t>
      </w:r>
      <w:r w:rsidR="00797126">
        <w:rPr>
          <w:rFonts w:ascii="Times New Roman" w:hAnsi="Times New Roman" w:cs="Times New Roman"/>
          <w:sz w:val="24"/>
          <w:szCs w:val="24"/>
        </w:rPr>
        <w:t>of the</w:t>
      </w:r>
      <w:r w:rsidR="00865942">
        <w:rPr>
          <w:rFonts w:ascii="Times New Roman" w:hAnsi="Times New Roman" w:cs="Times New Roman"/>
          <w:sz w:val="24"/>
          <w:szCs w:val="24"/>
        </w:rPr>
        <w:t xml:space="preserve"> convict who stands convicted of murder with actual intention. </w:t>
      </w:r>
    </w:p>
    <w:p w:rsidR="00616600" w:rsidRDefault="00865942" w:rsidP="00AA6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convict is a first offender. Mr </w:t>
      </w:r>
      <w:proofErr w:type="spellStart"/>
      <w:r>
        <w:rPr>
          <w:rFonts w:ascii="Times New Roman" w:hAnsi="Times New Roman" w:cs="Times New Roman"/>
          <w:i/>
          <w:sz w:val="24"/>
          <w:szCs w:val="24"/>
        </w:rPr>
        <w:t>Mvere</w:t>
      </w:r>
      <w:proofErr w:type="spellEnd"/>
      <w:r>
        <w:rPr>
          <w:rFonts w:ascii="Times New Roman" w:hAnsi="Times New Roman" w:cs="Times New Roman"/>
          <w:i/>
          <w:sz w:val="24"/>
          <w:szCs w:val="24"/>
        </w:rPr>
        <w:t xml:space="preserve"> </w:t>
      </w:r>
      <w:r w:rsidR="00675F93">
        <w:rPr>
          <w:rFonts w:ascii="Times New Roman" w:hAnsi="Times New Roman" w:cs="Times New Roman"/>
          <w:sz w:val="24"/>
          <w:szCs w:val="24"/>
        </w:rPr>
        <w:t xml:space="preserve">requested </w:t>
      </w:r>
      <w:r w:rsidR="00983208">
        <w:rPr>
          <w:rFonts w:ascii="Times New Roman" w:hAnsi="Times New Roman" w:cs="Times New Roman"/>
          <w:sz w:val="24"/>
          <w:szCs w:val="24"/>
        </w:rPr>
        <w:t xml:space="preserve">the </w:t>
      </w:r>
      <w:r w:rsidR="00675F93">
        <w:rPr>
          <w:rFonts w:ascii="Times New Roman" w:hAnsi="Times New Roman" w:cs="Times New Roman"/>
          <w:sz w:val="24"/>
          <w:szCs w:val="24"/>
        </w:rPr>
        <w:t xml:space="preserve">court to take into account the personal circumstances of the accused. </w:t>
      </w:r>
      <w:r w:rsidR="0038013B">
        <w:rPr>
          <w:rFonts w:ascii="Times New Roman" w:hAnsi="Times New Roman" w:cs="Times New Roman"/>
          <w:sz w:val="24"/>
          <w:szCs w:val="24"/>
        </w:rPr>
        <w:t>He is a father of one</w:t>
      </w:r>
      <w:r w:rsidR="00D46831">
        <w:rPr>
          <w:rFonts w:ascii="Times New Roman" w:hAnsi="Times New Roman" w:cs="Times New Roman"/>
          <w:sz w:val="24"/>
          <w:szCs w:val="24"/>
        </w:rPr>
        <w:t xml:space="preserve"> </w:t>
      </w:r>
      <w:r w:rsidR="00797126">
        <w:rPr>
          <w:rFonts w:ascii="Times New Roman" w:hAnsi="Times New Roman" w:cs="Times New Roman"/>
          <w:sz w:val="24"/>
          <w:szCs w:val="24"/>
        </w:rPr>
        <w:t>juvenile daughter and</w:t>
      </w:r>
      <w:r w:rsidR="00983208">
        <w:rPr>
          <w:rFonts w:ascii="Times New Roman" w:hAnsi="Times New Roman" w:cs="Times New Roman"/>
          <w:sz w:val="24"/>
          <w:szCs w:val="24"/>
        </w:rPr>
        <w:t xml:space="preserve"> has</w:t>
      </w:r>
      <w:r w:rsidR="00797126">
        <w:rPr>
          <w:rFonts w:ascii="Times New Roman" w:hAnsi="Times New Roman" w:cs="Times New Roman"/>
          <w:sz w:val="24"/>
          <w:szCs w:val="24"/>
        </w:rPr>
        <w:t xml:space="preserve"> </w:t>
      </w:r>
      <w:r w:rsidR="0088577C">
        <w:rPr>
          <w:rFonts w:ascii="Times New Roman" w:hAnsi="Times New Roman" w:cs="Times New Roman"/>
          <w:sz w:val="24"/>
          <w:szCs w:val="24"/>
        </w:rPr>
        <w:t xml:space="preserve">an </w:t>
      </w:r>
      <w:r w:rsidR="00797126">
        <w:rPr>
          <w:rFonts w:ascii="Times New Roman" w:hAnsi="Times New Roman" w:cs="Times New Roman"/>
          <w:sz w:val="24"/>
          <w:szCs w:val="24"/>
        </w:rPr>
        <w:t xml:space="preserve">old mother to take care of. Further in mitigation is the fact that </w:t>
      </w:r>
      <w:r w:rsidR="009957C3">
        <w:rPr>
          <w:rFonts w:ascii="Times New Roman" w:hAnsi="Times New Roman" w:cs="Times New Roman"/>
          <w:sz w:val="24"/>
          <w:szCs w:val="24"/>
        </w:rPr>
        <w:t>the</w:t>
      </w:r>
      <w:r w:rsidR="00797126">
        <w:rPr>
          <w:rFonts w:ascii="Times New Roman" w:hAnsi="Times New Roman" w:cs="Times New Roman"/>
          <w:sz w:val="24"/>
          <w:szCs w:val="24"/>
        </w:rPr>
        <w:t xml:space="preserve"> accused person has been in custody for one year while awaiting the finalisation of a grave offence.</w:t>
      </w:r>
      <w:r w:rsidR="009957C3">
        <w:rPr>
          <w:rFonts w:ascii="Times New Roman" w:hAnsi="Times New Roman" w:cs="Times New Roman"/>
          <w:sz w:val="24"/>
          <w:szCs w:val="24"/>
        </w:rPr>
        <w:t xml:space="preserve"> The period of suspense is traumatic and</w:t>
      </w:r>
      <w:r w:rsidR="00616600">
        <w:rPr>
          <w:rFonts w:ascii="Times New Roman" w:hAnsi="Times New Roman" w:cs="Times New Roman"/>
          <w:sz w:val="24"/>
          <w:szCs w:val="24"/>
        </w:rPr>
        <w:t xml:space="preserve"> hits hard on the individual. We have also considered the circumstances surrounding the commission of the offence to be mitigatory. The court will not pay a blind eye to the fact that although he did not lose self-control such as to justify his reliance on the provocation</w:t>
      </w:r>
      <w:r w:rsidR="00E21C71">
        <w:rPr>
          <w:rFonts w:ascii="Times New Roman" w:hAnsi="Times New Roman" w:cs="Times New Roman"/>
          <w:sz w:val="24"/>
          <w:szCs w:val="24"/>
        </w:rPr>
        <w:t xml:space="preserve"> </w:t>
      </w:r>
      <w:r w:rsidR="0007128A">
        <w:rPr>
          <w:rFonts w:ascii="Times New Roman" w:hAnsi="Times New Roman" w:cs="Times New Roman"/>
          <w:sz w:val="24"/>
          <w:szCs w:val="24"/>
        </w:rPr>
        <w:t>defence</w:t>
      </w:r>
      <w:r w:rsidR="00E21C71">
        <w:rPr>
          <w:rFonts w:ascii="Times New Roman" w:hAnsi="Times New Roman" w:cs="Times New Roman"/>
          <w:sz w:val="24"/>
          <w:szCs w:val="24"/>
        </w:rPr>
        <w:t xml:space="preserve"> he was annoyed and angered by the deceased’s hostility. It is a fact she poured dirty water on him and</w:t>
      </w:r>
      <w:r w:rsidR="00C1084D">
        <w:rPr>
          <w:rFonts w:ascii="Times New Roman" w:hAnsi="Times New Roman" w:cs="Times New Roman"/>
          <w:sz w:val="24"/>
          <w:szCs w:val="24"/>
        </w:rPr>
        <w:t xml:space="preserve"> that they </w:t>
      </w:r>
      <w:r w:rsidR="00E21C71">
        <w:rPr>
          <w:rFonts w:ascii="Times New Roman" w:hAnsi="Times New Roman" w:cs="Times New Roman"/>
          <w:sz w:val="24"/>
          <w:szCs w:val="24"/>
        </w:rPr>
        <w:t xml:space="preserve">also </w:t>
      </w:r>
      <w:r w:rsidR="0007128A">
        <w:rPr>
          <w:rFonts w:ascii="Times New Roman" w:hAnsi="Times New Roman" w:cs="Times New Roman"/>
          <w:sz w:val="24"/>
          <w:szCs w:val="24"/>
        </w:rPr>
        <w:t>e</w:t>
      </w:r>
      <w:r w:rsidR="00E21C71">
        <w:rPr>
          <w:rFonts w:ascii="Times New Roman" w:hAnsi="Times New Roman" w:cs="Times New Roman"/>
          <w:sz w:val="24"/>
          <w:szCs w:val="24"/>
        </w:rPr>
        <w:t xml:space="preserve">xchanged bad words. Cumulatively </w:t>
      </w:r>
      <w:r w:rsidR="0007128A">
        <w:rPr>
          <w:rFonts w:ascii="Times New Roman" w:hAnsi="Times New Roman" w:cs="Times New Roman"/>
          <w:sz w:val="24"/>
          <w:szCs w:val="24"/>
        </w:rPr>
        <w:t>this reduces his moral blame</w:t>
      </w:r>
      <w:r w:rsidR="00E21C71">
        <w:rPr>
          <w:rFonts w:ascii="Times New Roman" w:hAnsi="Times New Roman" w:cs="Times New Roman"/>
          <w:sz w:val="24"/>
          <w:szCs w:val="24"/>
        </w:rPr>
        <w:t xml:space="preserve">worthiness. Further in </w:t>
      </w:r>
      <w:r w:rsidR="0007128A">
        <w:rPr>
          <w:rFonts w:ascii="Times New Roman" w:hAnsi="Times New Roman" w:cs="Times New Roman"/>
          <w:sz w:val="24"/>
          <w:szCs w:val="24"/>
        </w:rPr>
        <w:t>mitigation</w:t>
      </w:r>
      <w:r w:rsidR="00E21C71">
        <w:rPr>
          <w:rFonts w:ascii="Times New Roman" w:hAnsi="Times New Roman" w:cs="Times New Roman"/>
          <w:sz w:val="24"/>
          <w:szCs w:val="24"/>
        </w:rPr>
        <w:t xml:space="preserve"> is the fact that the </w:t>
      </w:r>
      <w:r w:rsidR="0007128A">
        <w:rPr>
          <w:rFonts w:ascii="Times New Roman" w:hAnsi="Times New Roman" w:cs="Times New Roman"/>
          <w:sz w:val="24"/>
          <w:szCs w:val="24"/>
        </w:rPr>
        <w:t>convict</w:t>
      </w:r>
      <w:r w:rsidR="00E21C71">
        <w:rPr>
          <w:rFonts w:ascii="Times New Roman" w:hAnsi="Times New Roman" w:cs="Times New Roman"/>
          <w:sz w:val="24"/>
          <w:szCs w:val="24"/>
        </w:rPr>
        <w:t xml:space="preserve"> cooperated with the police by handing over the murder weapon</w:t>
      </w:r>
      <w:r w:rsidR="00C1084D">
        <w:rPr>
          <w:rFonts w:ascii="Times New Roman" w:hAnsi="Times New Roman" w:cs="Times New Roman"/>
          <w:sz w:val="24"/>
          <w:szCs w:val="24"/>
        </w:rPr>
        <w:t xml:space="preserve"> and</w:t>
      </w:r>
      <w:r w:rsidR="00E21C71">
        <w:rPr>
          <w:rFonts w:ascii="Times New Roman" w:hAnsi="Times New Roman" w:cs="Times New Roman"/>
          <w:sz w:val="24"/>
          <w:szCs w:val="24"/>
        </w:rPr>
        <w:t xml:space="preserve"> </w:t>
      </w:r>
      <w:r w:rsidR="0007128A">
        <w:rPr>
          <w:rFonts w:ascii="Times New Roman" w:hAnsi="Times New Roman" w:cs="Times New Roman"/>
          <w:sz w:val="24"/>
          <w:szCs w:val="24"/>
        </w:rPr>
        <w:t>also</w:t>
      </w:r>
      <w:r w:rsidR="00E21C71">
        <w:rPr>
          <w:rFonts w:ascii="Times New Roman" w:hAnsi="Times New Roman" w:cs="Times New Roman"/>
          <w:sz w:val="24"/>
          <w:szCs w:val="24"/>
        </w:rPr>
        <w:t xml:space="preserve"> </w:t>
      </w:r>
      <w:r w:rsidR="0007128A">
        <w:rPr>
          <w:rFonts w:ascii="Times New Roman" w:hAnsi="Times New Roman" w:cs="Times New Roman"/>
          <w:sz w:val="24"/>
          <w:szCs w:val="24"/>
        </w:rPr>
        <w:t>accepting</w:t>
      </w:r>
      <w:r w:rsidR="00E21C71">
        <w:rPr>
          <w:rFonts w:ascii="Times New Roman" w:hAnsi="Times New Roman" w:cs="Times New Roman"/>
          <w:sz w:val="24"/>
          <w:szCs w:val="24"/>
        </w:rPr>
        <w:t xml:space="preserve"> having physically stabbed the deceased</w:t>
      </w:r>
      <w:r w:rsidR="00EA5D05">
        <w:rPr>
          <w:rFonts w:ascii="Times New Roman" w:hAnsi="Times New Roman" w:cs="Times New Roman"/>
          <w:sz w:val="24"/>
          <w:szCs w:val="24"/>
        </w:rPr>
        <w:t>.</w:t>
      </w:r>
      <w:r w:rsidR="00E21C71">
        <w:rPr>
          <w:rFonts w:ascii="Times New Roman" w:hAnsi="Times New Roman" w:cs="Times New Roman"/>
          <w:sz w:val="24"/>
          <w:szCs w:val="24"/>
        </w:rPr>
        <w:t xml:space="preserve"> </w:t>
      </w:r>
      <w:r w:rsidR="00EA5D05">
        <w:rPr>
          <w:rFonts w:ascii="Times New Roman" w:hAnsi="Times New Roman" w:cs="Times New Roman"/>
          <w:sz w:val="24"/>
          <w:szCs w:val="24"/>
        </w:rPr>
        <w:t>Even</w:t>
      </w:r>
      <w:r w:rsidR="00E21C71">
        <w:rPr>
          <w:rFonts w:ascii="Times New Roman" w:hAnsi="Times New Roman" w:cs="Times New Roman"/>
          <w:sz w:val="24"/>
          <w:szCs w:val="24"/>
        </w:rPr>
        <w:t xml:space="preserve"> during trial his evidence was clear that he stabbed the deceased with a sharp object. </w:t>
      </w:r>
    </w:p>
    <w:p w:rsidR="00E21C71" w:rsidRDefault="00E21C71" w:rsidP="00AA6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However, the offence for which the accused stands convicted of is</w:t>
      </w:r>
      <w:r w:rsidR="00104EA7">
        <w:rPr>
          <w:rFonts w:ascii="Times New Roman" w:hAnsi="Times New Roman" w:cs="Times New Roman"/>
          <w:sz w:val="24"/>
          <w:szCs w:val="24"/>
        </w:rPr>
        <w:t xml:space="preserve"> a very serious offence. As observed and pointed out by the state </w:t>
      </w:r>
      <w:r w:rsidR="001F4C0F">
        <w:rPr>
          <w:rFonts w:ascii="Times New Roman" w:hAnsi="Times New Roman" w:cs="Times New Roman"/>
          <w:sz w:val="24"/>
          <w:szCs w:val="24"/>
        </w:rPr>
        <w:t>counsel</w:t>
      </w:r>
      <w:r w:rsidR="00104EA7">
        <w:rPr>
          <w:rFonts w:ascii="Times New Roman" w:hAnsi="Times New Roman" w:cs="Times New Roman"/>
          <w:sz w:val="24"/>
          <w:szCs w:val="24"/>
        </w:rPr>
        <w:t xml:space="preserve"> Mr </w:t>
      </w:r>
      <w:proofErr w:type="spellStart"/>
      <w:r w:rsidR="00104EA7">
        <w:rPr>
          <w:rFonts w:ascii="Times New Roman" w:hAnsi="Times New Roman" w:cs="Times New Roman"/>
          <w:i/>
          <w:sz w:val="24"/>
          <w:szCs w:val="24"/>
        </w:rPr>
        <w:t>Chingwinyiso</w:t>
      </w:r>
      <w:proofErr w:type="spellEnd"/>
      <w:r w:rsidR="00104EA7">
        <w:rPr>
          <w:rFonts w:ascii="Times New Roman" w:hAnsi="Times New Roman" w:cs="Times New Roman"/>
          <w:sz w:val="24"/>
          <w:szCs w:val="24"/>
        </w:rPr>
        <w:t>, the</w:t>
      </w:r>
      <w:r w:rsidR="00226665">
        <w:rPr>
          <w:rFonts w:ascii="Times New Roman" w:hAnsi="Times New Roman" w:cs="Times New Roman"/>
          <w:sz w:val="24"/>
          <w:szCs w:val="24"/>
        </w:rPr>
        <w:t xml:space="preserve"> accused has started the criminal enterprise on the deep end. The accused occasioned loss of precious human </w:t>
      </w:r>
      <w:r w:rsidR="00226665">
        <w:rPr>
          <w:rFonts w:ascii="Times New Roman" w:hAnsi="Times New Roman" w:cs="Times New Roman"/>
          <w:sz w:val="24"/>
          <w:szCs w:val="24"/>
        </w:rPr>
        <w:lastRenderedPageBreak/>
        <w:t xml:space="preserve">life in circumstances where it could have been avoided. No one has a right to take away the God given and </w:t>
      </w:r>
      <w:r w:rsidR="008F15E1">
        <w:rPr>
          <w:rFonts w:ascii="Times New Roman" w:hAnsi="Times New Roman" w:cs="Times New Roman"/>
          <w:sz w:val="24"/>
          <w:szCs w:val="24"/>
        </w:rPr>
        <w:t>constitutionally</w:t>
      </w:r>
      <w:r w:rsidR="00226665">
        <w:rPr>
          <w:rFonts w:ascii="Times New Roman" w:hAnsi="Times New Roman" w:cs="Times New Roman"/>
          <w:sz w:val="24"/>
          <w:szCs w:val="24"/>
        </w:rPr>
        <w:t xml:space="preserve"> enshrined right to life. The deceased, a young mother was robbed of her life at a tender age. Her child and relatives will </w:t>
      </w:r>
      <w:r w:rsidR="008F15E1">
        <w:rPr>
          <w:rFonts w:ascii="Times New Roman" w:hAnsi="Times New Roman" w:cs="Times New Roman"/>
          <w:sz w:val="24"/>
          <w:szCs w:val="24"/>
        </w:rPr>
        <w:t>always</w:t>
      </w:r>
      <w:r w:rsidR="00226665">
        <w:rPr>
          <w:rFonts w:ascii="Times New Roman" w:hAnsi="Times New Roman" w:cs="Times New Roman"/>
          <w:sz w:val="24"/>
          <w:szCs w:val="24"/>
        </w:rPr>
        <w:t xml:space="preserve"> feel the pain that</w:t>
      </w:r>
      <w:r w:rsidR="008F15E1">
        <w:rPr>
          <w:rFonts w:ascii="Times New Roman" w:hAnsi="Times New Roman" w:cs="Times New Roman"/>
          <w:sz w:val="24"/>
          <w:szCs w:val="24"/>
        </w:rPr>
        <w:t xml:space="preserve"> </w:t>
      </w:r>
      <w:r w:rsidR="00226665">
        <w:rPr>
          <w:rFonts w:ascii="Times New Roman" w:hAnsi="Times New Roman" w:cs="Times New Roman"/>
          <w:sz w:val="24"/>
          <w:szCs w:val="24"/>
        </w:rPr>
        <w:t xml:space="preserve">goes with the void created by </w:t>
      </w:r>
      <w:r w:rsidR="008F15E1">
        <w:rPr>
          <w:rFonts w:ascii="Times New Roman" w:hAnsi="Times New Roman" w:cs="Times New Roman"/>
          <w:sz w:val="24"/>
          <w:szCs w:val="24"/>
        </w:rPr>
        <w:t>her death</w:t>
      </w:r>
      <w:r w:rsidR="00226665">
        <w:rPr>
          <w:rFonts w:ascii="Times New Roman" w:hAnsi="Times New Roman" w:cs="Times New Roman"/>
          <w:sz w:val="24"/>
          <w:szCs w:val="24"/>
        </w:rPr>
        <w:t xml:space="preserve">. </w:t>
      </w:r>
      <w:r w:rsidR="00104EA7">
        <w:rPr>
          <w:rFonts w:ascii="Times New Roman" w:hAnsi="Times New Roman" w:cs="Times New Roman"/>
          <w:sz w:val="24"/>
          <w:szCs w:val="24"/>
        </w:rPr>
        <w:t xml:space="preserve"> </w:t>
      </w:r>
    </w:p>
    <w:p w:rsidR="008F15E1" w:rsidRDefault="008F15E1" w:rsidP="00AA6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What further </w:t>
      </w:r>
      <w:r w:rsidR="003C601A">
        <w:rPr>
          <w:rFonts w:ascii="Times New Roman" w:hAnsi="Times New Roman" w:cs="Times New Roman"/>
          <w:sz w:val="24"/>
          <w:szCs w:val="24"/>
        </w:rPr>
        <w:t xml:space="preserve">aggravates </w:t>
      </w:r>
      <w:r w:rsidR="00522D74">
        <w:rPr>
          <w:rFonts w:ascii="Times New Roman" w:hAnsi="Times New Roman" w:cs="Times New Roman"/>
          <w:sz w:val="24"/>
          <w:szCs w:val="24"/>
        </w:rPr>
        <w:t>the offence is the total disregard of the deceased’s feelings. She was no longer interested in staying with the accused as husband and wife</w:t>
      </w:r>
      <w:r w:rsidR="004B4CF2">
        <w:rPr>
          <w:rFonts w:ascii="Times New Roman" w:hAnsi="Times New Roman" w:cs="Times New Roman"/>
          <w:sz w:val="24"/>
          <w:szCs w:val="24"/>
        </w:rPr>
        <w:t>. For her to</w:t>
      </w:r>
      <w:r w:rsidR="001F4C0F">
        <w:rPr>
          <w:rFonts w:ascii="Times New Roman" w:hAnsi="Times New Roman" w:cs="Times New Roman"/>
          <w:sz w:val="24"/>
          <w:szCs w:val="24"/>
        </w:rPr>
        <w:t xml:space="preserve"> </w:t>
      </w:r>
      <w:r w:rsidR="004B4CF2">
        <w:rPr>
          <w:rFonts w:ascii="Times New Roman" w:hAnsi="Times New Roman" w:cs="Times New Roman"/>
          <w:sz w:val="24"/>
          <w:szCs w:val="24"/>
        </w:rPr>
        <w:t>be stabbed in the manner that she was stabbed because accused did not accept rejection is clear indication of superiority complex on</w:t>
      </w:r>
      <w:r w:rsidR="001F4C0F">
        <w:rPr>
          <w:rFonts w:ascii="Times New Roman" w:hAnsi="Times New Roman" w:cs="Times New Roman"/>
          <w:sz w:val="24"/>
          <w:szCs w:val="24"/>
        </w:rPr>
        <w:t xml:space="preserve"> </w:t>
      </w:r>
      <w:r w:rsidR="004B4CF2">
        <w:rPr>
          <w:rFonts w:ascii="Times New Roman" w:hAnsi="Times New Roman" w:cs="Times New Roman"/>
          <w:sz w:val="24"/>
          <w:szCs w:val="24"/>
        </w:rPr>
        <w:t>the</w:t>
      </w:r>
      <w:r w:rsidR="001F4C0F">
        <w:rPr>
          <w:rFonts w:ascii="Times New Roman" w:hAnsi="Times New Roman" w:cs="Times New Roman"/>
          <w:sz w:val="24"/>
          <w:szCs w:val="24"/>
        </w:rPr>
        <w:t xml:space="preserve"> </w:t>
      </w:r>
      <w:r w:rsidR="004B4CF2">
        <w:rPr>
          <w:rFonts w:ascii="Times New Roman" w:hAnsi="Times New Roman" w:cs="Times New Roman"/>
          <w:sz w:val="24"/>
          <w:szCs w:val="24"/>
        </w:rPr>
        <w:t xml:space="preserve">part of the accused. Courts have expressed their displeasure on the use of violence as a tool of resolving disputes by passing severe sentences on the </w:t>
      </w:r>
      <w:r w:rsidR="001F4C0F">
        <w:rPr>
          <w:rFonts w:ascii="Times New Roman" w:hAnsi="Times New Roman" w:cs="Times New Roman"/>
          <w:sz w:val="24"/>
          <w:szCs w:val="24"/>
        </w:rPr>
        <w:t>perpetrators</w:t>
      </w:r>
      <w:r w:rsidR="004B4CF2">
        <w:rPr>
          <w:rFonts w:ascii="Times New Roman" w:hAnsi="Times New Roman" w:cs="Times New Roman"/>
          <w:sz w:val="24"/>
          <w:szCs w:val="24"/>
        </w:rPr>
        <w:t xml:space="preserve"> of violence. In </w:t>
      </w:r>
      <w:r w:rsidR="001F4C0F">
        <w:rPr>
          <w:rFonts w:ascii="Times New Roman" w:hAnsi="Times New Roman" w:cs="Times New Roman"/>
          <w:sz w:val="24"/>
          <w:szCs w:val="24"/>
        </w:rPr>
        <w:t>this case the violence is gender based and it was meted out in the most cruel inhuman and degrading manner. The decease</w:t>
      </w:r>
      <w:r w:rsidR="00C36338">
        <w:rPr>
          <w:rFonts w:ascii="Times New Roman" w:hAnsi="Times New Roman" w:cs="Times New Roman"/>
          <w:sz w:val="24"/>
          <w:szCs w:val="24"/>
        </w:rPr>
        <w:t xml:space="preserve">d was attacked in a nude state while in the privacy of a bath room. See </w:t>
      </w:r>
      <w:r w:rsidR="00C36338">
        <w:rPr>
          <w:rFonts w:ascii="Times New Roman" w:hAnsi="Times New Roman" w:cs="Times New Roman"/>
          <w:i/>
          <w:sz w:val="24"/>
          <w:szCs w:val="24"/>
        </w:rPr>
        <w:t xml:space="preserve">The State v Robert </w:t>
      </w:r>
      <w:proofErr w:type="spellStart"/>
      <w:r w:rsidR="00C36338">
        <w:rPr>
          <w:rFonts w:ascii="Times New Roman" w:hAnsi="Times New Roman" w:cs="Times New Roman"/>
          <w:i/>
          <w:sz w:val="24"/>
          <w:szCs w:val="24"/>
        </w:rPr>
        <w:t>Tevedzayi</w:t>
      </w:r>
      <w:proofErr w:type="spellEnd"/>
      <w:r w:rsidR="00C36338">
        <w:rPr>
          <w:rFonts w:ascii="Times New Roman" w:hAnsi="Times New Roman" w:cs="Times New Roman"/>
          <w:sz w:val="24"/>
          <w:szCs w:val="24"/>
        </w:rPr>
        <w:t xml:space="preserve"> HH 2006/18 where </w:t>
      </w:r>
      <w:proofErr w:type="spellStart"/>
      <w:r w:rsidR="00C36338" w:rsidRPr="00FE44B8">
        <w:rPr>
          <w:rFonts w:ascii="Times New Roman" w:hAnsi="Times New Roman" w:cs="Times New Roman"/>
          <w:smallCaps/>
          <w:sz w:val="24"/>
          <w:szCs w:val="24"/>
        </w:rPr>
        <w:t>Tsanga</w:t>
      </w:r>
      <w:proofErr w:type="spellEnd"/>
      <w:r w:rsidR="00C36338" w:rsidRPr="00FE44B8">
        <w:rPr>
          <w:rFonts w:ascii="Times New Roman" w:hAnsi="Times New Roman" w:cs="Times New Roman"/>
          <w:smallCaps/>
          <w:sz w:val="24"/>
          <w:szCs w:val="24"/>
        </w:rPr>
        <w:t xml:space="preserve"> </w:t>
      </w:r>
      <w:r w:rsidR="00C36338">
        <w:rPr>
          <w:rFonts w:ascii="Times New Roman" w:hAnsi="Times New Roman" w:cs="Times New Roman"/>
          <w:sz w:val="24"/>
          <w:szCs w:val="24"/>
        </w:rPr>
        <w:t>J</w:t>
      </w:r>
      <w:r w:rsidR="008225FA">
        <w:rPr>
          <w:rFonts w:ascii="Times New Roman" w:hAnsi="Times New Roman" w:cs="Times New Roman"/>
          <w:sz w:val="24"/>
          <w:szCs w:val="24"/>
        </w:rPr>
        <w:t xml:space="preserve"> sentenced the convict to 35</w:t>
      </w:r>
      <w:r w:rsidR="00C272B5">
        <w:rPr>
          <w:rFonts w:ascii="Times New Roman" w:hAnsi="Times New Roman" w:cs="Times New Roman"/>
          <w:sz w:val="24"/>
          <w:szCs w:val="24"/>
        </w:rPr>
        <w:t xml:space="preserve"> years imprisonment for gender based violence </w:t>
      </w:r>
      <w:r w:rsidR="00E40423">
        <w:rPr>
          <w:rFonts w:ascii="Times New Roman" w:hAnsi="Times New Roman" w:cs="Times New Roman"/>
          <w:sz w:val="24"/>
          <w:szCs w:val="24"/>
        </w:rPr>
        <w:t xml:space="preserve">occasioning the death of his wife. In the </w:t>
      </w:r>
      <w:proofErr w:type="spellStart"/>
      <w:r w:rsidR="00E40423">
        <w:rPr>
          <w:rFonts w:ascii="Times New Roman" w:hAnsi="Times New Roman" w:cs="Times New Roman"/>
          <w:i/>
          <w:sz w:val="24"/>
          <w:szCs w:val="24"/>
        </w:rPr>
        <w:t>Tevedzayi</w:t>
      </w:r>
      <w:proofErr w:type="spellEnd"/>
      <w:r w:rsidR="00E40423">
        <w:rPr>
          <w:rFonts w:ascii="Times New Roman" w:hAnsi="Times New Roman" w:cs="Times New Roman"/>
          <w:sz w:val="24"/>
          <w:szCs w:val="24"/>
        </w:rPr>
        <w:t xml:space="preserve"> case (</w:t>
      </w:r>
      <w:r w:rsidR="00E40423">
        <w:rPr>
          <w:rFonts w:ascii="Times New Roman" w:hAnsi="Times New Roman" w:cs="Times New Roman"/>
          <w:i/>
          <w:sz w:val="24"/>
          <w:szCs w:val="24"/>
        </w:rPr>
        <w:t>supra</w:t>
      </w:r>
      <w:r w:rsidR="00E40423">
        <w:rPr>
          <w:rFonts w:ascii="Times New Roman" w:hAnsi="Times New Roman" w:cs="Times New Roman"/>
          <w:sz w:val="24"/>
          <w:szCs w:val="24"/>
        </w:rPr>
        <w:t xml:space="preserve">) </w:t>
      </w:r>
      <w:r w:rsidR="00760351">
        <w:rPr>
          <w:rFonts w:ascii="Times New Roman" w:hAnsi="Times New Roman" w:cs="Times New Roman"/>
          <w:sz w:val="24"/>
          <w:szCs w:val="24"/>
        </w:rPr>
        <w:t xml:space="preserve">the learned Judge expressed displeasure at gender based torture </w:t>
      </w:r>
      <w:r w:rsidR="00A12E6B">
        <w:rPr>
          <w:rFonts w:ascii="Times New Roman" w:hAnsi="Times New Roman" w:cs="Times New Roman"/>
          <w:sz w:val="24"/>
          <w:szCs w:val="24"/>
        </w:rPr>
        <w:t xml:space="preserve">inhuman and degrading treatment. See also </w:t>
      </w:r>
      <w:r w:rsidR="00C0676D">
        <w:rPr>
          <w:rFonts w:ascii="Times New Roman" w:hAnsi="Times New Roman" w:cs="Times New Roman"/>
          <w:i/>
          <w:sz w:val="24"/>
          <w:szCs w:val="24"/>
        </w:rPr>
        <w:t>S v Arnold Jer</w:t>
      </w:r>
      <w:r w:rsidR="00A12E6B">
        <w:rPr>
          <w:rFonts w:ascii="Times New Roman" w:hAnsi="Times New Roman" w:cs="Times New Roman"/>
          <w:i/>
          <w:sz w:val="24"/>
          <w:szCs w:val="24"/>
        </w:rPr>
        <w:t>i</w:t>
      </w:r>
      <w:r w:rsidR="00A12E6B">
        <w:rPr>
          <w:rFonts w:ascii="Times New Roman" w:hAnsi="Times New Roman" w:cs="Times New Roman"/>
          <w:sz w:val="24"/>
          <w:szCs w:val="24"/>
        </w:rPr>
        <w:t xml:space="preserve"> HH 516 and </w:t>
      </w:r>
      <w:r w:rsidR="00A12E6B">
        <w:rPr>
          <w:rFonts w:ascii="Times New Roman" w:hAnsi="Times New Roman" w:cs="Times New Roman"/>
          <w:i/>
          <w:sz w:val="24"/>
          <w:szCs w:val="24"/>
        </w:rPr>
        <w:t xml:space="preserve">S v </w:t>
      </w:r>
      <w:proofErr w:type="spellStart"/>
      <w:r w:rsidR="00A12E6B">
        <w:rPr>
          <w:rFonts w:ascii="Times New Roman" w:hAnsi="Times New Roman" w:cs="Times New Roman"/>
          <w:i/>
          <w:sz w:val="24"/>
          <w:szCs w:val="24"/>
        </w:rPr>
        <w:t>Chimbira</w:t>
      </w:r>
      <w:proofErr w:type="spellEnd"/>
      <w:r w:rsidR="00A12E6B">
        <w:rPr>
          <w:rFonts w:ascii="Times New Roman" w:hAnsi="Times New Roman" w:cs="Times New Roman"/>
          <w:sz w:val="24"/>
          <w:szCs w:val="24"/>
        </w:rPr>
        <w:t xml:space="preserve"> HH 558/15</w:t>
      </w:r>
      <w:r w:rsidR="003E2675">
        <w:rPr>
          <w:rFonts w:ascii="Times New Roman" w:hAnsi="Times New Roman" w:cs="Times New Roman"/>
          <w:sz w:val="24"/>
          <w:szCs w:val="24"/>
        </w:rPr>
        <w:t>.</w:t>
      </w:r>
    </w:p>
    <w:p w:rsidR="00263F96" w:rsidRDefault="003E2675" w:rsidP="00AA6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conviction of murder </w:t>
      </w:r>
      <w:r w:rsidR="00BE3245">
        <w:rPr>
          <w:rFonts w:ascii="Times New Roman" w:hAnsi="Times New Roman" w:cs="Times New Roman"/>
          <w:sz w:val="24"/>
          <w:szCs w:val="24"/>
        </w:rPr>
        <w:t xml:space="preserve">with </w:t>
      </w:r>
      <w:r w:rsidR="008E3C48">
        <w:rPr>
          <w:rFonts w:ascii="Times New Roman" w:hAnsi="Times New Roman" w:cs="Times New Roman"/>
          <w:sz w:val="24"/>
          <w:szCs w:val="24"/>
        </w:rPr>
        <w:t xml:space="preserve">actual intention attracts severe punishment including life imprisonment </w:t>
      </w:r>
      <w:r w:rsidR="00873967">
        <w:rPr>
          <w:rFonts w:ascii="Times New Roman" w:hAnsi="Times New Roman" w:cs="Times New Roman"/>
          <w:sz w:val="24"/>
          <w:szCs w:val="24"/>
        </w:rPr>
        <w:t xml:space="preserve">and or capital sentence. </w:t>
      </w:r>
      <w:r w:rsidR="00F22197">
        <w:rPr>
          <w:rFonts w:ascii="Times New Roman" w:hAnsi="Times New Roman" w:cs="Times New Roman"/>
          <w:sz w:val="24"/>
          <w:szCs w:val="24"/>
        </w:rPr>
        <w:t>The legislature in enacting the penal provision for murder with actual intention under s 47 (1) (a)</w:t>
      </w:r>
      <w:r w:rsidR="00DD1CD8">
        <w:rPr>
          <w:rFonts w:ascii="Times New Roman" w:hAnsi="Times New Roman" w:cs="Times New Roman"/>
          <w:sz w:val="24"/>
          <w:szCs w:val="24"/>
        </w:rPr>
        <w:t xml:space="preserve"> of the Criminal Law (Codification and Reform) Act [</w:t>
      </w:r>
      <w:r w:rsidR="00DD1CD8">
        <w:rPr>
          <w:rFonts w:ascii="Times New Roman" w:hAnsi="Times New Roman" w:cs="Times New Roman"/>
          <w:i/>
          <w:sz w:val="24"/>
          <w:szCs w:val="24"/>
        </w:rPr>
        <w:t>Chapter 9:23</w:t>
      </w:r>
      <w:r w:rsidR="00DD1CD8">
        <w:rPr>
          <w:rFonts w:ascii="Times New Roman" w:hAnsi="Times New Roman" w:cs="Times New Roman"/>
          <w:sz w:val="24"/>
          <w:szCs w:val="24"/>
        </w:rPr>
        <w:t>]</w:t>
      </w:r>
      <w:r w:rsidR="00F22197">
        <w:rPr>
          <w:rFonts w:ascii="Times New Roman" w:hAnsi="Times New Roman" w:cs="Times New Roman"/>
          <w:sz w:val="24"/>
          <w:szCs w:val="24"/>
        </w:rPr>
        <w:t xml:space="preserve"> underscored the gravity of the offence. In the present case the accused used</w:t>
      </w:r>
      <w:r w:rsidR="00FE7F16">
        <w:rPr>
          <w:rFonts w:ascii="Times New Roman" w:hAnsi="Times New Roman" w:cs="Times New Roman"/>
          <w:sz w:val="24"/>
          <w:szCs w:val="24"/>
        </w:rPr>
        <w:t xml:space="preserve"> a</w:t>
      </w:r>
      <w:r w:rsidR="00F22197">
        <w:rPr>
          <w:rFonts w:ascii="Times New Roman" w:hAnsi="Times New Roman" w:cs="Times New Roman"/>
          <w:sz w:val="24"/>
          <w:szCs w:val="24"/>
        </w:rPr>
        <w:t xml:space="preserve"> lethal weapon, an okapi knife</w:t>
      </w:r>
      <w:r w:rsidR="00AC21CF">
        <w:rPr>
          <w:rFonts w:ascii="Times New Roman" w:hAnsi="Times New Roman" w:cs="Times New Roman"/>
          <w:sz w:val="24"/>
          <w:szCs w:val="24"/>
        </w:rPr>
        <w:t>,</w:t>
      </w:r>
      <w:r w:rsidR="00F22197">
        <w:rPr>
          <w:rFonts w:ascii="Times New Roman" w:hAnsi="Times New Roman" w:cs="Times New Roman"/>
          <w:sz w:val="24"/>
          <w:szCs w:val="24"/>
        </w:rPr>
        <w:t xml:space="preserve"> possession which is unlawful in terms of our law. The blows were forceful and aimed on vulnerable parts of the body, the chest, neck and shoulder. Such cruel intentional gender based violence occasioning</w:t>
      </w:r>
      <w:r w:rsidR="00D85D9E">
        <w:rPr>
          <w:rFonts w:ascii="Times New Roman" w:hAnsi="Times New Roman" w:cs="Times New Roman"/>
          <w:sz w:val="24"/>
          <w:szCs w:val="24"/>
        </w:rPr>
        <w:t xml:space="preserve"> loss of precious human life should be visited with an appropriate sentence which will not only send warning bells to perpetrators off violence in general </w:t>
      </w:r>
      <w:r w:rsidR="00FE7F16">
        <w:rPr>
          <w:rFonts w:ascii="Times New Roman" w:hAnsi="Times New Roman" w:cs="Times New Roman"/>
          <w:sz w:val="24"/>
          <w:szCs w:val="24"/>
        </w:rPr>
        <w:t xml:space="preserve">but </w:t>
      </w:r>
      <w:r w:rsidR="00D85D9E">
        <w:rPr>
          <w:rFonts w:ascii="Times New Roman" w:hAnsi="Times New Roman" w:cs="Times New Roman"/>
          <w:sz w:val="24"/>
          <w:szCs w:val="24"/>
        </w:rPr>
        <w:t>domestic and gender based violence.</w:t>
      </w:r>
      <w:r w:rsidR="00FF113A">
        <w:rPr>
          <w:rFonts w:ascii="Times New Roman" w:hAnsi="Times New Roman" w:cs="Times New Roman"/>
          <w:sz w:val="24"/>
          <w:szCs w:val="24"/>
        </w:rPr>
        <w:t xml:space="preserve"> </w:t>
      </w:r>
      <w:r w:rsidR="003A0826">
        <w:rPr>
          <w:rFonts w:ascii="Times New Roman" w:hAnsi="Times New Roman" w:cs="Times New Roman"/>
          <w:sz w:val="24"/>
          <w:szCs w:val="24"/>
        </w:rPr>
        <w:t>The infraction of other people’s</w:t>
      </w:r>
      <w:r w:rsidR="00437372">
        <w:rPr>
          <w:rFonts w:ascii="Times New Roman" w:hAnsi="Times New Roman" w:cs="Times New Roman"/>
          <w:sz w:val="24"/>
          <w:szCs w:val="24"/>
        </w:rPr>
        <w:t xml:space="preserve"> rights through violence is unacceptable in a progressive and civilised community. It ought to be discouraged by the courts </w:t>
      </w:r>
      <w:proofErr w:type="spellStart"/>
      <w:r w:rsidR="00437372">
        <w:rPr>
          <w:rFonts w:ascii="Times New Roman" w:hAnsi="Times New Roman" w:cs="Times New Roman"/>
          <w:sz w:val="24"/>
          <w:szCs w:val="24"/>
        </w:rPr>
        <w:t>moreso</w:t>
      </w:r>
      <w:proofErr w:type="spellEnd"/>
      <w:r w:rsidR="00437372">
        <w:rPr>
          <w:rFonts w:ascii="Times New Roman" w:hAnsi="Times New Roman" w:cs="Times New Roman"/>
          <w:sz w:val="24"/>
          <w:szCs w:val="24"/>
        </w:rPr>
        <w:t xml:space="preserve"> given it occasions harm to the society at large.</w:t>
      </w:r>
      <w:r w:rsidR="008D7AAE">
        <w:rPr>
          <w:rFonts w:ascii="Times New Roman" w:hAnsi="Times New Roman" w:cs="Times New Roman"/>
          <w:sz w:val="24"/>
          <w:szCs w:val="24"/>
        </w:rPr>
        <w:t xml:space="preserve"> In this case a mother was brutally murdered for ending a relationship with the accused. Having considered all mitigatory and </w:t>
      </w:r>
      <w:r w:rsidR="00A5421E">
        <w:rPr>
          <w:rFonts w:ascii="Times New Roman" w:hAnsi="Times New Roman" w:cs="Times New Roman"/>
          <w:sz w:val="24"/>
          <w:szCs w:val="24"/>
        </w:rPr>
        <w:t xml:space="preserve">aggravatory factors and circumstances </w:t>
      </w:r>
      <w:r w:rsidR="00065DA4">
        <w:rPr>
          <w:rFonts w:ascii="Times New Roman" w:hAnsi="Times New Roman" w:cs="Times New Roman"/>
          <w:sz w:val="24"/>
          <w:szCs w:val="24"/>
        </w:rPr>
        <w:t>of this case the removal of the convict from the society is called for. It is hoped that the sentence will deter the accused and likeminded violent people</w:t>
      </w:r>
      <w:r w:rsidR="00A073E9">
        <w:rPr>
          <w:rFonts w:ascii="Times New Roman" w:hAnsi="Times New Roman" w:cs="Times New Roman"/>
          <w:sz w:val="24"/>
          <w:szCs w:val="24"/>
        </w:rPr>
        <w:t xml:space="preserve"> </w:t>
      </w:r>
      <w:r w:rsidR="002B49BB">
        <w:rPr>
          <w:rFonts w:ascii="Times New Roman" w:hAnsi="Times New Roman" w:cs="Times New Roman"/>
          <w:sz w:val="24"/>
          <w:szCs w:val="24"/>
        </w:rPr>
        <w:t>in the community. As we pass sentence we are alive to the universal sentencing principle that in exercising</w:t>
      </w:r>
      <w:r w:rsidR="00E817F7">
        <w:rPr>
          <w:rFonts w:ascii="Times New Roman" w:hAnsi="Times New Roman" w:cs="Times New Roman"/>
          <w:sz w:val="24"/>
          <w:szCs w:val="24"/>
        </w:rPr>
        <w:t xml:space="preserve"> sentencing discretion the court should seek to strike a balance between the offence and offender while at the same time temper</w:t>
      </w:r>
      <w:r w:rsidR="00A40CAD">
        <w:rPr>
          <w:rFonts w:ascii="Times New Roman" w:hAnsi="Times New Roman" w:cs="Times New Roman"/>
          <w:sz w:val="24"/>
          <w:szCs w:val="24"/>
        </w:rPr>
        <w:t xml:space="preserve">ing justice with mercy so as to </w:t>
      </w:r>
      <w:r w:rsidR="00A40CAD">
        <w:rPr>
          <w:rFonts w:ascii="Times New Roman" w:hAnsi="Times New Roman" w:cs="Times New Roman"/>
          <w:sz w:val="24"/>
          <w:szCs w:val="24"/>
        </w:rPr>
        <w:lastRenderedPageBreak/>
        <w:t xml:space="preserve">ensure the </w:t>
      </w:r>
      <w:r w:rsidR="00BC72AA">
        <w:rPr>
          <w:rFonts w:ascii="Times New Roman" w:hAnsi="Times New Roman" w:cs="Times New Roman"/>
          <w:sz w:val="24"/>
          <w:szCs w:val="24"/>
        </w:rPr>
        <w:t>societal interest of proper administration of justice. The accused is sentenced as follows:</w:t>
      </w:r>
    </w:p>
    <w:p w:rsidR="003E2675" w:rsidRDefault="00263F96" w:rsidP="00AA6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25 years imprisonment.</w:t>
      </w:r>
      <w:r w:rsidR="00E817F7">
        <w:rPr>
          <w:rFonts w:ascii="Times New Roman" w:hAnsi="Times New Roman" w:cs="Times New Roman"/>
          <w:sz w:val="24"/>
          <w:szCs w:val="24"/>
        </w:rPr>
        <w:t xml:space="preserve"> </w:t>
      </w:r>
      <w:r w:rsidR="002B49BB">
        <w:rPr>
          <w:rFonts w:ascii="Times New Roman" w:hAnsi="Times New Roman" w:cs="Times New Roman"/>
          <w:sz w:val="24"/>
          <w:szCs w:val="24"/>
        </w:rPr>
        <w:t xml:space="preserve"> </w:t>
      </w:r>
      <w:r w:rsidR="00065DA4">
        <w:rPr>
          <w:rFonts w:ascii="Times New Roman" w:hAnsi="Times New Roman" w:cs="Times New Roman"/>
          <w:sz w:val="24"/>
          <w:szCs w:val="24"/>
        </w:rPr>
        <w:t xml:space="preserve"> </w:t>
      </w:r>
      <w:r w:rsidR="00437372">
        <w:rPr>
          <w:rFonts w:ascii="Times New Roman" w:hAnsi="Times New Roman" w:cs="Times New Roman"/>
          <w:sz w:val="24"/>
          <w:szCs w:val="24"/>
        </w:rPr>
        <w:t xml:space="preserve"> </w:t>
      </w:r>
    </w:p>
    <w:p w:rsidR="009E155C" w:rsidRPr="00C36338" w:rsidRDefault="009E155C" w:rsidP="00AA6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865942" w:rsidRPr="00675F93" w:rsidRDefault="009957C3" w:rsidP="00AA61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7126">
        <w:rPr>
          <w:rFonts w:ascii="Times New Roman" w:hAnsi="Times New Roman" w:cs="Times New Roman"/>
          <w:sz w:val="24"/>
          <w:szCs w:val="24"/>
        </w:rPr>
        <w:t xml:space="preserve"> </w:t>
      </w:r>
      <w:r w:rsidR="00675F93">
        <w:rPr>
          <w:rFonts w:ascii="Times New Roman" w:hAnsi="Times New Roman" w:cs="Times New Roman"/>
          <w:sz w:val="24"/>
          <w:szCs w:val="24"/>
        </w:rPr>
        <w:t xml:space="preserve"> </w:t>
      </w:r>
    </w:p>
    <w:p w:rsidR="005D4CA5" w:rsidRDefault="005D4CA5" w:rsidP="001C27A7">
      <w:pPr>
        <w:spacing w:after="0" w:line="240" w:lineRule="auto"/>
        <w:jc w:val="both"/>
        <w:rPr>
          <w:rFonts w:ascii="Times New Roman" w:hAnsi="Times New Roman" w:cs="Times New Roman"/>
          <w:i/>
          <w:sz w:val="24"/>
          <w:szCs w:val="24"/>
        </w:rPr>
      </w:pPr>
    </w:p>
    <w:p w:rsidR="00970BB9" w:rsidRDefault="00970BB9" w:rsidP="001C27A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State’s legal practitioners </w:t>
      </w:r>
    </w:p>
    <w:p w:rsidR="00970BB9" w:rsidRPr="00970BB9" w:rsidRDefault="008249BB" w:rsidP="001C27A7">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Mvere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Chikamhi</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Mareanadzo</w:t>
      </w:r>
      <w:proofErr w:type="spellEnd"/>
      <w:r>
        <w:rPr>
          <w:rFonts w:ascii="Times New Roman" w:hAnsi="Times New Roman" w:cs="Times New Roman"/>
          <w:sz w:val="24"/>
          <w:szCs w:val="24"/>
        </w:rPr>
        <w:t>,</w:t>
      </w:r>
      <w:r w:rsidR="00970BB9">
        <w:rPr>
          <w:rFonts w:ascii="Times New Roman" w:hAnsi="Times New Roman" w:cs="Times New Roman"/>
          <w:sz w:val="24"/>
          <w:szCs w:val="24"/>
        </w:rPr>
        <w:t xml:space="preserve"> accused’s legal practitioners </w:t>
      </w:r>
    </w:p>
    <w:p w:rsidR="00612981" w:rsidRDefault="000279CA" w:rsidP="00590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799">
        <w:rPr>
          <w:rFonts w:ascii="Times New Roman" w:hAnsi="Times New Roman" w:cs="Times New Roman"/>
          <w:sz w:val="24"/>
          <w:szCs w:val="24"/>
        </w:rPr>
        <w:t xml:space="preserve"> </w:t>
      </w:r>
      <w:r w:rsidR="006626B3" w:rsidRPr="00A25B78">
        <w:rPr>
          <w:rFonts w:ascii="Times New Roman" w:hAnsi="Times New Roman" w:cs="Times New Roman"/>
          <w:sz w:val="24"/>
          <w:szCs w:val="24"/>
        </w:rPr>
        <w:t xml:space="preserve"> </w:t>
      </w:r>
    </w:p>
    <w:p w:rsidR="004D40A1" w:rsidRPr="00A25B78" w:rsidRDefault="004D40A1" w:rsidP="00590FCB">
      <w:pPr>
        <w:spacing w:after="0" w:line="360" w:lineRule="auto"/>
        <w:jc w:val="both"/>
        <w:rPr>
          <w:rFonts w:ascii="Times New Roman" w:hAnsi="Times New Roman" w:cs="Times New Roman"/>
          <w:sz w:val="24"/>
          <w:szCs w:val="24"/>
        </w:rPr>
      </w:pPr>
    </w:p>
    <w:sectPr w:rsidR="004D40A1" w:rsidRPr="00A25B7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D91" w:rsidRDefault="00BB2D91" w:rsidP="00086343">
      <w:pPr>
        <w:spacing w:after="0" w:line="240" w:lineRule="auto"/>
      </w:pPr>
      <w:r>
        <w:separator/>
      </w:r>
    </w:p>
  </w:endnote>
  <w:endnote w:type="continuationSeparator" w:id="0">
    <w:p w:rsidR="00BB2D91" w:rsidRDefault="00BB2D91"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D91" w:rsidRDefault="00BB2D91" w:rsidP="00086343">
      <w:pPr>
        <w:spacing w:after="0" w:line="240" w:lineRule="auto"/>
      </w:pPr>
      <w:r>
        <w:separator/>
      </w:r>
    </w:p>
  </w:footnote>
  <w:footnote w:type="continuationSeparator" w:id="0">
    <w:p w:rsidR="00BB2D91" w:rsidRDefault="00BB2D91"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8C1AE2" w:rsidRDefault="008C1AE2">
        <w:pPr>
          <w:pStyle w:val="Header"/>
          <w:jc w:val="right"/>
          <w:rPr>
            <w:noProof/>
          </w:rPr>
        </w:pPr>
        <w:r>
          <w:fldChar w:fldCharType="begin"/>
        </w:r>
        <w:r>
          <w:instrText xml:space="preserve"> PAGE   \* MERGEFORMAT </w:instrText>
        </w:r>
        <w:r>
          <w:fldChar w:fldCharType="separate"/>
        </w:r>
        <w:r w:rsidR="00060BFC">
          <w:rPr>
            <w:noProof/>
          </w:rPr>
          <w:t>5</w:t>
        </w:r>
        <w:r>
          <w:rPr>
            <w:noProof/>
          </w:rPr>
          <w:fldChar w:fldCharType="end"/>
        </w:r>
      </w:p>
      <w:p w:rsidR="008C1AE2" w:rsidRDefault="00060BFC">
        <w:pPr>
          <w:pStyle w:val="Header"/>
          <w:jc w:val="right"/>
          <w:rPr>
            <w:noProof/>
          </w:rPr>
        </w:pPr>
        <w:r>
          <w:rPr>
            <w:noProof/>
          </w:rPr>
          <w:t>HMT 13</w:t>
        </w:r>
        <w:r w:rsidR="008C1AE2">
          <w:rPr>
            <w:noProof/>
          </w:rPr>
          <w:t>-18</w:t>
        </w:r>
      </w:p>
      <w:p w:rsidR="008C1AE2" w:rsidRDefault="008C1AE2">
        <w:pPr>
          <w:pStyle w:val="Header"/>
          <w:jc w:val="right"/>
        </w:pPr>
        <w:r>
          <w:rPr>
            <w:noProof/>
          </w:rPr>
          <w:t>CRB 19/18</w:t>
        </w:r>
      </w:p>
    </w:sdtContent>
  </w:sdt>
  <w:p w:rsidR="008C1AE2" w:rsidRDefault="008C1AE2"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3861F4C"/>
    <w:multiLevelType w:val="hybridMultilevel"/>
    <w:tmpl w:val="967EE2E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21C54050"/>
    <w:multiLevelType w:val="hybridMultilevel"/>
    <w:tmpl w:val="07382F7E"/>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0"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10"/>
  </w:num>
  <w:num w:numId="3">
    <w:abstractNumId w:val="0"/>
  </w:num>
  <w:num w:numId="4">
    <w:abstractNumId w:val="8"/>
  </w:num>
  <w:num w:numId="5">
    <w:abstractNumId w:val="6"/>
  </w:num>
  <w:num w:numId="6">
    <w:abstractNumId w:val="4"/>
  </w:num>
  <w:num w:numId="7">
    <w:abstractNumId w:val="7"/>
  </w:num>
  <w:num w:numId="8">
    <w:abstractNumId w:val="3"/>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11FFF"/>
    <w:rsid w:val="000136EF"/>
    <w:rsid w:val="0001398E"/>
    <w:rsid w:val="00014375"/>
    <w:rsid w:val="00017ED0"/>
    <w:rsid w:val="000230F2"/>
    <w:rsid w:val="000279CA"/>
    <w:rsid w:val="00027EC1"/>
    <w:rsid w:val="00031938"/>
    <w:rsid w:val="00032419"/>
    <w:rsid w:val="000357C4"/>
    <w:rsid w:val="0004053D"/>
    <w:rsid w:val="00041326"/>
    <w:rsid w:val="00041799"/>
    <w:rsid w:val="00044E45"/>
    <w:rsid w:val="00046A3E"/>
    <w:rsid w:val="00047D17"/>
    <w:rsid w:val="000512AB"/>
    <w:rsid w:val="00055AAA"/>
    <w:rsid w:val="00055AF1"/>
    <w:rsid w:val="00056548"/>
    <w:rsid w:val="00060141"/>
    <w:rsid w:val="00060BFC"/>
    <w:rsid w:val="00064FFA"/>
    <w:rsid w:val="00065584"/>
    <w:rsid w:val="00065A06"/>
    <w:rsid w:val="00065DA4"/>
    <w:rsid w:val="000662F2"/>
    <w:rsid w:val="0007128A"/>
    <w:rsid w:val="00072326"/>
    <w:rsid w:val="00076BEF"/>
    <w:rsid w:val="0007762F"/>
    <w:rsid w:val="000830BD"/>
    <w:rsid w:val="00085896"/>
    <w:rsid w:val="00086158"/>
    <w:rsid w:val="00086343"/>
    <w:rsid w:val="00090535"/>
    <w:rsid w:val="0009160D"/>
    <w:rsid w:val="000966B3"/>
    <w:rsid w:val="00097307"/>
    <w:rsid w:val="000A0D41"/>
    <w:rsid w:val="000A4732"/>
    <w:rsid w:val="000A6B76"/>
    <w:rsid w:val="000A6BB3"/>
    <w:rsid w:val="000A7061"/>
    <w:rsid w:val="000B030C"/>
    <w:rsid w:val="000B0728"/>
    <w:rsid w:val="000B0DAB"/>
    <w:rsid w:val="000B26C9"/>
    <w:rsid w:val="000B3709"/>
    <w:rsid w:val="000B777B"/>
    <w:rsid w:val="000C0765"/>
    <w:rsid w:val="000C0E72"/>
    <w:rsid w:val="000C1DBA"/>
    <w:rsid w:val="000C355D"/>
    <w:rsid w:val="000C3C07"/>
    <w:rsid w:val="000C5788"/>
    <w:rsid w:val="000D57B4"/>
    <w:rsid w:val="000E05E5"/>
    <w:rsid w:val="000E23AF"/>
    <w:rsid w:val="000E292C"/>
    <w:rsid w:val="000E42A7"/>
    <w:rsid w:val="000E77A5"/>
    <w:rsid w:val="000F0F15"/>
    <w:rsid w:val="000F3C8E"/>
    <w:rsid w:val="000F5859"/>
    <w:rsid w:val="000F6C61"/>
    <w:rsid w:val="0010113C"/>
    <w:rsid w:val="001012ED"/>
    <w:rsid w:val="00104EA7"/>
    <w:rsid w:val="00105FAC"/>
    <w:rsid w:val="00110674"/>
    <w:rsid w:val="00112746"/>
    <w:rsid w:val="001136AE"/>
    <w:rsid w:val="0011760F"/>
    <w:rsid w:val="00120BEA"/>
    <w:rsid w:val="00121FBB"/>
    <w:rsid w:val="00124B99"/>
    <w:rsid w:val="00127479"/>
    <w:rsid w:val="00127CFC"/>
    <w:rsid w:val="00130104"/>
    <w:rsid w:val="00132DEF"/>
    <w:rsid w:val="00136113"/>
    <w:rsid w:val="00142F5E"/>
    <w:rsid w:val="00143712"/>
    <w:rsid w:val="00152A22"/>
    <w:rsid w:val="001628FF"/>
    <w:rsid w:val="0017726C"/>
    <w:rsid w:val="00185787"/>
    <w:rsid w:val="001926C6"/>
    <w:rsid w:val="001A0C6B"/>
    <w:rsid w:val="001A13F0"/>
    <w:rsid w:val="001A1A68"/>
    <w:rsid w:val="001A4968"/>
    <w:rsid w:val="001B13D5"/>
    <w:rsid w:val="001B156D"/>
    <w:rsid w:val="001B66CC"/>
    <w:rsid w:val="001C0CE0"/>
    <w:rsid w:val="001C0EDE"/>
    <w:rsid w:val="001C27A7"/>
    <w:rsid w:val="001C6C5F"/>
    <w:rsid w:val="001C6EF7"/>
    <w:rsid w:val="001D3BEE"/>
    <w:rsid w:val="001E6FD1"/>
    <w:rsid w:val="001F1AEB"/>
    <w:rsid w:val="001F1B63"/>
    <w:rsid w:val="001F24AD"/>
    <w:rsid w:val="001F4C0F"/>
    <w:rsid w:val="001F4D6A"/>
    <w:rsid w:val="001F5952"/>
    <w:rsid w:val="00200B65"/>
    <w:rsid w:val="00201C83"/>
    <w:rsid w:val="002038F3"/>
    <w:rsid w:val="00204C6A"/>
    <w:rsid w:val="0021326C"/>
    <w:rsid w:val="00214B21"/>
    <w:rsid w:val="0022092A"/>
    <w:rsid w:val="002217C5"/>
    <w:rsid w:val="00224017"/>
    <w:rsid w:val="00225DCE"/>
    <w:rsid w:val="00226665"/>
    <w:rsid w:val="00226E2E"/>
    <w:rsid w:val="002276DA"/>
    <w:rsid w:val="00234114"/>
    <w:rsid w:val="00236065"/>
    <w:rsid w:val="0023739A"/>
    <w:rsid w:val="0024017F"/>
    <w:rsid w:val="00246111"/>
    <w:rsid w:val="002467A1"/>
    <w:rsid w:val="0025021A"/>
    <w:rsid w:val="002572BA"/>
    <w:rsid w:val="00257FC8"/>
    <w:rsid w:val="0026141E"/>
    <w:rsid w:val="002632FF"/>
    <w:rsid w:val="00263F96"/>
    <w:rsid w:val="002645F7"/>
    <w:rsid w:val="0027142C"/>
    <w:rsid w:val="002770F9"/>
    <w:rsid w:val="00282545"/>
    <w:rsid w:val="00283EEA"/>
    <w:rsid w:val="0028568D"/>
    <w:rsid w:val="002902D8"/>
    <w:rsid w:val="00293B84"/>
    <w:rsid w:val="002A12F6"/>
    <w:rsid w:val="002A6E92"/>
    <w:rsid w:val="002A7972"/>
    <w:rsid w:val="002B49BB"/>
    <w:rsid w:val="002C446A"/>
    <w:rsid w:val="002D1BEF"/>
    <w:rsid w:val="002D6693"/>
    <w:rsid w:val="002E3000"/>
    <w:rsid w:val="002E4B2A"/>
    <w:rsid w:val="002E7138"/>
    <w:rsid w:val="002F2440"/>
    <w:rsid w:val="002F3668"/>
    <w:rsid w:val="002F70D7"/>
    <w:rsid w:val="002F7925"/>
    <w:rsid w:val="00301D4D"/>
    <w:rsid w:val="00310098"/>
    <w:rsid w:val="0031012C"/>
    <w:rsid w:val="003114D6"/>
    <w:rsid w:val="00312059"/>
    <w:rsid w:val="00314318"/>
    <w:rsid w:val="003148C0"/>
    <w:rsid w:val="00315732"/>
    <w:rsid w:val="0031580F"/>
    <w:rsid w:val="003219E3"/>
    <w:rsid w:val="003258FA"/>
    <w:rsid w:val="00331C2C"/>
    <w:rsid w:val="003344A4"/>
    <w:rsid w:val="0034152B"/>
    <w:rsid w:val="00341F71"/>
    <w:rsid w:val="0034383D"/>
    <w:rsid w:val="00350084"/>
    <w:rsid w:val="0035142C"/>
    <w:rsid w:val="003539B0"/>
    <w:rsid w:val="00355836"/>
    <w:rsid w:val="00356F89"/>
    <w:rsid w:val="00360671"/>
    <w:rsid w:val="0036288C"/>
    <w:rsid w:val="00363E0B"/>
    <w:rsid w:val="0037005C"/>
    <w:rsid w:val="0037123D"/>
    <w:rsid w:val="00371711"/>
    <w:rsid w:val="003759CF"/>
    <w:rsid w:val="0038013B"/>
    <w:rsid w:val="003839C0"/>
    <w:rsid w:val="003847CB"/>
    <w:rsid w:val="003920EA"/>
    <w:rsid w:val="003A04A5"/>
    <w:rsid w:val="003A0826"/>
    <w:rsid w:val="003A27EA"/>
    <w:rsid w:val="003A485E"/>
    <w:rsid w:val="003A60AE"/>
    <w:rsid w:val="003A61D8"/>
    <w:rsid w:val="003A6BBD"/>
    <w:rsid w:val="003B108D"/>
    <w:rsid w:val="003B3D23"/>
    <w:rsid w:val="003B7BAB"/>
    <w:rsid w:val="003C056F"/>
    <w:rsid w:val="003C0A7B"/>
    <w:rsid w:val="003C0BD9"/>
    <w:rsid w:val="003C601A"/>
    <w:rsid w:val="003C6953"/>
    <w:rsid w:val="003D2B35"/>
    <w:rsid w:val="003D3AC7"/>
    <w:rsid w:val="003D427E"/>
    <w:rsid w:val="003E2675"/>
    <w:rsid w:val="003E3F50"/>
    <w:rsid w:val="003E44B0"/>
    <w:rsid w:val="003E5E28"/>
    <w:rsid w:val="003E7D86"/>
    <w:rsid w:val="003E7E7C"/>
    <w:rsid w:val="003F0710"/>
    <w:rsid w:val="003F0B48"/>
    <w:rsid w:val="003F1CC4"/>
    <w:rsid w:val="004002A6"/>
    <w:rsid w:val="00406C38"/>
    <w:rsid w:val="00407542"/>
    <w:rsid w:val="004137C6"/>
    <w:rsid w:val="00415462"/>
    <w:rsid w:val="00420687"/>
    <w:rsid w:val="00421EBF"/>
    <w:rsid w:val="00422459"/>
    <w:rsid w:val="00430CB1"/>
    <w:rsid w:val="0043198D"/>
    <w:rsid w:val="00431BBC"/>
    <w:rsid w:val="00431E19"/>
    <w:rsid w:val="00432A25"/>
    <w:rsid w:val="0043358A"/>
    <w:rsid w:val="00437372"/>
    <w:rsid w:val="00442BC7"/>
    <w:rsid w:val="0044352C"/>
    <w:rsid w:val="004478B8"/>
    <w:rsid w:val="00452828"/>
    <w:rsid w:val="00464452"/>
    <w:rsid w:val="00467169"/>
    <w:rsid w:val="0046728B"/>
    <w:rsid w:val="004673FE"/>
    <w:rsid w:val="004677CB"/>
    <w:rsid w:val="0047476B"/>
    <w:rsid w:val="004771D4"/>
    <w:rsid w:val="004806AA"/>
    <w:rsid w:val="004846E1"/>
    <w:rsid w:val="0048475E"/>
    <w:rsid w:val="00485EBC"/>
    <w:rsid w:val="00490B75"/>
    <w:rsid w:val="00494E97"/>
    <w:rsid w:val="00496D33"/>
    <w:rsid w:val="004A082F"/>
    <w:rsid w:val="004A307F"/>
    <w:rsid w:val="004A5E32"/>
    <w:rsid w:val="004A7C3E"/>
    <w:rsid w:val="004B0029"/>
    <w:rsid w:val="004B4CF2"/>
    <w:rsid w:val="004B5F41"/>
    <w:rsid w:val="004B7144"/>
    <w:rsid w:val="004B757A"/>
    <w:rsid w:val="004C0FC5"/>
    <w:rsid w:val="004C18DB"/>
    <w:rsid w:val="004C31B0"/>
    <w:rsid w:val="004C3B8F"/>
    <w:rsid w:val="004C432F"/>
    <w:rsid w:val="004D097C"/>
    <w:rsid w:val="004D354E"/>
    <w:rsid w:val="004D38CD"/>
    <w:rsid w:val="004D3B14"/>
    <w:rsid w:val="004D40A1"/>
    <w:rsid w:val="004D5673"/>
    <w:rsid w:val="004E1E67"/>
    <w:rsid w:val="004E318C"/>
    <w:rsid w:val="004E3862"/>
    <w:rsid w:val="004E43F9"/>
    <w:rsid w:val="004E504D"/>
    <w:rsid w:val="004F198C"/>
    <w:rsid w:val="004F245B"/>
    <w:rsid w:val="004F7596"/>
    <w:rsid w:val="005019AC"/>
    <w:rsid w:val="00502C4B"/>
    <w:rsid w:val="00503F66"/>
    <w:rsid w:val="0050572D"/>
    <w:rsid w:val="005066F6"/>
    <w:rsid w:val="00515A3A"/>
    <w:rsid w:val="0051677A"/>
    <w:rsid w:val="00522D74"/>
    <w:rsid w:val="00527252"/>
    <w:rsid w:val="00527B2A"/>
    <w:rsid w:val="0053225C"/>
    <w:rsid w:val="005353EE"/>
    <w:rsid w:val="00536750"/>
    <w:rsid w:val="00543D17"/>
    <w:rsid w:val="00550786"/>
    <w:rsid w:val="00552302"/>
    <w:rsid w:val="005528AC"/>
    <w:rsid w:val="00561828"/>
    <w:rsid w:val="00570A84"/>
    <w:rsid w:val="00572D5A"/>
    <w:rsid w:val="00575409"/>
    <w:rsid w:val="00581247"/>
    <w:rsid w:val="00582A8A"/>
    <w:rsid w:val="005843B1"/>
    <w:rsid w:val="00586BD7"/>
    <w:rsid w:val="00587D4D"/>
    <w:rsid w:val="00590FCB"/>
    <w:rsid w:val="00591BC1"/>
    <w:rsid w:val="00592530"/>
    <w:rsid w:val="005940FD"/>
    <w:rsid w:val="005957D3"/>
    <w:rsid w:val="005958B9"/>
    <w:rsid w:val="005967CC"/>
    <w:rsid w:val="00596CC2"/>
    <w:rsid w:val="005972B0"/>
    <w:rsid w:val="005A3765"/>
    <w:rsid w:val="005A58D1"/>
    <w:rsid w:val="005A5B3F"/>
    <w:rsid w:val="005A7EC2"/>
    <w:rsid w:val="005B0DC5"/>
    <w:rsid w:val="005B2F68"/>
    <w:rsid w:val="005B4E91"/>
    <w:rsid w:val="005B65B0"/>
    <w:rsid w:val="005C1010"/>
    <w:rsid w:val="005C3FE2"/>
    <w:rsid w:val="005C4AD4"/>
    <w:rsid w:val="005C6219"/>
    <w:rsid w:val="005D0409"/>
    <w:rsid w:val="005D11BB"/>
    <w:rsid w:val="005D3748"/>
    <w:rsid w:val="005D4CA5"/>
    <w:rsid w:val="005D4F53"/>
    <w:rsid w:val="005E05E6"/>
    <w:rsid w:val="005E2B25"/>
    <w:rsid w:val="005E34E8"/>
    <w:rsid w:val="005E4754"/>
    <w:rsid w:val="005E5782"/>
    <w:rsid w:val="005F0984"/>
    <w:rsid w:val="005F0D8D"/>
    <w:rsid w:val="005F1F32"/>
    <w:rsid w:val="00602949"/>
    <w:rsid w:val="00602D72"/>
    <w:rsid w:val="00603709"/>
    <w:rsid w:val="00604E85"/>
    <w:rsid w:val="00607A8B"/>
    <w:rsid w:val="006109BC"/>
    <w:rsid w:val="00612981"/>
    <w:rsid w:val="006144CA"/>
    <w:rsid w:val="00616600"/>
    <w:rsid w:val="006243DF"/>
    <w:rsid w:val="006251B6"/>
    <w:rsid w:val="006262EA"/>
    <w:rsid w:val="00626630"/>
    <w:rsid w:val="006270B6"/>
    <w:rsid w:val="0063386A"/>
    <w:rsid w:val="00633E42"/>
    <w:rsid w:val="0063426A"/>
    <w:rsid w:val="00642EFC"/>
    <w:rsid w:val="00644264"/>
    <w:rsid w:val="00650178"/>
    <w:rsid w:val="00650193"/>
    <w:rsid w:val="00654CA3"/>
    <w:rsid w:val="006555D0"/>
    <w:rsid w:val="00655F5B"/>
    <w:rsid w:val="006569A5"/>
    <w:rsid w:val="00656B58"/>
    <w:rsid w:val="006626B3"/>
    <w:rsid w:val="00666F06"/>
    <w:rsid w:val="00672715"/>
    <w:rsid w:val="00675CC3"/>
    <w:rsid w:val="00675F93"/>
    <w:rsid w:val="006764A1"/>
    <w:rsid w:val="00676BC8"/>
    <w:rsid w:val="00680A1B"/>
    <w:rsid w:val="00680D24"/>
    <w:rsid w:val="00692341"/>
    <w:rsid w:val="00693FC2"/>
    <w:rsid w:val="00695408"/>
    <w:rsid w:val="006A2269"/>
    <w:rsid w:val="006A4353"/>
    <w:rsid w:val="006A4E95"/>
    <w:rsid w:val="006C2111"/>
    <w:rsid w:val="006C6FBA"/>
    <w:rsid w:val="006C7CCF"/>
    <w:rsid w:val="006D0F19"/>
    <w:rsid w:val="006D36ED"/>
    <w:rsid w:val="006D4276"/>
    <w:rsid w:val="006D6E7F"/>
    <w:rsid w:val="006E2BDB"/>
    <w:rsid w:val="006E4934"/>
    <w:rsid w:val="006F294D"/>
    <w:rsid w:val="006F39A0"/>
    <w:rsid w:val="006F4403"/>
    <w:rsid w:val="006F6F86"/>
    <w:rsid w:val="0070119A"/>
    <w:rsid w:val="00702B7C"/>
    <w:rsid w:val="0070324D"/>
    <w:rsid w:val="0070598F"/>
    <w:rsid w:val="00707A32"/>
    <w:rsid w:val="007125E5"/>
    <w:rsid w:val="007146A6"/>
    <w:rsid w:val="007149D5"/>
    <w:rsid w:val="00714DD4"/>
    <w:rsid w:val="007158CE"/>
    <w:rsid w:val="0071620B"/>
    <w:rsid w:val="0071634A"/>
    <w:rsid w:val="00717DB8"/>
    <w:rsid w:val="0072230A"/>
    <w:rsid w:val="00723252"/>
    <w:rsid w:val="00733E1C"/>
    <w:rsid w:val="007437CD"/>
    <w:rsid w:val="007466D2"/>
    <w:rsid w:val="00746979"/>
    <w:rsid w:val="00750313"/>
    <w:rsid w:val="007507DB"/>
    <w:rsid w:val="00752A50"/>
    <w:rsid w:val="00754D0C"/>
    <w:rsid w:val="00755180"/>
    <w:rsid w:val="00755C2B"/>
    <w:rsid w:val="00760351"/>
    <w:rsid w:val="00761180"/>
    <w:rsid w:val="007628DD"/>
    <w:rsid w:val="00763442"/>
    <w:rsid w:val="007642C1"/>
    <w:rsid w:val="00766E3E"/>
    <w:rsid w:val="00767AA5"/>
    <w:rsid w:val="00773482"/>
    <w:rsid w:val="00774ABE"/>
    <w:rsid w:val="00775179"/>
    <w:rsid w:val="00775B2B"/>
    <w:rsid w:val="00775F71"/>
    <w:rsid w:val="00776DDD"/>
    <w:rsid w:val="00782B8F"/>
    <w:rsid w:val="007847EB"/>
    <w:rsid w:val="00791D22"/>
    <w:rsid w:val="007931A5"/>
    <w:rsid w:val="0079469C"/>
    <w:rsid w:val="00795E7F"/>
    <w:rsid w:val="00796A92"/>
    <w:rsid w:val="00797126"/>
    <w:rsid w:val="007A224E"/>
    <w:rsid w:val="007A36D9"/>
    <w:rsid w:val="007A377A"/>
    <w:rsid w:val="007A5719"/>
    <w:rsid w:val="007B1FBE"/>
    <w:rsid w:val="007B69A8"/>
    <w:rsid w:val="007C0543"/>
    <w:rsid w:val="007C185D"/>
    <w:rsid w:val="007D2A71"/>
    <w:rsid w:val="007D4CEF"/>
    <w:rsid w:val="007E1351"/>
    <w:rsid w:val="007E177D"/>
    <w:rsid w:val="007E4DBF"/>
    <w:rsid w:val="007F13E1"/>
    <w:rsid w:val="007F2B49"/>
    <w:rsid w:val="007F6D41"/>
    <w:rsid w:val="00804AA2"/>
    <w:rsid w:val="00807349"/>
    <w:rsid w:val="00813E89"/>
    <w:rsid w:val="0081594F"/>
    <w:rsid w:val="00816C6A"/>
    <w:rsid w:val="00817365"/>
    <w:rsid w:val="008225FA"/>
    <w:rsid w:val="00822DB7"/>
    <w:rsid w:val="008245B6"/>
    <w:rsid w:val="008249BB"/>
    <w:rsid w:val="00824B66"/>
    <w:rsid w:val="00824E01"/>
    <w:rsid w:val="00830150"/>
    <w:rsid w:val="008303F0"/>
    <w:rsid w:val="008316EF"/>
    <w:rsid w:val="00832BFF"/>
    <w:rsid w:val="00836C52"/>
    <w:rsid w:val="0084041D"/>
    <w:rsid w:val="008417D8"/>
    <w:rsid w:val="00841BF0"/>
    <w:rsid w:val="0084301B"/>
    <w:rsid w:val="00844BE0"/>
    <w:rsid w:val="008515E7"/>
    <w:rsid w:val="00852070"/>
    <w:rsid w:val="00853F45"/>
    <w:rsid w:val="00860498"/>
    <w:rsid w:val="00861076"/>
    <w:rsid w:val="00865942"/>
    <w:rsid w:val="00873967"/>
    <w:rsid w:val="00880526"/>
    <w:rsid w:val="008805B4"/>
    <w:rsid w:val="008829FD"/>
    <w:rsid w:val="0088577C"/>
    <w:rsid w:val="008876A1"/>
    <w:rsid w:val="00890CF3"/>
    <w:rsid w:val="00891134"/>
    <w:rsid w:val="00895CB5"/>
    <w:rsid w:val="0089632E"/>
    <w:rsid w:val="008A260D"/>
    <w:rsid w:val="008A4E1F"/>
    <w:rsid w:val="008A514A"/>
    <w:rsid w:val="008A63B1"/>
    <w:rsid w:val="008B33E6"/>
    <w:rsid w:val="008B371B"/>
    <w:rsid w:val="008C1AE2"/>
    <w:rsid w:val="008C1F3F"/>
    <w:rsid w:val="008C71A7"/>
    <w:rsid w:val="008D0063"/>
    <w:rsid w:val="008D2380"/>
    <w:rsid w:val="008D24FB"/>
    <w:rsid w:val="008D3267"/>
    <w:rsid w:val="008D4448"/>
    <w:rsid w:val="008D48DD"/>
    <w:rsid w:val="008D7AAE"/>
    <w:rsid w:val="008E03C0"/>
    <w:rsid w:val="008E14DA"/>
    <w:rsid w:val="008E288D"/>
    <w:rsid w:val="008E3C48"/>
    <w:rsid w:val="008E6C34"/>
    <w:rsid w:val="008F0097"/>
    <w:rsid w:val="008F06C2"/>
    <w:rsid w:val="008F0805"/>
    <w:rsid w:val="008F15E1"/>
    <w:rsid w:val="008F2B7F"/>
    <w:rsid w:val="008F6F2C"/>
    <w:rsid w:val="008F6F96"/>
    <w:rsid w:val="00903BAE"/>
    <w:rsid w:val="00904D8B"/>
    <w:rsid w:val="0090512B"/>
    <w:rsid w:val="00907B6F"/>
    <w:rsid w:val="009133FA"/>
    <w:rsid w:val="00920F69"/>
    <w:rsid w:val="00921C08"/>
    <w:rsid w:val="0092339A"/>
    <w:rsid w:val="0092534D"/>
    <w:rsid w:val="00925B72"/>
    <w:rsid w:val="009306C2"/>
    <w:rsid w:val="009312A4"/>
    <w:rsid w:val="00931402"/>
    <w:rsid w:val="009328A9"/>
    <w:rsid w:val="00940FE0"/>
    <w:rsid w:val="00942C1C"/>
    <w:rsid w:val="00945B82"/>
    <w:rsid w:val="00950C00"/>
    <w:rsid w:val="009554E8"/>
    <w:rsid w:val="0095654C"/>
    <w:rsid w:val="00956782"/>
    <w:rsid w:val="00960678"/>
    <w:rsid w:val="0096089F"/>
    <w:rsid w:val="0096195C"/>
    <w:rsid w:val="00961DE8"/>
    <w:rsid w:val="00962D01"/>
    <w:rsid w:val="009654D9"/>
    <w:rsid w:val="00965C42"/>
    <w:rsid w:val="009674EE"/>
    <w:rsid w:val="00967CE8"/>
    <w:rsid w:val="00970BB9"/>
    <w:rsid w:val="00971EC3"/>
    <w:rsid w:val="00976283"/>
    <w:rsid w:val="00981EE9"/>
    <w:rsid w:val="00983208"/>
    <w:rsid w:val="00992F51"/>
    <w:rsid w:val="0099340D"/>
    <w:rsid w:val="009957C3"/>
    <w:rsid w:val="009A2635"/>
    <w:rsid w:val="009A43DC"/>
    <w:rsid w:val="009B05FD"/>
    <w:rsid w:val="009B162B"/>
    <w:rsid w:val="009B1A04"/>
    <w:rsid w:val="009B369B"/>
    <w:rsid w:val="009B53A0"/>
    <w:rsid w:val="009C08D7"/>
    <w:rsid w:val="009C27B1"/>
    <w:rsid w:val="009C3CC9"/>
    <w:rsid w:val="009C4931"/>
    <w:rsid w:val="009C4FDC"/>
    <w:rsid w:val="009C72DC"/>
    <w:rsid w:val="009D1A30"/>
    <w:rsid w:val="009D1BD0"/>
    <w:rsid w:val="009D229A"/>
    <w:rsid w:val="009D282B"/>
    <w:rsid w:val="009D3F4D"/>
    <w:rsid w:val="009D601B"/>
    <w:rsid w:val="009E155C"/>
    <w:rsid w:val="009E252E"/>
    <w:rsid w:val="009E6676"/>
    <w:rsid w:val="009F2E40"/>
    <w:rsid w:val="009F5793"/>
    <w:rsid w:val="00A01502"/>
    <w:rsid w:val="00A05DA1"/>
    <w:rsid w:val="00A073E9"/>
    <w:rsid w:val="00A07D25"/>
    <w:rsid w:val="00A12E6B"/>
    <w:rsid w:val="00A13BC2"/>
    <w:rsid w:val="00A14024"/>
    <w:rsid w:val="00A1471A"/>
    <w:rsid w:val="00A17B8B"/>
    <w:rsid w:val="00A2034D"/>
    <w:rsid w:val="00A25B78"/>
    <w:rsid w:val="00A3217B"/>
    <w:rsid w:val="00A328C1"/>
    <w:rsid w:val="00A355A8"/>
    <w:rsid w:val="00A36F3E"/>
    <w:rsid w:val="00A40AE7"/>
    <w:rsid w:val="00A40CAD"/>
    <w:rsid w:val="00A456CD"/>
    <w:rsid w:val="00A5421E"/>
    <w:rsid w:val="00A579AE"/>
    <w:rsid w:val="00A6045E"/>
    <w:rsid w:val="00A6269D"/>
    <w:rsid w:val="00A656F9"/>
    <w:rsid w:val="00A6579C"/>
    <w:rsid w:val="00A70F24"/>
    <w:rsid w:val="00A7353A"/>
    <w:rsid w:val="00A738E7"/>
    <w:rsid w:val="00A75673"/>
    <w:rsid w:val="00A76A6D"/>
    <w:rsid w:val="00A77792"/>
    <w:rsid w:val="00A8720D"/>
    <w:rsid w:val="00A90C59"/>
    <w:rsid w:val="00A962DB"/>
    <w:rsid w:val="00AA09A3"/>
    <w:rsid w:val="00AA6159"/>
    <w:rsid w:val="00AB3808"/>
    <w:rsid w:val="00AC21CF"/>
    <w:rsid w:val="00AC3C4E"/>
    <w:rsid w:val="00AC6B43"/>
    <w:rsid w:val="00AD0A17"/>
    <w:rsid w:val="00AD1468"/>
    <w:rsid w:val="00AD275D"/>
    <w:rsid w:val="00AD49F8"/>
    <w:rsid w:val="00AD672F"/>
    <w:rsid w:val="00AD6F7C"/>
    <w:rsid w:val="00AE50F1"/>
    <w:rsid w:val="00AE71AC"/>
    <w:rsid w:val="00AF4F75"/>
    <w:rsid w:val="00AF76C1"/>
    <w:rsid w:val="00B01487"/>
    <w:rsid w:val="00B047FF"/>
    <w:rsid w:val="00B06FAD"/>
    <w:rsid w:val="00B10C97"/>
    <w:rsid w:val="00B122AB"/>
    <w:rsid w:val="00B2417A"/>
    <w:rsid w:val="00B31540"/>
    <w:rsid w:val="00B333CC"/>
    <w:rsid w:val="00B37E68"/>
    <w:rsid w:val="00B418A1"/>
    <w:rsid w:val="00B42F29"/>
    <w:rsid w:val="00B456B1"/>
    <w:rsid w:val="00B549C2"/>
    <w:rsid w:val="00B56A2C"/>
    <w:rsid w:val="00B63574"/>
    <w:rsid w:val="00B6469D"/>
    <w:rsid w:val="00B678E7"/>
    <w:rsid w:val="00B76393"/>
    <w:rsid w:val="00B91C79"/>
    <w:rsid w:val="00B930D4"/>
    <w:rsid w:val="00B948DC"/>
    <w:rsid w:val="00B95D7A"/>
    <w:rsid w:val="00B97FC3"/>
    <w:rsid w:val="00BA0FDC"/>
    <w:rsid w:val="00BA22EC"/>
    <w:rsid w:val="00BA37DF"/>
    <w:rsid w:val="00BA70F6"/>
    <w:rsid w:val="00BB013F"/>
    <w:rsid w:val="00BB03A7"/>
    <w:rsid w:val="00BB1B65"/>
    <w:rsid w:val="00BB2D91"/>
    <w:rsid w:val="00BB46A2"/>
    <w:rsid w:val="00BB4FCA"/>
    <w:rsid w:val="00BB5625"/>
    <w:rsid w:val="00BC017B"/>
    <w:rsid w:val="00BC21FD"/>
    <w:rsid w:val="00BC5736"/>
    <w:rsid w:val="00BC58B7"/>
    <w:rsid w:val="00BC70D7"/>
    <w:rsid w:val="00BC72AA"/>
    <w:rsid w:val="00BD09B0"/>
    <w:rsid w:val="00BD2A26"/>
    <w:rsid w:val="00BE3245"/>
    <w:rsid w:val="00BE34B1"/>
    <w:rsid w:val="00BE36B2"/>
    <w:rsid w:val="00BE47F9"/>
    <w:rsid w:val="00BE6C51"/>
    <w:rsid w:val="00BF6D8E"/>
    <w:rsid w:val="00BF6ED9"/>
    <w:rsid w:val="00C00853"/>
    <w:rsid w:val="00C0676D"/>
    <w:rsid w:val="00C10402"/>
    <w:rsid w:val="00C1084D"/>
    <w:rsid w:val="00C11D54"/>
    <w:rsid w:val="00C137E2"/>
    <w:rsid w:val="00C166D2"/>
    <w:rsid w:val="00C170A9"/>
    <w:rsid w:val="00C17B68"/>
    <w:rsid w:val="00C17F5C"/>
    <w:rsid w:val="00C21FC2"/>
    <w:rsid w:val="00C22FDF"/>
    <w:rsid w:val="00C23355"/>
    <w:rsid w:val="00C238C2"/>
    <w:rsid w:val="00C25991"/>
    <w:rsid w:val="00C272B5"/>
    <w:rsid w:val="00C36338"/>
    <w:rsid w:val="00C411E1"/>
    <w:rsid w:val="00C4277C"/>
    <w:rsid w:val="00C44CBB"/>
    <w:rsid w:val="00C45866"/>
    <w:rsid w:val="00C458C2"/>
    <w:rsid w:val="00C46AB1"/>
    <w:rsid w:val="00C47F26"/>
    <w:rsid w:val="00C6011A"/>
    <w:rsid w:val="00C60480"/>
    <w:rsid w:val="00C625F4"/>
    <w:rsid w:val="00C63435"/>
    <w:rsid w:val="00C64858"/>
    <w:rsid w:val="00C672A7"/>
    <w:rsid w:val="00C67EFE"/>
    <w:rsid w:val="00C739B7"/>
    <w:rsid w:val="00C76384"/>
    <w:rsid w:val="00C82571"/>
    <w:rsid w:val="00C82948"/>
    <w:rsid w:val="00C83B60"/>
    <w:rsid w:val="00C87FCB"/>
    <w:rsid w:val="00C9191E"/>
    <w:rsid w:val="00CA1AA3"/>
    <w:rsid w:val="00CA37EF"/>
    <w:rsid w:val="00CA3C9B"/>
    <w:rsid w:val="00CA3CE4"/>
    <w:rsid w:val="00CA6A13"/>
    <w:rsid w:val="00CB1626"/>
    <w:rsid w:val="00CB3F0B"/>
    <w:rsid w:val="00CB62C8"/>
    <w:rsid w:val="00CC2A9A"/>
    <w:rsid w:val="00CC42F3"/>
    <w:rsid w:val="00CD2B32"/>
    <w:rsid w:val="00CD3494"/>
    <w:rsid w:val="00CD50C2"/>
    <w:rsid w:val="00CD66F9"/>
    <w:rsid w:val="00CD7723"/>
    <w:rsid w:val="00CE6490"/>
    <w:rsid w:val="00CF1888"/>
    <w:rsid w:val="00CF728D"/>
    <w:rsid w:val="00CF7A46"/>
    <w:rsid w:val="00CF7B77"/>
    <w:rsid w:val="00D00D80"/>
    <w:rsid w:val="00D10142"/>
    <w:rsid w:val="00D10CC0"/>
    <w:rsid w:val="00D1520C"/>
    <w:rsid w:val="00D15E97"/>
    <w:rsid w:val="00D20231"/>
    <w:rsid w:val="00D24C4E"/>
    <w:rsid w:val="00D31205"/>
    <w:rsid w:val="00D4187E"/>
    <w:rsid w:val="00D455BD"/>
    <w:rsid w:val="00D46831"/>
    <w:rsid w:val="00D46EE0"/>
    <w:rsid w:val="00D56409"/>
    <w:rsid w:val="00D57DE8"/>
    <w:rsid w:val="00D61F7C"/>
    <w:rsid w:val="00D6237A"/>
    <w:rsid w:val="00D6464E"/>
    <w:rsid w:val="00D7101B"/>
    <w:rsid w:val="00D743A2"/>
    <w:rsid w:val="00D74C13"/>
    <w:rsid w:val="00D75549"/>
    <w:rsid w:val="00D8392F"/>
    <w:rsid w:val="00D85D9E"/>
    <w:rsid w:val="00D8692F"/>
    <w:rsid w:val="00D91636"/>
    <w:rsid w:val="00D957E9"/>
    <w:rsid w:val="00DA2DE5"/>
    <w:rsid w:val="00DA6802"/>
    <w:rsid w:val="00DA6A0B"/>
    <w:rsid w:val="00DB477E"/>
    <w:rsid w:val="00DC2EE9"/>
    <w:rsid w:val="00DC547E"/>
    <w:rsid w:val="00DD1CD8"/>
    <w:rsid w:val="00DD516A"/>
    <w:rsid w:val="00DD547F"/>
    <w:rsid w:val="00DE12E1"/>
    <w:rsid w:val="00DE3C2E"/>
    <w:rsid w:val="00DF048F"/>
    <w:rsid w:val="00DF7EC6"/>
    <w:rsid w:val="00E10288"/>
    <w:rsid w:val="00E10962"/>
    <w:rsid w:val="00E1640D"/>
    <w:rsid w:val="00E21C71"/>
    <w:rsid w:val="00E22E5D"/>
    <w:rsid w:val="00E25175"/>
    <w:rsid w:val="00E258A0"/>
    <w:rsid w:val="00E26F83"/>
    <w:rsid w:val="00E40423"/>
    <w:rsid w:val="00E40670"/>
    <w:rsid w:val="00E4233A"/>
    <w:rsid w:val="00E42C77"/>
    <w:rsid w:val="00E439B0"/>
    <w:rsid w:val="00E44619"/>
    <w:rsid w:val="00E45E51"/>
    <w:rsid w:val="00E5093D"/>
    <w:rsid w:val="00E51787"/>
    <w:rsid w:val="00E6164D"/>
    <w:rsid w:val="00E7027E"/>
    <w:rsid w:val="00E74248"/>
    <w:rsid w:val="00E80581"/>
    <w:rsid w:val="00E817F7"/>
    <w:rsid w:val="00E83FD6"/>
    <w:rsid w:val="00E84C06"/>
    <w:rsid w:val="00E93261"/>
    <w:rsid w:val="00E93ED7"/>
    <w:rsid w:val="00EA5374"/>
    <w:rsid w:val="00EA5D05"/>
    <w:rsid w:val="00EA5F20"/>
    <w:rsid w:val="00EB30C1"/>
    <w:rsid w:val="00EB6488"/>
    <w:rsid w:val="00EB7305"/>
    <w:rsid w:val="00EC2523"/>
    <w:rsid w:val="00EC54EB"/>
    <w:rsid w:val="00ED03E9"/>
    <w:rsid w:val="00ED1D8E"/>
    <w:rsid w:val="00ED2667"/>
    <w:rsid w:val="00ED709E"/>
    <w:rsid w:val="00EE0492"/>
    <w:rsid w:val="00EE06A6"/>
    <w:rsid w:val="00EE564B"/>
    <w:rsid w:val="00EF3A34"/>
    <w:rsid w:val="00EF44F9"/>
    <w:rsid w:val="00EF7D05"/>
    <w:rsid w:val="00F00602"/>
    <w:rsid w:val="00F02719"/>
    <w:rsid w:val="00F04882"/>
    <w:rsid w:val="00F04E1B"/>
    <w:rsid w:val="00F06209"/>
    <w:rsid w:val="00F14732"/>
    <w:rsid w:val="00F14DA2"/>
    <w:rsid w:val="00F20D78"/>
    <w:rsid w:val="00F22197"/>
    <w:rsid w:val="00F2224A"/>
    <w:rsid w:val="00F22F31"/>
    <w:rsid w:val="00F239D7"/>
    <w:rsid w:val="00F273C1"/>
    <w:rsid w:val="00F27F52"/>
    <w:rsid w:val="00F36D72"/>
    <w:rsid w:val="00F37307"/>
    <w:rsid w:val="00F44888"/>
    <w:rsid w:val="00F50279"/>
    <w:rsid w:val="00F56F2E"/>
    <w:rsid w:val="00F60529"/>
    <w:rsid w:val="00F610FC"/>
    <w:rsid w:val="00F61EAC"/>
    <w:rsid w:val="00F63659"/>
    <w:rsid w:val="00F64F91"/>
    <w:rsid w:val="00F658ED"/>
    <w:rsid w:val="00F70A10"/>
    <w:rsid w:val="00F70E0C"/>
    <w:rsid w:val="00F71CB8"/>
    <w:rsid w:val="00F7735D"/>
    <w:rsid w:val="00F8514F"/>
    <w:rsid w:val="00F8597F"/>
    <w:rsid w:val="00F9024F"/>
    <w:rsid w:val="00F9434D"/>
    <w:rsid w:val="00F95425"/>
    <w:rsid w:val="00F96FF2"/>
    <w:rsid w:val="00FA178D"/>
    <w:rsid w:val="00FA2706"/>
    <w:rsid w:val="00FA7A74"/>
    <w:rsid w:val="00FB6544"/>
    <w:rsid w:val="00FB6D9F"/>
    <w:rsid w:val="00FC0A18"/>
    <w:rsid w:val="00FC10A4"/>
    <w:rsid w:val="00FC125F"/>
    <w:rsid w:val="00FC40A7"/>
    <w:rsid w:val="00FD0434"/>
    <w:rsid w:val="00FD1E8E"/>
    <w:rsid w:val="00FD22EF"/>
    <w:rsid w:val="00FD2457"/>
    <w:rsid w:val="00FD3CA0"/>
    <w:rsid w:val="00FD6005"/>
    <w:rsid w:val="00FD660E"/>
    <w:rsid w:val="00FE44B8"/>
    <w:rsid w:val="00FE6BC5"/>
    <w:rsid w:val="00FE7F16"/>
    <w:rsid w:val="00FF113A"/>
    <w:rsid w:val="00FF4D3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3A934-1A29-452E-B61A-019E113F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10</Pages>
  <Words>3666</Words>
  <Characters>20901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411</cp:revision>
  <cp:lastPrinted>2018-10-11T12:13:00Z</cp:lastPrinted>
  <dcterms:created xsi:type="dcterms:W3CDTF">2018-09-28T06:04:00Z</dcterms:created>
  <dcterms:modified xsi:type="dcterms:W3CDTF">2018-10-18T14:47:00Z</dcterms:modified>
</cp:coreProperties>
</file>