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04" w:rsidRDefault="00485A04" w:rsidP="00485A04">
      <w:pPr>
        <w:spacing w:after="0" w:line="360" w:lineRule="auto"/>
        <w:rPr>
          <w:rFonts w:ascii="Times New Roman" w:eastAsia="Calibri" w:hAnsi="Times New Roman" w:cs="Times New Roman"/>
          <w:b/>
          <w:sz w:val="24"/>
          <w:szCs w:val="24"/>
        </w:rPr>
      </w:pPr>
      <w:bookmarkStart w:id="0" w:name="_GoBack"/>
      <w:bookmarkEnd w:id="0"/>
      <w:r w:rsidRPr="004F3DD7">
        <w:rPr>
          <w:rFonts w:ascii="Times New Roman" w:eastAsia="Calibri" w:hAnsi="Times New Roman" w:cs="Times New Roman"/>
          <w:b/>
          <w:sz w:val="24"/>
          <w:szCs w:val="24"/>
          <w:u w:val="single"/>
        </w:rPr>
        <w:t>REPORTABLE</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9)</w:t>
      </w:r>
    </w:p>
    <w:p w:rsidR="00441219" w:rsidRPr="00B20814" w:rsidRDefault="00C03B2A" w:rsidP="00485A04">
      <w:pPr>
        <w:spacing w:after="160" w:line="48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430560">
        <w:rPr>
          <w:rFonts w:ascii="Times New Roman" w:eastAsia="Calibri" w:hAnsi="Times New Roman" w:cs="Times New Roman"/>
          <w:b/>
          <w:sz w:val="24"/>
          <w:szCs w:val="24"/>
          <w:lang w:val="en-US"/>
        </w:rPr>
        <w:t xml:space="preserve"> </w:t>
      </w:r>
      <w:r w:rsidR="00177F19" w:rsidRPr="00B20814">
        <w:rPr>
          <w:rFonts w:ascii="Times New Roman" w:eastAsia="Calibri" w:hAnsi="Times New Roman" w:cs="Times New Roman"/>
          <w:b/>
          <w:sz w:val="24"/>
          <w:szCs w:val="24"/>
          <w:lang w:val="en-US"/>
        </w:rPr>
        <w:t xml:space="preserve"> </w:t>
      </w:r>
      <w:r w:rsidR="00372524" w:rsidRPr="00B20814">
        <w:rPr>
          <w:rFonts w:ascii="Times New Roman" w:eastAsia="Calibri" w:hAnsi="Times New Roman" w:cs="Times New Roman"/>
          <w:b/>
          <w:sz w:val="24"/>
          <w:szCs w:val="24"/>
          <w:lang w:val="en-US"/>
        </w:rPr>
        <w:t xml:space="preserve">  </w:t>
      </w:r>
      <w:r w:rsidR="001B0774" w:rsidRPr="00B20814">
        <w:rPr>
          <w:rFonts w:ascii="Times New Roman" w:eastAsia="Calibri" w:hAnsi="Times New Roman" w:cs="Times New Roman"/>
          <w:b/>
          <w:sz w:val="24"/>
          <w:szCs w:val="24"/>
          <w:lang w:val="en-US"/>
        </w:rPr>
        <w:t xml:space="preserve"> </w:t>
      </w:r>
    </w:p>
    <w:p w:rsidR="00441219" w:rsidRPr="00B20814" w:rsidRDefault="00E329AC" w:rsidP="003468A2">
      <w:pPr>
        <w:spacing w:after="0" w:line="240" w:lineRule="auto"/>
        <w:jc w:val="center"/>
        <w:rPr>
          <w:rFonts w:ascii="Times New Roman" w:eastAsia="Calibri" w:hAnsi="Times New Roman" w:cs="Times New Roman"/>
          <w:b/>
          <w:sz w:val="24"/>
          <w:szCs w:val="24"/>
          <w:lang w:val="en-US"/>
        </w:rPr>
      </w:pPr>
      <w:r w:rsidRPr="00B20814">
        <w:rPr>
          <w:rFonts w:ascii="Times New Roman" w:eastAsia="Calibri" w:hAnsi="Times New Roman" w:cs="Times New Roman"/>
          <w:b/>
          <w:sz w:val="24"/>
          <w:szCs w:val="24"/>
          <w:lang w:val="en-US"/>
        </w:rPr>
        <w:t xml:space="preserve">AUGUR     INVESTMENTS     </w:t>
      </w:r>
      <w:r w:rsidR="00441219" w:rsidRPr="00B20814">
        <w:rPr>
          <w:rFonts w:ascii="Times New Roman" w:eastAsia="Calibri" w:hAnsi="Times New Roman" w:cs="Times New Roman"/>
          <w:b/>
          <w:sz w:val="24"/>
          <w:szCs w:val="24"/>
          <w:lang w:val="en-US"/>
        </w:rPr>
        <w:t>OU</w:t>
      </w:r>
    </w:p>
    <w:p w:rsidR="00441219" w:rsidRPr="00B20814" w:rsidRDefault="00441219" w:rsidP="003468A2">
      <w:pPr>
        <w:spacing w:after="0" w:line="240" w:lineRule="auto"/>
        <w:jc w:val="center"/>
        <w:rPr>
          <w:rFonts w:ascii="Times New Roman" w:eastAsia="Calibri" w:hAnsi="Times New Roman" w:cs="Times New Roman"/>
          <w:b/>
          <w:sz w:val="24"/>
          <w:szCs w:val="24"/>
          <w:lang w:val="en-US"/>
        </w:rPr>
      </w:pPr>
      <w:r w:rsidRPr="00B20814">
        <w:rPr>
          <w:rFonts w:ascii="Times New Roman" w:eastAsia="Calibri" w:hAnsi="Times New Roman" w:cs="Times New Roman"/>
          <w:b/>
          <w:sz w:val="24"/>
          <w:szCs w:val="24"/>
          <w:lang w:val="en-US"/>
        </w:rPr>
        <w:t>v</w:t>
      </w:r>
    </w:p>
    <w:p w:rsidR="00441219" w:rsidRPr="00B20814" w:rsidRDefault="00E329AC" w:rsidP="003468A2">
      <w:pPr>
        <w:spacing w:after="0" w:line="240" w:lineRule="auto"/>
        <w:contextualSpacing/>
        <w:jc w:val="center"/>
        <w:rPr>
          <w:rFonts w:ascii="Times New Roman" w:eastAsia="Calibri" w:hAnsi="Times New Roman" w:cs="Times New Roman"/>
          <w:b/>
          <w:sz w:val="24"/>
          <w:szCs w:val="24"/>
          <w:lang w:val="en-US"/>
        </w:rPr>
      </w:pPr>
      <w:r w:rsidRPr="00B20814">
        <w:rPr>
          <w:rFonts w:ascii="Times New Roman" w:eastAsia="Calibri" w:hAnsi="Times New Roman" w:cs="Times New Roman"/>
          <w:b/>
          <w:sz w:val="24"/>
          <w:szCs w:val="24"/>
          <w:lang w:val="en-US"/>
        </w:rPr>
        <w:t xml:space="preserve">(1)      FAIRCLOT     INVESTMENTS  </w:t>
      </w:r>
      <w:proofErr w:type="gramStart"/>
      <w:r w:rsidRPr="00B20814">
        <w:rPr>
          <w:rFonts w:ascii="Times New Roman" w:eastAsia="Calibri" w:hAnsi="Times New Roman" w:cs="Times New Roman"/>
          <w:b/>
          <w:sz w:val="24"/>
          <w:szCs w:val="24"/>
          <w:lang w:val="en-US"/>
        </w:rPr>
        <w:t xml:space="preserve">   (</w:t>
      </w:r>
      <w:proofErr w:type="gramEnd"/>
      <w:r w:rsidRPr="00B20814">
        <w:rPr>
          <w:rFonts w:ascii="Times New Roman" w:eastAsia="Calibri" w:hAnsi="Times New Roman" w:cs="Times New Roman"/>
          <w:b/>
          <w:sz w:val="24"/>
          <w:szCs w:val="24"/>
          <w:lang w:val="en-US"/>
        </w:rPr>
        <w:t xml:space="preserve">PRIVATE)     LIMITED     </w:t>
      </w:r>
      <w:r w:rsidR="00441219" w:rsidRPr="00B20814">
        <w:rPr>
          <w:rFonts w:ascii="Times New Roman" w:eastAsia="Calibri" w:hAnsi="Times New Roman" w:cs="Times New Roman"/>
          <w:b/>
          <w:sz w:val="24"/>
          <w:szCs w:val="24"/>
          <w:lang w:val="en-US"/>
        </w:rPr>
        <w:t xml:space="preserve">t/a </w:t>
      </w:r>
      <w:r w:rsidR="00ED407A" w:rsidRPr="00B20814">
        <w:rPr>
          <w:rFonts w:ascii="Times New Roman" w:eastAsia="Calibri" w:hAnsi="Times New Roman" w:cs="Times New Roman"/>
          <w:b/>
          <w:sz w:val="24"/>
          <w:szCs w:val="24"/>
          <w:lang w:val="en-US"/>
        </w:rPr>
        <w:t xml:space="preserve">    </w:t>
      </w:r>
      <w:r w:rsidR="00441219" w:rsidRPr="00B20814">
        <w:rPr>
          <w:rFonts w:ascii="Times New Roman" w:eastAsia="Calibri" w:hAnsi="Times New Roman" w:cs="Times New Roman"/>
          <w:b/>
          <w:sz w:val="24"/>
          <w:szCs w:val="24"/>
          <w:lang w:val="en-US"/>
        </w:rPr>
        <w:t xml:space="preserve">T &amp; C </w:t>
      </w:r>
      <w:r w:rsidR="00ED407A" w:rsidRPr="00B20814">
        <w:rPr>
          <w:rFonts w:ascii="Times New Roman" w:eastAsia="Calibri" w:hAnsi="Times New Roman" w:cs="Times New Roman"/>
          <w:b/>
          <w:sz w:val="24"/>
          <w:szCs w:val="24"/>
          <w:lang w:val="en-US"/>
        </w:rPr>
        <w:t xml:space="preserve">    </w:t>
      </w:r>
      <w:r w:rsidR="00441219" w:rsidRPr="00B20814">
        <w:rPr>
          <w:rFonts w:ascii="Times New Roman" w:eastAsia="Calibri" w:hAnsi="Times New Roman" w:cs="Times New Roman"/>
          <w:b/>
          <w:sz w:val="24"/>
          <w:szCs w:val="24"/>
          <w:lang w:val="en-US"/>
        </w:rPr>
        <w:t>CONSTRUCTION</w:t>
      </w:r>
      <w:r w:rsidRPr="00B20814">
        <w:rPr>
          <w:rFonts w:ascii="Times New Roman" w:eastAsia="Calibri" w:hAnsi="Times New Roman" w:cs="Times New Roman"/>
          <w:b/>
          <w:sz w:val="24"/>
          <w:szCs w:val="24"/>
          <w:lang w:val="en-US"/>
        </w:rPr>
        <w:t xml:space="preserve">     </w:t>
      </w:r>
      <w:r w:rsidR="00441219" w:rsidRPr="00B20814">
        <w:rPr>
          <w:rFonts w:ascii="Times New Roman" w:eastAsia="Calibri" w:hAnsi="Times New Roman" w:cs="Times New Roman"/>
          <w:b/>
          <w:sz w:val="24"/>
          <w:szCs w:val="24"/>
          <w:lang w:val="en-US"/>
        </w:rPr>
        <w:t>(2)</w:t>
      </w:r>
      <w:r w:rsidR="002F508F" w:rsidRPr="00B20814">
        <w:rPr>
          <w:rFonts w:ascii="Times New Roman" w:eastAsia="Calibri" w:hAnsi="Times New Roman" w:cs="Times New Roman"/>
          <w:b/>
          <w:sz w:val="24"/>
          <w:szCs w:val="24"/>
          <w:lang w:val="en-US"/>
        </w:rPr>
        <w:t xml:space="preserve">    </w:t>
      </w:r>
      <w:r w:rsidR="00441219" w:rsidRPr="00B20814">
        <w:rPr>
          <w:rFonts w:ascii="Times New Roman" w:eastAsia="Calibri" w:hAnsi="Times New Roman" w:cs="Times New Roman"/>
          <w:b/>
          <w:sz w:val="24"/>
          <w:szCs w:val="24"/>
          <w:lang w:val="en-US"/>
        </w:rPr>
        <w:t xml:space="preserve"> D.L. </w:t>
      </w:r>
      <w:r w:rsidR="002F508F" w:rsidRPr="00B20814">
        <w:rPr>
          <w:rFonts w:ascii="Times New Roman" w:eastAsia="Calibri" w:hAnsi="Times New Roman" w:cs="Times New Roman"/>
          <w:b/>
          <w:sz w:val="24"/>
          <w:szCs w:val="24"/>
          <w:lang w:val="en-US"/>
        </w:rPr>
        <w:t xml:space="preserve">    </w:t>
      </w:r>
      <w:r w:rsidR="00441219" w:rsidRPr="00B20814">
        <w:rPr>
          <w:rFonts w:ascii="Times New Roman" w:eastAsia="Calibri" w:hAnsi="Times New Roman" w:cs="Times New Roman"/>
          <w:b/>
          <w:sz w:val="24"/>
          <w:szCs w:val="24"/>
          <w:lang w:val="en-US"/>
        </w:rPr>
        <w:t>CRUTTENDEN</w:t>
      </w:r>
    </w:p>
    <w:p w:rsidR="00173542" w:rsidRPr="00B20814" w:rsidRDefault="00173542" w:rsidP="00FC49E6">
      <w:pPr>
        <w:spacing w:after="160" w:line="480" w:lineRule="auto"/>
        <w:jc w:val="both"/>
        <w:rPr>
          <w:rFonts w:ascii="Times New Roman" w:eastAsia="Calibri" w:hAnsi="Times New Roman" w:cs="Times New Roman"/>
          <w:b/>
          <w:sz w:val="24"/>
          <w:szCs w:val="24"/>
          <w:lang w:val="en-US"/>
        </w:rPr>
      </w:pPr>
    </w:p>
    <w:p w:rsidR="00441219" w:rsidRPr="00B20814" w:rsidRDefault="00441219" w:rsidP="00FC49E6">
      <w:pPr>
        <w:tabs>
          <w:tab w:val="left" w:pos="3225"/>
        </w:tabs>
        <w:spacing w:after="0" w:line="240" w:lineRule="auto"/>
        <w:jc w:val="both"/>
        <w:rPr>
          <w:rFonts w:ascii="Times New Roman" w:eastAsia="Calibri" w:hAnsi="Times New Roman" w:cs="Times New Roman"/>
          <w:b/>
          <w:sz w:val="24"/>
          <w:szCs w:val="24"/>
          <w:lang w:val="en-US"/>
        </w:rPr>
      </w:pPr>
      <w:r w:rsidRPr="00B20814">
        <w:rPr>
          <w:rFonts w:ascii="Times New Roman" w:eastAsia="Calibri" w:hAnsi="Times New Roman" w:cs="Times New Roman"/>
          <w:b/>
          <w:sz w:val="24"/>
          <w:szCs w:val="24"/>
          <w:lang w:val="en-US"/>
        </w:rPr>
        <w:t>SUPREME COURT OF ZIMBABWE</w:t>
      </w:r>
    </w:p>
    <w:p w:rsidR="00441219" w:rsidRPr="00B20814" w:rsidRDefault="00441219" w:rsidP="00FC49E6">
      <w:pPr>
        <w:tabs>
          <w:tab w:val="left" w:pos="3225"/>
        </w:tabs>
        <w:spacing w:after="0" w:line="240" w:lineRule="auto"/>
        <w:jc w:val="both"/>
        <w:rPr>
          <w:rFonts w:ascii="Times New Roman" w:eastAsia="Calibri" w:hAnsi="Times New Roman" w:cs="Times New Roman"/>
          <w:b/>
          <w:sz w:val="24"/>
          <w:szCs w:val="24"/>
          <w:lang w:val="en-US"/>
        </w:rPr>
      </w:pPr>
      <w:r w:rsidRPr="00B20814">
        <w:rPr>
          <w:rFonts w:ascii="Times New Roman" w:eastAsia="Calibri" w:hAnsi="Times New Roman" w:cs="Times New Roman"/>
          <w:b/>
          <w:sz w:val="24"/>
          <w:szCs w:val="24"/>
          <w:lang w:val="en-US"/>
        </w:rPr>
        <w:t>GWAUNZA JA; MAVANGIRA JA; BHUNU JA</w:t>
      </w:r>
    </w:p>
    <w:p w:rsidR="00441219" w:rsidRPr="00B20814" w:rsidRDefault="00441219" w:rsidP="00FC49E6">
      <w:pPr>
        <w:spacing w:after="0" w:line="240" w:lineRule="auto"/>
        <w:jc w:val="both"/>
        <w:rPr>
          <w:rFonts w:ascii="Times New Roman" w:eastAsia="Calibri" w:hAnsi="Times New Roman" w:cs="Times New Roman"/>
          <w:b/>
          <w:sz w:val="24"/>
          <w:szCs w:val="24"/>
          <w:lang w:val="en-US"/>
        </w:rPr>
      </w:pPr>
      <w:r w:rsidRPr="00B20814">
        <w:rPr>
          <w:rFonts w:ascii="Times New Roman" w:eastAsia="Calibri" w:hAnsi="Times New Roman" w:cs="Times New Roman"/>
          <w:b/>
          <w:sz w:val="24"/>
          <w:szCs w:val="24"/>
          <w:lang w:val="en-US"/>
        </w:rPr>
        <w:t>HARARE, OCTOBER 16, 2017</w:t>
      </w:r>
      <w:r w:rsidR="000111B8" w:rsidRPr="00B20814">
        <w:rPr>
          <w:rFonts w:ascii="Times New Roman" w:eastAsia="Calibri" w:hAnsi="Times New Roman" w:cs="Times New Roman"/>
          <w:b/>
          <w:sz w:val="24"/>
          <w:szCs w:val="24"/>
          <w:lang w:val="en-US"/>
        </w:rPr>
        <w:t xml:space="preserve"> </w:t>
      </w:r>
      <w:r w:rsidR="0094578E">
        <w:rPr>
          <w:rFonts w:ascii="Times New Roman" w:eastAsia="Calibri" w:hAnsi="Times New Roman" w:cs="Times New Roman"/>
          <w:b/>
          <w:sz w:val="24"/>
          <w:szCs w:val="24"/>
          <w:lang w:val="en-US"/>
        </w:rPr>
        <w:t xml:space="preserve">&amp; </w:t>
      </w:r>
      <w:r w:rsidR="004334F5">
        <w:rPr>
          <w:rFonts w:ascii="Times New Roman" w:eastAsia="Calibri" w:hAnsi="Times New Roman" w:cs="Times New Roman"/>
          <w:b/>
          <w:sz w:val="24"/>
          <w:szCs w:val="24"/>
          <w:lang w:val="en-US"/>
        </w:rPr>
        <w:t>FEBRUARY 11,</w:t>
      </w:r>
      <w:r w:rsidR="00D11FA7" w:rsidRPr="00B20814">
        <w:rPr>
          <w:rFonts w:ascii="Times New Roman" w:eastAsia="Calibri" w:hAnsi="Times New Roman" w:cs="Times New Roman"/>
          <w:b/>
          <w:sz w:val="24"/>
          <w:szCs w:val="24"/>
          <w:lang w:val="en-US"/>
        </w:rPr>
        <w:t xml:space="preserve"> </w:t>
      </w:r>
      <w:r w:rsidR="003134BF" w:rsidRPr="00B20814">
        <w:rPr>
          <w:rFonts w:ascii="Times New Roman" w:eastAsia="Calibri" w:hAnsi="Times New Roman" w:cs="Times New Roman"/>
          <w:b/>
          <w:sz w:val="24"/>
          <w:szCs w:val="24"/>
          <w:lang w:val="en-US"/>
        </w:rPr>
        <w:t>2019</w:t>
      </w:r>
    </w:p>
    <w:p w:rsidR="00441219" w:rsidRPr="00B20814" w:rsidRDefault="00441219" w:rsidP="00FC49E6">
      <w:pPr>
        <w:spacing w:after="160" w:line="480" w:lineRule="auto"/>
        <w:jc w:val="both"/>
        <w:rPr>
          <w:rFonts w:ascii="Times New Roman" w:eastAsia="Calibri" w:hAnsi="Times New Roman" w:cs="Times New Roman"/>
          <w:sz w:val="24"/>
          <w:szCs w:val="24"/>
          <w:lang w:val="en-US"/>
        </w:rPr>
      </w:pPr>
    </w:p>
    <w:p w:rsidR="00441219" w:rsidRPr="00B20814" w:rsidRDefault="00441219" w:rsidP="00FC49E6">
      <w:pPr>
        <w:spacing w:after="0" w:line="480" w:lineRule="auto"/>
        <w:jc w:val="both"/>
        <w:rPr>
          <w:rFonts w:ascii="Times New Roman" w:eastAsia="Calibri" w:hAnsi="Times New Roman" w:cs="Times New Roman"/>
          <w:sz w:val="24"/>
          <w:szCs w:val="24"/>
          <w:lang w:val="en-US"/>
        </w:rPr>
      </w:pPr>
      <w:r w:rsidRPr="00B20814">
        <w:rPr>
          <w:rFonts w:ascii="Times New Roman" w:eastAsia="Calibri" w:hAnsi="Times New Roman" w:cs="Times New Roman"/>
          <w:i/>
          <w:sz w:val="24"/>
          <w:szCs w:val="24"/>
          <w:lang w:val="en-US"/>
        </w:rPr>
        <w:t>T</w:t>
      </w:r>
      <w:r w:rsidR="00D11FA7" w:rsidRPr="00B20814">
        <w:rPr>
          <w:rFonts w:ascii="Times New Roman" w:eastAsia="Calibri" w:hAnsi="Times New Roman" w:cs="Times New Roman"/>
          <w:i/>
          <w:sz w:val="24"/>
          <w:szCs w:val="24"/>
          <w:lang w:val="en-US"/>
        </w:rPr>
        <w:t>.</w:t>
      </w:r>
      <w:r w:rsidRPr="00B20814">
        <w:rPr>
          <w:rFonts w:ascii="Times New Roman" w:eastAsia="Calibri" w:hAnsi="Times New Roman" w:cs="Times New Roman"/>
          <w:i/>
          <w:sz w:val="24"/>
          <w:szCs w:val="24"/>
          <w:lang w:val="en-US"/>
        </w:rPr>
        <w:t xml:space="preserve"> </w:t>
      </w:r>
      <w:proofErr w:type="spellStart"/>
      <w:r w:rsidRPr="00B20814">
        <w:rPr>
          <w:rFonts w:ascii="Times New Roman" w:eastAsia="Calibri" w:hAnsi="Times New Roman" w:cs="Times New Roman"/>
          <w:i/>
          <w:sz w:val="24"/>
          <w:szCs w:val="24"/>
          <w:lang w:val="en-US"/>
        </w:rPr>
        <w:t>Zhuwarara</w:t>
      </w:r>
      <w:proofErr w:type="spellEnd"/>
      <w:r w:rsidRPr="00B20814">
        <w:rPr>
          <w:rFonts w:ascii="Times New Roman" w:eastAsia="Calibri" w:hAnsi="Times New Roman" w:cs="Times New Roman"/>
          <w:i/>
          <w:sz w:val="24"/>
          <w:szCs w:val="24"/>
          <w:lang w:val="en-US"/>
        </w:rPr>
        <w:t xml:space="preserve"> </w:t>
      </w:r>
      <w:r w:rsidRPr="00B20814">
        <w:rPr>
          <w:rFonts w:ascii="Times New Roman" w:eastAsia="Calibri" w:hAnsi="Times New Roman" w:cs="Times New Roman"/>
          <w:sz w:val="24"/>
          <w:szCs w:val="24"/>
          <w:lang w:val="en-US"/>
        </w:rPr>
        <w:t>with</w:t>
      </w:r>
      <w:r w:rsidRPr="00B20814">
        <w:rPr>
          <w:rFonts w:ascii="Times New Roman" w:eastAsia="Calibri" w:hAnsi="Times New Roman" w:cs="Times New Roman"/>
          <w:i/>
          <w:sz w:val="24"/>
          <w:szCs w:val="24"/>
          <w:lang w:val="en-US"/>
        </w:rPr>
        <w:t xml:space="preserve"> N</w:t>
      </w:r>
      <w:r w:rsidR="00D11FA7" w:rsidRPr="00B20814">
        <w:rPr>
          <w:rFonts w:ascii="Times New Roman" w:eastAsia="Calibri" w:hAnsi="Times New Roman" w:cs="Times New Roman"/>
          <w:i/>
          <w:sz w:val="24"/>
          <w:szCs w:val="24"/>
          <w:lang w:val="en-US"/>
        </w:rPr>
        <w:t>.</w:t>
      </w:r>
      <w:r w:rsidRPr="00B20814">
        <w:rPr>
          <w:rFonts w:ascii="Times New Roman" w:eastAsia="Calibri" w:hAnsi="Times New Roman" w:cs="Times New Roman"/>
          <w:i/>
          <w:sz w:val="24"/>
          <w:szCs w:val="24"/>
          <w:lang w:val="en-US"/>
        </w:rPr>
        <w:t xml:space="preserve"> </w:t>
      </w:r>
      <w:proofErr w:type="spellStart"/>
      <w:r w:rsidRPr="00B20814">
        <w:rPr>
          <w:rFonts w:ascii="Times New Roman" w:eastAsia="Calibri" w:hAnsi="Times New Roman" w:cs="Times New Roman"/>
          <w:i/>
          <w:sz w:val="24"/>
          <w:szCs w:val="24"/>
          <w:lang w:val="en-US"/>
        </w:rPr>
        <w:t>Chamisa</w:t>
      </w:r>
      <w:proofErr w:type="spellEnd"/>
      <w:r w:rsidR="00D11FA7" w:rsidRPr="00B20814">
        <w:rPr>
          <w:rFonts w:ascii="Times New Roman" w:eastAsia="Calibri" w:hAnsi="Times New Roman" w:cs="Times New Roman"/>
          <w:sz w:val="24"/>
          <w:szCs w:val="24"/>
          <w:lang w:val="en-US"/>
        </w:rPr>
        <w:t>, for the a</w:t>
      </w:r>
      <w:r w:rsidRPr="00B20814">
        <w:rPr>
          <w:rFonts w:ascii="Times New Roman" w:eastAsia="Calibri" w:hAnsi="Times New Roman" w:cs="Times New Roman"/>
          <w:sz w:val="24"/>
          <w:szCs w:val="24"/>
          <w:lang w:val="en-US"/>
        </w:rPr>
        <w:t xml:space="preserve">ppellant </w:t>
      </w:r>
    </w:p>
    <w:p w:rsidR="00441219" w:rsidRPr="00B20814" w:rsidRDefault="00D11FA7" w:rsidP="00FC49E6">
      <w:pPr>
        <w:spacing w:after="0" w:line="480" w:lineRule="auto"/>
        <w:jc w:val="both"/>
        <w:rPr>
          <w:rFonts w:ascii="Times New Roman" w:eastAsia="Calibri" w:hAnsi="Times New Roman" w:cs="Times New Roman"/>
          <w:sz w:val="24"/>
          <w:szCs w:val="24"/>
        </w:rPr>
      </w:pPr>
      <w:proofErr w:type="spellStart"/>
      <w:r w:rsidRPr="00B20814">
        <w:rPr>
          <w:rFonts w:ascii="Times New Roman" w:eastAsia="Calibri" w:hAnsi="Times New Roman" w:cs="Times New Roman"/>
          <w:i/>
          <w:sz w:val="24"/>
          <w:szCs w:val="24"/>
          <w:lang w:val="en-US"/>
        </w:rPr>
        <w:t>D.</w:t>
      </w:r>
      <w:r w:rsidR="00441219" w:rsidRPr="00B20814">
        <w:rPr>
          <w:rFonts w:ascii="Times New Roman" w:eastAsia="Calibri" w:hAnsi="Times New Roman" w:cs="Times New Roman"/>
          <w:i/>
          <w:sz w:val="24"/>
          <w:szCs w:val="24"/>
          <w:lang w:val="en-US"/>
        </w:rPr>
        <w:t>Ochieng</w:t>
      </w:r>
      <w:proofErr w:type="spellEnd"/>
      <w:r w:rsidR="001F0125" w:rsidRPr="00B20814">
        <w:rPr>
          <w:rFonts w:ascii="Times New Roman" w:eastAsia="Calibri" w:hAnsi="Times New Roman" w:cs="Times New Roman"/>
          <w:sz w:val="24"/>
          <w:szCs w:val="24"/>
          <w:lang w:val="en-US"/>
        </w:rPr>
        <w:t>, for the r</w:t>
      </w:r>
      <w:r w:rsidR="00441219" w:rsidRPr="00B20814">
        <w:rPr>
          <w:rFonts w:ascii="Times New Roman" w:eastAsia="Calibri" w:hAnsi="Times New Roman" w:cs="Times New Roman"/>
          <w:sz w:val="24"/>
          <w:szCs w:val="24"/>
          <w:lang w:val="en-US"/>
        </w:rPr>
        <w:t>espondents</w:t>
      </w:r>
    </w:p>
    <w:p w:rsidR="00441219" w:rsidRPr="00B20814" w:rsidRDefault="00FC49E6" w:rsidP="00FC49E6">
      <w:pPr>
        <w:spacing w:after="160" w:line="48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   </w:t>
      </w:r>
    </w:p>
    <w:p w:rsidR="000111B8" w:rsidRPr="00B20814" w:rsidRDefault="00441219" w:rsidP="00203EC8">
      <w:pPr>
        <w:spacing w:after="160" w:line="480" w:lineRule="auto"/>
        <w:jc w:val="both"/>
        <w:rPr>
          <w:rFonts w:ascii="Times New Roman" w:eastAsia="Calibri" w:hAnsi="Times New Roman" w:cs="Times New Roman"/>
          <w:sz w:val="24"/>
          <w:szCs w:val="24"/>
        </w:rPr>
      </w:pPr>
      <w:r w:rsidRPr="00B20814">
        <w:rPr>
          <w:rFonts w:ascii="Times New Roman" w:eastAsia="Calibri" w:hAnsi="Times New Roman" w:cs="Times New Roman"/>
          <w:b/>
          <w:sz w:val="24"/>
          <w:szCs w:val="24"/>
        </w:rPr>
        <w:t>GWAUNZA JA</w:t>
      </w:r>
      <w:r w:rsidR="000111B8" w:rsidRPr="00B20814">
        <w:rPr>
          <w:rFonts w:ascii="Times New Roman" w:eastAsia="Calibri" w:hAnsi="Times New Roman" w:cs="Times New Roman"/>
          <w:sz w:val="24"/>
          <w:szCs w:val="24"/>
        </w:rPr>
        <w:tab/>
      </w:r>
      <w:r w:rsidRPr="00B20814">
        <w:rPr>
          <w:rFonts w:ascii="Times New Roman" w:eastAsia="Calibri" w:hAnsi="Times New Roman" w:cs="Times New Roman"/>
          <w:sz w:val="24"/>
          <w:szCs w:val="24"/>
        </w:rPr>
        <w:t xml:space="preserve"> </w:t>
      </w:r>
    </w:p>
    <w:p w:rsidR="00441219" w:rsidRPr="00B20814" w:rsidRDefault="000111B8" w:rsidP="00FC49E6">
      <w:pPr>
        <w:spacing w:after="160" w:line="480" w:lineRule="auto"/>
        <w:ind w:left="720" w:hanging="720"/>
        <w:jc w:val="both"/>
        <w:rPr>
          <w:rFonts w:ascii="Times New Roman" w:eastAsia="Calibri" w:hAnsi="Times New Roman" w:cs="Times New Roman"/>
          <w:sz w:val="24"/>
          <w:szCs w:val="24"/>
          <w:lang w:val="en-US"/>
        </w:rPr>
      </w:pPr>
      <w:r w:rsidRPr="00B20814">
        <w:rPr>
          <w:rFonts w:ascii="Times New Roman" w:eastAsia="Calibri" w:hAnsi="Times New Roman" w:cs="Times New Roman"/>
          <w:sz w:val="24"/>
          <w:szCs w:val="24"/>
        </w:rPr>
        <w:t>[1]</w:t>
      </w:r>
      <w:r w:rsidRPr="00B20814">
        <w:rPr>
          <w:rFonts w:ascii="Times New Roman" w:eastAsia="Calibri" w:hAnsi="Times New Roman" w:cs="Times New Roman"/>
          <w:sz w:val="24"/>
          <w:szCs w:val="24"/>
        </w:rPr>
        <w:tab/>
      </w:r>
      <w:r w:rsidR="00441219" w:rsidRPr="00B20814">
        <w:rPr>
          <w:rFonts w:ascii="Times New Roman" w:eastAsia="Calibri" w:hAnsi="Times New Roman" w:cs="Times New Roman"/>
          <w:sz w:val="24"/>
          <w:szCs w:val="24"/>
          <w:lang w:val="en-US"/>
        </w:rPr>
        <w:t>This is an appeal against the whole judgment o</w:t>
      </w:r>
      <w:r w:rsidR="00F22261" w:rsidRPr="00B20814">
        <w:rPr>
          <w:rFonts w:ascii="Times New Roman" w:eastAsia="Calibri" w:hAnsi="Times New Roman" w:cs="Times New Roman"/>
          <w:sz w:val="24"/>
          <w:szCs w:val="24"/>
          <w:lang w:val="en-US"/>
        </w:rPr>
        <w:t>f the High Court dismis</w:t>
      </w:r>
      <w:r w:rsidR="005D5223" w:rsidRPr="00B20814">
        <w:rPr>
          <w:rFonts w:ascii="Times New Roman" w:eastAsia="Calibri" w:hAnsi="Times New Roman" w:cs="Times New Roman"/>
          <w:sz w:val="24"/>
          <w:szCs w:val="24"/>
          <w:lang w:val="en-US"/>
        </w:rPr>
        <w:t>s</w:t>
      </w:r>
      <w:r w:rsidR="00F22261" w:rsidRPr="00B20814">
        <w:rPr>
          <w:rFonts w:ascii="Times New Roman" w:eastAsia="Calibri" w:hAnsi="Times New Roman" w:cs="Times New Roman"/>
          <w:sz w:val="24"/>
          <w:szCs w:val="24"/>
          <w:lang w:val="en-US"/>
        </w:rPr>
        <w:t>ing the a</w:t>
      </w:r>
      <w:r w:rsidR="00441219" w:rsidRPr="00B20814">
        <w:rPr>
          <w:rFonts w:ascii="Times New Roman" w:eastAsia="Calibri" w:hAnsi="Times New Roman" w:cs="Times New Roman"/>
          <w:sz w:val="24"/>
          <w:szCs w:val="24"/>
          <w:lang w:val="en-US"/>
        </w:rPr>
        <w:t xml:space="preserve">ppellant`s application for </w:t>
      </w:r>
      <w:r w:rsidR="007132FD" w:rsidRPr="00B20814">
        <w:rPr>
          <w:rFonts w:ascii="Times New Roman" w:eastAsia="Calibri" w:hAnsi="Times New Roman" w:cs="Times New Roman"/>
          <w:sz w:val="24"/>
          <w:szCs w:val="24"/>
          <w:lang w:val="en-US"/>
        </w:rPr>
        <w:t xml:space="preserve">the </w:t>
      </w:r>
      <w:r w:rsidR="00441219" w:rsidRPr="00B20814">
        <w:rPr>
          <w:rFonts w:ascii="Times New Roman" w:eastAsia="Calibri" w:hAnsi="Times New Roman" w:cs="Times New Roman"/>
          <w:sz w:val="24"/>
          <w:szCs w:val="24"/>
          <w:lang w:val="en-US"/>
        </w:rPr>
        <w:t xml:space="preserve">setting aside </w:t>
      </w:r>
      <w:r w:rsidR="007132FD" w:rsidRPr="00B20814">
        <w:rPr>
          <w:rFonts w:ascii="Times New Roman" w:eastAsia="Calibri" w:hAnsi="Times New Roman" w:cs="Times New Roman"/>
          <w:sz w:val="24"/>
          <w:szCs w:val="24"/>
          <w:lang w:val="en-US"/>
        </w:rPr>
        <w:t xml:space="preserve">of </w:t>
      </w:r>
      <w:r w:rsidR="00441219" w:rsidRPr="00B20814">
        <w:rPr>
          <w:rFonts w:ascii="Times New Roman" w:eastAsia="Calibri" w:hAnsi="Times New Roman" w:cs="Times New Roman"/>
          <w:sz w:val="24"/>
          <w:szCs w:val="24"/>
          <w:lang w:val="en-US"/>
        </w:rPr>
        <w:t xml:space="preserve">an arbitral award in terms of Article 34(2) of the </w:t>
      </w:r>
      <w:r w:rsidR="003A7654" w:rsidRPr="00B20814">
        <w:rPr>
          <w:rFonts w:ascii="Times New Roman" w:eastAsia="Calibri" w:hAnsi="Times New Roman" w:cs="Times New Roman"/>
          <w:sz w:val="24"/>
          <w:szCs w:val="24"/>
          <w:lang w:val="en-US"/>
        </w:rPr>
        <w:t xml:space="preserve">UNCITRAL </w:t>
      </w:r>
      <w:r w:rsidR="00441219" w:rsidRPr="00B20814">
        <w:rPr>
          <w:rFonts w:ascii="Times New Roman" w:eastAsia="Calibri" w:hAnsi="Times New Roman" w:cs="Times New Roman"/>
          <w:sz w:val="24"/>
          <w:szCs w:val="24"/>
          <w:lang w:val="en-US"/>
        </w:rPr>
        <w:t>Model Law as set out in the Arbitration Act [</w:t>
      </w:r>
      <w:r w:rsidR="00441219" w:rsidRPr="00B20814">
        <w:rPr>
          <w:rFonts w:ascii="Times New Roman" w:eastAsia="Calibri" w:hAnsi="Times New Roman" w:cs="Times New Roman"/>
          <w:i/>
          <w:sz w:val="24"/>
          <w:szCs w:val="24"/>
          <w:lang w:val="en-US"/>
        </w:rPr>
        <w:t>Chapter 7:15</w:t>
      </w:r>
      <w:r w:rsidR="00441219" w:rsidRPr="00B20814">
        <w:rPr>
          <w:rFonts w:ascii="Times New Roman" w:eastAsia="Calibri" w:hAnsi="Times New Roman" w:cs="Times New Roman"/>
          <w:sz w:val="24"/>
          <w:szCs w:val="24"/>
          <w:lang w:val="en-US"/>
        </w:rPr>
        <w:t>].</w:t>
      </w:r>
    </w:p>
    <w:p w:rsidR="00FC49E6" w:rsidRPr="00B20814" w:rsidRDefault="00CD51CE" w:rsidP="00B20814">
      <w:pPr>
        <w:spacing w:after="0" w:line="480" w:lineRule="auto"/>
        <w:ind w:firstLine="720"/>
        <w:jc w:val="both"/>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t xml:space="preserve">   </w:t>
      </w:r>
    </w:p>
    <w:p w:rsidR="000111B8" w:rsidRPr="00B20814" w:rsidRDefault="00441219" w:rsidP="00666230">
      <w:pPr>
        <w:spacing w:after="0" w:line="480" w:lineRule="auto"/>
        <w:ind w:firstLine="720"/>
        <w:jc w:val="both"/>
        <w:rPr>
          <w:rFonts w:ascii="Times New Roman" w:eastAsia="Calibri" w:hAnsi="Times New Roman" w:cs="Times New Roman"/>
          <w:b/>
          <w:sz w:val="24"/>
          <w:szCs w:val="24"/>
          <w:lang w:val="en-ZA"/>
        </w:rPr>
      </w:pPr>
      <w:r w:rsidRPr="00B20814">
        <w:rPr>
          <w:rFonts w:ascii="Times New Roman" w:eastAsia="Calibri" w:hAnsi="Times New Roman" w:cs="Times New Roman"/>
          <w:b/>
          <w:sz w:val="24"/>
          <w:szCs w:val="24"/>
          <w:lang w:val="en-ZA"/>
        </w:rPr>
        <w:t>FACTUAL BACKGROUND</w:t>
      </w:r>
    </w:p>
    <w:p w:rsidR="00441219" w:rsidRPr="00684B8C" w:rsidRDefault="000111B8" w:rsidP="00684B8C">
      <w:pPr>
        <w:spacing w:after="160" w:line="480" w:lineRule="auto"/>
        <w:ind w:left="720" w:hanging="720"/>
        <w:jc w:val="both"/>
        <w:rPr>
          <w:rFonts w:ascii="Times New Roman" w:eastAsia="Calibri" w:hAnsi="Times New Roman" w:cs="Times New Roman"/>
          <w:sz w:val="24"/>
          <w:szCs w:val="24"/>
          <w:lang w:val="en-ZA"/>
        </w:rPr>
      </w:pPr>
      <w:r w:rsidRPr="00B20814">
        <w:rPr>
          <w:rFonts w:ascii="Times New Roman" w:eastAsia="Calibri" w:hAnsi="Times New Roman" w:cs="Times New Roman"/>
          <w:sz w:val="24"/>
          <w:szCs w:val="24"/>
          <w:lang w:val="en-ZA"/>
        </w:rPr>
        <w:t>[2]</w:t>
      </w:r>
      <w:r w:rsidRPr="00B20814">
        <w:rPr>
          <w:rFonts w:ascii="Times New Roman" w:eastAsia="Calibri" w:hAnsi="Times New Roman" w:cs="Times New Roman"/>
          <w:b/>
          <w:sz w:val="24"/>
          <w:szCs w:val="24"/>
          <w:lang w:val="en-ZA"/>
        </w:rPr>
        <w:tab/>
      </w:r>
      <w:r w:rsidR="00F22261" w:rsidRPr="00B20814">
        <w:rPr>
          <w:rFonts w:ascii="Times New Roman" w:eastAsia="Calibri" w:hAnsi="Times New Roman" w:cs="Times New Roman"/>
          <w:sz w:val="24"/>
          <w:szCs w:val="24"/>
          <w:lang w:val="en-ZA"/>
        </w:rPr>
        <w:t>The a</w:t>
      </w:r>
      <w:r w:rsidR="00441219" w:rsidRPr="00B20814">
        <w:rPr>
          <w:rFonts w:ascii="Times New Roman" w:eastAsia="Calibri" w:hAnsi="Times New Roman" w:cs="Times New Roman"/>
          <w:sz w:val="24"/>
          <w:szCs w:val="24"/>
          <w:lang w:val="en-ZA"/>
        </w:rPr>
        <w:t xml:space="preserve">ppellant is a company incorporated in terms of the laws of Mauritius and it carries on the business of property finance and development in Zimbabwe. The </w:t>
      </w:r>
      <w:r w:rsidR="00FC49E6" w:rsidRPr="00B20814">
        <w:rPr>
          <w:rFonts w:ascii="Times New Roman" w:eastAsia="Calibri" w:hAnsi="Times New Roman" w:cs="Times New Roman"/>
          <w:sz w:val="24"/>
          <w:szCs w:val="24"/>
          <w:lang w:val="en-ZA"/>
        </w:rPr>
        <w:t>first</w:t>
      </w:r>
      <w:r w:rsidR="00F22261" w:rsidRPr="00B20814">
        <w:rPr>
          <w:rFonts w:ascii="Times New Roman" w:eastAsia="Calibri" w:hAnsi="Times New Roman" w:cs="Times New Roman"/>
          <w:sz w:val="24"/>
          <w:szCs w:val="24"/>
          <w:lang w:val="en-ZA"/>
        </w:rPr>
        <w:t xml:space="preserve"> r</w:t>
      </w:r>
      <w:r w:rsidR="00441219" w:rsidRPr="00B20814">
        <w:rPr>
          <w:rFonts w:ascii="Times New Roman" w:eastAsia="Calibri" w:hAnsi="Times New Roman" w:cs="Times New Roman"/>
          <w:sz w:val="24"/>
          <w:szCs w:val="24"/>
          <w:lang w:val="en-ZA"/>
        </w:rPr>
        <w:t xml:space="preserve">espondent is a duly registered company in terms of the laws of Zimbabwe and is in the business of performing civil contracting services. The </w:t>
      </w:r>
      <w:r w:rsidR="00554D4D" w:rsidRPr="00B20814">
        <w:rPr>
          <w:rFonts w:ascii="Times New Roman" w:eastAsia="Calibri" w:hAnsi="Times New Roman" w:cs="Times New Roman"/>
          <w:sz w:val="24"/>
          <w:szCs w:val="24"/>
          <w:lang w:val="en-ZA"/>
        </w:rPr>
        <w:t>second respondent</w:t>
      </w:r>
      <w:r w:rsidR="00441219" w:rsidRPr="00B20814">
        <w:rPr>
          <w:rFonts w:ascii="Times New Roman" w:eastAsia="Calibri" w:hAnsi="Times New Roman" w:cs="Times New Roman"/>
          <w:sz w:val="24"/>
          <w:szCs w:val="24"/>
          <w:lang w:val="en-ZA"/>
        </w:rPr>
        <w:t xml:space="preserve"> is an arbitrator.</w:t>
      </w:r>
      <w:r w:rsidR="00684B8C">
        <w:rPr>
          <w:rFonts w:ascii="Times New Roman" w:eastAsia="Calibri" w:hAnsi="Times New Roman" w:cs="Times New Roman"/>
          <w:sz w:val="24"/>
          <w:szCs w:val="24"/>
          <w:lang w:val="en-ZA"/>
        </w:rPr>
        <w:t xml:space="preserve"> In June </w:t>
      </w:r>
      <w:r w:rsidR="00F22261" w:rsidRPr="00B20814">
        <w:rPr>
          <w:rFonts w:ascii="Times New Roman" w:eastAsia="Calibri" w:hAnsi="Times New Roman" w:cs="Times New Roman"/>
          <w:sz w:val="24"/>
          <w:szCs w:val="24"/>
          <w:lang w:val="en-ZA"/>
        </w:rPr>
        <w:t>2008, the a</w:t>
      </w:r>
      <w:r w:rsidR="00441219" w:rsidRPr="00B20814">
        <w:rPr>
          <w:rFonts w:ascii="Times New Roman" w:eastAsia="Calibri" w:hAnsi="Times New Roman" w:cs="Times New Roman"/>
          <w:sz w:val="24"/>
          <w:szCs w:val="24"/>
          <w:lang w:val="en-ZA"/>
        </w:rPr>
        <w:t>ppellant was contracted by the City of Harare to manage the upgrading and extension of the Airport Roa</w:t>
      </w:r>
      <w:r w:rsidR="00B20814">
        <w:rPr>
          <w:rFonts w:ascii="Times New Roman" w:eastAsia="Calibri" w:hAnsi="Times New Roman" w:cs="Times New Roman"/>
          <w:sz w:val="24"/>
          <w:szCs w:val="24"/>
          <w:lang w:val="en-ZA"/>
        </w:rPr>
        <w:t xml:space="preserve">d. By agreement dated 25 and 26 </w:t>
      </w:r>
      <w:r w:rsidR="00441219" w:rsidRPr="00B20814">
        <w:rPr>
          <w:rFonts w:ascii="Times New Roman" w:eastAsia="Calibri" w:hAnsi="Times New Roman" w:cs="Times New Roman"/>
          <w:sz w:val="24"/>
          <w:szCs w:val="24"/>
          <w:lang w:val="en-ZA"/>
        </w:rPr>
        <w:t>March</w:t>
      </w:r>
      <w:r w:rsidR="00554D4D" w:rsidRPr="00B20814">
        <w:rPr>
          <w:rFonts w:ascii="Times New Roman" w:eastAsia="Calibri" w:hAnsi="Times New Roman" w:cs="Times New Roman"/>
          <w:sz w:val="24"/>
          <w:szCs w:val="24"/>
          <w:lang w:val="en-ZA"/>
        </w:rPr>
        <w:t> </w:t>
      </w:r>
      <w:r w:rsidR="00F22261" w:rsidRPr="00B20814">
        <w:rPr>
          <w:rFonts w:ascii="Times New Roman" w:eastAsia="Calibri" w:hAnsi="Times New Roman" w:cs="Times New Roman"/>
          <w:sz w:val="24"/>
          <w:szCs w:val="24"/>
          <w:lang w:val="en-ZA"/>
        </w:rPr>
        <w:t>2013, the a</w:t>
      </w:r>
      <w:r w:rsidR="00441219" w:rsidRPr="00B20814">
        <w:rPr>
          <w:rFonts w:ascii="Times New Roman" w:eastAsia="Calibri" w:hAnsi="Times New Roman" w:cs="Times New Roman"/>
          <w:sz w:val="24"/>
          <w:szCs w:val="24"/>
          <w:lang w:val="en-ZA"/>
        </w:rPr>
        <w:t xml:space="preserve">ppellant subcontracted </w:t>
      </w:r>
      <w:r w:rsidR="00441219" w:rsidRPr="00B20814">
        <w:rPr>
          <w:rFonts w:ascii="Times New Roman" w:eastAsia="Calibri" w:hAnsi="Times New Roman" w:cs="Times New Roman"/>
          <w:sz w:val="24"/>
          <w:szCs w:val="24"/>
        </w:rPr>
        <w:t xml:space="preserve">the </w:t>
      </w:r>
      <w:r w:rsidR="00554D4D" w:rsidRPr="00B20814">
        <w:rPr>
          <w:rFonts w:ascii="Times New Roman" w:eastAsia="Calibri" w:hAnsi="Times New Roman" w:cs="Times New Roman"/>
          <w:sz w:val="24"/>
          <w:szCs w:val="24"/>
        </w:rPr>
        <w:t>first</w:t>
      </w:r>
      <w:r w:rsidR="00F22261"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 xml:space="preserve">espondent to carry out civil engineering works on the </w:t>
      </w:r>
      <w:r w:rsidR="00441219" w:rsidRPr="00B20814">
        <w:rPr>
          <w:rFonts w:ascii="Times New Roman" w:eastAsia="Calibri" w:hAnsi="Times New Roman" w:cs="Times New Roman"/>
          <w:sz w:val="24"/>
          <w:szCs w:val="24"/>
        </w:rPr>
        <w:lastRenderedPageBreak/>
        <w:t>Airport Road. At the time of en</w:t>
      </w:r>
      <w:r w:rsidR="00F22261" w:rsidRPr="00B20814">
        <w:rPr>
          <w:rFonts w:ascii="Times New Roman" w:eastAsia="Calibri" w:hAnsi="Times New Roman" w:cs="Times New Roman"/>
          <w:sz w:val="24"/>
          <w:szCs w:val="24"/>
        </w:rPr>
        <w:t>tering into the agreement, the a</w:t>
      </w:r>
      <w:r w:rsidR="00441219" w:rsidRPr="00B20814">
        <w:rPr>
          <w:rFonts w:ascii="Times New Roman" w:eastAsia="Calibri" w:hAnsi="Times New Roman" w:cs="Times New Roman"/>
          <w:sz w:val="24"/>
          <w:szCs w:val="24"/>
        </w:rPr>
        <w:t xml:space="preserve">ppellant acknowledged indebtedness to the </w:t>
      </w:r>
      <w:r w:rsidR="00554D4D" w:rsidRPr="00B20814">
        <w:rPr>
          <w:rFonts w:ascii="Times New Roman" w:eastAsia="Calibri" w:hAnsi="Times New Roman" w:cs="Times New Roman"/>
          <w:sz w:val="24"/>
          <w:szCs w:val="24"/>
        </w:rPr>
        <w:t>first respondent in the sum of US$ </w:t>
      </w:r>
      <w:r w:rsidR="00441219" w:rsidRPr="00B20814">
        <w:rPr>
          <w:rFonts w:ascii="Times New Roman" w:eastAsia="Calibri" w:hAnsi="Times New Roman" w:cs="Times New Roman"/>
          <w:sz w:val="24"/>
          <w:szCs w:val="24"/>
        </w:rPr>
        <w:t>3 340 500 for previous work done and equipment hire charges.</w:t>
      </w:r>
    </w:p>
    <w:p w:rsidR="00441219" w:rsidRPr="00B20814" w:rsidRDefault="00441219" w:rsidP="00B20814">
      <w:pPr>
        <w:spacing w:after="0" w:line="480" w:lineRule="auto"/>
        <w:jc w:val="both"/>
        <w:rPr>
          <w:rFonts w:ascii="Times New Roman" w:eastAsia="Calibri" w:hAnsi="Times New Roman" w:cs="Times New Roman"/>
          <w:sz w:val="24"/>
          <w:szCs w:val="24"/>
        </w:rPr>
      </w:pPr>
    </w:p>
    <w:p w:rsidR="00FD489A" w:rsidRPr="00B20814" w:rsidRDefault="000111B8" w:rsidP="00FC49E6">
      <w:pPr>
        <w:spacing w:after="160" w:line="480" w:lineRule="auto"/>
        <w:ind w:left="720" w:hanging="720"/>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[3]</w:t>
      </w:r>
      <w:r w:rsidRPr="00B20814">
        <w:rPr>
          <w:rFonts w:ascii="Times New Roman" w:eastAsia="Calibri" w:hAnsi="Times New Roman" w:cs="Times New Roman"/>
          <w:sz w:val="24"/>
          <w:szCs w:val="24"/>
        </w:rPr>
        <w:tab/>
      </w:r>
      <w:r w:rsidR="003468A2" w:rsidRPr="00B20814">
        <w:rPr>
          <w:rFonts w:ascii="Times New Roman" w:eastAsia="Calibri" w:hAnsi="Times New Roman" w:cs="Times New Roman"/>
          <w:sz w:val="24"/>
          <w:szCs w:val="24"/>
        </w:rPr>
        <w:t xml:space="preserve"> In terms of c</w:t>
      </w:r>
      <w:r w:rsidR="00441219" w:rsidRPr="00B20814">
        <w:rPr>
          <w:rFonts w:ascii="Times New Roman" w:eastAsia="Calibri" w:hAnsi="Times New Roman" w:cs="Times New Roman"/>
          <w:sz w:val="24"/>
          <w:szCs w:val="24"/>
        </w:rPr>
        <w:t>lause</w:t>
      </w:r>
      <w:r w:rsidR="001628E2" w:rsidRPr="00B20814">
        <w:rPr>
          <w:rFonts w:ascii="Times New Roman" w:eastAsia="Calibri" w:hAnsi="Times New Roman" w:cs="Times New Roman"/>
          <w:sz w:val="24"/>
          <w:szCs w:val="24"/>
        </w:rPr>
        <w:t>s</w:t>
      </w:r>
      <w:r w:rsidR="00441219" w:rsidRPr="00B20814">
        <w:rPr>
          <w:rFonts w:ascii="Times New Roman" w:eastAsia="Calibri" w:hAnsi="Times New Roman" w:cs="Times New Roman"/>
          <w:sz w:val="24"/>
          <w:szCs w:val="24"/>
        </w:rPr>
        <w:t xml:space="preserve"> 1.3 </w:t>
      </w:r>
      <w:r w:rsidR="001628E2" w:rsidRPr="00B20814">
        <w:rPr>
          <w:rFonts w:ascii="Times New Roman" w:eastAsia="Calibri" w:hAnsi="Times New Roman" w:cs="Times New Roman"/>
          <w:sz w:val="24"/>
          <w:szCs w:val="24"/>
        </w:rPr>
        <w:t xml:space="preserve">and 3.1 </w:t>
      </w:r>
      <w:r w:rsidR="00441219" w:rsidRPr="00B20814">
        <w:rPr>
          <w:rFonts w:ascii="Times New Roman" w:eastAsia="Calibri" w:hAnsi="Times New Roman" w:cs="Times New Roman"/>
          <w:sz w:val="24"/>
          <w:szCs w:val="24"/>
        </w:rPr>
        <w:t xml:space="preserve">of the agreement, payment to the </w:t>
      </w:r>
      <w:r w:rsidR="00554D4D" w:rsidRPr="00B20814">
        <w:rPr>
          <w:rFonts w:ascii="Times New Roman" w:eastAsia="Calibri" w:hAnsi="Times New Roman" w:cs="Times New Roman"/>
          <w:sz w:val="24"/>
          <w:szCs w:val="24"/>
        </w:rPr>
        <w:t>first</w:t>
      </w:r>
      <w:r w:rsidR="00F22261"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espondent for its services was to be by way of land and should the land option fall away, payment was to be made in ca</w:t>
      </w:r>
      <w:r w:rsidR="00B41324" w:rsidRPr="00B20814">
        <w:rPr>
          <w:rFonts w:ascii="Times New Roman" w:eastAsia="Calibri" w:hAnsi="Times New Roman" w:cs="Times New Roman"/>
          <w:sz w:val="24"/>
          <w:szCs w:val="24"/>
        </w:rPr>
        <w:t xml:space="preserve">sh within a limited time period. </w:t>
      </w:r>
      <w:r w:rsidR="00441219" w:rsidRPr="00B20814">
        <w:rPr>
          <w:rFonts w:ascii="Times New Roman" w:eastAsia="Calibri" w:hAnsi="Times New Roman" w:cs="Times New Roman"/>
          <w:sz w:val="24"/>
          <w:szCs w:val="24"/>
        </w:rPr>
        <w:t xml:space="preserve">It was also a term of the agreement that the consideration due to the </w:t>
      </w:r>
      <w:r w:rsidR="00554D4D" w:rsidRPr="00B20814">
        <w:rPr>
          <w:rFonts w:ascii="Times New Roman" w:eastAsia="Calibri" w:hAnsi="Times New Roman" w:cs="Times New Roman"/>
          <w:sz w:val="24"/>
          <w:szCs w:val="24"/>
        </w:rPr>
        <w:t>first</w:t>
      </w:r>
      <w:r w:rsidR="00F22261"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espondent was to be payable when the land pledg</w:t>
      </w:r>
      <w:r w:rsidRPr="00B20814">
        <w:rPr>
          <w:rFonts w:ascii="Times New Roman" w:eastAsia="Calibri" w:hAnsi="Times New Roman" w:cs="Times New Roman"/>
          <w:sz w:val="24"/>
          <w:szCs w:val="24"/>
        </w:rPr>
        <w:t>ed as security was sol</w:t>
      </w:r>
      <w:r w:rsidR="00F22261" w:rsidRPr="00B20814">
        <w:rPr>
          <w:rFonts w:ascii="Times New Roman" w:eastAsia="Calibri" w:hAnsi="Times New Roman" w:cs="Times New Roman"/>
          <w:sz w:val="24"/>
          <w:szCs w:val="24"/>
        </w:rPr>
        <w:t>d or the a</w:t>
      </w:r>
      <w:r w:rsidR="00441219" w:rsidRPr="00B20814">
        <w:rPr>
          <w:rFonts w:ascii="Times New Roman" w:eastAsia="Calibri" w:hAnsi="Times New Roman" w:cs="Times New Roman"/>
          <w:sz w:val="24"/>
          <w:szCs w:val="24"/>
        </w:rPr>
        <w:t>ppellant was in the position to make a cash payme</w:t>
      </w:r>
      <w:r w:rsidR="00F22261" w:rsidRPr="00B20814">
        <w:rPr>
          <w:rFonts w:ascii="Times New Roman" w:eastAsia="Calibri" w:hAnsi="Times New Roman" w:cs="Times New Roman"/>
          <w:sz w:val="24"/>
          <w:szCs w:val="24"/>
        </w:rPr>
        <w:t>nt</w:t>
      </w:r>
      <w:r w:rsidR="007132FD" w:rsidRPr="00B20814">
        <w:rPr>
          <w:rFonts w:ascii="Times New Roman" w:eastAsia="Calibri" w:hAnsi="Times New Roman" w:cs="Times New Roman"/>
          <w:sz w:val="24"/>
          <w:szCs w:val="24"/>
        </w:rPr>
        <w:t>. It was</w:t>
      </w:r>
      <w:r w:rsidR="00F22261" w:rsidRPr="00B20814">
        <w:rPr>
          <w:rFonts w:ascii="Times New Roman" w:eastAsia="Calibri" w:hAnsi="Times New Roman" w:cs="Times New Roman"/>
          <w:sz w:val="24"/>
          <w:szCs w:val="24"/>
        </w:rPr>
        <w:t xml:space="preserve"> recorded that the a</w:t>
      </w:r>
      <w:r w:rsidR="00441219" w:rsidRPr="00B20814">
        <w:rPr>
          <w:rFonts w:ascii="Times New Roman" w:eastAsia="Calibri" w:hAnsi="Times New Roman" w:cs="Times New Roman"/>
          <w:sz w:val="24"/>
          <w:szCs w:val="24"/>
        </w:rPr>
        <w:t xml:space="preserve">ppellant had commenced the rezoning of the land and would use its best endeavours to rezone, subdivide and develop </w:t>
      </w:r>
      <w:r w:rsidR="007132FD" w:rsidRPr="00B20814">
        <w:rPr>
          <w:rFonts w:ascii="Times New Roman" w:eastAsia="Calibri" w:hAnsi="Times New Roman" w:cs="Times New Roman"/>
          <w:sz w:val="24"/>
          <w:szCs w:val="24"/>
        </w:rPr>
        <w:t xml:space="preserve">it. </w:t>
      </w:r>
      <w:r w:rsidR="00B41324" w:rsidRPr="00B20814">
        <w:rPr>
          <w:rFonts w:ascii="Times New Roman" w:eastAsia="Calibri" w:hAnsi="Times New Roman" w:cs="Times New Roman"/>
          <w:sz w:val="24"/>
          <w:szCs w:val="24"/>
        </w:rPr>
        <w:t>It is common cause that the land pledged as security was not registered in the name of the appellant, nor was it sold to realise the amount owed to the first respondent, as envisaged by the p</w:t>
      </w:r>
      <w:r w:rsidRPr="00B20814">
        <w:rPr>
          <w:rFonts w:ascii="Times New Roman" w:eastAsia="Calibri" w:hAnsi="Times New Roman" w:cs="Times New Roman"/>
          <w:sz w:val="24"/>
          <w:szCs w:val="24"/>
        </w:rPr>
        <w:t xml:space="preserve">arties. </w:t>
      </w:r>
      <w:r w:rsidR="00441219" w:rsidRPr="00B20814">
        <w:rPr>
          <w:rFonts w:ascii="Times New Roman" w:eastAsia="Calibri" w:hAnsi="Times New Roman" w:cs="Times New Roman"/>
          <w:sz w:val="24"/>
          <w:szCs w:val="24"/>
        </w:rPr>
        <w:t xml:space="preserve">Pursuant to the agreement, the </w:t>
      </w:r>
      <w:r w:rsidR="00554D4D" w:rsidRPr="00B20814">
        <w:rPr>
          <w:rFonts w:ascii="Times New Roman" w:eastAsia="Calibri" w:hAnsi="Times New Roman" w:cs="Times New Roman"/>
          <w:sz w:val="24"/>
          <w:szCs w:val="24"/>
        </w:rPr>
        <w:t>first</w:t>
      </w:r>
      <w:r w:rsidR="00F22261"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 xml:space="preserve">espondent carried </w:t>
      </w:r>
      <w:r w:rsidR="007D2CD3" w:rsidRPr="00B20814">
        <w:rPr>
          <w:rFonts w:ascii="Times New Roman" w:eastAsia="Calibri" w:hAnsi="Times New Roman" w:cs="Times New Roman"/>
          <w:sz w:val="24"/>
          <w:szCs w:val="24"/>
        </w:rPr>
        <w:t>out works on the Airport Road at the cost</w:t>
      </w:r>
      <w:r w:rsidR="00441219" w:rsidRPr="00B20814">
        <w:rPr>
          <w:rFonts w:ascii="Times New Roman" w:eastAsia="Calibri" w:hAnsi="Times New Roman" w:cs="Times New Roman"/>
          <w:sz w:val="24"/>
          <w:szCs w:val="24"/>
        </w:rPr>
        <w:t xml:space="preserve"> of US$ </w:t>
      </w:r>
      <w:r w:rsidR="00F22261" w:rsidRPr="00B20814">
        <w:rPr>
          <w:rFonts w:ascii="Times New Roman" w:eastAsia="Calibri" w:hAnsi="Times New Roman" w:cs="Times New Roman"/>
          <w:sz w:val="24"/>
          <w:szCs w:val="24"/>
        </w:rPr>
        <w:t>4 800 000. Despite demand, the a</w:t>
      </w:r>
      <w:r w:rsidR="00441219" w:rsidRPr="00B20814">
        <w:rPr>
          <w:rFonts w:ascii="Times New Roman" w:eastAsia="Calibri" w:hAnsi="Times New Roman" w:cs="Times New Roman"/>
          <w:sz w:val="24"/>
          <w:szCs w:val="24"/>
        </w:rPr>
        <w:t xml:space="preserve">ppellant refused, failed or neglected to pay the debt due to the </w:t>
      </w:r>
      <w:r w:rsidR="00554D4D" w:rsidRPr="00B20814">
        <w:rPr>
          <w:rFonts w:ascii="Times New Roman" w:eastAsia="Calibri" w:hAnsi="Times New Roman" w:cs="Times New Roman"/>
          <w:sz w:val="24"/>
          <w:szCs w:val="24"/>
        </w:rPr>
        <w:t xml:space="preserve">first </w:t>
      </w:r>
      <w:r w:rsidR="00F22261" w:rsidRPr="00B20814">
        <w:rPr>
          <w:rFonts w:ascii="Times New Roman" w:eastAsia="Calibri" w:hAnsi="Times New Roman" w:cs="Times New Roman"/>
          <w:sz w:val="24"/>
          <w:szCs w:val="24"/>
        </w:rPr>
        <w:t>r</w:t>
      </w:r>
      <w:r w:rsidR="00441219" w:rsidRPr="00B20814">
        <w:rPr>
          <w:rFonts w:ascii="Times New Roman" w:eastAsia="Calibri" w:hAnsi="Times New Roman" w:cs="Times New Roman"/>
          <w:sz w:val="24"/>
          <w:szCs w:val="24"/>
        </w:rPr>
        <w:t>espondent for a period of almost two years</w:t>
      </w:r>
      <w:r w:rsidR="007D2CD3" w:rsidRPr="00B20814">
        <w:rPr>
          <w:rFonts w:ascii="Times New Roman" w:eastAsia="Calibri" w:hAnsi="Times New Roman" w:cs="Times New Roman"/>
          <w:sz w:val="24"/>
          <w:szCs w:val="24"/>
        </w:rPr>
        <w:t xml:space="preserve"> then. It is now close to 5 years</w:t>
      </w:r>
      <w:r w:rsidR="00441219" w:rsidRPr="00B20814">
        <w:rPr>
          <w:rFonts w:ascii="Times New Roman" w:eastAsia="Calibri" w:hAnsi="Times New Roman" w:cs="Times New Roman"/>
          <w:sz w:val="24"/>
          <w:szCs w:val="24"/>
        </w:rPr>
        <w:t xml:space="preserve">. </w:t>
      </w:r>
    </w:p>
    <w:p w:rsidR="00FD489A" w:rsidRPr="00B20814" w:rsidRDefault="00FD489A" w:rsidP="00947CB3">
      <w:pPr>
        <w:spacing w:after="0" w:line="480" w:lineRule="auto"/>
        <w:ind w:left="720" w:hanging="720"/>
        <w:jc w:val="both"/>
        <w:rPr>
          <w:rFonts w:ascii="Times New Roman" w:eastAsia="Calibri" w:hAnsi="Times New Roman" w:cs="Times New Roman"/>
          <w:sz w:val="24"/>
          <w:szCs w:val="24"/>
        </w:rPr>
      </w:pPr>
    </w:p>
    <w:p w:rsidR="00FD489A" w:rsidRPr="00B20814" w:rsidRDefault="00FD489A" w:rsidP="00173542">
      <w:pPr>
        <w:spacing w:after="160" w:line="480" w:lineRule="auto"/>
        <w:ind w:left="720" w:hanging="720"/>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[4]</w:t>
      </w:r>
      <w:r w:rsidRPr="00B20814">
        <w:rPr>
          <w:rFonts w:ascii="Times New Roman" w:eastAsia="Calibri" w:hAnsi="Times New Roman" w:cs="Times New Roman"/>
          <w:sz w:val="24"/>
          <w:szCs w:val="24"/>
        </w:rPr>
        <w:tab/>
      </w:r>
      <w:r w:rsidR="00441219" w:rsidRPr="00B20814">
        <w:rPr>
          <w:rFonts w:ascii="Times New Roman" w:eastAsia="Calibri" w:hAnsi="Times New Roman" w:cs="Times New Roman"/>
          <w:sz w:val="24"/>
          <w:szCs w:val="24"/>
        </w:rPr>
        <w:t xml:space="preserve">Aggrieved, the </w:t>
      </w:r>
      <w:r w:rsidR="00554D4D" w:rsidRPr="00B20814">
        <w:rPr>
          <w:rFonts w:ascii="Times New Roman" w:eastAsia="Calibri" w:hAnsi="Times New Roman" w:cs="Times New Roman"/>
          <w:sz w:val="24"/>
          <w:szCs w:val="24"/>
        </w:rPr>
        <w:t xml:space="preserve">first </w:t>
      </w:r>
      <w:r w:rsidR="00F22261" w:rsidRPr="00B20814">
        <w:rPr>
          <w:rFonts w:ascii="Times New Roman" w:eastAsia="Calibri" w:hAnsi="Times New Roman" w:cs="Times New Roman"/>
          <w:sz w:val="24"/>
          <w:szCs w:val="24"/>
        </w:rPr>
        <w:t>r</w:t>
      </w:r>
      <w:r w:rsidR="00441219" w:rsidRPr="00B20814">
        <w:rPr>
          <w:rFonts w:ascii="Times New Roman" w:eastAsia="Calibri" w:hAnsi="Times New Roman" w:cs="Times New Roman"/>
          <w:sz w:val="24"/>
          <w:szCs w:val="24"/>
        </w:rPr>
        <w:t>espondent purported to cancel the agreement between the part</w:t>
      </w:r>
      <w:r w:rsidR="00173542" w:rsidRPr="00B20814">
        <w:rPr>
          <w:rFonts w:ascii="Times New Roman" w:eastAsia="Calibri" w:hAnsi="Times New Roman" w:cs="Times New Roman"/>
          <w:sz w:val="24"/>
          <w:szCs w:val="24"/>
        </w:rPr>
        <w:t>ies by way of a letter dated 14 </w:t>
      </w:r>
      <w:r w:rsidR="00441219" w:rsidRPr="00B20814">
        <w:rPr>
          <w:rFonts w:ascii="Times New Roman" w:eastAsia="Calibri" w:hAnsi="Times New Roman" w:cs="Times New Roman"/>
          <w:sz w:val="24"/>
          <w:szCs w:val="24"/>
        </w:rPr>
        <w:t xml:space="preserve">April 2014 and thereafter a dispute arose.  In terms of the contract, the matter was referred to arbitration before the </w:t>
      </w:r>
      <w:r w:rsidR="00554D4D" w:rsidRPr="00B20814">
        <w:rPr>
          <w:rFonts w:ascii="Times New Roman" w:eastAsia="Calibri" w:hAnsi="Times New Roman" w:cs="Times New Roman"/>
          <w:sz w:val="24"/>
          <w:szCs w:val="24"/>
        </w:rPr>
        <w:t>second</w:t>
      </w:r>
      <w:r w:rsidR="00F22261" w:rsidRPr="00B20814">
        <w:rPr>
          <w:rFonts w:ascii="Times New Roman" w:eastAsia="Calibri" w:hAnsi="Times New Roman" w:cs="Times New Roman"/>
          <w:sz w:val="24"/>
          <w:szCs w:val="24"/>
        </w:rPr>
        <w:t xml:space="preserve"> r</w:t>
      </w:r>
      <w:r w:rsidR="00554D4D" w:rsidRPr="00B20814">
        <w:rPr>
          <w:rFonts w:ascii="Times New Roman" w:eastAsia="Calibri" w:hAnsi="Times New Roman" w:cs="Times New Roman"/>
          <w:sz w:val="24"/>
          <w:szCs w:val="24"/>
        </w:rPr>
        <w:t xml:space="preserve">espondent. Before the </w:t>
      </w:r>
      <w:r w:rsidR="00C22480" w:rsidRPr="00B20814">
        <w:rPr>
          <w:rFonts w:ascii="Times New Roman" w:eastAsia="Calibri" w:hAnsi="Times New Roman" w:cs="Times New Roman"/>
          <w:sz w:val="24"/>
          <w:szCs w:val="24"/>
        </w:rPr>
        <w:t>arbitrator</w:t>
      </w:r>
      <w:r w:rsidR="00441219" w:rsidRPr="00B20814">
        <w:rPr>
          <w:rFonts w:ascii="Times New Roman" w:eastAsia="Calibri" w:hAnsi="Times New Roman" w:cs="Times New Roman"/>
          <w:sz w:val="24"/>
          <w:szCs w:val="24"/>
        </w:rPr>
        <w:t xml:space="preserve">, the </w:t>
      </w:r>
      <w:r w:rsidR="00554D4D" w:rsidRPr="00B20814">
        <w:rPr>
          <w:rFonts w:ascii="Times New Roman" w:eastAsia="Calibri" w:hAnsi="Times New Roman" w:cs="Times New Roman"/>
          <w:sz w:val="24"/>
          <w:szCs w:val="24"/>
        </w:rPr>
        <w:t xml:space="preserve">first </w:t>
      </w:r>
      <w:r w:rsidR="00F22261" w:rsidRPr="00B20814">
        <w:rPr>
          <w:rFonts w:ascii="Times New Roman" w:eastAsia="Calibri" w:hAnsi="Times New Roman" w:cs="Times New Roman"/>
          <w:sz w:val="24"/>
          <w:szCs w:val="24"/>
        </w:rPr>
        <w:t>r</w:t>
      </w:r>
      <w:r w:rsidR="00441219" w:rsidRPr="00B20814">
        <w:rPr>
          <w:rFonts w:ascii="Times New Roman" w:eastAsia="Calibri" w:hAnsi="Times New Roman" w:cs="Times New Roman"/>
          <w:sz w:val="24"/>
          <w:szCs w:val="24"/>
        </w:rPr>
        <w:t xml:space="preserve">espondent sought an award for payment of the US$ 4 800 000 debt or alternatively an order of </w:t>
      </w:r>
      <w:r w:rsidR="00441219" w:rsidRPr="00B20814">
        <w:rPr>
          <w:rFonts w:ascii="Times New Roman" w:eastAsia="Calibri" w:hAnsi="Times New Roman" w:cs="Times New Roman"/>
          <w:i/>
          <w:sz w:val="24"/>
          <w:szCs w:val="24"/>
        </w:rPr>
        <w:t xml:space="preserve">quantum </w:t>
      </w:r>
      <w:proofErr w:type="spellStart"/>
      <w:r w:rsidR="00441219" w:rsidRPr="00B20814">
        <w:rPr>
          <w:rFonts w:ascii="Times New Roman" w:eastAsia="Calibri" w:hAnsi="Times New Roman" w:cs="Times New Roman"/>
          <w:i/>
          <w:sz w:val="24"/>
          <w:szCs w:val="24"/>
        </w:rPr>
        <w:t>meruit</w:t>
      </w:r>
      <w:proofErr w:type="spellEnd"/>
      <w:r w:rsidR="00441219" w:rsidRPr="00B20814">
        <w:rPr>
          <w:rFonts w:ascii="Times New Roman" w:eastAsia="Calibri" w:hAnsi="Times New Roman" w:cs="Times New Roman"/>
          <w:sz w:val="24"/>
          <w:szCs w:val="24"/>
        </w:rPr>
        <w:t xml:space="preserve"> for wor</w:t>
      </w:r>
      <w:r w:rsidR="00F22261" w:rsidRPr="00B20814">
        <w:rPr>
          <w:rFonts w:ascii="Times New Roman" w:eastAsia="Calibri" w:hAnsi="Times New Roman" w:cs="Times New Roman"/>
          <w:sz w:val="24"/>
          <w:szCs w:val="24"/>
        </w:rPr>
        <w:t>k carried out on behalf of the a</w:t>
      </w:r>
      <w:r w:rsidR="00441219" w:rsidRPr="00B20814">
        <w:rPr>
          <w:rFonts w:ascii="Times New Roman" w:eastAsia="Calibri" w:hAnsi="Times New Roman" w:cs="Times New Roman"/>
          <w:sz w:val="24"/>
          <w:szCs w:val="24"/>
        </w:rPr>
        <w:t xml:space="preserve">ppellant. The </w:t>
      </w:r>
      <w:r w:rsidR="00554D4D" w:rsidRPr="00B20814">
        <w:rPr>
          <w:rFonts w:ascii="Times New Roman" w:eastAsia="Calibri" w:hAnsi="Times New Roman" w:cs="Times New Roman"/>
          <w:sz w:val="24"/>
          <w:szCs w:val="24"/>
        </w:rPr>
        <w:t>first</w:t>
      </w:r>
      <w:r w:rsidR="00F22261"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 xml:space="preserve">espondent demanded that it be paid in cash </w:t>
      </w:r>
      <w:r w:rsidR="007A6111" w:rsidRPr="00B20814">
        <w:rPr>
          <w:rFonts w:ascii="Times New Roman" w:eastAsia="Calibri" w:hAnsi="Times New Roman" w:cs="Times New Roman"/>
          <w:sz w:val="24"/>
          <w:szCs w:val="24"/>
        </w:rPr>
        <w:t xml:space="preserve">and in its statement of claim, gave the reason </w:t>
      </w:r>
      <w:r w:rsidR="00441219" w:rsidRPr="00B20814">
        <w:rPr>
          <w:rFonts w:ascii="Times New Roman" w:eastAsia="Calibri" w:hAnsi="Times New Roman" w:cs="Times New Roman"/>
          <w:sz w:val="24"/>
          <w:szCs w:val="24"/>
        </w:rPr>
        <w:t>that the land option had fallen away</w:t>
      </w:r>
      <w:r w:rsidR="007A6111" w:rsidRPr="00B20814">
        <w:rPr>
          <w:rFonts w:ascii="Times New Roman" w:eastAsia="Calibri" w:hAnsi="Times New Roman" w:cs="Times New Roman"/>
          <w:sz w:val="24"/>
          <w:szCs w:val="24"/>
        </w:rPr>
        <w:t xml:space="preserve"> as evidenced by the </w:t>
      </w:r>
      <w:r w:rsidR="007A6111" w:rsidRPr="00B20814">
        <w:rPr>
          <w:rFonts w:ascii="Times New Roman" w:eastAsia="Calibri" w:hAnsi="Times New Roman" w:cs="Times New Roman"/>
          <w:sz w:val="24"/>
          <w:szCs w:val="24"/>
        </w:rPr>
        <w:lastRenderedPageBreak/>
        <w:t>appellant’s failure to pay its dues by way of cash, transfer of land or a combination of</w:t>
      </w:r>
      <w:r w:rsidR="00947CB3">
        <w:rPr>
          <w:rFonts w:ascii="Times New Roman" w:eastAsia="Calibri" w:hAnsi="Times New Roman" w:cs="Times New Roman"/>
          <w:sz w:val="24"/>
          <w:szCs w:val="24"/>
        </w:rPr>
        <w:t xml:space="preserve"> t</w:t>
      </w:r>
      <w:r w:rsidR="007A6111" w:rsidRPr="00B20814">
        <w:rPr>
          <w:rFonts w:ascii="Times New Roman" w:eastAsia="Calibri" w:hAnsi="Times New Roman" w:cs="Times New Roman"/>
          <w:sz w:val="24"/>
          <w:szCs w:val="24"/>
        </w:rPr>
        <w:t xml:space="preserve">he two. Further, that the appellant did not in any event, own the land it had tendered as security for the payment of the debt in question. </w:t>
      </w:r>
      <w:r w:rsidR="00F22261" w:rsidRPr="00B20814">
        <w:rPr>
          <w:rFonts w:ascii="Times New Roman" w:eastAsia="Calibri" w:hAnsi="Times New Roman" w:cs="Times New Roman"/>
          <w:sz w:val="24"/>
          <w:szCs w:val="24"/>
        </w:rPr>
        <w:t>In response, the a</w:t>
      </w:r>
      <w:r w:rsidR="00441219" w:rsidRPr="00B20814">
        <w:rPr>
          <w:rFonts w:ascii="Times New Roman" w:eastAsia="Calibri" w:hAnsi="Times New Roman" w:cs="Times New Roman"/>
          <w:sz w:val="24"/>
          <w:szCs w:val="24"/>
        </w:rPr>
        <w:t xml:space="preserve">ppellant did not contest the debt but challenged the method </w:t>
      </w:r>
      <w:r w:rsidR="007A6111" w:rsidRPr="00B20814">
        <w:rPr>
          <w:rFonts w:ascii="Times New Roman" w:eastAsia="Calibri" w:hAnsi="Times New Roman" w:cs="Times New Roman"/>
          <w:sz w:val="24"/>
          <w:szCs w:val="24"/>
        </w:rPr>
        <w:t>of repayment as well as the timing of it</w:t>
      </w:r>
      <w:r w:rsidR="00441219" w:rsidRPr="00B20814">
        <w:rPr>
          <w:rFonts w:ascii="Times New Roman" w:eastAsia="Calibri" w:hAnsi="Times New Roman" w:cs="Times New Roman"/>
          <w:sz w:val="24"/>
          <w:szCs w:val="24"/>
        </w:rPr>
        <w:t xml:space="preserve">. </w:t>
      </w:r>
    </w:p>
    <w:p w:rsidR="00522611" w:rsidRPr="00B20814" w:rsidRDefault="00522611" w:rsidP="00522611">
      <w:pPr>
        <w:spacing w:after="0" w:line="480" w:lineRule="auto"/>
        <w:ind w:left="720" w:hanging="720"/>
        <w:jc w:val="both"/>
        <w:rPr>
          <w:rFonts w:ascii="Times New Roman" w:eastAsia="Calibri" w:hAnsi="Times New Roman" w:cs="Times New Roman"/>
          <w:sz w:val="24"/>
          <w:szCs w:val="24"/>
        </w:rPr>
      </w:pPr>
    </w:p>
    <w:p w:rsidR="00441219" w:rsidRPr="00B20814" w:rsidRDefault="00FD489A" w:rsidP="00203EC8">
      <w:pPr>
        <w:spacing w:after="0" w:line="480" w:lineRule="auto"/>
        <w:ind w:left="720" w:hanging="720"/>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[5]</w:t>
      </w:r>
      <w:r w:rsidRPr="00B20814">
        <w:rPr>
          <w:rFonts w:ascii="Times New Roman" w:eastAsia="Calibri" w:hAnsi="Times New Roman" w:cs="Times New Roman"/>
          <w:sz w:val="24"/>
          <w:szCs w:val="24"/>
        </w:rPr>
        <w:tab/>
      </w:r>
      <w:r w:rsidR="007A6111" w:rsidRPr="00B20814">
        <w:rPr>
          <w:rFonts w:ascii="Times New Roman" w:eastAsia="Calibri" w:hAnsi="Times New Roman" w:cs="Times New Roman"/>
          <w:sz w:val="24"/>
          <w:szCs w:val="24"/>
        </w:rPr>
        <w:t>It would a</w:t>
      </w:r>
      <w:r w:rsidR="00A7507D" w:rsidRPr="00B20814">
        <w:rPr>
          <w:rFonts w:ascii="Times New Roman" w:eastAsia="Calibri" w:hAnsi="Times New Roman" w:cs="Times New Roman"/>
          <w:sz w:val="24"/>
          <w:szCs w:val="24"/>
        </w:rPr>
        <w:t xml:space="preserve">ppear </w:t>
      </w:r>
      <w:r w:rsidRPr="00B20814">
        <w:rPr>
          <w:rFonts w:ascii="Times New Roman" w:eastAsia="Calibri" w:hAnsi="Times New Roman" w:cs="Times New Roman"/>
          <w:sz w:val="24"/>
          <w:szCs w:val="24"/>
        </w:rPr>
        <w:t xml:space="preserve">that </w:t>
      </w:r>
      <w:r w:rsidR="00A7507D" w:rsidRPr="00B20814">
        <w:rPr>
          <w:rFonts w:ascii="Times New Roman" w:eastAsia="Calibri" w:hAnsi="Times New Roman" w:cs="Times New Roman"/>
          <w:sz w:val="24"/>
          <w:szCs w:val="24"/>
        </w:rPr>
        <w:t>in view of the above,</w:t>
      </w:r>
      <w:r w:rsidR="00441219" w:rsidRPr="00B20814">
        <w:rPr>
          <w:rFonts w:ascii="Times New Roman" w:eastAsia="Calibri" w:hAnsi="Times New Roman" w:cs="Times New Roman"/>
          <w:sz w:val="24"/>
          <w:szCs w:val="24"/>
        </w:rPr>
        <w:t xml:space="preserve"> the </w:t>
      </w:r>
      <w:r w:rsidR="007132FD" w:rsidRPr="00B20814">
        <w:rPr>
          <w:rFonts w:ascii="Times New Roman" w:eastAsia="Calibri" w:hAnsi="Times New Roman" w:cs="Times New Roman"/>
          <w:sz w:val="24"/>
          <w:szCs w:val="24"/>
        </w:rPr>
        <w:t xml:space="preserve">main </w:t>
      </w:r>
      <w:r w:rsidR="00441219" w:rsidRPr="00B20814">
        <w:rPr>
          <w:rFonts w:ascii="Times New Roman" w:eastAsia="Calibri" w:hAnsi="Times New Roman" w:cs="Times New Roman"/>
          <w:sz w:val="24"/>
          <w:szCs w:val="24"/>
        </w:rPr>
        <w:t xml:space="preserve">issue placed before the arbitrator for determination was whether or not </w:t>
      </w:r>
      <w:r w:rsidR="00A7507D" w:rsidRPr="00B20814">
        <w:rPr>
          <w:rFonts w:ascii="Times New Roman" w:eastAsia="Calibri" w:hAnsi="Times New Roman" w:cs="Times New Roman"/>
          <w:sz w:val="24"/>
          <w:szCs w:val="24"/>
        </w:rPr>
        <w:t xml:space="preserve">the land option had fallen away and if so whether </w:t>
      </w:r>
      <w:r w:rsidR="00441219" w:rsidRPr="00B20814">
        <w:rPr>
          <w:rFonts w:ascii="Times New Roman" w:eastAsia="Calibri" w:hAnsi="Times New Roman" w:cs="Times New Roman"/>
          <w:sz w:val="24"/>
          <w:szCs w:val="24"/>
        </w:rPr>
        <w:t>payment was to be</w:t>
      </w:r>
      <w:r w:rsidR="00A7507D" w:rsidRPr="00B20814">
        <w:rPr>
          <w:rFonts w:ascii="Times New Roman" w:eastAsia="Calibri" w:hAnsi="Times New Roman" w:cs="Times New Roman"/>
          <w:sz w:val="24"/>
          <w:szCs w:val="24"/>
        </w:rPr>
        <w:t xml:space="preserve"> made by </w:t>
      </w:r>
      <w:r w:rsidRPr="00B20814">
        <w:rPr>
          <w:rFonts w:ascii="Times New Roman" w:eastAsia="Calibri" w:hAnsi="Times New Roman" w:cs="Times New Roman"/>
          <w:sz w:val="24"/>
          <w:szCs w:val="24"/>
        </w:rPr>
        <w:t xml:space="preserve">way </w:t>
      </w:r>
      <w:r w:rsidR="00A7507D" w:rsidRPr="00B20814">
        <w:rPr>
          <w:rFonts w:ascii="Times New Roman" w:eastAsia="Calibri" w:hAnsi="Times New Roman" w:cs="Times New Roman"/>
          <w:sz w:val="24"/>
          <w:szCs w:val="24"/>
        </w:rPr>
        <w:t>of</w:t>
      </w:r>
      <w:r w:rsidR="00441219" w:rsidRPr="00B20814">
        <w:rPr>
          <w:rFonts w:ascii="Times New Roman" w:eastAsia="Calibri" w:hAnsi="Times New Roman" w:cs="Times New Roman"/>
          <w:sz w:val="24"/>
          <w:szCs w:val="24"/>
        </w:rPr>
        <w:t xml:space="preserve"> cash.</w:t>
      </w:r>
      <w:r w:rsidR="00603D63" w:rsidRPr="00B20814">
        <w:rPr>
          <w:rFonts w:ascii="Times New Roman" w:eastAsia="Calibri" w:hAnsi="Times New Roman" w:cs="Times New Roman"/>
          <w:sz w:val="24"/>
          <w:szCs w:val="24"/>
        </w:rPr>
        <w:t xml:space="preserve"> The arbitrator found for the first respondent and</w:t>
      </w:r>
      <w:r w:rsidR="00C016B6" w:rsidRPr="00B20814">
        <w:rPr>
          <w:rFonts w:ascii="Times New Roman" w:eastAsia="Calibri" w:hAnsi="Times New Roman" w:cs="Times New Roman"/>
          <w:sz w:val="24"/>
          <w:szCs w:val="24"/>
        </w:rPr>
        <w:t xml:space="preserve"> issued the following award:</w:t>
      </w:r>
    </w:p>
    <w:p w:rsidR="00441219" w:rsidRPr="00B20814" w:rsidRDefault="00441219" w:rsidP="003468A2">
      <w:pPr>
        <w:pStyle w:val="ListParagraph"/>
        <w:numPr>
          <w:ilvl w:val="0"/>
          <w:numId w:val="1"/>
        </w:numPr>
        <w:spacing w:after="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That the </w:t>
      </w:r>
      <w:r w:rsidR="00C016B6" w:rsidRPr="00B20814">
        <w:rPr>
          <w:rFonts w:ascii="Times New Roman" w:eastAsia="Calibri" w:hAnsi="Times New Roman" w:cs="Times New Roman"/>
          <w:sz w:val="24"/>
          <w:szCs w:val="24"/>
        </w:rPr>
        <w:t>r</w:t>
      </w:r>
      <w:r w:rsidRPr="00B20814">
        <w:rPr>
          <w:rFonts w:ascii="Times New Roman" w:eastAsia="Calibri" w:hAnsi="Times New Roman" w:cs="Times New Roman"/>
          <w:sz w:val="24"/>
          <w:szCs w:val="24"/>
        </w:rPr>
        <w:t>espondent shall pay the Claimant US$ 3 340 500,00 (three million five hundred and forty thousand and five hundred United States dollars) not later than Friday 4 April 2015</w:t>
      </w:r>
      <w:r w:rsidR="003468A2" w:rsidRPr="00B20814">
        <w:rPr>
          <w:rFonts w:ascii="Times New Roman" w:eastAsia="Calibri" w:hAnsi="Times New Roman" w:cs="Times New Roman"/>
          <w:sz w:val="24"/>
          <w:szCs w:val="24"/>
        </w:rPr>
        <w:t>.</w:t>
      </w:r>
    </w:p>
    <w:p w:rsidR="00441219" w:rsidRPr="00B20814" w:rsidRDefault="00C016B6" w:rsidP="003468A2">
      <w:pPr>
        <w:pStyle w:val="ListParagraph"/>
        <w:numPr>
          <w:ilvl w:val="0"/>
          <w:numId w:val="1"/>
        </w:numPr>
        <w:spacing w:after="16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That the r</w:t>
      </w:r>
      <w:r w:rsidR="00441219" w:rsidRPr="00B20814">
        <w:rPr>
          <w:rFonts w:ascii="Times New Roman" w:eastAsia="Calibri" w:hAnsi="Times New Roman" w:cs="Times New Roman"/>
          <w:sz w:val="24"/>
          <w:szCs w:val="24"/>
        </w:rPr>
        <w:t>espondent shall pay the Claimant US$ 1 459 500,00 (one</w:t>
      </w:r>
      <w:r w:rsidR="00603D63" w:rsidRPr="00B20814">
        <w:rPr>
          <w:rFonts w:ascii="Times New Roman" w:eastAsia="Calibri" w:hAnsi="Times New Roman" w:cs="Times New Roman"/>
          <w:sz w:val="24"/>
          <w:szCs w:val="24"/>
        </w:rPr>
        <w:t xml:space="preserve"> million four hundred and fifty-</w:t>
      </w:r>
      <w:r w:rsidR="00441219" w:rsidRPr="00B20814">
        <w:rPr>
          <w:rFonts w:ascii="Times New Roman" w:eastAsia="Calibri" w:hAnsi="Times New Roman" w:cs="Times New Roman"/>
          <w:sz w:val="24"/>
          <w:szCs w:val="24"/>
        </w:rPr>
        <w:t>nine thousand and five hundred United States dollars) not later than Thursday 4 June 2015. This payment may be made in land of equivalent value but, whether in cash or land, the payment must be made not later than Thursday 4</w:t>
      </w:r>
      <w:r w:rsidRPr="00B20814">
        <w:rPr>
          <w:rFonts w:ascii="Times New Roman" w:eastAsia="Calibri" w:hAnsi="Times New Roman" w:cs="Times New Roman"/>
          <w:sz w:val="24"/>
          <w:szCs w:val="24"/>
        </w:rPr>
        <w:t> </w:t>
      </w:r>
      <w:r w:rsidR="00441219" w:rsidRPr="00B20814">
        <w:rPr>
          <w:rFonts w:ascii="Times New Roman" w:eastAsia="Calibri" w:hAnsi="Times New Roman" w:cs="Times New Roman"/>
          <w:sz w:val="24"/>
          <w:szCs w:val="24"/>
        </w:rPr>
        <w:t>June 2015.</w:t>
      </w:r>
    </w:p>
    <w:p w:rsidR="00441219" w:rsidRPr="00B20814" w:rsidRDefault="00441219" w:rsidP="003468A2">
      <w:pPr>
        <w:pStyle w:val="ListParagraph"/>
        <w:numPr>
          <w:ilvl w:val="0"/>
          <w:numId w:val="1"/>
        </w:numPr>
        <w:spacing w:after="16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That the costs of the Arbitration being the Arbitra</w:t>
      </w:r>
      <w:r w:rsidR="003A7654" w:rsidRPr="00B20814">
        <w:rPr>
          <w:rFonts w:ascii="Times New Roman" w:eastAsia="Calibri" w:hAnsi="Times New Roman" w:cs="Times New Roman"/>
          <w:sz w:val="24"/>
          <w:szCs w:val="24"/>
        </w:rPr>
        <w:t>tor`s fee and the costs of the h</w:t>
      </w:r>
      <w:r w:rsidRPr="00B20814">
        <w:rPr>
          <w:rFonts w:ascii="Times New Roman" w:eastAsia="Calibri" w:hAnsi="Times New Roman" w:cs="Times New Roman"/>
          <w:sz w:val="24"/>
          <w:szCs w:val="24"/>
        </w:rPr>
        <w:t>earing be paid in equal shares by the parties.</w:t>
      </w:r>
    </w:p>
    <w:p w:rsidR="00441219" w:rsidRPr="00B20814" w:rsidRDefault="00C22480" w:rsidP="003468A2">
      <w:pPr>
        <w:pStyle w:val="ListParagraph"/>
        <w:numPr>
          <w:ilvl w:val="0"/>
          <w:numId w:val="1"/>
        </w:numPr>
        <w:spacing w:after="16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That the parties shall </w:t>
      </w:r>
      <w:r w:rsidR="00441219" w:rsidRPr="00B20814">
        <w:rPr>
          <w:rFonts w:ascii="Times New Roman" w:eastAsia="Calibri" w:hAnsi="Times New Roman" w:cs="Times New Roman"/>
          <w:sz w:val="24"/>
          <w:szCs w:val="24"/>
        </w:rPr>
        <w:t>bear their own legal costs</w:t>
      </w:r>
      <w:r w:rsidR="003468A2" w:rsidRPr="00B20814">
        <w:rPr>
          <w:rFonts w:ascii="Times New Roman" w:eastAsia="Calibri" w:hAnsi="Times New Roman" w:cs="Times New Roman"/>
          <w:sz w:val="24"/>
          <w:szCs w:val="24"/>
        </w:rPr>
        <w:t>.</w:t>
      </w:r>
    </w:p>
    <w:p w:rsidR="00441219" w:rsidRPr="00B20814" w:rsidRDefault="00441219" w:rsidP="003468A2">
      <w:pPr>
        <w:pStyle w:val="ListParagraph"/>
        <w:numPr>
          <w:ilvl w:val="0"/>
          <w:numId w:val="1"/>
        </w:numPr>
        <w:spacing w:after="16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That the application for an order of </w:t>
      </w:r>
      <w:r w:rsidRPr="00B20814">
        <w:rPr>
          <w:rFonts w:ascii="Times New Roman" w:eastAsia="Calibri" w:hAnsi="Times New Roman" w:cs="Times New Roman"/>
          <w:i/>
          <w:sz w:val="24"/>
          <w:szCs w:val="24"/>
        </w:rPr>
        <w:t xml:space="preserve">quantum </w:t>
      </w:r>
      <w:proofErr w:type="spellStart"/>
      <w:r w:rsidRPr="00B20814">
        <w:rPr>
          <w:rFonts w:ascii="Times New Roman" w:eastAsia="Calibri" w:hAnsi="Times New Roman" w:cs="Times New Roman"/>
          <w:i/>
          <w:sz w:val="24"/>
          <w:szCs w:val="24"/>
        </w:rPr>
        <w:t>meruit</w:t>
      </w:r>
      <w:proofErr w:type="spellEnd"/>
      <w:r w:rsidRPr="00B20814">
        <w:rPr>
          <w:rFonts w:ascii="Times New Roman" w:eastAsia="Calibri" w:hAnsi="Times New Roman" w:cs="Times New Roman"/>
          <w:sz w:val="24"/>
          <w:szCs w:val="24"/>
        </w:rPr>
        <w:t xml:space="preserve"> fails</w:t>
      </w:r>
      <w:r w:rsidR="007132FD" w:rsidRPr="00B20814">
        <w:rPr>
          <w:rFonts w:ascii="Times New Roman" w:eastAsia="Calibri" w:hAnsi="Times New Roman" w:cs="Times New Roman"/>
          <w:sz w:val="24"/>
          <w:szCs w:val="24"/>
        </w:rPr>
        <w:t>.</w:t>
      </w:r>
    </w:p>
    <w:p w:rsidR="004B3C10" w:rsidRPr="00B20814" w:rsidRDefault="004B3C10" w:rsidP="003468A2">
      <w:pPr>
        <w:spacing w:after="0" w:line="480" w:lineRule="auto"/>
        <w:contextualSpacing/>
        <w:jc w:val="both"/>
        <w:rPr>
          <w:rFonts w:ascii="Times New Roman" w:eastAsia="Calibri" w:hAnsi="Times New Roman" w:cs="Times New Roman"/>
          <w:sz w:val="24"/>
          <w:szCs w:val="24"/>
        </w:rPr>
      </w:pPr>
    </w:p>
    <w:p w:rsidR="00441219" w:rsidRPr="00B20814" w:rsidRDefault="00FD489A" w:rsidP="00FC49E6">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[6]</w:t>
      </w:r>
      <w:r w:rsidRPr="00B20814">
        <w:rPr>
          <w:rFonts w:ascii="Times New Roman" w:eastAsia="Calibri" w:hAnsi="Times New Roman" w:cs="Times New Roman"/>
          <w:sz w:val="24"/>
          <w:szCs w:val="24"/>
        </w:rPr>
        <w:tab/>
      </w:r>
      <w:r w:rsidR="00441219" w:rsidRPr="00B20814">
        <w:rPr>
          <w:rFonts w:ascii="Times New Roman" w:eastAsia="Calibri" w:hAnsi="Times New Roman" w:cs="Times New Roman"/>
          <w:sz w:val="24"/>
          <w:szCs w:val="24"/>
        </w:rPr>
        <w:t>Di</w:t>
      </w:r>
      <w:r w:rsidR="00C344C8" w:rsidRPr="00B20814">
        <w:rPr>
          <w:rFonts w:ascii="Times New Roman" w:eastAsia="Calibri" w:hAnsi="Times New Roman" w:cs="Times New Roman"/>
          <w:sz w:val="24"/>
          <w:szCs w:val="24"/>
        </w:rPr>
        <w:t>ssatisfied with the award, the a</w:t>
      </w:r>
      <w:r w:rsidR="00441219" w:rsidRPr="00B20814">
        <w:rPr>
          <w:rFonts w:ascii="Times New Roman" w:eastAsia="Calibri" w:hAnsi="Times New Roman" w:cs="Times New Roman"/>
          <w:sz w:val="24"/>
          <w:szCs w:val="24"/>
        </w:rPr>
        <w:t xml:space="preserve">ppellant approached the court </w:t>
      </w:r>
      <w:r w:rsidR="00441219" w:rsidRPr="00B20814">
        <w:rPr>
          <w:rFonts w:ascii="Times New Roman" w:eastAsia="Calibri" w:hAnsi="Times New Roman" w:cs="Times New Roman"/>
          <w:i/>
          <w:sz w:val="24"/>
          <w:szCs w:val="24"/>
        </w:rPr>
        <w:t>a quo</w:t>
      </w:r>
      <w:r w:rsidR="00441219" w:rsidRPr="00B20814">
        <w:rPr>
          <w:rFonts w:ascii="Times New Roman" w:eastAsia="Calibri" w:hAnsi="Times New Roman" w:cs="Times New Roman"/>
          <w:sz w:val="24"/>
          <w:szCs w:val="24"/>
        </w:rPr>
        <w:t xml:space="preserve"> with an application</w:t>
      </w:r>
      <w:r w:rsidR="00C22480" w:rsidRPr="00B20814">
        <w:rPr>
          <w:rFonts w:ascii="Times New Roman" w:eastAsia="Calibri" w:hAnsi="Times New Roman" w:cs="Times New Roman"/>
          <w:sz w:val="24"/>
          <w:szCs w:val="24"/>
        </w:rPr>
        <w:t xml:space="preserve"> to set it aside</w:t>
      </w:r>
      <w:r w:rsidR="00441219" w:rsidRPr="00B20814">
        <w:rPr>
          <w:rFonts w:ascii="Times New Roman" w:eastAsia="Calibri" w:hAnsi="Times New Roman" w:cs="Times New Roman"/>
          <w:sz w:val="24"/>
          <w:szCs w:val="24"/>
        </w:rPr>
        <w:t xml:space="preserve"> in terms of Article 34(2)(b)(ii) of the Arbitration Act, on the basis that the award was co</w:t>
      </w:r>
      <w:r w:rsidR="004B3C10" w:rsidRPr="00B20814">
        <w:rPr>
          <w:rFonts w:ascii="Times New Roman" w:eastAsia="Calibri" w:hAnsi="Times New Roman" w:cs="Times New Roman"/>
          <w:sz w:val="24"/>
          <w:szCs w:val="24"/>
        </w:rPr>
        <w:t>ntrary to public policy as</w:t>
      </w:r>
      <w:r w:rsidR="00441219" w:rsidRPr="00B20814">
        <w:rPr>
          <w:rFonts w:ascii="Times New Roman" w:eastAsia="Calibri" w:hAnsi="Times New Roman" w:cs="Times New Roman"/>
          <w:sz w:val="24"/>
          <w:szCs w:val="24"/>
        </w:rPr>
        <w:t xml:space="preserve"> the arbitrator had decided on matters which were not placed before him. This related to the issue of the effect of the cancellation of</w:t>
      </w:r>
      <w:r w:rsidR="00C22480" w:rsidRPr="00B20814">
        <w:rPr>
          <w:rFonts w:ascii="Times New Roman" w:eastAsia="Calibri" w:hAnsi="Times New Roman" w:cs="Times New Roman"/>
          <w:sz w:val="24"/>
          <w:szCs w:val="24"/>
        </w:rPr>
        <w:t xml:space="preserve"> a</w:t>
      </w:r>
      <w:r w:rsidR="00C344C8" w:rsidRPr="00B20814">
        <w:rPr>
          <w:rFonts w:ascii="Times New Roman" w:eastAsia="Calibri" w:hAnsi="Times New Roman" w:cs="Times New Roman"/>
          <w:sz w:val="24"/>
          <w:szCs w:val="24"/>
        </w:rPr>
        <w:t xml:space="preserve"> contract</w:t>
      </w:r>
      <w:r w:rsidR="00C22480" w:rsidRPr="00B20814">
        <w:rPr>
          <w:rFonts w:ascii="Times New Roman" w:eastAsia="Calibri" w:hAnsi="Times New Roman" w:cs="Times New Roman"/>
          <w:sz w:val="24"/>
          <w:szCs w:val="24"/>
        </w:rPr>
        <w:t xml:space="preserve"> relating to the land pledged by the appellant </w:t>
      </w:r>
      <w:r w:rsidR="00C22480" w:rsidRPr="00B20814">
        <w:rPr>
          <w:rFonts w:ascii="Times New Roman" w:eastAsia="Calibri" w:hAnsi="Times New Roman" w:cs="Times New Roman"/>
          <w:i/>
          <w:sz w:val="24"/>
          <w:szCs w:val="24"/>
        </w:rPr>
        <w:t xml:space="preserve">in </w:t>
      </w:r>
      <w:proofErr w:type="spellStart"/>
      <w:r w:rsidR="00C22480" w:rsidRPr="00B20814">
        <w:rPr>
          <w:rFonts w:ascii="Times New Roman" w:eastAsia="Calibri" w:hAnsi="Times New Roman" w:cs="Times New Roman"/>
          <w:i/>
          <w:sz w:val="24"/>
          <w:szCs w:val="24"/>
        </w:rPr>
        <w:t>casu</w:t>
      </w:r>
      <w:proofErr w:type="spellEnd"/>
      <w:r w:rsidR="00C22480" w:rsidRPr="00B20814">
        <w:rPr>
          <w:rFonts w:ascii="Times New Roman" w:eastAsia="Calibri" w:hAnsi="Times New Roman" w:cs="Times New Roman"/>
          <w:sz w:val="24"/>
          <w:szCs w:val="24"/>
        </w:rPr>
        <w:t xml:space="preserve">, entered into </w:t>
      </w:r>
      <w:r w:rsidR="00C344C8" w:rsidRPr="00B20814">
        <w:rPr>
          <w:rFonts w:ascii="Times New Roman" w:eastAsia="Calibri" w:hAnsi="Times New Roman" w:cs="Times New Roman"/>
          <w:sz w:val="24"/>
          <w:szCs w:val="24"/>
        </w:rPr>
        <w:t>between the a</w:t>
      </w:r>
      <w:r w:rsidR="00441219" w:rsidRPr="00B20814">
        <w:rPr>
          <w:rFonts w:ascii="Times New Roman" w:eastAsia="Calibri" w:hAnsi="Times New Roman" w:cs="Times New Roman"/>
          <w:sz w:val="24"/>
          <w:szCs w:val="24"/>
        </w:rPr>
        <w:t xml:space="preserve">ppellant and the City </w:t>
      </w:r>
      <w:r w:rsidR="00C22480" w:rsidRPr="00B20814">
        <w:rPr>
          <w:rFonts w:ascii="Times New Roman" w:eastAsia="Calibri" w:hAnsi="Times New Roman" w:cs="Times New Roman"/>
          <w:sz w:val="24"/>
          <w:szCs w:val="24"/>
        </w:rPr>
        <w:t>of Harare</w:t>
      </w:r>
      <w:r w:rsidR="00441219" w:rsidRPr="00B20814">
        <w:rPr>
          <w:rFonts w:ascii="Times New Roman" w:eastAsia="Calibri" w:hAnsi="Times New Roman" w:cs="Times New Roman"/>
          <w:sz w:val="24"/>
          <w:szCs w:val="24"/>
        </w:rPr>
        <w:t xml:space="preserve">. The court </w:t>
      </w:r>
      <w:r w:rsidR="00441219" w:rsidRPr="00B20814">
        <w:rPr>
          <w:rFonts w:ascii="Times New Roman" w:eastAsia="Calibri" w:hAnsi="Times New Roman" w:cs="Times New Roman"/>
          <w:i/>
          <w:sz w:val="24"/>
          <w:szCs w:val="24"/>
        </w:rPr>
        <w:t>a quo</w:t>
      </w:r>
      <w:r w:rsidR="00441219" w:rsidRPr="00B20814">
        <w:rPr>
          <w:rFonts w:ascii="Times New Roman" w:eastAsia="Calibri" w:hAnsi="Times New Roman" w:cs="Times New Roman"/>
          <w:sz w:val="24"/>
          <w:szCs w:val="24"/>
        </w:rPr>
        <w:t xml:space="preserve"> dismissed the application and reasoned that the arbitrator did not deal with issues outside </w:t>
      </w:r>
      <w:r w:rsidR="003A7654" w:rsidRPr="00B20814">
        <w:rPr>
          <w:rFonts w:ascii="Times New Roman" w:eastAsia="Calibri" w:hAnsi="Times New Roman" w:cs="Times New Roman"/>
          <w:sz w:val="24"/>
          <w:szCs w:val="24"/>
        </w:rPr>
        <w:t>those referred to him</w:t>
      </w:r>
      <w:r w:rsidR="00441219" w:rsidRPr="00B20814">
        <w:rPr>
          <w:rFonts w:ascii="Times New Roman" w:eastAsia="Calibri" w:hAnsi="Times New Roman" w:cs="Times New Roman"/>
          <w:sz w:val="24"/>
          <w:szCs w:val="24"/>
        </w:rPr>
        <w:t xml:space="preserve"> and</w:t>
      </w:r>
      <w:r w:rsidR="003A7654" w:rsidRPr="00B20814">
        <w:rPr>
          <w:rFonts w:ascii="Times New Roman" w:eastAsia="Calibri" w:hAnsi="Times New Roman" w:cs="Times New Roman"/>
          <w:sz w:val="24"/>
          <w:szCs w:val="24"/>
        </w:rPr>
        <w:t xml:space="preserve"> consequently</w:t>
      </w:r>
      <w:r w:rsidR="00441219" w:rsidRPr="00B20814">
        <w:rPr>
          <w:rFonts w:ascii="Times New Roman" w:eastAsia="Calibri" w:hAnsi="Times New Roman" w:cs="Times New Roman"/>
          <w:sz w:val="24"/>
          <w:szCs w:val="24"/>
        </w:rPr>
        <w:t xml:space="preserve"> that the award did not offend </w:t>
      </w:r>
      <w:r w:rsidR="00C22480" w:rsidRPr="00B20814">
        <w:rPr>
          <w:rFonts w:ascii="Times New Roman" w:eastAsia="Calibri" w:hAnsi="Times New Roman" w:cs="Times New Roman"/>
          <w:sz w:val="24"/>
          <w:szCs w:val="24"/>
        </w:rPr>
        <w:t xml:space="preserve">against </w:t>
      </w:r>
      <w:r w:rsidR="00441219" w:rsidRPr="00B20814">
        <w:rPr>
          <w:rFonts w:ascii="Times New Roman" w:eastAsia="Calibri" w:hAnsi="Times New Roman" w:cs="Times New Roman"/>
          <w:sz w:val="24"/>
          <w:szCs w:val="24"/>
        </w:rPr>
        <w:t xml:space="preserve">public policy. In support of this finding the court </w:t>
      </w:r>
      <w:r w:rsidR="00441219" w:rsidRPr="00B20814">
        <w:rPr>
          <w:rFonts w:ascii="Times New Roman" w:eastAsia="Calibri" w:hAnsi="Times New Roman" w:cs="Times New Roman"/>
          <w:i/>
          <w:sz w:val="24"/>
          <w:szCs w:val="24"/>
        </w:rPr>
        <w:t>a quo</w:t>
      </w:r>
      <w:r w:rsidR="00441219" w:rsidRPr="00B20814">
        <w:rPr>
          <w:rFonts w:ascii="Times New Roman" w:eastAsia="Calibri" w:hAnsi="Times New Roman" w:cs="Times New Roman"/>
          <w:sz w:val="24"/>
          <w:szCs w:val="24"/>
        </w:rPr>
        <w:t xml:space="preserve"> </w:t>
      </w:r>
      <w:r w:rsidR="00C344C8" w:rsidRPr="00B20814">
        <w:rPr>
          <w:rFonts w:ascii="Times New Roman" w:eastAsia="Calibri" w:hAnsi="Times New Roman" w:cs="Times New Roman"/>
          <w:sz w:val="24"/>
          <w:szCs w:val="24"/>
        </w:rPr>
        <w:t>held that it was, in fact, the a</w:t>
      </w:r>
      <w:r w:rsidR="00441219" w:rsidRPr="00B20814">
        <w:rPr>
          <w:rFonts w:ascii="Times New Roman" w:eastAsia="Calibri" w:hAnsi="Times New Roman" w:cs="Times New Roman"/>
          <w:sz w:val="24"/>
          <w:szCs w:val="24"/>
        </w:rPr>
        <w:t xml:space="preserve">ppellant who had </w:t>
      </w:r>
      <w:r w:rsidR="00441219" w:rsidRPr="00B20814">
        <w:rPr>
          <w:rFonts w:ascii="Times New Roman" w:eastAsia="Calibri" w:hAnsi="Times New Roman" w:cs="Times New Roman"/>
          <w:sz w:val="24"/>
          <w:szCs w:val="24"/>
        </w:rPr>
        <w:lastRenderedPageBreak/>
        <w:t xml:space="preserve">introduced the issue of the contract with the City of Harare. The court </w:t>
      </w:r>
      <w:r w:rsidR="00441219" w:rsidRPr="00B20814">
        <w:rPr>
          <w:rFonts w:ascii="Times New Roman" w:eastAsia="Calibri" w:hAnsi="Times New Roman" w:cs="Times New Roman"/>
          <w:i/>
          <w:sz w:val="24"/>
          <w:szCs w:val="24"/>
        </w:rPr>
        <w:t>a quo</w:t>
      </w:r>
      <w:r w:rsidR="00441219" w:rsidRPr="00B20814">
        <w:rPr>
          <w:rFonts w:ascii="Times New Roman" w:eastAsia="Calibri" w:hAnsi="Times New Roman" w:cs="Times New Roman"/>
          <w:sz w:val="24"/>
          <w:szCs w:val="24"/>
        </w:rPr>
        <w:t xml:space="preserve"> </w:t>
      </w:r>
      <w:r w:rsidR="00C344C8" w:rsidRPr="00B20814">
        <w:rPr>
          <w:rFonts w:ascii="Times New Roman" w:eastAsia="Calibri" w:hAnsi="Times New Roman" w:cs="Times New Roman"/>
          <w:sz w:val="24"/>
          <w:szCs w:val="24"/>
        </w:rPr>
        <w:t>further</w:t>
      </w:r>
      <w:r w:rsidR="00441219" w:rsidRPr="00B20814">
        <w:rPr>
          <w:rFonts w:ascii="Times New Roman" w:eastAsia="Calibri" w:hAnsi="Times New Roman" w:cs="Times New Roman"/>
          <w:sz w:val="24"/>
          <w:szCs w:val="24"/>
        </w:rPr>
        <w:t xml:space="preserve"> found that the </w:t>
      </w:r>
      <w:r w:rsidR="00C016B6" w:rsidRPr="00B20814">
        <w:rPr>
          <w:rFonts w:ascii="Times New Roman" w:eastAsia="Calibri" w:hAnsi="Times New Roman" w:cs="Times New Roman"/>
          <w:sz w:val="24"/>
          <w:szCs w:val="24"/>
        </w:rPr>
        <w:t>second</w:t>
      </w:r>
      <w:r w:rsidR="00C344C8" w:rsidRPr="00B20814">
        <w:rPr>
          <w:rFonts w:ascii="Times New Roman" w:eastAsia="Calibri" w:hAnsi="Times New Roman" w:cs="Times New Roman"/>
          <w:sz w:val="24"/>
          <w:szCs w:val="24"/>
        </w:rPr>
        <w:t xml:space="preserve"> r</w:t>
      </w:r>
      <w:r w:rsidRPr="00B20814">
        <w:rPr>
          <w:rFonts w:ascii="Times New Roman" w:eastAsia="Calibri" w:hAnsi="Times New Roman" w:cs="Times New Roman"/>
          <w:sz w:val="24"/>
          <w:szCs w:val="24"/>
        </w:rPr>
        <w:t xml:space="preserve">espondent`s decision to award </w:t>
      </w:r>
      <w:r w:rsidR="00441219" w:rsidRPr="00B20814">
        <w:rPr>
          <w:rFonts w:ascii="Times New Roman" w:eastAsia="Calibri" w:hAnsi="Times New Roman" w:cs="Times New Roman"/>
          <w:sz w:val="24"/>
          <w:szCs w:val="24"/>
        </w:rPr>
        <w:t xml:space="preserve">payment in cash was not outrageous since the land used as </w:t>
      </w:r>
      <w:r w:rsidR="00C016B6" w:rsidRPr="00B20814">
        <w:rPr>
          <w:rFonts w:ascii="Times New Roman" w:eastAsia="Calibri" w:hAnsi="Times New Roman" w:cs="Times New Roman"/>
          <w:sz w:val="24"/>
          <w:szCs w:val="24"/>
        </w:rPr>
        <w:t>security did not belong to the a</w:t>
      </w:r>
      <w:r w:rsidR="00441219" w:rsidRPr="00B20814">
        <w:rPr>
          <w:rFonts w:ascii="Times New Roman" w:eastAsia="Calibri" w:hAnsi="Times New Roman" w:cs="Times New Roman"/>
          <w:sz w:val="24"/>
          <w:szCs w:val="24"/>
        </w:rPr>
        <w:t>ppellant.</w:t>
      </w:r>
      <w:r w:rsidR="00E46402">
        <w:rPr>
          <w:rFonts w:ascii="Times New Roman" w:eastAsia="Calibri" w:hAnsi="Times New Roman" w:cs="Times New Roman"/>
          <w:sz w:val="24"/>
          <w:szCs w:val="24"/>
        </w:rPr>
        <w:t xml:space="preserve">  </w:t>
      </w:r>
    </w:p>
    <w:p w:rsidR="00441219" w:rsidRPr="00B20814" w:rsidRDefault="00441219" w:rsidP="00C016B6">
      <w:pPr>
        <w:spacing w:after="0" w:line="480" w:lineRule="auto"/>
        <w:contextualSpacing/>
        <w:jc w:val="both"/>
        <w:rPr>
          <w:rFonts w:ascii="Times New Roman" w:eastAsia="Calibri" w:hAnsi="Times New Roman" w:cs="Times New Roman"/>
          <w:sz w:val="24"/>
          <w:szCs w:val="24"/>
        </w:rPr>
      </w:pPr>
    </w:p>
    <w:p w:rsidR="00441219" w:rsidRPr="00B20814" w:rsidRDefault="00FD489A" w:rsidP="00FC49E6">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[7]</w:t>
      </w:r>
      <w:r w:rsidRPr="00B20814">
        <w:rPr>
          <w:rFonts w:ascii="Times New Roman" w:eastAsia="Calibri" w:hAnsi="Times New Roman" w:cs="Times New Roman"/>
          <w:sz w:val="24"/>
          <w:szCs w:val="24"/>
        </w:rPr>
        <w:tab/>
      </w:r>
      <w:r w:rsidR="00C016B6" w:rsidRPr="00B20814">
        <w:rPr>
          <w:rFonts w:ascii="Times New Roman" w:eastAsia="Calibri" w:hAnsi="Times New Roman" w:cs="Times New Roman"/>
          <w:sz w:val="24"/>
          <w:szCs w:val="24"/>
        </w:rPr>
        <w:t>Aggrieved by this order, the a</w:t>
      </w:r>
      <w:r w:rsidR="00441219" w:rsidRPr="00B20814">
        <w:rPr>
          <w:rFonts w:ascii="Times New Roman" w:eastAsia="Calibri" w:hAnsi="Times New Roman" w:cs="Times New Roman"/>
          <w:sz w:val="24"/>
          <w:szCs w:val="24"/>
        </w:rPr>
        <w:t>ppellant no</w:t>
      </w:r>
      <w:r w:rsidRPr="00B20814">
        <w:rPr>
          <w:rFonts w:ascii="Times New Roman" w:eastAsia="Calibri" w:hAnsi="Times New Roman" w:cs="Times New Roman"/>
          <w:sz w:val="24"/>
          <w:szCs w:val="24"/>
        </w:rPr>
        <w:t>ted an appeal to this</w:t>
      </w:r>
      <w:r w:rsidR="00441219" w:rsidRPr="00B20814">
        <w:rPr>
          <w:rFonts w:ascii="Times New Roman" w:eastAsia="Calibri" w:hAnsi="Times New Roman" w:cs="Times New Roman"/>
          <w:sz w:val="24"/>
          <w:szCs w:val="24"/>
        </w:rPr>
        <w:t xml:space="preserve"> Court on </w:t>
      </w:r>
      <w:r w:rsidR="003A7654" w:rsidRPr="00B20814">
        <w:rPr>
          <w:rFonts w:ascii="Times New Roman" w:eastAsia="Calibri" w:hAnsi="Times New Roman" w:cs="Times New Roman"/>
          <w:sz w:val="24"/>
          <w:szCs w:val="24"/>
        </w:rPr>
        <w:t>grounds that in my view raise two questions for determination, and these are:</w:t>
      </w:r>
    </w:p>
    <w:p w:rsidR="003A7654" w:rsidRPr="00B20814" w:rsidRDefault="003468A2" w:rsidP="003468A2">
      <w:pPr>
        <w:spacing w:after="0" w:line="240" w:lineRule="auto"/>
        <w:ind w:left="360" w:firstLine="720"/>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1.</w:t>
      </w:r>
      <w:r w:rsidRPr="00B20814">
        <w:rPr>
          <w:rFonts w:ascii="Times New Roman" w:eastAsia="Calibri" w:hAnsi="Times New Roman" w:cs="Times New Roman"/>
          <w:sz w:val="24"/>
          <w:szCs w:val="24"/>
        </w:rPr>
        <w:tab/>
      </w:r>
      <w:r w:rsidR="003A7654" w:rsidRPr="00B20814">
        <w:rPr>
          <w:rFonts w:ascii="Times New Roman" w:eastAsia="Calibri" w:hAnsi="Times New Roman" w:cs="Times New Roman"/>
          <w:sz w:val="24"/>
          <w:szCs w:val="24"/>
        </w:rPr>
        <w:t xml:space="preserve">Whether or not the arbitrator decided on issues </w:t>
      </w:r>
      <w:r w:rsidR="00947CB3" w:rsidRPr="00B20814">
        <w:rPr>
          <w:rFonts w:ascii="Times New Roman" w:eastAsia="Calibri" w:hAnsi="Times New Roman" w:cs="Times New Roman"/>
          <w:sz w:val="24"/>
          <w:szCs w:val="24"/>
        </w:rPr>
        <w:t xml:space="preserve">that </w:t>
      </w:r>
      <w:r w:rsidR="00947CB3">
        <w:rPr>
          <w:rFonts w:ascii="Times New Roman" w:eastAsia="Calibri" w:hAnsi="Times New Roman" w:cs="Times New Roman"/>
          <w:sz w:val="24"/>
          <w:szCs w:val="24"/>
        </w:rPr>
        <w:t>were</w:t>
      </w:r>
      <w:r w:rsidR="003A7654" w:rsidRPr="00B20814">
        <w:rPr>
          <w:rFonts w:ascii="Times New Roman" w:eastAsia="Calibri" w:hAnsi="Times New Roman" w:cs="Times New Roman"/>
          <w:sz w:val="24"/>
          <w:szCs w:val="24"/>
        </w:rPr>
        <w:t xml:space="preserve"> not placed before him</w:t>
      </w:r>
      <w:r w:rsidR="00522611" w:rsidRPr="00B20814">
        <w:rPr>
          <w:rFonts w:ascii="Times New Roman" w:eastAsia="Calibri" w:hAnsi="Times New Roman" w:cs="Times New Roman"/>
          <w:sz w:val="24"/>
          <w:szCs w:val="24"/>
        </w:rPr>
        <w:t xml:space="preserve">; </w:t>
      </w:r>
      <w:r w:rsidR="00947CB3">
        <w:rPr>
          <w:rFonts w:ascii="Times New Roman" w:eastAsia="Calibri" w:hAnsi="Times New Roman" w:cs="Times New Roman"/>
          <w:sz w:val="24"/>
          <w:szCs w:val="24"/>
        </w:rPr>
        <w:tab/>
      </w:r>
      <w:r w:rsidR="00947CB3">
        <w:rPr>
          <w:rFonts w:ascii="Times New Roman" w:eastAsia="Calibri" w:hAnsi="Times New Roman" w:cs="Times New Roman"/>
          <w:sz w:val="24"/>
          <w:szCs w:val="24"/>
        </w:rPr>
        <w:tab/>
      </w:r>
      <w:r w:rsidR="000B18D1" w:rsidRPr="00B20814">
        <w:rPr>
          <w:rFonts w:ascii="Times New Roman" w:eastAsia="Calibri" w:hAnsi="Times New Roman" w:cs="Times New Roman"/>
          <w:sz w:val="24"/>
          <w:szCs w:val="24"/>
        </w:rPr>
        <w:t>and</w:t>
      </w:r>
    </w:p>
    <w:p w:rsidR="003A7654" w:rsidRPr="00B20814" w:rsidRDefault="004B0BCA" w:rsidP="003468A2">
      <w:pPr>
        <w:pStyle w:val="ListParagraph"/>
        <w:numPr>
          <w:ilvl w:val="0"/>
          <w:numId w:val="16"/>
        </w:numPr>
        <w:spacing w:after="16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Whether or not the arbitral award was contrary to public policy.</w:t>
      </w:r>
    </w:p>
    <w:p w:rsidR="00441219" w:rsidRPr="00B20814" w:rsidRDefault="00441219" w:rsidP="003468A2">
      <w:pPr>
        <w:spacing w:after="0" w:line="480" w:lineRule="auto"/>
        <w:contextualSpacing/>
        <w:jc w:val="both"/>
        <w:rPr>
          <w:rFonts w:ascii="Times New Roman" w:eastAsia="Calibri" w:hAnsi="Times New Roman" w:cs="Times New Roman"/>
          <w:sz w:val="24"/>
          <w:szCs w:val="24"/>
        </w:rPr>
      </w:pPr>
    </w:p>
    <w:p w:rsidR="00FD489A" w:rsidRPr="00B20814" w:rsidRDefault="00FD489A" w:rsidP="00FD489A">
      <w:pPr>
        <w:spacing w:after="160" w:line="480" w:lineRule="auto"/>
        <w:ind w:firstLine="360"/>
        <w:contextualSpacing/>
        <w:jc w:val="both"/>
        <w:rPr>
          <w:rFonts w:ascii="Times New Roman" w:eastAsia="Calibri" w:hAnsi="Times New Roman" w:cs="Times New Roman"/>
          <w:b/>
          <w:sz w:val="24"/>
          <w:szCs w:val="24"/>
        </w:rPr>
      </w:pPr>
      <w:r w:rsidRPr="00B20814">
        <w:rPr>
          <w:rFonts w:ascii="Times New Roman" w:eastAsia="Calibri" w:hAnsi="Times New Roman" w:cs="Times New Roman"/>
          <w:b/>
          <w:sz w:val="24"/>
          <w:szCs w:val="24"/>
        </w:rPr>
        <w:t xml:space="preserve">THE </w:t>
      </w:r>
      <w:r w:rsidR="00441219" w:rsidRPr="00B20814">
        <w:rPr>
          <w:rFonts w:ascii="Times New Roman" w:eastAsia="Calibri" w:hAnsi="Times New Roman" w:cs="Times New Roman"/>
          <w:b/>
          <w:sz w:val="24"/>
          <w:szCs w:val="24"/>
        </w:rPr>
        <w:t>APPELLANT`S ARGUMENTS</w:t>
      </w:r>
      <w:r w:rsidR="004B0BCA" w:rsidRPr="00B20814">
        <w:rPr>
          <w:rFonts w:ascii="Times New Roman" w:eastAsia="Calibri" w:hAnsi="Times New Roman" w:cs="Times New Roman"/>
          <w:b/>
          <w:sz w:val="24"/>
          <w:szCs w:val="24"/>
        </w:rPr>
        <w:t xml:space="preserve"> ON APPEAL</w:t>
      </w:r>
    </w:p>
    <w:p w:rsidR="00441219" w:rsidRPr="00B20814" w:rsidRDefault="00B10046" w:rsidP="00FD489A">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t>
      </w:r>
      <w:r w:rsidR="00FD489A" w:rsidRPr="00B20814">
        <w:rPr>
          <w:rFonts w:ascii="Times New Roman" w:eastAsia="Calibri" w:hAnsi="Times New Roman" w:cs="Times New Roman"/>
          <w:sz w:val="24"/>
          <w:szCs w:val="24"/>
        </w:rPr>
        <w:t>8]</w:t>
      </w:r>
      <w:r w:rsidR="00FD489A" w:rsidRPr="00B20814">
        <w:rPr>
          <w:rFonts w:ascii="Times New Roman" w:eastAsia="Calibri" w:hAnsi="Times New Roman" w:cs="Times New Roman"/>
          <w:b/>
          <w:sz w:val="24"/>
          <w:szCs w:val="24"/>
        </w:rPr>
        <w:tab/>
      </w:r>
      <w:r w:rsidR="00C344C8" w:rsidRPr="00B20814">
        <w:rPr>
          <w:rFonts w:ascii="Times New Roman" w:eastAsia="Calibri" w:hAnsi="Times New Roman" w:cs="Times New Roman"/>
          <w:sz w:val="24"/>
          <w:szCs w:val="24"/>
        </w:rPr>
        <w:t>It was argued for the a</w:t>
      </w:r>
      <w:r w:rsidR="00441219" w:rsidRPr="00B20814">
        <w:rPr>
          <w:rFonts w:ascii="Times New Roman" w:eastAsia="Calibri" w:hAnsi="Times New Roman" w:cs="Times New Roman"/>
          <w:sz w:val="24"/>
          <w:szCs w:val="24"/>
        </w:rPr>
        <w:t xml:space="preserve">ppellant that it was common cause that payment due to the </w:t>
      </w:r>
      <w:r w:rsidR="00C016B6" w:rsidRPr="00B20814">
        <w:rPr>
          <w:rFonts w:ascii="Times New Roman" w:eastAsia="Calibri" w:hAnsi="Times New Roman" w:cs="Times New Roman"/>
          <w:sz w:val="24"/>
          <w:szCs w:val="24"/>
        </w:rPr>
        <w:t xml:space="preserve">first </w:t>
      </w:r>
      <w:r w:rsidR="00C344C8" w:rsidRPr="00B20814">
        <w:rPr>
          <w:rFonts w:ascii="Times New Roman" w:eastAsia="Calibri" w:hAnsi="Times New Roman" w:cs="Times New Roman"/>
          <w:sz w:val="24"/>
          <w:szCs w:val="24"/>
        </w:rPr>
        <w:t>r</w:t>
      </w:r>
      <w:r w:rsidR="00441219" w:rsidRPr="00B20814">
        <w:rPr>
          <w:rFonts w:ascii="Times New Roman" w:eastAsia="Calibri" w:hAnsi="Times New Roman" w:cs="Times New Roman"/>
          <w:sz w:val="24"/>
          <w:szCs w:val="24"/>
        </w:rPr>
        <w:t xml:space="preserve">espondent was to be made in land rather than in cash. It was also argued that the statement of claim by the </w:t>
      </w:r>
      <w:r w:rsidR="00C016B6" w:rsidRPr="00B20814">
        <w:rPr>
          <w:rFonts w:ascii="Times New Roman" w:eastAsia="Calibri" w:hAnsi="Times New Roman" w:cs="Times New Roman"/>
          <w:sz w:val="24"/>
          <w:szCs w:val="24"/>
        </w:rPr>
        <w:t xml:space="preserve">first </w:t>
      </w:r>
      <w:r w:rsidR="00C344C8" w:rsidRPr="00B20814">
        <w:rPr>
          <w:rFonts w:ascii="Times New Roman" w:eastAsia="Calibri" w:hAnsi="Times New Roman" w:cs="Times New Roman"/>
          <w:sz w:val="24"/>
          <w:szCs w:val="24"/>
        </w:rPr>
        <w:t>r</w:t>
      </w:r>
      <w:r w:rsidR="00441219" w:rsidRPr="00B20814">
        <w:rPr>
          <w:rFonts w:ascii="Times New Roman" w:eastAsia="Calibri" w:hAnsi="Times New Roman" w:cs="Times New Roman"/>
          <w:sz w:val="24"/>
          <w:szCs w:val="24"/>
        </w:rPr>
        <w:t>espondent set out the case that the agreement had been terminated and since the land used as secu</w:t>
      </w:r>
      <w:r w:rsidR="00C344C8" w:rsidRPr="00B20814">
        <w:rPr>
          <w:rFonts w:ascii="Times New Roman" w:eastAsia="Calibri" w:hAnsi="Times New Roman" w:cs="Times New Roman"/>
          <w:sz w:val="24"/>
          <w:szCs w:val="24"/>
        </w:rPr>
        <w:t>rity was not registered in the a</w:t>
      </w:r>
      <w:r w:rsidR="00441219" w:rsidRPr="00B20814">
        <w:rPr>
          <w:rFonts w:ascii="Times New Roman" w:eastAsia="Calibri" w:hAnsi="Times New Roman" w:cs="Times New Roman"/>
          <w:sz w:val="24"/>
          <w:szCs w:val="24"/>
        </w:rPr>
        <w:t>ppellant`s name, the la</w:t>
      </w:r>
      <w:r w:rsidR="00C344C8" w:rsidRPr="00B20814">
        <w:rPr>
          <w:rFonts w:ascii="Times New Roman" w:eastAsia="Calibri" w:hAnsi="Times New Roman" w:cs="Times New Roman"/>
          <w:sz w:val="24"/>
          <w:szCs w:val="24"/>
        </w:rPr>
        <w:t>nd option had fallen away. The a</w:t>
      </w:r>
      <w:r w:rsidR="00441219" w:rsidRPr="00B20814">
        <w:rPr>
          <w:rFonts w:ascii="Times New Roman" w:eastAsia="Calibri" w:hAnsi="Times New Roman" w:cs="Times New Roman"/>
          <w:sz w:val="24"/>
          <w:szCs w:val="24"/>
        </w:rPr>
        <w:t xml:space="preserve">ppellant claims that this is the case it was supposed to meet and answer at the arbitration proceedings but however the </w:t>
      </w:r>
      <w:r w:rsidR="00C016B6" w:rsidRPr="00B20814">
        <w:rPr>
          <w:rFonts w:ascii="Times New Roman" w:eastAsia="Calibri" w:hAnsi="Times New Roman" w:cs="Times New Roman"/>
          <w:sz w:val="24"/>
          <w:szCs w:val="24"/>
        </w:rPr>
        <w:t xml:space="preserve">second </w:t>
      </w:r>
      <w:r w:rsidR="00C344C8" w:rsidRPr="00B20814">
        <w:rPr>
          <w:rFonts w:ascii="Times New Roman" w:eastAsia="Calibri" w:hAnsi="Times New Roman" w:cs="Times New Roman"/>
          <w:sz w:val="24"/>
          <w:szCs w:val="24"/>
        </w:rPr>
        <w:t>r</w:t>
      </w:r>
      <w:r w:rsidR="00441219" w:rsidRPr="00B20814">
        <w:rPr>
          <w:rFonts w:ascii="Times New Roman" w:eastAsia="Calibri" w:hAnsi="Times New Roman" w:cs="Times New Roman"/>
          <w:sz w:val="24"/>
          <w:szCs w:val="24"/>
        </w:rPr>
        <w:t xml:space="preserve">espondent found for the </w:t>
      </w:r>
      <w:r w:rsidR="00C016B6" w:rsidRPr="00B20814">
        <w:rPr>
          <w:rFonts w:ascii="Times New Roman" w:eastAsia="Calibri" w:hAnsi="Times New Roman" w:cs="Times New Roman"/>
          <w:sz w:val="24"/>
          <w:szCs w:val="24"/>
        </w:rPr>
        <w:t>first</w:t>
      </w:r>
      <w:r w:rsidR="00C344C8"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espondent by making out a case that had neither been pleaded nor argued.</w:t>
      </w:r>
      <w:r w:rsidR="00C344C8" w:rsidRPr="00B20814">
        <w:rPr>
          <w:rFonts w:ascii="Times New Roman" w:eastAsia="Calibri" w:hAnsi="Times New Roman" w:cs="Times New Roman"/>
          <w:sz w:val="24"/>
          <w:szCs w:val="24"/>
        </w:rPr>
        <w:t xml:space="preserve"> In particular, the a</w:t>
      </w:r>
      <w:r w:rsidR="00441219" w:rsidRPr="00B20814">
        <w:rPr>
          <w:rFonts w:ascii="Times New Roman" w:eastAsia="Calibri" w:hAnsi="Times New Roman" w:cs="Times New Roman"/>
          <w:sz w:val="24"/>
          <w:szCs w:val="24"/>
        </w:rPr>
        <w:t xml:space="preserve">ppellant took issue with the fact that the </w:t>
      </w:r>
      <w:r w:rsidR="00C016B6" w:rsidRPr="00B20814">
        <w:rPr>
          <w:rFonts w:ascii="Times New Roman" w:eastAsia="Calibri" w:hAnsi="Times New Roman" w:cs="Times New Roman"/>
          <w:sz w:val="24"/>
          <w:szCs w:val="24"/>
        </w:rPr>
        <w:t>second</w:t>
      </w:r>
      <w:r w:rsidR="00C344C8"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espondent found that as</w:t>
      </w:r>
      <w:r w:rsidR="00C344C8" w:rsidRPr="00B20814">
        <w:rPr>
          <w:rFonts w:ascii="Times New Roman" w:eastAsia="Calibri" w:hAnsi="Times New Roman" w:cs="Times New Roman"/>
          <w:sz w:val="24"/>
          <w:szCs w:val="24"/>
        </w:rPr>
        <w:t xml:space="preserve"> the main contract between the a</w:t>
      </w:r>
      <w:r w:rsidR="00441219" w:rsidRPr="00B20814">
        <w:rPr>
          <w:rFonts w:ascii="Times New Roman" w:eastAsia="Calibri" w:hAnsi="Times New Roman" w:cs="Times New Roman"/>
          <w:sz w:val="24"/>
          <w:szCs w:val="24"/>
        </w:rPr>
        <w:t>ppellant and the City of Harare had been terminated, the agreement between the parties</w:t>
      </w:r>
      <w:r w:rsidR="004B0BCA" w:rsidRPr="00B20814">
        <w:rPr>
          <w:rFonts w:ascii="Times New Roman" w:eastAsia="Calibri" w:hAnsi="Times New Roman" w:cs="Times New Roman"/>
          <w:sz w:val="24"/>
          <w:szCs w:val="24"/>
        </w:rPr>
        <w:t xml:space="preserve"> effectively came</w:t>
      </w:r>
      <w:r w:rsidR="00441219" w:rsidRPr="00B20814">
        <w:rPr>
          <w:rFonts w:ascii="Times New Roman" w:eastAsia="Calibri" w:hAnsi="Times New Roman" w:cs="Times New Roman"/>
          <w:sz w:val="24"/>
          <w:szCs w:val="24"/>
        </w:rPr>
        <w:t xml:space="preserve"> to an end. That was never the case </w:t>
      </w:r>
      <w:r w:rsidR="00C344C8" w:rsidRPr="00B20814">
        <w:rPr>
          <w:rFonts w:ascii="Times New Roman" w:eastAsia="Calibri" w:hAnsi="Times New Roman" w:cs="Times New Roman"/>
          <w:sz w:val="24"/>
          <w:szCs w:val="24"/>
        </w:rPr>
        <w:t xml:space="preserve">that was pleaded </w:t>
      </w:r>
      <w:r w:rsidR="00441219" w:rsidRPr="00B20814">
        <w:rPr>
          <w:rFonts w:ascii="Times New Roman" w:eastAsia="Calibri" w:hAnsi="Times New Roman" w:cs="Times New Roman"/>
          <w:sz w:val="24"/>
          <w:szCs w:val="24"/>
        </w:rPr>
        <w:t xml:space="preserve">or argued by the </w:t>
      </w:r>
      <w:r w:rsidR="00C016B6" w:rsidRPr="00B20814">
        <w:rPr>
          <w:rFonts w:ascii="Times New Roman" w:eastAsia="Calibri" w:hAnsi="Times New Roman" w:cs="Times New Roman"/>
          <w:sz w:val="24"/>
          <w:szCs w:val="24"/>
        </w:rPr>
        <w:t>first</w:t>
      </w:r>
      <w:r w:rsidR="00C344C8"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 xml:space="preserve">espondent. It was therefore alleged that the </w:t>
      </w:r>
      <w:r w:rsidR="00C016B6" w:rsidRPr="00B20814">
        <w:rPr>
          <w:rFonts w:ascii="Times New Roman" w:eastAsia="Calibri" w:hAnsi="Times New Roman" w:cs="Times New Roman"/>
          <w:sz w:val="24"/>
          <w:szCs w:val="24"/>
        </w:rPr>
        <w:t>second</w:t>
      </w:r>
      <w:r w:rsidR="00C344C8"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 xml:space="preserve">espondent made out a case for the </w:t>
      </w:r>
      <w:r w:rsidR="00C016B6" w:rsidRPr="00B20814">
        <w:rPr>
          <w:rFonts w:ascii="Times New Roman" w:eastAsia="Calibri" w:hAnsi="Times New Roman" w:cs="Times New Roman"/>
          <w:sz w:val="24"/>
          <w:szCs w:val="24"/>
        </w:rPr>
        <w:t>first</w:t>
      </w:r>
      <w:r w:rsidR="00C344C8"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 xml:space="preserve">espondent </w:t>
      </w:r>
      <w:r w:rsidR="004B0BCA" w:rsidRPr="00B20814">
        <w:rPr>
          <w:rFonts w:ascii="Times New Roman" w:eastAsia="Calibri" w:hAnsi="Times New Roman" w:cs="Times New Roman"/>
          <w:sz w:val="24"/>
          <w:szCs w:val="24"/>
        </w:rPr>
        <w:t xml:space="preserve">and substituted the </w:t>
      </w:r>
      <w:r w:rsidR="00C016B6" w:rsidRPr="00B20814">
        <w:rPr>
          <w:rFonts w:ascii="Times New Roman" w:eastAsia="Calibri" w:hAnsi="Times New Roman" w:cs="Times New Roman"/>
          <w:sz w:val="24"/>
          <w:szCs w:val="24"/>
        </w:rPr>
        <w:t>first</w:t>
      </w:r>
      <w:r w:rsidR="00C344C8" w:rsidRPr="00B20814">
        <w:rPr>
          <w:rFonts w:ascii="Times New Roman" w:eastAsia="Calibri" w:hAnsi="Times New Roman" w:cs="Times New Roman"/>
          <w:sz w:val="24"/>
          <w:szCs w:val="24"/>
        </w:rPr>
        <w:t xml:space="preserve"> r</w:t>
      </w:r>
      <w:r w:rsidR="004B0BCA" w:rsidRPr="00B20814">
        <w:rPr>
          <w:rFonts w:ascii="Times New Roman" w:eastAsia="Calibri" w:hAnsi="Times New Roman" w:cs="Times New Roman"/>
          <w:sz w:val="24"/>
          <w:szCs w:val="24"/>
        </w:rPr>
        <w:t xml:space="preserve">espondent`s cause of action </w:t>
      </w:r>
      <w:r w:rsidR="007132FD" w:rsidRPr="00B20814">
        <w:rPr>
          <w:rFonts w:ascii="Times New Roman" w:eastAsia="Calibri" w:hAnsi="Times New Roman" w:cs="Times New Roman"/>
          <w:sz w:val="24"/>
          <w:szCs w:val="24"/>
        </w:rPr>
        <w:t xml:space="preserve">with </w:t>
      </w:r>
      <w:r w:rsidR="004B0BCA" w:rsidRPr="00B20814">
        <w:rPr>
          <w:rFonts w:ascii="Times New Roman" w:eastAsia="Calibri" w:hAnsi="Times New Roman" w:cs="Times New Roman"/>
          <w:sz w:val="24"/>
          <w:szCs w:val="24"/>
        </w:rPr>
        <w:t xml:space="preserve">his own, </w:t>
      </w:r>
      <w:r w:rsidR="00441219" w:rsidRPr="00B20814">
        <w:rPr>
          <w:rFonts w:ascii="Times New Roman" w:eastAsia="Calibri" w:hAnsi="Times New Roman" w:cs="Times New Roman"/>
          <w:sz w:val="24"/>
          <w:szCs w:val="24"/>
        </w:rPr>
        <w:t>resulting in fundamental injustice</w:t>
      </w:r>
      <w:r w:rsidR="007132FD" w:rsidRPr="00B20814">
        <w:rPr>
          <w:rFonts w:ascii="Times New Roman" w:eastAsia="Calibri" w:hAnsi="Times New Roman" w:cs="Times New Roman"/>
          <w:sz w:val="24"/>
          <w:szCs w:val="24"/>
        </w:rPr>
        <w:t xml:space="preserve"> </w:t>
      </w:r>
      <w:r w:rsidR="009C0A9B" w:rsidRPr="00B20814">
        <w:rPr>
          <w:rFonts w:ascii="Times New Roman" w:eastAsia="Calibri" w:hAnsi="Times New Roman" w:cs="Times New Roman"/>
          <w:sz w:val="24"/>
          <w:szCs w:val="24"/>
        </w:rPr>
        <w:t xml:space="preserve">which was also </w:t>
      </w:r>
      <w:r w:rsidR="007132FD" w:rsidRPr="00B20814">
        <w:rPr>
          <w:rFonts w:ascii="Times New Roman" w:eastAsia="Calibri" w:hAnsi="Times New Roman" w:cs="Times New Roman"/>
          <w:sz w:val="24"/>
          <w:szCs w:val="24"/>
        </w:rPr>
        <w:t xml:space="preserve">an affront to the </w:t>
      </w:r>
      <w:r w:rsidR="004B0BCA" w:rsidRPr="00B20814">
        <w:rPr>
          <w:rFonts w:ascii="Times New Roman" w:eastAsia="Calibri" w:hAnsi="Times New Roman" w:cs="Times New Roman"/>
          <w:sz w:val="24"/>
          <w:szCs w:val="24"/>
        </w:rPr>
        <w:t>public policy</w:t>
      </w:r>
      <w:r w:rsidR="001A3982" w:rsidRPr="00B20814">
        <w:rPr>
          <w:rFonts w:ascii="Times New Roman" w:eastAsia="Calibri" w:hAnsi="Times New Roman" w:cs="Times New Roman"/>
          <w:sz w:val="24"/>
          <w:szCs w:val="24"/>
        </w:rPr>
        <w:t xml:space="preserve"> of Zimba</w:t>
      </w:r>
      <w:r w:rsidR="007132FD" w:rsidRPr="00B20814">
        <w:rPr>
          <w:rFonts w:ascii="Times New Roman" w:eastAsia="Calibri" w:hAnsi="Times New Roman" w:cs="Times New Roman"/>
          <w:sz w:val="24"/>
          <w:szCs w:val="24"/>
        </w:rPr>
        <w:t>bwe</w:t>
      </w:r>
      <w:r w:rsidR="004B0BCA" w:rsidRPr="00B20814">
        <w:rPr>
          <w:rFonts w:ascii="Times New Roman" w:eastAsia="Calibri" w:hAnsi="Times New Roman" w:cs="Times New Roman"/>
          <w:sz w:val="24"/>
          <w:szCs w:val="24"/>
        </w:rPr>
        <w:t>.</w:t>
      </w:r>
    </w:p>
    <w:p w:rsidR="00441219" w:rsidRPr="00B20814" w:rsidRDefault="00441219" w:rsidP="00441219">
      <w:pPr>
        <w:spacing w:after="160" w:line="480" w:lineRule="auto"/>
        <w:contextualSpacing/>
        <w:jc w:val="both"/>
        <w:rPr>
          <w:rFonts w:ascii="Times New Roman" w:eastAsia="Calibri" w:hAnsi="Times New Roman" w:cs="Times New Roman"/>
          <w:b/>
          <w:sz w:val="24"/>
          <w:szCs w:val="24"/>
        </w:rPr>
      </w:pPr>
    </w:p>
    <w:p w:rsidR="00FD489A" w:rsidRPr="00B20814" w:rsidRDefault="00FD489A" w:rsidP="00C016B6">
      <w:pPr>
        <w:spacing w:after="160" w:line="480" w:lineRule="auto"/>
        <w:ind w:firstLine="720"/>
        <w:contextualSpacing/>
        <w:jc w:val="both"/>
        <w:rPr>
          <w:rFonts w:ascii="Times New Roman" w:eastAsia="Calibri" w:hAnsi="Times New Roman" w:cs="Times New Roman"/>
          <w:b/>
          <w:sz w:val="24"/>
          <w:szCs w:val="24"/>
        </w:rPr>
      </w:pPr>
      <w:r w:rsidRPr="00B20814">
        <w:rPr>
          <w:rFonts w:ascii="Times New Roman" w:eastAsia="Calibri" w:hAnsi="Times New Roman" w:cs="Times New Roman"/>
          <w:b/>
          <w:sz w:val="24"/>
          <w:szCs w:val="24"/>
        </w:rPr>
        <w:lastRenderedPageBreak/>
        <w:t xml:space="preserve">THE </w:t>
      </w:r>
      <w:r w:rsidR="00441219" w:rsidRPr="00B20814">
        <w:rPr>
          <w:rFonts w:ascii="Times New Roman" w:eastAsia="Calibri" w:hAnsi="Times New Roman" w:cs="Times New Roman"/>
          <w:b/>
          <w:sz w:val="24"/>
          <w:szCs w:val="24"/>
        </w:rPr>
        <w:t>RESPONDENTS` ARGUMENTS</w:t>
      </w:r>
      <w:r w:rsidR="004B0BCA" w:rsidRPr="00B20814">
        <w:rPr>
          <w:rFonts w:ascii="Times New Roman" w:eastAsia="Calibri" w:hAnsi="Times New Roman" w:cs="Times New Roman"/>
          <w:b/>
          <w:sz w:val="24"/>
          <w:szCs w:val="24"/>
        </w:rPr>
        <w:t xml:space="preserve"> ON APPEAL</w:t>
      </w:r>
    </w:p>
    <w:p w:rsidR="00441219" w:rsidRDefault="00FD489A" w:rsidP="00522611">
      <w:pPr>
        <w:spacing w:after="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[9]</w:t>
      </w:r>
      <w:r w:rsidRPr="00B20814">
        <w:rPr>
          <w:rFonts w:ascii="Times New Roman" w:eastAsia="Calibri" w:hAnsi="Times New Roman" w:cs="Times New Roman"/>
          <w:sz w:val="24"/>
          <w:szCs w:val="24"/>
        </w:rPr>
        <w:tab/>
      </w:r>
      <w:r w:rsidR="00441219" w:rsidRPr="00B20814">
        <w:rPr>
          <w:rFonts w:ascii="Times New Roman" w:eastAsia="Calibri" w:hAnsi="Times New Roman" w:cs="Times New Roman"/>
          <w:sz w:val="24"/>
          <w:szCs w:val="24"/>
        </w:rPr>
        <w:t xml:space="preserve">The </w:t>
      </w:r>
      <w:r w:rsidR="00C016B6" w:rsidRPr="00B20814">
        <w:rPr>
          <w:rFonts w:ascii="Times New Roman" w:eastAsia="Calibri" w:hAnsi="Times New Roman" w:cs="Times New Roman"/>
          <w:sz w:val="24"/>
          <w:szCs w:val="24"/>
        </w:rPr>
        <w:t xml:space="preserve">first </w:t>
      </w:r>
      <w:r w:rsidR="00C344C8" w:rsidRPr="00B20814">
        <w:rPr>
          <w:rFonts w:ascii="Times New Roman" w:eastAsia="Calibri" w:hAnsi="Times New Roman" w:cs="Times New Roman"/>
          <w:sz w:val="24"/>
          <w:szCs w:val="24"/>
        </w:rPr>
        <w:t>respondent argued that the a</w:t>
      </w:r>
      <w:r w:rsidR="00441219" w:rsidRPr="00B20814">
        <w:rPr>
          <w:rFonts w:ascii="Times New Roman" w:eastAsia="Calibri" w:hAnsi="Times New Roman" w:cs="Times New Roman"/>
          <w:sz w:val="24"/>
          <w:szCs w:val="24"/>
        </w:rPr>
        <w:t xml:space="preserve">ppellant is not disputing the debt owed to it which has </w:t>
      </w:r>
      <w:r w:rsidR="000B18D1" w:rsidRPr="00B20814">
        <w:rPr>
          <w:rFonts w:ascii="Times New Roman" w:eastAsia="Calibri" w:hAnsi="Times New Roman" w:cs="Times New Roman"/>
          <w:sz w:val="24"/>
          <w:szCs w:val="24"/>
        </w:rPr>
        <w:t>been outstanding for a number of years</w:t>
      </w:r>
      <w:r w:rsidR="00441219" w:rsidRPr="00B20814">
        <w:rPr>
          <w:rFonts w:ascii="Times New Roman" w:eastAsia="Calibri" w:hAnsi="Times New Roman" w:cs="Times New Roman"/>
          <w:sz w:val="24"/>
          <w:szCs w:val="24"/>
        </w:rPr>
        <w:t xml:space="preserve">. It was also argued that </w:t>
      </w:r>
      <w:r w:rsidR="003F59D2" w:rsidRPr="00B20814">
        <w:rPr>
          <w:rFonts w:ascii="Times New Roman" w:eastAsia="Calibri" w:hAnsi="Times New Roman" w:cs="Times New Roman"/>
          <w:sz w:val="24"/>
          <w:szCs w:val="24"/>
        </w:rPr>
        <w:t xml:space="preserve">the </w:t>
      </w:r>
      <w:r w:rsidRPr="00B20814">
        <w:rPr>
          <w:rFonts w:ascii="Times New Roman" w:eastAsia="Calibri" w:hAnsi="Times New Roman" w:cs="Times New Roman"/>
          <w:sz w:val="24"/>
          <w:szCs w:val="24"/>
        </w:rPr>
        <w:t>appellant</w:t>
      </w:r>
      <w:r w:rsidR="00C344C8" w:rsidRPr="00B20814">
        <w:rPr>
          <w:rFonts w:ascii="Times New Roman" w:eastAsia="Calibri" w:hAnsi="Times New Roman" w:cs="Times New Roman"/>
          <w:sz w:val="24"/>
          <w:szCs w:val="24"/>
        </w:rPr>
        <w:t xml:space="preserve"> </w:t>
      </w:r>
      <w:r w:rsidR="003F59D2" w:rsidRPr="00B20814">
        <w:rPr>
          <w:rFonts w:ascii="Times New Roman" w:eastAsia="Calibri" w:hAnsi="Times New Roman" w:cs="Times New Roman"/>
          <w:sz w:val="24"/>
          <w:szCs w:val="24"/>
        </w:rPr>
        <w:t xml:space="preserve">exhibited dishonourable conduct by offering land which did not belong to it as </w:t>
      </w:r>
      <w:r w:rsidR="00C344C8" w:rsidRPr="00B20814">
        <w:rPr>
          <w:rFonts w:ascii="Times New Roman" w:eastAsia="Calibri" w:hAnsi="Times New Roman" w:cs="Times New Roman"/>
          <w:sz w:val="24"/>
          <w:szCs w:val="24"/>
        </w:rPr>
        <w:t xml:space="preserve">“security” </w:t>
      </w:r>
      <w:r w:rsidR="00897F24" w:rsidRPr="00B20814">
        <w:rPr>
          <w:rFonts w:ascii="Times New Roman" w:eastAsia="Calibri" w:hAnsi="Times New Roman" w:cs="Times New Roman"/>
          <w:sz w:val="24"/>
          <w:szCs w:val="24"/>
        </w:rPr>
        <w:t xml:space="preserve">for the repayment of the debt. </w:t>
      </w:r>
      <w:r w:rsidR="000B18D1" w:rsidRPr="00B20814">
        <w:rPr>
          <w:rFonts w:ascii="Times New Roman" w:eastAsia="Calibri" w:hAnsi="Times New Roman" w:cs="Times New Roman"/>
          <w:sz w:val="24"/>
          <w:szCs w:val="24"/>
        </w:rPr>
        <w:t>This was because</w:t>
      </w:r>
      <w:r w:rsidR="00441219" w:rsidRPr="00B20814">
        <w:rPr>
          <w:rFonts w:ascii="Times New Roman" w:eastAsia="Calibri" w:hAnsi="Times New Roman" w:cs="Times New Roman"/>
          <w:sz w:val="24"/>
          <w:szCs w:val="24"/>
        </w:rPr>
        <w:t xml:space="preserve"> the land could</w:t>
      </w:r>
      <w:r w:rsidR="000B18D1" w:rsidRPr="00B20814">
        <w:rPr>
          <w:rFonts w:ascii="Times New Roman" w:eastAsia="Calibri" w:hAnsi="Times New Roman" w:cs="Times New Roman"/>
          <w:sz w:val="24"/>
          <w:szCs w:val="24"/>
        </w:rPr>
        <w:t xml:space="preserve"> not be sold and was thus never</w:t>
      </w:r>
      <w:r w:rsidR="00441219" w:rsidRPr="00B20814">
        <w:rPr>
          <w:rFonts w:ascii="Times New Roman" w:eastAsia="Calibri" w:hAnsi="Times New Roman" w:cs="Times New Roman"/>
          <w:sz w:val="24"/>
          <w:szCs w:val="24"/>
        </w:rPr>
        <w:t xml:space="preserve"> at any point, security for the debt.</w:t>
      </w:r>
      <w:r w:rsidR="00684358" w:rsidRPr="00B20814">
        <w:rPr>
          <w:rFonts w:ascii="Times New Roman" w:eastAsia="Calibri" w:hAnsi="Times New Roman" w:cs="Times New Roman"/>
          <w:sz w:val="24"/>
          <w:szCs w:val="24"/>
        </w:rPr>
        <w:t xml:space="preserve"> </w:t>
      </w:r>
      <w:r w:rsidR="00441219" w:rsidRPr="00B20814">
        <w:rPr>
          <w:rFonts w:ascii="Times New Roman" w:eastAsia="Calibri" w:hAnsi="Times New Roman" w:cs="Times New Roman"/>
          <w:sz w:val="24"/>
          <w:szCs w:val="24"/>
        </w:rPr>
        <w:t xml:space="preserve"> </w:t>
      </w:r>
      <w:r w:rsidR="00897F24" w:rsidRPr="00B20814">
        <w:rPr>
          <w:rFonts w:ascii="Times New Roman" w:eastAsia="Calibri" w:hAnsi="Times New Roman" w:cs="Times New Roman"/>
          <w:sz w:val="24"/>
          <w:szCs w:val="24"/>
        </w:rPr>
        <w:t>The first</w:t>
      </w:r>
      <w:r w:rsidR="00C344C8" w:rsidRPr="00B20814">
        <w:rPr>
          <w:rFonts w:ascii="Times New Roman" w:eastAsia="Calibri" w:hAnsi="Times New Roman" w:cs="Times New Roman"/>
          <w:sz w:val="24"/>
          <w:szCs w:val="24"/>
        </w:rPr>
        <w:t xml:space="preserve"> r</w:t>
      </w:r>
      <w:r w:rsidR="00441219" w:rsidRPr="00B20814">
        <w:rPr>
          <w:rFonts w:ascii="Times New Roman" w:eastAsia="Calibri" w:hAnsi="Times New Roman" w:cs="Times New Roman"/>
          <w:sz w:val="24"/>
          <w:szCs w:val="24"/>
        </w:rPr>
        <w:t>espondent also denies that the award is contrary to publ</w:t>
      </w:r>
      <w:r w:rsidR="00684358" w:rsidRPr="00B20814">
        <w:rPr>
          <w:rFonts w:ascii="Times New Roman" w:eastAsia="Calibri" w:hAnsi="Times New Roman" w:cs="Times New Roman"/>
          <w:sz w:val="24"/>
          <w:szCs w:val="24"/>
        </w:rPr>
        <w:t>ic policy and stresses</w:t>
      </w:r>
      <w:r w:rsidR="00C344C8" w:rsidRPr="00B20814">
        <w:rPr>
          <w:rFonts w:ascii="Times New Roman" w:eastAsia="Calibri" w:hAnsi="Times New Roman" w:cs="Times New Roman"/>
          <w:sz w:val="24"/>
          <w:szCs w:val="24"/>
        </w:rPr>
        <w:t xml:space="preserve"> that the a</w:t>
      </w:r>
      <w:r w:rsidR="00441219" w:rsidRPr="00B20814">
        <w:rPr>
          <w:rFonts w:ascii="Times New Roman" w:eastAsia="Calibri" w:hAnsi="Times New Roman" w:cs="Times New Roman"/>
          <w:sz w:val="24"/>
          <w:szCs w:val="24"/>
        </w:rPr>
        <w:t>ppellant und</w:t>
      </w:r>
      <w:r w:rsidR="00C016B6" w:rsidRPr="00B20814">
        <w:rPr>
          <w:rFonts w:ascii="Times New Roman" w:eastAsia="Calibri" w:hAnsi="Times New Roman" w:cs="Times New Roman"/>
          <w:sz w:val="24"/>
          <w:szCs w:val="24"/>
        </w:rPr>
        <w:t xml:space="preserve">ertook to pay the debt by June or </w:t>
      </w:r>
      <w:r w:rsidR="00441219" w:rsidRPr="00B20814">
        <w:rPr>
          <w:rFonts w:ascii="Times New Roman" w:eastAsia="Calibri" w:hAnsi="Times New Roman" w:cs="Times New Roman"/>
          <w:sz w:val="24"/>
          <w:szCs w:val="24"/>
        </w:rPr>
        <w:t>July 2014 through a transfer of land but this has not been done. As a re</w:t>
      </w:r>
      <w:r w:rsidR="00683247" w:rsidRPr="00B20814">
        <w:rPr>
          <w:rFonts w:ascii="Times New Roman" w:eastAsia="Calibri" w:hAnsi="Times New Roman" w:cs="Times New Roman"/>
          <w:sz w:val="24"/>
          <w:szCs w:val="24"/>
        </w:rPr>
        <w:t>sult, the US$ 4 800 000 remains</w:t>
      </w:r>
      <w:r w:rsidR="00441219" w:rsidRPr="00B20814">
        <w:rPr>
          <w:rFonts w:ascii="Times New Roman" w:eastAsia="Calibri" w:hAnsi="Times New Roman" w:cs="Times New Roman"/>
          <w:sz w:val="24"/>
          <w:szCs w:val="24"/>
        </w:rPr>
        <w:t xml:space="preserve"> owing.  As regards the argument that the arbitrator dealt with issues not before him, the</w:t>
      </w:r>
      <w:r w:rsidR="00C016B6" w:rsidRPr="00B20814">
        <w:rPr>
          <w:rFonts w:ascii="Times New Roman" w:eastAsia="Calibri" w:hAnsi="Times New Roman" w:cs="Times New Roman"/>
          <w:sz w:val="24"/>
          <w:szCs w:val="24"/>
        </w:rPr>
        <w:t xml:space="preserve"> first </w:t>
      </w:r>
      <w:r w:rsidR="00C344C8" w:rsidRPr="00B20814">
        <w:rPr>
          <w:rFonts w:ascii="Times New Roman" w:eastAsia="Calibri" w:hAnsi="Times New Roman" w:cs="Times New Roman"/>
          <w:sz w:val="24"/>
          <w:szCs w:val="24"/>
        </w:rPr>
        <w:t>r</w:t>
      </w:r>
      <w:r w:rsidR="00441219" w:rsidRPr="00B20814">
        <w:rPr>
          <w:rFonts w:ascii="Times New Roman" w:eastAsia="Calibri" w:hAnsi="Times New Roman" w:cs="Times New Roman"/>
          <w:sz w:val="24"/>
          <w:szCs w:val="24"/>
        </w:rPr>
        <w:t xml:space="preserve">espondent argued that the arbitrator correctly identified the issues for determination and one of these was whether or not the land option had fallen away. </w:t>
      </w:r>
    </w:p>
    <w:p w:rsidR="00947CB3" w:rsidRPr="00B20814" w:rsidRDefault="00947CB3" w:rsidP="00522611">
      <w:pPr>
        <w:spacing w:after="0" w:line="480" w:lineRule="auto"/>
        <w:ind w:left="720" w:hanging="720"/>
        <w:contextualSpacing/>
        <w:jc w:val="both"/>
        <w:rPr>
          <w:rFonts w:ascii="Times New Roman" w:eastAsia="Calibri" w:hAnsi="Times New Roman" w:cs="Times New Roman"/>
          <w:sz w:val="24"/>
          <w:szCs w:val="24"/>
        </w:rPr>
      </w:pPr>
    </w:p>
    <w:p w:rsidR="00441219" w:rsidRPr="00B20814" w:rsidRDefault="00683247" w:rsidP="003468A2">
      <w:pPr>
        <w:spacing w:after="160" w:line="480" w:lineRule="auto"/>
        <w:ind w:left="720"/>
        <w:contextualSpacing/>
        <w:jc w:val="both"/>
        <w:rPr>
          <w:rFonts w:ascii="Times New Roman" w:eastAsia="Calibri" w:hAnsi="Times New Roman" w:cs="Times New Roman"/>
          <w:b/>
          <w:sz w:val="24"/>
          <w:szCs w:val="24"/>
        </w:rPr>
      </w:pPr>
      <w:r w:rsidRPr="00B20814">
        <w:rPr>
          <w:rFonts w:ascii="Times New Roman" w:eastAsia="Calibri" w:hAnsi="Times New Roman" w:cs="Times New Roman"/>
          <w:b/>
          <w:sz w:val="24"/>
          <w:szCs w:val="24"/>
        </w:rPr>
        <w:t>WHETHER OR NOT THE ARBITRATOR DECIDED ON ISSUES THAT WERE NOT BEFORE HIM</w:t>
      </w:r>
    </w:p>
    <w:p w:rsidR="00A6420F" w:rsidRPr="00B20814" w:rsidRDefault="00897F24" w:rsidP="00897F24">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[10]</w:t>
      </w:r>
      <w:r w:rsidRPr="00B20814">
        <w:rPr>
          <w:rFonts w:ascii="Times New Roman" w:eastAsia="Calibri" w:hAnsi="Times New Roman" w:cs="Times New Roman"/>
          <w:sz w:val="24"/>
          <w:szCs w:val="24"/>
        </w:rPr>
        <w:tab/>
      </w:r>
      <w:r w:rsidR="00A6420F" w:rsidRPr="00B20814">
        <w:rPr>
          <w:rFonts w:ascii="Times New Roman" w:eastAsia="Calibri" w:hAnsi="Times New Roman" w:cs="Times New Roman"/>
          <w:sz w:val="24"/>
          <w:szCs w:val="24"/>
        </w:rPr>
        <w:t>It is the appellant`s argument that the</w:t>
      </w:r>
      <w:r w:rsidR="00C016B6" w:rsidRPr="00B20814">
        <w:rPr>
          <w:rFonts w:ascii="Times New Roman" w:eastAsia="Calibri" w:hAnsi="Times New Roman" w:cs="Times New Roman"/>
          <w:sz w:val="24"/>
          <w:szCs w:val="24"/>
        </w:rPr>
        <w:t xml:space="preserve"> second</w:t>
      </w:r>
      <w:r w:rsidRPr="00B20814">
        <w:rPr>
          <w:rFonts w:ascii="Times New Roman" w:eastAsia="Calibri" w:hAnsi="Times New Roman" w:cs="Times New Roman"/>
          <w:sz w:val="24"/>
          <w:szCs w:val="24"/>
        </w:rPr>
        <w:t xml:space="preserve"> respondent went outside</w:t>
      </w:r>
      <w:r w:rsidR="00A6420F" w:rsidRPr="00B20814">
        <w:rPr>
          <w:rFonts w:ascii="Times New Roman" w:eastAsia="Calibri" w:hAnsi="Times New Roman" w:cs="Times New Roman"/>
          <w:sz w:val="24"/>
          <w:szCs w:val="24"/>
        </w:rPr>
        <w:t xml:space="preserve"> </w:t>
      </w:r>
      <w:r w:rsidRPr="00B20814">
        <w:rPr>
          <w:rFonts w:ascii="Times New Roman" w:eastAsia="Calibri" w:hAnsi="Times New Roman" w:cs="Times New Roman"/>
          <w:sz w:val="24"/>
          <w:szCs w:val="24"/>
        </w:rPr>
        <w:t xml:space="preserve">his </w:t>
      </w:r>
      <w:r w:rsidR="00A6420F" w:rsidRPr="00B20814">
        <w:rPr>
          <w:rFonts w:ascii="Times New Roman" w:eastAsia="Calibri" w:hAnsi="Times New Roman" w:cs="Times New Roman"/>
          <w:sz w:val="24"/>
          <w:szCs w:val="24"/>
        </w:rPr>
        <w:t xml:space="preserve">terms of reference and raised </w:t>
      </w:r>
      <w:r w:rsidR="00A6420F" w:rsidRPr="00B20814">
        <w:rPr>
          <w:rFonts w:ascii="Times New Roman" w:eastAsia="Calibri" w:hAnsi="Times New Roman" w:cs="Times New Roman"/>
          <w:i/>
          <w:sz w:val="24"/>
          <w:szCs w:val="24"/>
        </w:rPr>
        <w:t xml:space="preserve">mero </w:t>
      </w:r>
      <w:proofErr w:type="spellStart"/>
      <w:r w:rsidR="00A6420F" w:rsidRPr="00B20814">
        <w:rPr>
          <w:rFonts w:ascii="Times New Roman" w:eastAsia="Calibri" w:hAnsi="Times New Roman" w:cs="Times New Roman"/>
          <w:i/>
          <w:sz w:val="24"/>
          <w:szCs w:val="24"/>
        </w:rPr>
        <w:t>motu</w:t>
      </w:r>
      <w:proofErr w:type="spellEnd"/>
      <w:r w:rsidR="00A6420F" w:rsidRPr="00B20814">
        <w:rPr>
          <w:rFonts w:ascii="Times New Roman" w:eastAsia="Calibri" w:hAnsi="Times New Roman" w:cs="Times New Roman"/>
          <w:sz w:val="24"/>
          <w:szCs w:val="24"/>
        </w:rPr>
        <w:t xml:space="preserve"> the issue of the cancellation of the contract between the appellant and </w:t>
      </w:r>
      <w:r w:rsidR="0041547F" w:rsidRPr="00B20814">
        <w:rPr>
          <w:rFonts w:ascii="Times New Roman" w:eastAsia="Calibri" w:hAnsi="Times New Roman" w:cs="Times New Roman"/>
          <w:sz w:val="24"/>
          <w:szCs w:val="24"/>
        </w:rPr>
        <w:t xml:space="preserve">the </w:t>
      </w:r>
      <w:r w:rsidR="00A6420F" w:rsidRPr="00B20814">
        <w:rPr>
          <w:rFonts w:ascii="Times New Roman" w:eastAsia="Calibri" w:hAnsi="Times New Roman" w:cs="Times New Roman"/>
          <w:sz w:val="24"/>
          <w:szCs w:val="24"/>
        </w:rPr>
        <w:t xml:space="preserve">City of Harare. </w:t>
      </w:r>
      <w:r w:rsidR="00E165C4" w:rsidRPr="00B20814">
        <w:rPr>
          <w:rFonts w:ascii="Times New Roman" w:eastAsia="Calibri" w:hAnsi="Times New Roman" w:cs="Times New Roman"/>
          <w:sz w:val="24"/>
          <w:szCs w:val="24"/>
        </w:rPr>
        <w:t>The argument</w:t>
      </w:r>
      <w:r w:rsidR="00CA7C43" w:rsidRPr="00B20814">
        <w:rPr>
          <w:rFonts w:ascii="Times New Roman" w:eastAsia="Calibri" w:hAnsi="Times New Roman" w:cs="Times New Roman"/>
          <w:sz w:val="24"/>
          <w:szCs w:val="24"/>
        </w:rPr>
        <w:t xml:space="preserve"> is that this issue was neither raised</w:t>
      </w:r>
      <w:r w:rsidR="00EA5C65" w:rsidRPr="00B20814">
        <w:rPr>
          <w:rFonts w:ascii="Times New Roman" w:eastAsia="Calibri" w:hAnsi="Times New Roman" w:cs="Times New Roman"/>
          <w:sz w:val="24"/>
          <w:szCs w:val="24"/>
        </w:rPr>
        <w:t xml:space="preserve"> nor argued</w:t>
      </w:r>
      <w:r w:rsidR="00CA7C43" w:rsidRPr="00B20814">
        <w:rPr>
          <w:rFonts w:ascii="Times New Roman" w:eastAsia="Calibri" w:hAnsi="Times New Roman" w:cs="Times New Roman"/>
          <w:sz w:val="24"/>
          <w:szCs w:val="24"/>
        </w:rPr>
        <w:t xml:space="preserve"> by the parties thus the </w:t>
      </w:r>
      <w:r w:rsidR="00C016B6" w:rsidRPr="00B20814">
        <w:rPr>
          <w:rFonts w:ascii="Times New Roman" w:eastAsia="Calibri" w:hAnsi="Times New Roman" w:cs="Times New Roman"/>
          <w:sz w:val="24"/>
          <w:szCs w:val="24"/>
        </w:rPr>
        <w:t>second</w:t>
      </w:r>
      <w:r w:rsidR="00CA7C43" w:rsidRPr="00B20814">
        <w:rPr>
          <w:rFonts w:ascii="Times New Roman" w:eastAsia="Calibri" w:hAnsi="Times New Roman" w:cs="Times New Roman"/>
          <w:sz w:val="24"/>
          <w:szCs w:val="24"/>
        </w:rPr>
        <w:t xml:space="preserve"> respondent ought not to have made a pronouncement on it </w:t>
      </w:r>
      <w:r w:rsidR="00EA5C65" w:rsidRPr="00B20814">
        <w:rPr>
          <w:rFonts w:ascii="Times New Roman" w:eastAsia="Calibri" w:hAnsi="Times New Roman" w:cs="Times New Roman"/>
          <w:sz w:val="24"/>
          <w:szCs w:val="24"/>
        </w:rPr>
        <w:t>or premise</w:t>
      </w:r>
      <w:r w:rsidR="001677FF">
        <w:rPr>
          <w:rFonts w:ascii="Times New Roman" w:eastAsia="Calibri" w:hAnsi="Times New Roman" w:cs="Times New Roman"/>
          <w:sz w:val="24"/>
          <w:szCs w:val="24"/>
        </w:rPr>
        <w:t>d</w:t>
      </w:r>
      <w:r w:rsidR="00CA7C43" w:rsidRPr="00B20814">
        <w:rPr>
          <w:rFonts w:ascii="Times New Roman" w:eastAsia="Calibri" w:hAnsi="Times New Roman" w:cs="Times New Roman"/>
          <w:sz w:val="24"/>
          <w:szCs w:val="24"/>
        </w:rPr>
        <w:t xml:space="preserve"> his arbitral award </w:t>
      </w:r>
      <w:r w:rsidR="001A3982" w:rsidRPr="00B20814">
        <w:rPr>
          <w:rFonts w:ascii="Times New Roman" w:eastAsia="Calibri" w:hAnsi="Times New Roman" w:cs="Times New Roman"/>
          <w:sz w:val="24"/>
          <w:szCs w:val="24"/>
        </w:rPr>
        <w:t>thereon.</w:t>
      </w:r>
    </w:p>
    <w:p w:rsidR="005B15EB" w:rsidRPr="00B20814" w:rsidRDefault="005B15EB" w:rsidP="003468A2">
      <w:pPr>
        <w:spacing w:after="0" w:line="480" w:lineRule="auto"/>
        <w:ind w:firstLine="720"/>
        <w:contextualSpacing/>
        <w:jc w:val="both"/>
        <w:rPr>
          <w:rFonts w:ascii="Times New Roman" w:eastAsia="Calibri" w:hAnsi="Times New Roman" w:cs="Times New Roman"/>
          <w:sz w:val="24"/>
          <w:szCs w:val="24"/>
        </w:rPr>
      </w:pPr>
    </w:p>
    <w:p w:rsidR="004F25D1" w:rsidRPr="00B20814" w:rsidRDefault="00CD4B6D" w:rsidP="00CD4B6D">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[11]</w:t>
      </w:r>
      <w:r w:rsidRPr="00B20814">
        <w:rPr>
          <w:rFonts w:ascii="Times New Roman" w:eastAsia="Calibri" w:hAnsi="Times New Roman" w:cs="Times New Roman"/>
          <w:sz w:val="24"/>
          <w:szCs w:val="24"/>
        </w:rPr>
        <w:tab/>
        <w:t>The arbitrator did indeed find that the agreement between the parties was terminated by virtue of the termination of the main contract between</w:t>
      </w:r>
      <w:r w:rsidR="00E04225" w:rsidRPr="00B20814">
        <w:rPr>
          <w:rFonts w:ascii="Times New Roman" w:eastAsia="Calibri" w:hAnsi="Times New Roman" w:cs="Times New Roman"/>
          <w:sz w:val="24"/>
          <w:szCs w:val="24"/>
        </w:rPr>
        <w:t xml:space="preserve"> the appellant and the City of Harare</w:t>
      </w:r>
      <w:r w:rsidRPr="00B20814">
        <w:rPr>
          <w:rFonts w:ascii="Times New Roman" w:eastAsia="Calibri" w:hAnsi="Times New Roman" w:cs="Times New Roman"/>
          <w:sz w:val="24"/>
          <w:szCs w:val="24"/>
        </w:rPr>
        <w:t>. However, in his award, the arbitrator pointed out that there</w:t>
      </w:r>
      <w:r w:rsidR="00610B6B" w:rsidRPr="00B20814">
        <w:rPr>
          <w:rFonts w:ascii="Times New Roman" w:eastAsia="Calibri" w:hAnsi="Times New Roman" w:cs="Times New Roman"/>
          <w:sz w:val="24"/>
          <w:szCs w:val="24"/>
        </w:rPr>
        <w:t xml:space="preserve"> was on the record before him m</w:t>
      </w:r>
      <w:r w:rsidR="00E04225" w:rsidRPr="00B20814">
        <w:rPr>
          <w:rFonts w:ascii="Times New Roman" w:eastAsia="Calibri" w:hAnsi="Times New Roman" w:cs="Times New Roman"/>
          <w:sz w:val="24"/>
          <w:szCs w:val="24"/>
        </w:rPr>
        <w:t>inutes of a meeting between the appellant</w:t>
      </w:r>
      <w:r w:rsidR="0063792E" w:rsidRPr="00B20814">
        <w:rPr>
          <w:rFonts w:ascii="Times New Roman" w:eastAsia="Calibri" w:hAnsi="Times New Roman" w:cs="Times New Roman"/>
          <w:sz w:val="24"/>
          <w:szCs w:val="24"/>
        </w:rPr>
        <w:t xml:space="preserve"> and a third party, which </w:t>
      </w:r>
      <w:r w:rsidR="0063792E" w:rsidRPr="00B20814">
        <w:rPr>
          <w:rFonts w:ascii="Times New Roman" w:eastAsia="Calibri" w:hAnsi="Times New Roman" w:cs="Times New Roman"/>
          <w:sz w:val="24"/>
          <w:szCs w:val="24"/>
        </w:rPr>
        <w:lastRenderedPageBreak/>
        <w:t>recorded the fact of such termination.</w:t>
      </w:r>
      <w:r w:rsidR="00E04225" w:rsidRPr="00B20814">
        <w:rPr>
          <w:rFonts w:ascii="Times New Roman" w:eastAsia="Calibri" w:hAnsi="Times New Roman" w:cs="Times New Roman"/>
          <w:sz w:val="24"/>
          <w:szCs w:val="24"/>
        </w:rPr>
        <w:t xml:space="preserve"> Further, that the document had been prepared by the appellant, and was introduced at the hearing before the arbitrator, with no objections being</w:t>
      </w:r>
      <w:r w:rsidR="001A3982" w:rsidRPr="00B20814">
        <w:rPr>
          <w:rFonts w:ascii="Times New Roman" w:eastAsia="Calibri" w:hAnsi="Times New Roman" w:cs="Times New Roman"/>
          <w:sz w:val="24"/>
          <w:szCs w:val="24"/>
        </w:rPr>
        <w:t xml:space="preserve"> raised</w:t>
      </w:r>
      <w:r w:rsidR="00E04225" w:rsidRPr="00B20814">
        <w:rPr>
          <w:rFonts w:ascii="Times New Roman" w:eastAsia="Calibri" w:hAnsi="Times New Roman" w:cs="Times New Roman"/>
          <w:sz w:val="24"/>
          <w:szCs w:val="24"/>
        </w:rPr>
        <w:t>. The</w:t>
      </w:r>
      <w:r w:rsidR="00174773" w:rsidRPr="00B20814">
        <w:rPr>
          <w:rFonts w:ascii="Times New Roman" w:eastAsia="Calibri" w:hAnsi="Times New Roman" w:cs="Times New Roman"/>
          <w:sz w:val="24"/>
          <w:szCs w:val="24"/>
        </w:rPr>
        <w:t xml:space="preserve"> court </w:t>
      </w:r>
      <w:r w:rsidR="00174773" w:rsidRPr="00B20814">
        <w:rPr>
          <w:rFonts w:ascii="Times New Roman" w:eastAsia="Calibri" w:hAnsi="Times New Roman" w:cs="Times New Roman"/>
          <w:i/>
          <w:sz w:val="24"/>
          <w:szCs w:val="24"/>
        </w:rPr>
        <w:t>a quo</w:t>
      </w:r>
      <w:r w:rsidR="00174773" w:rsidRPr="00B20814">
        <w:rPr>
          <w:rFonts w:ascii="Times New Roman" w:eastAsia="Calibri" w:hAnsi="Times New Roman" w:cs="Times New Roman"/>
          <w:sz w:val="24"/>
          <w:szCs w:val="24"/>
        </w:rPr>
        <w:t xml:space="preserve"> also noted that </w:t>
      </w:r>
      <w:r w:rsidR="00E04225" w:rsidRPr="00B20814">
        <w:rPr>
          <w:rFonts w:ascii="Times New Roman" w:eastAsia="Calibri" w:hAnsi="Times New Roman" w:cs="Times New Roman"/>
          <w:sz w:val="24"/>
          <w:szCs w:val="24"/>
        </w:rPr>
        <w:t>a copy of the agre</w:t>
      </w:r>
      <w:r w:rsidR="00610B6B" w:rsidRPr="00B20814">
        <w:rPr>
          <w:rFonts w:ascii="Times New Roman" w:eastAsia="Calibri" w:hAnsi="Times New Roman" w:cs="Times New Roman"/>
          <w:sz w:val="24"/>
          <w:szCs w:val="24"/>
        </w:rPr>
        <w:t>ement in question, between the a</w:t>
      </w:r>
      <w:r w:rsidR="00E04225" w:rsidRPr="00B20814">
        <w:rPr>
          <w:rFonts w:ascii="Times New Roman" w:eastAsia="Calibri" w:hAnsi="Times New Roman" w:cs="Times New Roman"/>
          <w:sz w:val="24"/>
          <w:szCs w:val="24"/>
        </w:rPr>
        <w:t>ppellant and the City of Harare, was part of the</w:t>
      </w:r>
      <w:r w:rsidR="00174773" w:rsidRPr="00B20814">
        <w:rPr>
          <w:rFonts w:ascii="Times New Roman" w:eastAsia="Calibri" w:hAnsi="Times New Roman" w:cs="Times New Roman"/>
          <w:sz w:val="24"/>
          <w:szCs w:val="24"/>
        </w:rPr>
        <w:t xml:space="preserve"> record be</w:t>
      </w:r>
      <w:r w:rsidR="0063792E" w:rsidRPr="00B20814">
        <w:rPr>
          <w:rFonts w:ascii="Times New Roman" w:eastAsia="Calibri" w:hAnsi="Times New Roman" w:cs="Times New Roman"/>
          <w:sz w:val="24"/>
          <w:szCs w:val="24"/>
        </w:rPr>
        <w:t xml:space="preserve">fore that court. </w:t>
      </w:r>
    </w:p>
    <w:p w:rsidR="004F25D1" w:rsidRPr="00B20814" w:rsidRDefault="004F25D1" w:rsidP="00666230">
      <w:pPr>
        <w:spacing w:after="0" w:line="480" w:lineRule="auto"/>
        <w:ind w:left="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Thus, far from finding that the arbitrator had dealt with issues falling outside his terms of reference, the court </w:t>
      </w:r>
      <w:r w:rsidR="00522611" w:rsidRPr="00B20814">
        <w:rPr>
          <w:rFonts w:ascii="Times New Roman" w:eastAsia="Calibri" w:hAnsi="Times New Roman" w:cs="Times New Roman"/>
          <w:i/>
          <w:sz w:val="24"/>
          <w:szCs w:val="24"/>
        </w:rPr>
        <w:t>a </w:t>
      </w:r>
      <w:r w:rsidRPr="00B20814">
        <w:rPr>
          <w:rFonts w:ascii="Times New Roman" w:eastAsia="Calibri" w:hAnsi="Times New Roman" w:cs="Times New Roman"/>
          <w:i/>
          <w:sz w:val="24"/>
          <w:szCs w:val="24"/>
        </w:rPr>
        <w:t>quo</w:t>
      </w:r>
      <w:r w:rsidRPr="00B20814">
        <w:rPr>
          <w:rFonts w:ascii="Times New Roman" w:eastAsia="Calibri" w:hAnsi="Times New Roman" w:cs="Times New Roman"/>
          <w:sz w:val="24"/>
          <w:szCs w:val="24"/>
        </w:rPr>
        <w:t xml:space="preserve"> st</w:t>
      </w:r>
      <w:r w:rsidR="00610B6B" w:rsidRPr="00B20814">
        <w:rPr>
          <w:rFonts w:ascii="Times New Roman" w:eastAsia="Calibri" w:hAnsi="Times New Roman" w:cs="Times New Roman"/>
          <w:sz w:val="24"/>
          <w:szCs w:val="24"/>
        </w:rPr>
        <w:t>ated as follows in its judgment:</w:t>
      </w:r>
    </w:p>
    <w:p w:rsidR="004F25D1" w:rsidRPr="00B20814" w:rsidRDefault="00610B6B" w:rsidP="004F25D1">
      <w:pPr>
        <w:spacing w:after="160" w:line="240" w:lineRule="auto"/>
        <w:ind w:left="144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t>
      </w:r>
      <w:r w:rsidR="004F25D1" w:rsidRPr="00B20814">
        <w:rPr>
          <w:rFonts w:ascii="Times New Roman" w:eastAsia="Calibri" w:hAnsi="Times New Roman" w:cs="Times New Roman"/>
          <w:sz w:val="24"/>
          <w:szCs w:val="24"/>
        </w:rPr>
        <w:t xml:space="preserve">I have perused the statement of claim and response. It is the applicant (appellant </w:t>
      </w:r>
      <w:r w:rsidR="004F25D1" w:rsidRPr="00B20814">
        <w:rPr>
          <w:rFonts w:ascii="Times New Roman" w:eastAsia="Calibri" w:hAnsi="Times New Roman" w:cs="Times New Roman"/>
          <w:i/>
          <w:sz w:val="24"/>
          <w:szCs w:val="24"/>
        </w:rPr>
        <w:t xml:space="preserve">in </w:t>
      </w:r>
      <w:proofErr w:type="spellStart"/>
      <w:r w:rsidR="004F25D1" w:rsidRPr="00B20814">
        <w:rPr>
          <w:rFonts w:ascii="Times New Roman" w:eastAsia="Calibri" w:hAnsi="Times New Roman" w:cs="Times New Roman"/>
          <w:i/>
          <w:sz w:val="24"/>
          <w:szCs w:val="24"/>
        </w:rPr>
        <w:t>casu</w:t>
      </w:r>
      <w:proofErr w:type="spellEnd"/>
      <w:r w:rsidR="004F25D1" w:rsidRPr="00B20814">
        <w:rPr>
          <w:rFonts w:ascii="Times New Roman" w:eastAsia="Calibri" w:hAnsi="Times New Roman" w:cs="Times New Roman"/>
          <w:sz w:val="24"/>
          <w:szCs w:val="24"/>
        </w:rPr>
        <w:t>) in its response which introduced the issue of its con</w:t>
      </w:r>
      <w:r w:rsidR="00173542" w:rsidRPr="00B20814">
        <w:rPr>
          <w:rFonts w:ascii="Times New Roman" w:eastAsia="Calibri" w:hAnsi="Times New Roman" w:cs="Times New Roman"/>
          <w:sz w:val="24"/>
          <w:szCs w:val="24"/>
        </w:rPr>
        <w:t>tract with the City of Harare …</w:t>
      </w:r>
      <w:r w:rsidR="004F25D1" w:rsidRPr="00B20814">
        <w:rPr>
          <w:rFonts w:ascii="Times New Roman" w:eastAsia="Calibri" w:hAnsi="Times New Roman" w:cs="Times New Roman"/>
          <w:sz w:val="24"/>
          <w:szCs w:val="24"/>
        </w:rPr>
        <w:t>.</w:t>
      </w:r>
    </w:p>
    <w:p w:rsidR="004F25D1" w:rsidRPr="00B20814" w:rsidRDefault="004F25D1" w:rsidP="004F25D1">
      <w:pPr>
        <w:spacing w:after="160" w:line="240" w:lineRule="auto"/>
        <w:ind w:left="144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On page 299 of the record is an agreement between City of Harare and the applicant.</w:t>
      </w:r>
    </w:p>
    <w:p w:rsidR="004F25D1" w:rsidRPr="00B20814" w:rsidRDefault="004F25D1" w:rsidP="004F25D1">
      <w:pPr>
        <w:spacing w:after="160" w:line="240" w:lineRule="auto"/>
        <w:ind w:left="144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I therefore fail to understand the complaint by the applicant. It is my view that the arbitrator did not deal with </w:t>
      </w:r>
      <w:r w:rsidR="001A3982" w:rsidRPr="00B20814">
        <w:rPr>
          <w:rFonts w:ascii="Times New Roman" w:eastAsia="Calibri" w:hAnsi="Times New Roman" w:cs="Times New Roman"/>
          <w:sz w:val="24"/>
          <w:szCs w:val="24"/>
        </w:rPr>
        <w:t xml:space="preserve">issues </w:t>
      </w:r>
      <w:r w:rsidRPr="00B20814">
        <w:rPr>
          <w:rFonts w:ascii="Times New Roman" w:eastAsia="Calibri" w:hAnsi="Times New Roman" w:cs="Times New Roman"/>
          <w:sz w:val="24"/>
          <w:szCs w:val="24"/>
        </w:rPr>
        <w:t>outside referral</w:t>
      </w:r>
      <w:r w:rsidR="00610B6B" w:rsidRPr="00B20814">
        <w:rPr>
          <w:rFonts w:ascii="Times New Roman" w:eastAsia="Calibri" w:hAnsi="Times New Roman" w:cs="Times New Roman"/>
          <w:sz w:val="24"/>
          <w:szCs w:val="24"/>
        </w:rPr>
        <w:t>.”</w:t>
      </w:r>
    </w:p>
    <w:p w:rsidR="004F25D1" w:rsidRPr="00B20814" w:rsidRDefault="004F25D1" w:rsidP="00610B6B">
      <w:pPr>
        <w:spacing w:after="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ab/>
      </w:r>
    </w:p>
    <w:p w:rsidR="00174773" w:rsidRPr="00B20814" w:rsidRDefault="004F25D1" w:rsidP="00CD4B6D">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ab/>
      </w:r>
      <w:r w:rsidR="0063792E" w:rsidRPr="00B20814">
        <w:rPr>
          <w:rFonts w:ascii="Times New Roman" w:eastAsia="Calibri" w:hAnsi="Times New Roman" w:cs="Times New Roman"/>
          <w:sz w:val="24"/>
          <w:szCs w:val="24"/>
        </w:rPr>
        <w:t>Against this background</w:t>
      </w:r>
      <w:r w:rsidR="00174773" w:rsidRPr="00B20814">
        <w:rPr>
          <w:rFonts w:ascii="Times New Roman" w:eastAsia="Calibri" w:hAnsi="Times New Roman" w:cs="Times New Roman"/>
          <w:sz w:val="24"/>
          <w:szCs w:val="24"/>
        </w:rPr>
        <w:t>, it is in my view correctly argued for the first respondent that the arbitrato</w:t>
      </w:r>
      <w:r w:rsidR="00AC6FF5" w:rsidRPr="00B20814">
        <w:rPr>
          <w:rFonts w:ascii="Times New Roman" w:eastAsia="Calibri" w:hAnsi="Times New Roman" w:cs="Times New Roman"/>
          <w:sz w:val="24"/>
          <w:szCs w:val="24"/>
        </w:rPr>
        <w:t xml:space="preserve">r pronounced on, and </w:t>
      </w:r>
      <w:r w:rsidR="00174773" w:rsidRPr="00B20814">
        <w:rPr>
          <w:rFonts w:ascii="Times New Roman" w:eastAsia="Calibri" w:hAnsi="Times New Roman" w:cs="Times New Roman"/>
          <w:sz w:val="24"/>
          <w:szCs w:val="24"/>
        </w:rPr>
        <w:t>premised his finding as to</w:t>
      </w:r>
      <w:r w:rsidR="00AC6FF5" w:rsidRPr="00B20814">
        <w:rPr>
          <w:rFonts w:ascii="Times New Roman" w:eastAsia="Calibri" w:hAnsi="Times New Roman" w:cs="Times New Roman"/>
          <w:sz w:val="24"/>
          <w:szCs w:val="24"/>
        </w:rPr>
        <w:t>,</w:t>
      </w:r>
      <w:r w:rsidR="00174773" w:rsidRPr="00B20814">
        <w:rPr>
          <w:rFonts w:ascii="Times New Roman" w:eastAsia="Calibri" w:hAnsi="Times New Roman" w:cs="Times New Roman"/>
          <w:sz w:val="24"/>
          <w:szCs w:val="24"/>
        </w:rPr>
        <w:t xml:space="preserve"> the termination of the agreement between the parties, </w:t>
      </w:r>
      <w:r w:rsidR="00AC6FF5" w:rsidRPr="00B20814">
        <w:rPr>
          <w:rFonts w:ascii="Times New Roman" w:eastAsia="Calibri" w:hAnsi="Times New Roman" w:cs="Times New Roman"/>
          <w:sz w:val="24"/>
          <w:szCs w:val="24"/>
        </w:rPr>
        <w:t xml:space="preserve">based </w:t>
      </w:r>
      <w:r w:rsidR="00174773" w:rsidRPr="00B20814">
        <w:rPr>
          <w:rFonts w:ascii="Times New Roman" w:eastAsia="Calibri" w:hAnsi="Times New Roman" w:cs="Times New Roman"/>
          <w:sz w:val="24"/>
          <w:szCs w:val="24"/>
        </w:rPr>
        <w:t>on evidence and submissions that were clearly placed before him.</w:t>
      </w:r>
    </w:p>
    <w:p w:rsidR="00174773" w:rsidRPr="00B20814" w:rsidRDefault="00174773" w:rsidP="003468A2">
      <w:pPr>
        <w:spacing w:after="0" w:line="480" w:lineRule="auto"/>
        <w:ind w:left="720" w:hanging="720"/>
        <w:contextualSpacing/>
        <w:jc w:val="both"/>
        <w:rPr>
          <w:rFonts w:ascii="Times New Roman" w:eastAsia="Calibri" w:hAnsi="Times New Roman" w:cs="Times New Roman"/>
          <w:sz w:val="24"/>
          <w:szCs w:val="24"/>
        </w:rPr>
      </w:pPr>
    </w:p>
    <w:p w:rsidR="001D27F3" w:rsidRPr="00B20814" w:rsidRDefault="00174773" w:rsidP="00173542">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t>
      </w:r>
      <w:r w:rsidR="00173542" w:rsidRPr="00B20814">
        <w:rPr>
          <w:rFonts w:ascii="Times New Roman" w:eastAsia="Calibri" w:hAnsi="Times New Roman" w:cs="Times New Roman"/>
          <w:sz w:val="24"/>
          <w:szCs w:val="24"/>
        </w:rPr>
        <w:t xml:space="preserve">12] </w:t>
      </w:r>
      <w:r w:rsidR="00947CB3">
        <w:rPr>
          <w:rFonts w:ascii="Times New Roman" w:eastAsia="Calibri" w:hAnsi="Times New Roman" w:cs="Times New Roman"/>
          <w:sz w:val="24"/>
          <w:szCs w:val="24"/>
        </w:rPr>
        <w:tab/>
      </w:r>
      <w:r w:rsidR="00D832C0" w:rsidRPr="00B20814">
        <w:rPr>
          <w:rFonts w:ascii="Times New Roman" w:eastAsia="Calibri" w:hAnsi="Times New Roman" w:cs="Times New Roman"/>
          <w:sz w:val="24"/>
          <w:szCs w:val="24"/>
        </w:rPr>
        <w:t>The first respondent</w:t>
      </w:r>
      <w:r w:rsidRPr="00B20814">
        <w:rPr>
          <w:rFonts w:ascii="Times New Roman" w:eastAsia="Calibri" w:hAnsi="Times New Roman" w:cs="Times New Roman"/>
          <w:sz w:val="24"/>
          <w:szCs w:val="24"/>
        </w:rPr>
        <w:t xml:space="preserve"> argues </w:t>
      </w:r>
      <w:r w:rsidR="00196032" w:rsidRPr="00B20814">
        <w:rPr>
          <w:rFonts w:ascii="Times New Roman" w:eastAsia="Calibri" w:hAnsi="Times New Roman" w:cs="Times New Roman"/>
          <w:sz w:val="24"/>
          <w:szCs w:val="24"/>
        </w:rPr>
        <w:t>that in any case whether or not the agreement was alive was irrelevant to the question of whether payment in cash was due.</w:t>
      </w:r>
      <w:r w:rsidR="00D832C0" w:rsidRPr="00B20814">
        <w:rPr>
          <w:rFonts w:ascii="Times New Roman" w:eastAsia="Calibri" w:hAnsi="Times New Roman" w:cs="Times New Roman"/>
          <w:sz w:val="24"/>
          <w:szCs w:val="24"/>
        </w:rPr>
        <w:t xml:space="preserve"> In terms of clause 3.1 of the agreement, so the argument goes, the ‘cash settlement’ was to come into effect only upon the land option falling away, a conclusion that the arbitrator duly pronounced. I am persuaded by this argument</w:t>
      </w:r>
      <w:r w:rsidR="00132417" w:rsidRPr="00B20814">
        <w:rPr>
          <w:rFonts w:ascii="Times New Roman" w:eastAsia="Calibri" w:hAnsi="Times New Roman" w:cs="Times New Roman"/>
          <w:sz w:val="24"/>
          <w:szCs w:val="24"/>
        </w:rPr>
        <w:t>,</w:t>
      </w:r>
      <w:r w:rsidR="00D832C0" w:rsidRPr="00B20814">
        <w:rPr>
          <w:rFonts w:ascii="Times New Roman" w:eastAsia="Calibri" w:hAnsi="Times New Roman" w:cs="Times New Roman"/>
          <w:sz w:val="24"/>
          <w:szCs w:val="24"/>
        </w:rPr>
        <w:t xml:space="preserve"> not least because the appellant itself indicated that it understood the ‘land falling away’ option, as an alternative basis for the claim filed against it. This much is made clear </w:t>
      </w:r>
      <w:r w:rsidR="001D27F3" w:rsidRPr="00B20814">
        <w:rPr>
          <w:rFonts w:ascii="Times New Roman" w:eastAsia="Calibri" w:hAnsi="Times New Roman" w:cs="Times New Roman"/>
          <w:sz w:val="24"/>
          <w:szCs w:val="24"/>
        </w:rPr>
        <w:t xml:space="preserve">on a reading of para 9 of the appellant’s founding affidavit </w:t>
      </w:r>
      <w:r w:rsidR="001D27F3" w:rsidRPr="00B20814">
        <w:rPr>
          <w:rFonts w:ascii="Times New Roman" w:eastAsia="Calibri" w:hAnsi="Times New Roman" w:cs="Times New Roman"/>
          <w:i/>
          <w:sz w:val="24"/>
          <w:szCs w:val="24"/>
        </w:rPr>
        <w:t>a quo</w:t>
      </w:r>
      <w:r w:rsidR="00610B6B" w:rsidRPr="00B20814">
        <w:rPr>
          <w:rFonts w:ascii="Times New Roman" w:eastAsia="Calibri" w:hAnsi="Times New Roman" w:cs="Times New Roman"/>
          <w:sz w:val="24"/>
          <w:szCs w:val="24"/>
        </w:rPr>
        <w:t>:</w:t>
      </w:r>
    </w:p>
    <w:p w:rsidR="001D27F3" w:rsidRPr="00B20814" w:rsidRDefault="00610B6B" w:rsidP="001D27F3">
      <w:pPr>
        <w:spacing w:after="160" w:line="240" w:lineRule="auto"/>
        <w:ind w:left="144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t>
      </w:r>
      <w:r w:rsidR="001D27F3" w:rsidRPr="00B20814">
        <w:rPr>
          <w:rFonts w:ascii="Times New Roman" w:eastAsia="Calibri" w:hAnsi="Times New Roman" w:cs="Times New Roman"/>
          <w:sz w:val="24"/>
          <w:szCs w:val="24"/>
        </w:rPr>
        <w:t>First respondent claimed payment in the sum of US$4.8</w:t>
      </w:r>
      <w:r w:rsidR="003468A2" w:rsidRPr="00B20814">
        <w:rPr>
          <w:rFonts w:ascii="Times New Roman" w:eastAsia="Calibri" w:hAnsi="Times New Roman" w:cs="Times New Roman"/>
          <w:sz w:val="24"/>
          <w:szCs w:val="24"/>
        </w:rPr>
        <w:t xml:space="preserve"> </w:t>
      </w:r>
      <w:r w:rsidR="001D27F3" w:rsidRPr="00B20814">
        <w:rPr>
          <w:rFonts w:ascii="Times New Roman" w:eastAsia="Calibri" w:hAnsi="Times New Roman" w:cs="Times New Roman"/>
          <w:sz w:val="24"/>
          <w:szCs w:val="24"/>
        </w:rPr>
        <w:t>m</w:t>
      </w:r>
      <w:r w:rsidR="003468A2" w:rsidRPr="00B20814">
        <w:rPr>
          <w:rFonts w:ascii="Times New Roman" w:eastAsia="Calibri" w:hAnsi="Times New Roman" w:cs="Times New Roman"/>
          <w:sz w:val="24"/>
          <w:szCs w:val="24"/>
        </w:rPr>
        <w:t>illion</w:t>
      </w:r>
      <w:r w:rsidR="001D27F3" w:rsidRPr="00B20814">
        <w:rPr>
          <w:rFonts w:ascii="Times New Roman" w:eastAsia="Calibri" w:hAnsi="Times New Roman" w:cs="Times New Roman"/>
          <w:sz w:val="24"/>
          <w:szCs w:val="24"/>
        </w:rPr>
        <w:t xml:space="preserve"> based on a written agreement. As appears from the statement of claim, it was alleged that </w:t>
      </w:r>
      <w:r w:rsidR="001D27F3" w:rsidRPr="00B20814">
        <w:rPr>
          <w:rFonts w:ascii="Times New Roman" w:eastAsia="Calibri" w:hAnsi="Times New Roman" w:cs="Times New Roman"/>
          <w:sz w:val="24"/>
          <w:szCs w:val="24"/>
        </w:rPr>
        <w:lastRenderedPageBreak/>
        <w:t xml:space="preserve">the agreement had been cancelled or alternatively, </w:t>
      </w:r>
      <w:r w:rsidR="001D27F3" w:rsidRPr="00B20814">
        <w:rPr>
          <w:rFonts w:ascii="Times New Roman" w:eastAsia="Calibri" w:hAnsi="Times New Roman" w:cs="Times New Roman"/>
          <w:sz w:val="24"/>
          <w:szCs w:val="24"/>
          <w:u w:val="single"/>
        </w:rPr>
        <w:t>the land option envisaged by the parties had fallen away</w:t>
      </w:r>
      <w:r w:rsidRPr="00B20814">
        <w:rPr>
          <w:rFonts w:ascii="Times New Roman" w:eastAsia="Calibri" w:hAnsi="Times New Roman" w:cs="Times New Roman"/>
          <w:sz w:val="24"/>
          <w:szCs w:val="24"/>
        </w:rPr>
        <w:t xml:space="preserve">…”   </w:t>
      </w:r>
      <w:r w:rsidR="001D27F3" w:rsidRPr="00B20814">
        <w:rPr>
          <w:rFonts w:ascii="Times New Roman" w:eastAsia="Calibri" w:hAnsi="Times New Roman" w:cs="Times New Roman"/>
          <w:sz w:val="24"/>
          <w:szCs w:val="24"/>
        </w:rPr>
        <w:t>(</w:t>
      </w:r>
      <w:r w:rsidR="001D27F3" w:rsidRPr="00B20814">
        <w:rPr>
          <w:rFonts w:ascii="Times New Roman" w:eastAsia="Calibri" w:hAnsi="Times New Roman" w:cs="Times New Roman"/>
          <w:i/>
          <w:sz w:val="24"/>
          <w:szCs w:val="24"/>
        </w:rPr>
        <w:t>my emphasis</w:t>
      </w:r>
      <w:r w:rsidR="001D27F3" w:rsidRPr="00B20814">
        <w:rPr>
          <w:rFonts w:ascii="Times New Roman" w:eastAsia="Calibri" w:hAnsi="Times New Roman" w:cs="Times New Roman"/>
          <w:sz w:val="24"/>
          <w:szCs w:val="24"/>
        </w:rPr>
        <w:t>)</w:t>
      </w:r>
    </w:p>
    <w:p w:rsidR="009214D0" w:rsidRPr="00B20814" w:rsidRDefault="00671CEA" w:rsidP="00610B6B">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t>
      </w:r>
      <w:r w:rsidR="004F25D1" w:rsidRPr="00B20814">
        <w:rPr>
          <w:rFonts w:ascii="Times New Roman" w:eastAsia="Calibri" w:hAnsi="Times New Roman" w:cs="Times New Roman"/>
          <w:sz w:val="24"/>
          <w:szCs w:val="24"/>
        </w:rPr>
        <w:t>13</w:t>
      </w:r>
      <w:r w:rsidR="00173542" w:rsidRPr="00B20814">
        <w:rPr>
          <w:rFonts w:ascii="Times New Roman" w:eastAsia="Calibri" w:hAnsi="Times New Roman" w:cs="Times New Roman"/>
          <w:sz w:val="24"/>
          <w:szCs w:val="24"/>
        </w:rPr>
        <w:t>]</w:t>
      </w:r>
      <w:r w:rsidR="00173542" w:rsidRPr="00B20814">
        <w:rPr>
          <w:rFonts w:ascii="Times New Roman" w:eastAsia="Calibri" w:hAnsi="Times New Roman" w:cs="Times New Roman"/>
          <w:sz w:val="24"/>
          <w:szCs w:val="24"/>
        </w:rPr>
        <w:tab/>
      </w:r>
      <w:r w:rsidR="005B15EB" w:rsidRPr="00B20814">
        <w:rPr>
          <w:rFonts w:ascii="Times New Roman" w:eastAsia="Calibri" w:hAnsi="Times New Roman" w:cs="Times New Roman"/>
          <w:sz w:val="24"/>
          <w:szCs w:val="24"/>
        </w:rPr>
        <w:t xml:space="preserve">A </w:t>
      </w:r>
      <w:r w:rsidR="006704E5" w:rsidRPr="00B20814">
        <w:rPr>
          <w:rFonts w:ascii="Times New Roman" w:eastAsia="Calibri" w:hAnsi="Times New Roman" w:cs="Times New Roman"/>
          <w:sz w:val="24"/>
          <w:szCs w:val="24"/>
        </w:rPr>
        <w:t>perusal of</w:t>
      </w:r>
      <w:r w:rsidR="005B15EB" w:rsidRPr="00B20814">
        <w:rPr>
          <w:rFonts w:ascii="Times New Roman" w:eastAsia="Calibri" w:hAnsi="Times New Roman" w:cs="Times New Roman"/>
          <w:sz w:val="24"/>
          <w:szCs w:val="24"/>
        </w:rPr>
        <w:t xml:space="preserve"> the </w:t>
      </w:r>
      <w:r w:rsidR="00610B6B" w:rsidRPr="00B20814">
        <w:rPr>
          <w:rFonts w:ascii="Times New Roman" w:eastAsia="Calibri" w:hAnsi="Times New Roman" w:cs="Times New Roman"/>
          <w:sz w:val="24"/>
          <w:szCs w:val="24"/>
        </w:rPr>
        <w:t>first</w:t>
      </w:r>
      <w:r w:rsidR="005B15EB" w:rsidRPr="00B20814">
        <w:rPr>
          <w:rFonts w:ascii="Times New Roman" w:eastAsia="Calibri" w:hAnsi="Times New Roman" w:cs="Times New Roman"/>
          <w:sz w:val="24"/>
          <w:szCs w:val="24"/>
        </w:rPr>
        <w:t xml:space="preserve"> respondent`s statement of claim </w:t>
      </w:r>
      <w:r w:rsidR="001D27F3" w:rsidRPr="00B20814">
        <w:rPr>
          <w:rFonts w:ascii="Times New Roman" w:eastAsia="Calibri" w:hAnsi="Times New Roman" w:cs="Times New Roman"/>
          <w:sz w:val="24"/>
          <w:szCs w:val="24"/>
        </w:rPr>
        <w:t>confirms the appellant’</w:t>
      </w:r>
      <w:r w:rsidR="006938DE" w:rsidRPr="00B20814">
        <w:rPr>
          <w:rFonts w:ascii="Times New Roman" w:eastAsia="Calibri" w:hAnsi="Times New Roman" w:cs="Times New Roman"/>
          <w:sz w:val="24"/>
          <w:szCs w:val="24"/>
        </w:rPr>
        <w:t>s assessment of the first respondent’s claim. The point was clearly made in its</w:t>
      </w:r>
      <w:r w:rsidR="00C67FCF">
        <w:rPr>
          <w:rFonts w:ascii="Times New Roman" w:eastAsia="Calibri" w:hAnsi="Times New Roman" w:cs="Times New Roman"/>
          <w:sz w:val="24"/>
          <w:szCs w:val="24"/>
        </w:rPr>
        <w:t xml:space="preserve"> s</w:t>
      </w:r>
      <w:r w:rsidR="00610B6B" w:rsidRPr="00B20814">
        <w:rPr>
          <w:rFonts w:ascii="Times New Roman" w:eastAsia="Calibri" w:hAnsi="Times New Roman" w:cs="Times New Roman"/>
          <w:sz w:val="24"/>
          <w:szCs w:val="24"/>
        </w:rPr>
        <w:t>tatement of claim, that</w:t>
      </w:r>
      <w:r w:rsidR="006704E5" w:rsidRPr="00B20814">
        <w:rPr>
          <w:rFonts w:ascii="Times New Roman" w:eastAsia="Calibri" w:hAnsi="Times New Roman" w:cs="Times New Roman"/>
          <w:sz w:val="24"/>
          <w:szCs w:val="24"/>
        </w:rPr>
        <w:t xml:space="preserve"> the land which had been used as security for the debt did not</w:t>
      </w:r>
      <w:r w:rsidR="000B18D1" w:rsidRPr="00B20814">
        <w:rPr>
          <w:rFonts w:ascii="Times New Roman" w:eastAsia="Calibri" w:hAnsi="Times New Roman" w:cs="Times New Roman"/>
          <w:sz w:val="24"/>
          <w:szCs w:val="24"/>
        </w:rPr>
        <w:t xml:space="preserve"> belong to the appellant and</w:t>
      </w:r>
      <w:r w:rsidR="006704E5" w:rsidRPr="00B20814">
        <w:rPr>
          <w:rFonts w:ascii="Times New Roman" w:eastAsia="Calibri" w:hAnsi="Times New Roman" w:cs="Times New Roman"/>
          <w:sz w:val="24"/>
          <w:szCs w:val="24"/>
        </w:rPr>
        <w:t xml:space="preserve"> thus </w:t>
      </w:r>
      <w:r w:rsidR="000B18D1" w:rsidRPr="00B20814">
        <w:rPr>
          <w:rFonts w:ascii="Times New Roman" w:eastAsia="Calibri" w:hAnsi="Times New Roman" w:cs="Times New Roman"/>
          <w:sz w:val="24"/>
          <w:szCs w:val="24"/>
        </w:rPr>
        <w:t xml:space="preserve">did </w:t>
      </w:r>
      <w:r w:rsidR="006704E5" w:rsidRPr="00B20814">
        <w:rPr>
          <w:rFonts w:ascii="Times New Roman" w:eastAsia="Calibri" w:hAnsi="Times New Roman" w:cs="Times New Roman"/>
          <w:sz w:val="24"/>
          <w:szCs w:val="24"/>
        </w:rPr>
        <w:t>no</w:t>
      </w:r>
      <w:r w:rsidR="000B18D1" w:rsidRPr="00B20814">
        <w:rPr>
          <w:rFonts w:ascii="Times New Roman" w:eastAsia="Calibri" w:hAnsi="Times New Roman" w:cs="Times New Roman"/>
          <w:sz w:val="24"/>
          <w:szCs w:val="24"/>
        </w:rPr>
        <w:t>t constitute valid security</w:t>
      </w:r>
      <w:r w:rsidR="006704E5" w:rsidRPr="00B20814">
        <w:rPr>
          <w:rFonts w:ascii="Times New Roman" w:eastAsia="Calibri" w:hAnsi="Times New Roman" w:cs="Times New Roman"/>
          <w:sz w:val="24"/>
          <w:szCs w:val="24"/>
        </w:rPr>
        <w:t xml:space="preserve">. </w:t>
      </w:r>
      <w:r w:rsidR="0063792E" w:rsidRPr="00B20814">
        <w:rPr>
          <w:rFonts w:ascii="Times New Roman" w:eastAsia="Calibri" w:hAnsi="Times New Roman" w:cs="Times New Roman"/>
          <w:sz w:val="24"/>
          <w:szCs w:val="24"/>
        </w:rPr>
        <w:t>Further</w:t>
      </w:r>
      <w:r w:rsidR="00132417" w:rsidRPr="00B20814">
        <w:rPr>
          <w:rFonts w:ascii="Times New Roman" w:eastAsia="Calibri" w:hAnsi="Times New Roman" w:cs="Times New Roman"/>
          <w:sz w:val="24"/>
          <w:szCs w:val="24"/>
        </w:rPr>
        <w:t xml:space="preserve"> that as a result, the land option had fallen away. T</w:t>
      </w:r>
      <w:r w:rsidR="006704E5" w:rsidRPr="00B20814">
        <w:rPr>
          <w:rFonts w:ascii="Times New Roman" w:eastAsia="Calibri" w:hAnsi="Times New Roman" w:cs="Times New Roman"/>
          <w:sz w:val="24"/>
          <w:szCs w:val="24"/>
        </w:rPr>
        <w:t xml:space="preserve">he </w:t>
      </w:r>
      <w:r w:rsidR="00610B6B" w:rsidRPr="00B20814">
        <w:rPr>
          <w:rFonts w:ascii="Times New Roman" w:eastAsia="Calibri" w:hAnsi="Times New Roman" w:cs="Times New Roman"/>
          <w:sz w:val="24"/>
          <w:szCs w:val="24"/>
        </w:rPr>
        <w:t>relevant part of the statement of c</w:t>
      </w:r>
      <w:r w:rsidR="006704E5" w:rsidRPr="00B20814">
        <w:rPr>
          <w:rFonts w:ascii="Times New Roman" w:eastAsia="Calibri" w:hAnsi="Times New Roman" w:cs="Times New Roman"/>
          <w:sz w:val="24"/>
          <w:szCs w:val="24"/>
        </w:rPr>
        <w:t>laim read</w:t>
      </w:r>
      <w:r w:rsidR="000B18D1" w:rsidRPr="00B20814">
        <w:rPr>
          <w:rFonts w:ascii="Times New Roman" w:eastAsia="Calibri" w:hAnsi="Times New Roman" w:cs="Times New Roman"/>
          <w:sz w:val="24"/>
          <w:szCs w:val="24"/>
        </w:rPr>
        <w:t>s</w:t>
      </w:r>
      <w:r w:rsidR="006704E5" w:rsidRPr="00B20814">
        <w:rPr>
          <w:rFonts w:ascii="Times New Roman" w:eastAsia="Calibri" w:hAnsi="Times New Roman" w:cs="Times New Roman"/>
          <w:sz w:val="24"/>
          <w:szCs w:val="24"/>
        </w:rPr>
        <w:t xml:space="preserve"> as follows:</w:t>
      </w:r>
    </w:p>
    <w:p w:rsidR="006704E5" w:rsidRPr="00B20814" w:rsidRDefault="005528CB" w:rsidP="007346D7">
      <w:pPr>
        <w:spacing w:after="160" w:line="240" w:lineRule="auto"/>
        <w:ind w:left="144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ab/>
      </w:r>
      <w:r w:rsidR="006704E5" w:rsidRPr="00B20814">
        <w:rPr>
          <w:rFonts w:ascii="Times New Roman" w:eastAsia="Calibri" w:hAnsi="Times New Roman" w:cs="Times New Roman"/>
          <w:sz w:val="24"/>
          <w:szCs w:val="24"/>
        </w:rPr>
        <w:t>“</w:t>
      </w:r>
      <w:r w:rsidR="00887D8E" w:rsidRPr="00B20814">
        <w:rPr>
          <w:rFonts w:ascii="Times New Roman" w:eastAsia="Calibri" w:hAnsi="Times New Roman" w:cs="Times New Roman"/>
          <w:sz w:val="24"/>
          <w:szCs w:val="24"/>
        </w:rPr>
        <w:t>25.</w:t>
      </w:r>
      <w:r w:rsidR="00947CB3">
        <w:rPr>
          <w:rFonts w:ascii="Times New Roman" w:eastAsia="Calibri" w:hAnsi="Times New Roman" w:cs="Times New Roman"/>
          <w:sz w:val="24"/>
          <w:szCs w:val="24"/>
        </w:rPr>
        <w:tab/>
      </w:r>
      <w:r w:rsidR="00887D8E" w:rsidRPr="00B20814">
        <w:rPr>
          <w:rFonts w:ascii="Times New Roman" w:eastAsia="Calibri" w:hAnsi="Times New Roman" w:cs="Times New Roman"/>
          <w:sz w:val="24"/>
          <w:szCs w:val="24"/>
        </w:rPr>
        <w:t>In an email dated 11 September 2014 (enclosed as Annex</w:t>
      </w:r>
      <w:r w:rsidR="00173542" w:rsidRPr="00B20814">
        <w:rPr>
          <w:rFonts w:ascii="Times New Roman" w:eastAsia="Calibri" w:hAnsi="Times New Roman" w:cs="Times New Roman"/>
          <w:sz w:val="24"/>
          <w:szCs w:val="24"/>
        </w:rPr>
        <w:t>ure</w:t>
      </w:r>
      <w:r w:rsidR="00887D8E" w:rsidRPr="00B20814">
        <w:rPr>
          <w:rFonts w:ascii="Times New Roman" w:eastAsia="Calibri" w:hAnsi="Times New Roman" w:cs="Times New Roman"/>
          <w:sz w:val="24"/>
          <w:szCs w:val="24"/>
        </w:rPr>
        <w:t xml:space="preserve"> 14) T&amp;C </w:t>
      </w:r>
      <w:r w:rsidR="00947CB3">
        <w:rPr>
          <w:rFonts w:ascii="Times New Roman" w:eastAsia="Calibri" w:hAnsi="Times New Roman" w:cs="Times New Roman"/>
          <w:sz w:val="24"/>
          <w:szCs w:val="24"/>
        </w:rPr>
        <w:tab/>
      </w:r>
      <w:r w:rsidR="00887D8E" w:rsidRPr="00B20814">
        <w:rPr>
          <w:rFonts w:ascii="Times New Roman" w:eastAsia="Calibri" w:hAnsi="Times New Roman" w:cs="Times New Roman"/>
          <w:sz w:val="24"/>
          <w:szCs w:val="24"/>
        </w:rPr>
        <w:t xml:space="preserve">offered to settle the outstanding debt with Augur by way of (a) cash </w:t>
      </w:r>
      <w:r w:rsidR="00173542" w:rsidRPr="00B20814">
        <w:rPr>
          <w:rFonts w:ascii="Times New Roman" w:eastAsia="Calibri" w:hAnsi="Times New Roman" w:cs="Times New Roman"/>
          <w:sz w:val="24"/>
          <w:szCs w:val="24"/>
        </w:rPr>
        <w:tab/>
      </w:r>
      <w:r w:rsidR="00887D8E" w:rsidRPr="00B20814">
        <w:rPr>
          <w:rFonts w:ascii="Times New Roman" w:eastAsia="Calibri" w:hAnsi="Times New Roman" w:cs="Times New Roman"/>
          <w:sz w:val="24"/>
          <w:szCs w:val="24"/>
        </w:rPr>
        <w:t xml:space="preserve">payment, or (b) by way of transfer of ownership of land to T&amp;C or (c) a </w:t>
      </w:r>
      <w:r w:rsidR="00947CB3">
        <w:rPr>
          <w:rFonts w:ascii="Times New Roman" w:eastAsia="Calibri" w:hAnsi="Times New Roman" w:cs="Times New Roman"/>
          <w:sz w:val="24"/>
          <w:szCs w:val="24"/>
        </w:rPr>
        <w:tab/>
      </w:r>
      <w:r w:rsidR="00887D8E" w:rsidRPr="00B20814">
        <w:rPr>
          <w:rFonts w:ascii="Times New Roman" w:eastAsia="Calibri" w:hAnsi="Times New Roman" w:cs="Times New Roman"/>
          <w:sz w:val="24"/>
          <w:szCs w:val="24"/>
        </w:rPr>
        <w:t>combination of the two. Augur failed to respondent to this proposal.</w:t>
      </w:r>
    </w:p>
    <w:p w:rsidR="009214D0" w:rsidRPr="00B20814" w:rsidRDefault="009214D0" w:rsidP="009214D0">
      <w:pPr>
        <w:spacing w:after="160" w:line="240" w:lineRule="auto"/>
        <w:ind w:left="720"/>
        <w:contextualSpacing/>
        <w:jc w:val="both"/>
        <w:rPr>
          <w:rFonts w:ascii="Times New Roman" w:eastAsia="Calibri" w:hAnsi="Times New Roman" w:cs="Times New Roman"/>
          <w:sz w:val="24"/>
          <w:szCs w:val="24"/>
        </w:rPr>
      </w:pPr>
    </w:p>
    <w:p w:rsidR="00887D8E" w:rsidRPr="00B20814" w:rsidRDefault="005528CB" w:rsidP="007346D7">
      <w:pPr>
        <w:spacing w:after="160" w:line="240" w:lineRule="auto"/>
        <w:ind w:left="1440" w:hanging="720"/>
        <w:contextualSpacing/>
        <w:jc w:val="both"/>
        <w:rPr>
          <w:rFonts w:ascii="Times New Roman" w:eastAsia="Calibri" w:hAnsi="Times New Roman" w:cs="Times New Roman"/>
          <w:sz w:val="24"/>
          <w:szCs w:val="24"/>
          <w:u w:val="single"/>
        </w:rPr>
      </w:pPr>
      <w:r w:rsidRPr="00B20814">
        <w:rPr>
          <w:rFonts w:ascii="Times New Roman" w:eastAsia="Calibri" w:hAnsi="Times New Roman" w:cs="Times New Roman"/>
          <w:sz w:val="24"/>
          <w:szCs w:val="24"/>
        </w:rPr>
        <w:tab/>
      </w:r>
      <w:r w:rsidR="009214D0" w:rsidRPr="00B20814">
        <w:rPr>
          <w:rFonts w:ascii="Times New Roman" w:eastAsia="Calibri" w:hAnsi="Times New Roman" w:cs="Times New Roman"/>
          <w:sz w:val="24"/>
          <w:szCs w:val="24"/>
        </w:rPr>
        <w:t xml:space="preserve">26. </w:t>
      </w:r>
      <w:r w:rsidR="007346D7" w:rsidRPr="00B20814">
        <w:rPr>
          <w:rFonts w:ascii="Times New Roman" w:eastAsia="Calibri" w:hAnsi="Times New Roman" w:cs="Times New Roman"/>
          <w:sz w:val="24"/>
          <w:szCs w:val="24"/>
        </w:rPr>
        <w:tab/>
      </w:r>
      <w:r w:rsidR="00887D8E" w:rsidRPr="00B20814">
        <w:rPr>
          <w:rFonts w:ascii="Times New Roman" w:eastAsia="Calibri" w:hAnsi="Times New Roman" w:cs="Times New Roman"/>
          <w:sz w:val="24"/>
          <w:szCs w:val="24"/>
          <w:u w:val="single"/>
        </w:rPr>
        <w:t xml:space="preserve">In the circumstances, the “land option” has </w:t>
      </w:r>
      <w:r w:rsidR="00173542" w:rsidRPr="00B20814">
        <w:rPr>
          <w:rFonts w:ascii="Times New Roman" w:eastAsia="Calibri" w:hAnsi="Times New Roman" w:cs="Times New Roman"/>
          <w:sz w:val="24"/>
          <w:szCs w:val="24"/>
        </w:rPr>
        <w:tab/>
      </w:r>
      <w:r w:rsidR="00887D8E" w:rsidRPr="00B20814">
        <w:rPr>
          <w:rFonts w:ascii="Times New Roman" w:eastAsia="Calibri" w:hAnsi="Times New Roman" w:cs="Times New Roman"/>
          <w:sz w:val="24"/>
          <w:szCs w:val="24"/>
          <w:u w:val="single"/>
        </w:rPr>
        <w:t xml:space="preserve">fallen away as Augur does </w:t>
      </w:r>
      <w:r w:rsidR="00947CB3" w:rsidRPr="00947CB3">
        <w:rPr>
          <w:rFonts w:ascii="Times New Roman" w:eastAsia="Calibri" w:hAnsi="Times New Roman" w:cs="Times New Roman"/>
          <w:sz w:val="24"/>
          <w:szCs w:val="24"/>
        </w:rPr>
        <w:tab/>
      </w:r>
      <w:r w:rsidR="00887D8E" w:rsidRPr="00B20814">
        <w:rPr>
          <w:rFonts w:ascii="Times New Roman" w:eastAsia="Calibri" w:hAnsi="Times New Roman" w:cs="Times New Roman"/>
          <w:sz w:val="24"/>
          <w:szCs w:val="24"/>
          <w:u w:val="single"/>
        </w:rPr>
        <w:t xml:space="preserve">not own the land it secured and, further, </w:t>
      </w:r>
      <w:r w:rsidR="009214D0" w:rsidRPr="00B20814">
        <w:rPr>
          <w:rFonts w:ascii="Times New Roman" w:eastAsia="Calibri" w:hAnsi="Times New Roman" w:cs="Times New Roman"/>
          <w:sz w:val="24"/>
          <w:szCs w:val="24"/>
          <w:u w:val="single"/>
        </w:rPr>
        <w:t xml:space="preserve">Augur has not </w:t>
      </w:r>
      <w:r w:rsidR="009214D0" w:rsidRPr="00947CB3">
        <w:rPr>
          <w:rFonts w:ascii="Times New Roman" w:eastAsia="Calibri" w:hAnsi="Times New Roman" w:cs="Times New Roman"/>
          <w:sz w:val="24"/>
          <w:szCs w:val="24"/>
          <w:u w:val="single"/>
        </w:rPr>
        <w:t xml:space="preserve">consented </w:t>
      </w:r>
      <w:r w:rsidR="00173542" w:rsidRPr="00947CB3">
        <w:rPr>
          <w:rFonts w:ascii="Times New Roman" w:eastAsia="Calibri" w:hAnsi="Times New Roman" w:cs="Times New Roman"/>
          <w:sz w:val="24"/>
          <w:szCs w:val="24"/>
          <w:u w:val="single"/>
        </w:rPr>
        <w:tab/>
      </w:r>
      <w:r w:rsidR="009214D0" w:rsidRPr="00947CB3">
        <w:rPr>
          <w:rFonts w:ascii="Times New Roman" w:eastAsia="Calibri" w:hAnsi="Times New Roman" w:cs="Times New Roman"/>
          <w:sz w:val="24"/>
          <w:szCs w:val="24"/>
          <w:u w:val="single"/>
        </w:rPr>
        <w:t>to</w:t>
      </w:r>
      <w:r w:rsidR="009214D0" w:rsidRPr="00B20814">
        <w:rPr>
          <w:rFonts w:ascii="Times New Roman" w:eastAsia="Calibri" w:hAnsi="Times New Roman" w:cs="Times New Roman"/>
          <w:sz w:val="24"/>
          <w:szCs w:val="24"/>
          <w:u w:val="single"/>
        </w:rPr>
        <w:t xml:space="preserve"> </w:t>
      </w:r>
      <w:r w:rsidR="00947CB3" w:rsidRPr="00947CB3">
        <w:rPr>
          <w:rFonts w:ascii="Times New Roman" w:eastAsia="Calibri" w:hAnsi="Times New Roman" w:cs="Times New Roman"/>
          <w:sz w:val="24"/>
          <w:szCs w:val="24"/>
        </w:rPr>
        <w:tab/>
      </w:r>
      <w:r w:rsidR="009214D0" w:rsidRPr="00B20814">
        <w:rPr>
          <w:rFonts w:ascii="Times New Roman" w:eastAsia="Calibri" w:hAnsi="Times New Roman" w:cs="Times New Roman"/>
          <w:sz w:val="24"/>
          <w:szCs w:val="24"/>
          <w:u w:val="single"/>
        </w:rPr>
        <w:t xml:space="preserve">the transfer of land to T&amp;C. In fact, T&amp;C is unaware whether Augur </w:t>
      </w:r>
      <w:r w:rsidR="00947CB3" w:rsidRPr="00947CB3">
        <w:rPr>
          <w:rFonts w:ascii="Times New Roman" w:eastAsia="Calibri" w:hAnsi="Times New Roman" w:cs="Times New Roman"/>
          <w:sz w:val="24"/>
          <w:szCs w:val="24"/>
        </w:rPr>
        <w:tab/>
      </w:r>
      <w:r w:rsidR="009214D0" w:rsidRPr="00B20814">
        <w:rPr>
          <w:rFonts w:ascii="Times New Roman" w:eastAsia="Calibri" w:hAnsi="Times New Roman" w:cs="Times New Roman"/>
          <w:sz w:val="24"/>
          <w:szCs w:val="24"/>
          <w:u w:val="single"/>
        </w:rPr>
        <w:t>owns any land.</w:t>
      </w:r>
    </w:p>
    <w:p w:rsidR="009214D0" w:rsidRPr="00B20814" w:rsidRDefault="009214D0" w:rsidP="009214D0">
      <w:pPr>
        <w:spacing w:after="160" w:line="240" w:lineRule="auto"/>
        <w:ind w:left="720"/>
        <w:contextualSpacing/>
        <w:jc w:val="both"/>
        <w:rPr>
          <w:rFonts w:ascii="Times New Roman" w:eastAsia="Calibri" w:hAnsi="Times New Roman" w:cs="Times New Roman"/>
          <w:sz w:val="24"/>
          <w:szCs w:val="24"/>
        </w:rPr>
      </w:pPr>
    </w:p>
    <w:p w:rsidR="009214D0" w:rsidRPr="00B20814" w:rsidRDefault="005528CB" w:rsidP="007346D7">
      <w:pPr>
        <w:spacing w:after="160" w:line="240" w:lineRule="auto"/>
        <w:ind w:left="144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ab/>
      </w:r>
      <w:r w:rsidR="009214D0" w:rsidRPr="00B20814">
        <w:rPr>
          <w:rFonts w:ascii="Times New Roman" w:eastAsia="Calibri" w:hAnsi="Times New Roman" w:cs="Times New Roman"/>
          <w:sz w:val="24"/>
          <w:szCs w:val="24"/>
        </w:rPr>
        <w:t xml:space="preserve">27. </w:t>
      </w:r>
      <w:r w:rsidR="007346D7" w:rsidRPr="00B20814">
        <w:rPr>
          <w:rFonts w:ascii="Times New Roman" w:eastAsia="Calibri" w:hAnsi="Times New Roman" w:cs="Times New Roman"/>
          <w:sz w:val="24"/>
          <w:szCs w:val="24"/>
        </w:rPr>
        <w:tab/>
      </w:r>
      <w:r w:rsidR="009214D0" w:rsidRPr="00B20814">
        <w:rPr>
          <w:rFonts w:ascii="Times New Roman" w:eastAsia="Calibri" w:hAnsi="Times New Roman" w:cs="Times New Roman"/>
          <w:sz w:val="24"/>
          <w:szCs w:val="24"/>
        </w:rPr>
        <w:t xml:space="preserve">Pursuant to clauses 3.1, 6.1B and 6.3 the </w:t>
      </w:r>
      <w:r w:rsidR="00173542" w:rsidRPr="00B20814">
        <w:rPr>
          <w:rFonts w:ascii="Times New Roman" w:eastAsia="Calibri" w:hAnsi="Times New Roman" w:cs="Times New Roman"/>
          <w:sz w:val="24"/>
          <w:szCs w:val="24"/>
        </w:rPr>
        <w:tab/>
      </w:r>
      <w:r w:rsidR="00947CB3">
        <w:rPr>
          <w:rFonts w:ascii="Times New Roman" w:eastAsia="Calibri" w:hAnsi="Times New Roman" w:cs="Times New Roman"/>
          <w:sz w:val="24"/>
          <w:szCs w:val="24"/>
        </w:rPr>
        <w:t xml:space="preserve">admitted debt of </w:t>
      </w:r>
      <w:r w:rsidR="00947CB3">
        <w:rPr>
          <w:rFonts w:ascii="Times New Roman" w:eastAsia="Calibri" w:hAnsi="Times New Roman" w:cs="Times New Roman"/>
          <w:sz w:val="24"/>
          <w:szCs w:val="24"/>
        </w:rPr>
        <w:tab/>
        <w:t>US$ 4.8 </w:t>
      </w:r>
      <w:r w:rsidR="009214D0" w:rsidRPr="00B20814">
        <w:rPr>
          <w:rFonts w:ascii="Times New Roman" w:eastAsia="Calibri" w:hAnsi="Times New Roman" w:cs="Times New Roman"/>
          <w:sz w:val="24"/>
          <w:szCs w:val="24"/>
        </w:rPr>
        <w:t>million is due and owing.”</w:t>
      </w:r>
      <w:r w:rsidR="00E165C4" w:rsidRPr="00B20814">
        <w:rPr>
          <w:rFonts w:ascii="Times New Roman" w:eastAsia="Calibri" w:hAnsi="Times New Roman" w:cs="Times New Roman"/>
          <w:sz w:val="24"/>
          <w:szCs w:val="24"/>
        </w:rPr>
        <w:t xml:space="preserve"> (</w:t>
      </w:r>
      <w:r w:rsidR="00E165C4" w:rsidRPr="00B20814">
        <w:rPr>
          <w:rFonts w:ascii="Times New Roman" w:eastAsia="Calibri" w:hAnsi="Times New Roman" w:cs="Times New Roman"/>
          <w:i/>
          <w:sz w:val="24"/>
          <w:szCs w:val="24"/>
        </w:rPr>
        <w:t>my emphasis</w:t>
      </w:r>
      <w:r w:rsidR="00E165C4" w:rsidRPr="00B20814">
        <w:rPr>
          <w:rFonts w:ascii="Times New Roman" w:eastAsia="Calibri" w:hAnsi="Times New Roman" w:cs="Times New Roman"/>
          <w:sz w:val="24"/>
          <w:szCs w:val="24"/>
        </w:rPr>
        <w:t>)</w:t>
      </w:r>
    </w:p>
    <w:p w:rsidR="009214D0" w:rsidRPr="00B20814" w:rsidRDefault="009214D0" w:rsidP="00173542">
      <w:pPr>
        <w:spacing w:after="0" w:line="480" w:lineRule="auto"/>
        <w:ind w:firstLine="720"/>
        <w:contextualSpacing/>
        <w:jc w:val="both"/>
        <w:rPr>
          <w:rFonts w:ascii="Times New Roman" w:eastAsia="Calibri" w:hAnsi="Times New Roman" w:cs="Times New Roman"/>
          <w:sz w:val="24"/>
          <w:szCs w:val="24"/>
        </w:rPr>
      </w:pPr>
    </w:p>
    <w:p w:rsidR="00BC5EFB" w:rsidRPr="00B20814" w:rsidRDefault="006938DE" w:rsidP="00203EC8">
      <w:pPr>
        <w:spacing w:after="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[14</w:t>
      </w:r>
      <w:r w:rsidR="007346D7" w:rsidRPr="00B20814">
        <w:rPr>
          <w:rFonts w:ascii="Times New Roman" w:eastAsia="Calibri" w:hAnsi="Times New Roman" w:cs="Times New Roman"/>
          <w:sz w:val="24"/>
          <w:szCs w:val="24"/>
        </w:rPr>
        <w:t>]</w:t>
      </w:r>
      <w:r w:rsidR="007346D7" w:rsidRPr="00B20814">
        <w:rPr>
          <w:rFonts w:ascii="Times New Roman" w:eastAsia="Calibri" w:hAnsi="Times New Roman" w:cs="Times New Roman"/>
          <w:sz w:val="24"/>
          <w:szCs w:val="24"/>
        </w:rPr>
        <w:tab/>
      </w:r>
      <w:r w:rsidR="007D065F" w:rsidRPr="00B20814">
        <w:rPr>
          <w:rFonts w:ascii="Times New Roman" w:eastAsia="Calibri" w:hAnsi="Times New Roman" w:cs="Times New Roman"/>
          <w:sz w:val="24"/>
          <w:szCs w:val="24"/>
        </w:rPr>
        <w:t xml:space="preserve">That the </w:t>
      </w:r>
      <w:r w:rsidR="00E97725" w:rsidRPr="00B20814">
        <w:rPr>
          <w:rFonts w:ascii="Times New Roman" w:eastAsia="Calibri" w:hAnsi="Times New Roman" w:cs="Times New Roman"/>
          <w:sz w:val="24"/>
          <w:szCs w:val="24"/>
        </w:rPr>
        <w:t xml:space="preserve">issue </w:t>
      </w:r>
      <w:r w:rsidR="007D065F" w:rsidRPr="00B20814">
        <w:rPr>
          <w:rFonts w:ascii="Times New Roman" w:eastAsia="Calibri" w:hAnsi="Times New Roman" w:cs="Times New Roman"/>
          <w:sz w:val="24"/>
          <w:szCs w:val="24"/>
        </w:rPr>
        <w:t>of t</w:t>
      </w:r>
      <w:r w:rsidR="004F25D1" w:rsidRPr="00B20814">
        <w:rPr>
          <w:rFonts w:ascii="Times New Roman" w:eastAsia="Calibri" w:hAnsi="Times New Roman" w:cs="Times New Roman"/>
          <w:sz w:val="24"/>
          <w:szCs w:val="24"/>
        </w:rPr>
        <w:t>he land option was uppermost in the arb</w:t>
      </w:r>
      <w:r w:rsidR="00DE7BAC" w:rsidRPr="00B20814">
        <w:rPr>
          <w:rFonts w:ascii="Times New Roman" w:eastAsia="Calibri" w:hAnsi="Times New Roman" w:cs="Times New Roman"/>
          <w:sz w:val="24"/>
          <w:szCs w:val="24"/>
        </w:rPr>
        <w:t>i</w:t>
      </w:r>
      <w:r w:rsidR="004F25D1" w:rsidRPr="00B20814">
        <w:rPr>
          <w:rFonts w:ascii="Times New Roman" w:eastAsia="Calibri" w:hAnsi="Times New Roman" w:cs="Times New Roman"/>
          <w:sz w:val="24"/>
          <w:szCs w:val="24"/>
        </w:rPr>
        <w:t>trator’s</w:t>
      </w:r>
      <w:r w:rsidR="00E97725" w:rsidRPr="00B20814">
        <w:rPr>
          <w:rFonts w:ascii="Times New Roman" w:eastAsia="Calibri" w:hAnsi="Times New Roman" w:cs="Times New Roman"/>
          <w:sz w:val="24"/>
          <w:szCs w:val="24"/>
        </w:rPr>
        <w:t xml:space="preserve"> mind is confirmed</w:t>
      </w:r>
      <w:r w:rsidR="007346D7" w:rsidRPr="00B20814">
        <w:rPr>
          <w:rFonts w:ascii="Times New Roman" w:eastAsia="Calibri" w:hAnsi="Times New Roman" w:cs="Times New Roman"/>
          <w:sz w:val="24"/>
          <w:szCs w:val="24"/>
        </w:rPr>
        <w:t xml:space="preserve"> in </w:t>
      </w:r>
      <w:r w:rsidR="00E165C4" w:rsidRPr="00B20814">
        <w:rPr>
          <w:rFonts w:ascii="Times New Roman" w:eastAsia="Calibri" w:hAnsi="Times New Roman" w:cs="Times New Roman"/>
          <w:sz w:val="24"/>
          <w:szCs w:val="24"/>
        </w:rPr>
        <w:t xml:space="preserve">the following </w:t>
      </w:r>
      <w:r w:rsidR="00A66183" w:rsidRPr="00B20814">
        <w:rPr>
          <w:rFonts w:ascii="Times New Roman" w:eastAsia="Calibri" w:hAnsi="Times New Roman" w:cs="Times New Roman"/>
          <w:sz w:val="24"/>
          <w:szCs w:val="24"/>
        </w:rPr>
        <w:t xml:space="preserve">concise </w:t>
      </w:r>
      <w:r w:rsidR="00E165C4" w:rsidRPr="00B20814">
        <w:rPr>
          <w:rFonts w:ascii="Times New Roman" w:eastAsia="Calibri" w:hAnsi="Times New Roman" w:cs="Times New Roman"/>
          <w:sz w:val="24"/>
          <w:szCs w:val="24"/>
        </w:rPr>
        <w:t>statement</w:t>
      </w:r>
      <w:r w:rsidR="00947CB3">
        <w:rPr>
          <w:rFonts w:ascii="Times New Roman" w:eastAsia="Calibri" w:hAnsi="Times New Roman" w:cs="Times New Roman"/>
          <w:sz w:val="24"/>
          <w:szCs w:val="24"/>
        </w:rPr>
        <w:t xml:space="preserve"> contained in his award:</w:t>
      </w:r>
    </w:p>
    <w:p w:rsidR="00BC5EFB" w:rsidRPr="00B20814" w:rsidRDefault="00BC5EFB" w:rsidP="00610B6B">
      <w:pPr>
        <w:spacing w:after="160" w:line="240" w:lineRule="auto"/>
        <w:ind w:left="144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“The particular issues are whether or not the ‘land option’ has fallen away and what is the duration of the ‘limited time period’ both as identified in clause 3.1. </w:t>
      </w:r>
      <w:r w:rsidR="00DE7BAC" w:rsidRPr="00B20814">
        <w:rPr>
          <w:rFonts w:ascii="Times New Roman" w:eastAsia="Calibri" w:hAnsi="Times New Roman" w:cs="Times New Roman"/>
          <w:sz w:val="24"/>
          <w:szCs w:val="24"/>
        </w:rPr>
        <w:t>I</w:t>
      </w:r>
      <w:r w:rsidRPr="00B20814">
        <w:rPr>
          <w:rFonts w:ascii="Times New Roman" w:eastAsia="Calibri" w:hAnsi="Times New Roman" w:cs="Times New Roman"/>
          <w:sz w:val="24"/>
          <w:szCs w:val="24"/>
        </w:rPr>
        <w:t>n my view these are inextricably linked.”</w:t>
      </w:r>
    </w:p>
    <w:p w:rsidR="007346D7" w:rsidRPr="00B20814" w:rsidRDefault="007346D7" w:rsidP="00947CB3">
      <w:pPr>
        <w:spacing w:after="0" w:line="480" w:lineRule="auto"/>
        <w:contextualSpacing/>
        <w:jc w:val="both"/>
        <w:rPr>
          <w:rFonts w:ascii="Times New Roman" w:eastAsia="Calibri" w:hAnsi="Times New Roman" w:cs="Times New Roman"/>
          <w:sz w:val="24"/>
          <w:szCs w:val="24"/>
        </w:rPr>
      </w:pPr>
    </w:p>
    <w:p w:rsidR="00603D63" w:rsidRPr="00B20814" w:rsidRDefault="007346D7" w:rsidP="00610B6B">
      <w:pPr>
        <w:spacing w:after="160" w:line="480" w:lineRule="auto"/>
        <w:ind w:left="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Thus, while </w:t>
      </w:r>
      <w:r w:rsidR="00603D63" w:rsidRPr="00B20814">
        <w:rPr>
          <w:rFonts w:ascii="Times New Roman" w:eastAsia="Calibri" w:hAnsi="Times New Roman" w:cs="Times New Roman"/>
          <w:sz w:val="24"/>
          <w:szCs w:val="24"/>
        </w:rPr>
        <w:t xml:space="preserve">the </w:t>
      </w:r>
      <w:r w:rsidR="00610B6B" w:rsidRPr="00B20814">
        <w:rPr>
          <w:rFonts w:ascii="Times New Roman" w:eastAsia="Calibri" w:hAnsi="Times New Roman" w:cs="Times New Roman"/>
          <w:sz w:val="24"/>
          <w:szCs w:val="24"/>
        </w:rPr>
        <w:t>second</w:t>
      </w:r>
      <w:r w:rsidR="00603D63" w:rsidRPr="00B20814">
        <w:rPr>
          <w:rFonts w:ascii="Times New Roman" w:eastAsia="Calibri" w:hAnsi="Times New Roman" w:cs="Times New Roman"/>
          <w:sz w:val="24"/>
          <w:szCs w:val="24"/>
        </w:rPr>
        <w:t xml:space="preserve"> respondent opined that the termination of the main contract betw</w:t>
      </w:r>
      <w:r w:rsidR="00610B6B" w:rsidRPr="00B20814">
        <w:rPr>
          <w:rFonts w:ascii="Times New Roman" w:eastAsia="Calibri" w:hAnsi="Times New Roman" w:cs="Times New Roman"/>
          <w:sz w:val="24"/>
          <w:szCs w:val="24"/>
        </w:rPr>
        <w:t>een the City of Harare and the a</w:t>
      </w:r>
      <w:r w:rsidR="00603D63" w:rsidRPr="00B20814">
        <w:rPr>
          <w:rFonts w:ascii="Times New Roman" w:eastAsia="Calibri" w:hAnsi="Times New Roman" w:cs="Times New Roman"/>
          <w:sz w:val="24"/>
          <w:szCs w:val="24"/>
        </w:rPr>
        <w:t xml:space="preserve">ppellant had the effect of terminating the agreement between the appellant and the </w:t>
      </w:r>
      <w:r w:rsidR="00610B6B" w:rsidRPr="00B20814">
        <w:rPr>
          <w:rFonts w:ascii="Times New Roman" w:eastAsia="Calibri" w:hAnsi="Times New Roman" w:cs="Times New Roman"/>
          <w:sz w:val="24"/>
          <w:szCs w:val="24"/>
        </w:rPr>
        <w:t>first</w:t>
      </w:r>
      <w:r w:rsidR="00603D63" w:rsidRPr="00B20814">
        <w:rPr>
          <w:rFonts w:ascii="Times New Roman" w:eastAsia="Calibri" w:hAnsi="Times New Roman" w:cs="Times New Roman"/>
          <w:sz w:val="24"/>
          <w:szCs w:val="24"/>
        </w:rPr>
        <w:t xml:space="preserve"> respondent, he also</w:t>
      </w:r>
      <w:r w:rsidR="00EB2564" w:rsidRPr="00B20814">
        <w:rPr>
          <w:rFonts w:ascii="Times New Roman" w:eastAsia="Calibri" w:hAnsi="Times New Roman" w:cs="Times New Roman"/>
          <w:sz w:val="24"/>
          <w:szCs w:val="24"/>
        </w:rPr>
        <w:t xml:space="preserve"> considered the </w:t>
      </w:r>
      <w:r w:rsidRPr="00B20814">
        <w:rPr>
          <w:rFonts w:ascii="Times New Roman" w:eastAsia="Calibri" w:hAnsi="Times New Roman" w:cs="Times New Roman"/>
          <w:sz w:val="24"/>
          <w:szCs w:val="24"/>
        </w:rPr>
        <w:t xml:space="preserve">land </w:t>
      </w:r>
      <w:r w:rsidR="00EB2564" w:rsidRPr="00B20814">
        <w:rPr>
          <w:rFonts w:ascii="Times New Roman" w:eastAsia="Calibri" w:hAnsi="Times New Roman" w:cs="Times New Roman"/>
          <w:sz w:val="24"/>
          <w:szCs w:val="24"/>
        </w:rPr>
        <w:t>issue</w:t>
      </w:r>
      <w:r w:rsidR="00F5475E" w:rsidRPr="00B20814">
        <w:rPr>
          <w:rFonts w:ascii="Times New Roman" w:eastAsia="Calibri" w:hAnsi="Times New Roman" w:cs="Times New Roman"/>
          <w:sz w:val="24"/>
          <w:szCs w:val="24"/>
        </w:rPr>
        <w:t xml:space="preserve">, including the timing of the cash payment. </w:t>
      </w:r>
      <w:r w:rsidR="00EB2564" w:rsidRPr="00B20814">
        <w:rPr>
          <w:rFonts w:ascii="Times New Roman" w:eastAsia="Calibri" w:hAnsi="Times New Roman" w:cs="Times New Roman"/>
          <w:sz w:val="24"/>
          <w:szCs w:val="24"/>
        </w:rPr>
        <w:t xml:space="preserve"> </w:t>
      </w:r>
      <w:r w:rsidR="00F5475E" w:rsidRPr="00B20814">
        <w:rPr>
          <w:rFonts w:ascii="Times New Roman" w:eastAsia="Calibri" w:hAnsi="Times New Roman" w:cs="Times New Roman"/>
          <w:sz w:val="24"/>
          <w:szCs w:val="24"/>
        </w:rPr>
        <w:t xml:space="preserve">He </w:t>
      </w:r>
      <w:r w:rsidR="00603D63" w:rsidRPr="00B20814">
        <w:rPr>
          <w:rFonts w:ascii="Times New Roman" w:eastAsia="Calibri" w:hAnsi="Times New Roman" w:cs="Times New Roman"/>
          <w:sz w:val="24"/>
          <w:szCs w:val="24"/>
        </w:rPr>
        <w:t xml:space="preserve">found that the land option </w:t>
      </w:r>
      <w:r w:rsidR="00EB2564" w:rsidRPr="00B20814">
        <w:rPr>
          <w:rFonts w:ascii="Times New Roman" w:eastAsia="Calibri" w:hAnsi="Times New Roman" w:cs="Times New Roman"/>
          <w:sz w:val="24"/>
          <w:szCs w:val="24"/>
        </w:rPr>
        <w:t xml:space="preserve">in respect </w:t>
      </w:r>
      <w:r w:rsidR="00DE7BAC" w:rsidRPr="00B20814">
        <w:rPr>
          <w:rFonts w:ascii="Times New Roman" w:eastAsia="Calibri" w:hAnsi="Times New Roman" w:cs="Times New Roman"/>
          <w:sz w:val="24"/>
          <w:szCs w:val="24"/>
        </w:rPr>
        <w:t xml:space="preserve">of </w:t>
      </w:r>
      <w:r w:rsidR="00EB2564" w:rsidRPr="00B20814">
        <w:rPr>
          <w:rFonts w:ascii="Times New Roman" w:eastAsia="Calibri" w:hAnsi="Times New Roman" w:cs="Times New Roman"/>
          <w:sz w:val="24"/>
          <w:szCs w:val="24"/>
        </w:rPr>
        <w:t>‘the old debt</w:t>
      </w:r>
      <w:r w:rsidR="00F5475E" w:rsidRPr="00B20814">
        <w:rPr>
          <w:rFonts w:ascii="Times New Roman" w:eastAsia="Calibri" w:hAnsi="Times New Roman" w:cs="Times New Roman"/>
          <w:sz w:val="24"/>
          <w:szCs w:val="24"/>
        </w:rPr>
        <w:t>,</w:t>
      </w:r>
      <w:r w:rsidR="00EB2564" w:rsidRPr="00B20814">
        <w:rPr>
          <w:rFonts w:ascii="Times New Roman" w:eastAsia="Calibri" w:hAnsi="Times New Roman" w:cs="Times New Roman"/>
          <w:sz w:val="24"/>
          <w:szCs w:val="24"/>
        </w:rPr>
        <w:t xml:space="preserve">’ </w:t>
      </w:r>
      <w:r w:rsidR="00F5475E" w:rsidRPr="00B20814">
        <w:rPr>
          <w:rFonts w:ascii="Times New Roman" w:eastAsia="Calibri" w:hAnsi="Times New Roman" w:cs="Times New Roman"/>
          <w:sz w:val="24"/>
          <w:szCs w:val="24"/>
        </w:rPr>
        <w:t xml:space="preserve">unlike the ‘new debt,’ </w:t>
      </w:r>
      <w:r w:rsidR="00603D63" w:rsidRPr="00B20814">
        <w:rPr>
          <w:rFonts w:ascii="Times New Roman" w:eastAsia="Calibri" w:hAnsi="Times New Roman" w:cs="Times New Roman"/>
          <w:sz w:val="24"/>
          <w:szCs w:val="24"/>
        </w:rPr>
        <w:t xml:space="preserve">had indeed fallen away. </w:t>
      </w:r>
      <w:r w:rsidR="00EB2564" w:rsidRPr="00B20814">
        <w:rPr>
          <w:rFonts w:ascii="Times New Roman" w:eastAsia="Calibri" w:hAnsi="Times New Roman" w:cs="Times New Roman"/>
          <w:sz w:val="24"/>
          <w:szCs w:val="24"/>
        </w:rPr>
        <w:t>His conclusions are clearly pre</w:t>
      </w:r>
      <w:r w:rsidR="0063792E" w:rsidRPr="00B20814">
        <w:rPr>
          <w:rFonts w:ascii="Times New Roman" w:eastAsia="Calibri" w:hAnsi="Times New Roman" w:cs="Times New Roman"/>
          <w:sz w:val="24"/>
          <w:szCs w:val="24"/>
        </w:rPr>
        <w:t>mised on this finding as</w:t>
      </w:r>
      <w:r w:rsidR="00603D63" w:rsidRPr="00B20814">
        <w:rPr>
          <w:rFonts w:ascii="Times New Roman" w:eastAsia="Calibri" w:hAnsi="Times New Roman" w:cs="Times New Roman"/>
          <w:sz w:val="24"/>
          <w:szCs w:val="24"/>
        </w:rPr>
        <w:t xml:space="preserve"> </w:t>
      </w:r>
      <w:r w:rsidR="00EB2564" w:rsidRPr="00B20814">
        <w:rPr>
          <w:rFonts w:ascii="Times New Roman" w:eastAsia="Calibri" w:hAnsi="Times New Roman" w:cs="Times New Roman"/>
          <w:sz w:val="24"/>
          <w:szCs w:val="24"/>
        </w:rPr>
        <w:t>stated in</w:t>
      </w:r>
      <w:r w:rsidR="00603D63" w:rsidRPr="00B20814">
        <w:rPr>
          <w:rFonts w:ascii="Times New Roman" w:eastAsia="Calibri" w:hAnsi="Times New Roman" w:cs="Times New Roman"/>
          <w:sz w:val="24"/>
          <w:szCs w:val="24"/>
        </w:rPr>
        <w:t xml:space="preserve"> para</w:t>
      </w:r>
      <w:r w:rsidR="00610B6B" w:rsidRPr="00B20814">
        <w:rPr>
          <w:rFonts w:ascii="Times New Roman" w:eastAsia="Calibri" w:hAnsi="Times New Roman" w:cs="Times New Roman"/>
          <w:sz w:val="24"/>
          <w:szCs w:val="24"/>
        </w:rPr>
        <w:t xml:space="preserve"> </w:t>
      </w:r>
      <w:r w:rsidR="00603D63" w:rsidRPr="00B20814">
        <w:rPr>
          <w:rFonts w:ascii="Times New Roman" w:eastAsia="Calibri" w:hAnsi="Times New Roman" w:cs="Times New Roman"/>
          <w:sz w:val="24"/>
          <w:szCs w:val="24"/>
        </w:rPr>
        <w:t>5.5 and 5.5(</w:t>
      </w:r>
      <w:r w:rsidR="00603D63" w:rsidRPr="00B20814">
        <w:rPr>
          <w:rFonts w:ascii="Times New Roman" w:eastAsia="Calibri" w:hAnsi="Times New Roman" w:cs="Times New Roman"/>
          <w:i/>
          <w:sz w:val="24"/>
          <w:szCs w:val="24"/>
        </w:rPr>
        <w:t>sic</w:t>
      </w:r>
      <w:r w:rsidR="00610B6B" w:rsidRPr="00B20814">
        <w:rPr>
          <w:rFonts w:ascii="Times New Roman" w:eastAsia="Calibri" w:hAnsi="Times New Roman" w:cs="Times New Roman"/>
          <w:sz w:val="24"/>
          <w:szCs w:val="24"/>
        </w:rPr>
        <w:t>) of the arbitral award:</w:t>
      </w:r>
    </w:p>
    <w:p w:rsidR="00EB2564" w:rsidRPr="00B20814" w:rsidRDefault="005528CB" w:rsidP="00603D63">
      <w:pPr>
        <w:ind w:left="1440" w:hanging="720"/>
        <w:rPr>
          <w:rFonts w:ascii="Times New Roman" w:eastAsia="Calibri" w:hAnsi="Times New Roman" w:cs="Times New Roman"/>
          <w:sz w:val="24"/>
          <w:szCs w:val="24"/>
        </w:rPr>
      </w:pPr>
      <w:r w:rsidRPr="00B20814">
        <w:rPr>
          <w:rFonts w:ascii="Times New Roman" w:eastAsia="Calibri" w:hAnsi="Times New Roman" w:cs="Times New Roman"/>
          <w:sz w:val="24"/>
          <w:szCs w:val="24"/>
        </w:rPr>
        <w:tab/>
      </w:r>
      <w:r w:rsidR="00603D63" w:rsidRPr="00B20814">
        <w:rPr>
          <w:rFonts w:ascii="Times New Roman" w:eastAsia="Calibri" w:hAnsi="Times New Roman" w:cs="Times New Roman"/>
          <w:sz w:val="24"/>
          <w:szCs w:val="24"/>
        </w:rPr>
        <w:t xml:space="preserve">5.5 </w:t>
      </w:r>
      <w:r w:rsidR="00603D63" w:rsidRPr="00B20814">
        <w:rPr>
          <w:rFonts w:ascii="Times New Roman" w:eastAsia="Calibri" w:hAnsi="Times New Roman" w:cs="Times New Roman"/>
          <w:sz w:val="24"/>
          <w:szCs w:val="24"/>
        </w:rPr>
        <w:tab/>
        <w:t xml:space="preserve">As set out in 4.21 above, I consider </w:t>
      </w:r>
      <w:r w:rsidR="00610B6B" w:rsidRPr="00B20814">
        <w:rPr>
          <w:rFonts w:ascii="Times New Roman" w:eastAsia="Calibri" w:hAnsi="Times New Roman" w:cs="Times New Roman"/>
          <w:sz w:val="24"/>
          <w:szCs w:val="24"/>
        </w:rPr>
        <w:t>the r</w:t>
      </w:r>
      <w:r w:rsidR="00603D63" w:rsidRPr="00B20814">
        <w:rPr>
          <w:rFonts w:ascii="Times New Roman" w:eastAsia="Calibri" w:hAnsi="Times New Roman" w:cs="Times New Roman"/>
          <w:sz w:val="24"/>
          <w:szCs w:val="24"/>
        </w:rPr>
        <w:t xml:space="preserve">espondent has had more than </w:t>
      </w:r>
      <w:r w:rsidRPr="00B20814">
        <w:rPr>
          <w:rFonts w:ascii="Times New Roman" w:eastAsia="Calibri" w:hAnsi="Times New Roman" w:cs="Times New Roman"/>
          <w:sz w:val="24"/>
          <w:szCs w:val="24"/>
        </w:rPr>
        <w:tab/>
      </w:r>
      <w:r w:rsidR="00603D63" w:rsidRPr="00B20814">
        <w:rPr>
          <w:rFonts w:ascii="Times New Roman" w:eastAsia="Calibri" w:hAnsi="Times New Roman" w:cs="Times New Roman"/>
          <w:sz w:val="24"/>
          <w:szCs w:val="24"/>
        </w:rPr>
        <w:t xml:space="preserve">adequate time to demonstrate progress towards settling this </w:t>
      </w:r>
      <w:r w:rsidR="00173542" w:rsidRPr="00B20814">
        <w:rPr>
          <w:rFonts w:ascii="Times New Roman" w:eastAsia="Calibri" w:hAnsi="Times New Roman" w:cs="Times New Roman"/>
          <w:sz w:val="24"/>
          <w:szCs w:val="24"/>
        </w:rPr>
        <w:tab/>
      </w:r>
      <w:r w:rsidR="00603D63" w:rsidRPr="00B20814">
        <w:rPr>
          <w:rFonts w:ascii="Times New Roman" w:eastAsia="Calibri" w:hAnsi="Times New Roman" w:cs="Times New Roman"/>
          <w:sz w:val="24"/>
          <w:szCs w:val="24"/>
        </w:rPr>
        <w:t xml:space="preserve">debt. </w:t>
      </w:r>
      <w:r w:rsidR="00947CB3">
        <w:rPr>
          <w:rFonts w:ascii="Times New Roman" w:eastAsia="Calibri" w:hAnsi="Times New Roman" w:cs="Times New Roman"/>
          <w:sz w:val="24"/>
          <w:szCs w:val="24"/>
        </w:rPr>
        <w:lastRenderedPageBreak/>
        <w:tab/>
      </w:r>
      <w:r w:rsidRPr="00B20814">
        <w:rPr>
          <w:rFonts w:ascii="Times New Roman" w:eastAsia="Calibri" w:hAnsi="Times New Roman" w:cs="Times New Roman"/>
          <w:sz w:val="24"/>
          <w:szCs w:val="24"/>
        </w:rPr>
        <w:t>Accordingly,</w:t>
      </w:r>
      <w:r w:rsidR="00603D63" w:rsidRPr="00B20814">
        <w:rPr>
          <w:rFonts w:ascii="Times New Roman" w:eastAsia="Calibri" w:hAnsi="Times New Roman" w:cs="Times New Roman"/>
          <w:sz w:val="24"/>
          <w:szCs w:val="24"/>
        </w:rPr>
        <w:t xml:space="preserve"> I conclude that the </w:t>
      </w:r>
      <w:r w:rsidR="00947CB3" w:rsidRPr="00B20814">
        <w:rPr>
          <w:rFonts w:ascii="Times New Roman" w:eastAsia="Calibri" w:hAnsi="Times New Roman" w:cs="Times New Roman"/>
          <w:sz w:val="24"/>
          <w:szCs w:val="24"/>
        </w:rPr>
        <w:t xml:space="preserve">land </w:t>
      </w:r>
      <w:r w:rsidR="00947CB3">
        <w:rPr>
          <w:rFonts w:ascii="Times New Roman" w:eastAsia="Calibri" w:hAnsi="Times New Roman" w:cs="Times New Roman"/>
          <w:sz w:val="24"/>
          <w:szCs w:val="24"/>
        </w:rPr>
        <w:t>option</w:t>
      </w:r>
      <w:r w:rsidR="00603D63" w:rsidRPr="00B20814">
        <w:rPr>
          <w:rFonts w:ascii="Times New Roman" w:eastAsia="Calibri" w:hAnsi="Times New Roman" w:cs="Times New Roman"/>
          <w:sz w:val="24"/>
          <w:szCs w:val="24"/>
        </w:rPr>
        <w:t xml:space="preserve"> has fallen away</w:t>
      </w:r>
      <w:r w:rsidR="00EB2564" w:rsidRPr="00B20814">
        <w:rPr>
          <w:rFonts w:ascii="Times New Roman" w:eastAsia="Calibri" w:hAnsi="Times New Roman" w:cs="Times New Roman"/>
          <w:sz w:val="24"/>
          <w:szCs w:val="24"/>
        </w:rPr>
        <w:t xml:space="preserve"> in respect </w:t>
      </w:r>
      <w:r w:rsidRPr="00B20814">
        <w:rPr>
          <w:rFonts w:ascii="Times New Roman" w:eastAsia="Calibri" w:hAnsi="Times New Roman" w:cs="Times New Roman"/>
          <w:sz w:val="24"/>
          <w:szCs w:val="24"/>
        </w:rPr>
        <w:tab/>
      </w:r>
      <w:r w:rsidR="00EB2564" w:rsidRPr="00B20814">
        <w:rPr>
          <w:rFonts w:ascii="Times New Roman" w:eastAsia="Calibri" w:hAnsi="Times New Roman" w:cs="Times New Roman"/>
          <w:sz w:val="24"/>
          <w:szCs w:val="24"/>
        </w:rPr>
        <w:t xml:space="preserve">of the </w:t>
      </w:r>
      <w:r w:rsidR="00947CB3" w:rsidRPr="00B20814">
        <w:rPr>
          <w:rFonts w:ascii="Times New Roman" w:eastAsia="Calibri" w:hAnsi="Times New Roman" w:cs="Times New Roman"/>
          <w:sz w:val="24"/>
          <w:szCs w:val="24"/>
        </w:rPr>
        <w:t xml:space="preserve">old </w:t>
      </w:r>
      <w:r w:rsidR="00947CB3">
        <w:rPr>
          <w:rFonts w:ascii="Times New Roman" w:eastAsia="Calibri" w:hAnsi="Times New Roman" w:cs="Times New Roman"/>
          <w:sz w:val="24"/>
          <w:szCs w:val="24"/>
        </w:rPr>
        <w:t>debt</w:t>
      </w:r>
      <w:r w:rsidR="00EB2564" w:rsidRPr="00B20814">
        <w:rPr>
          <w:rFonts w:ascii="Times New Roman" w:eastAsia="Calibri" w:hAnsi="Times New Roman" w:cs="Times New Roman"/>
          <w:sz w:val="24"/>
          <w:szCs w:val="24"/>
        </w:rPr>
        <w:t xml:space="preserve"> and that the time has come for a cash payment.</w:t>
      </w:r>
    </w:p>
    <w:p w:rsidR="007D065F" w:rsidRPr="00B20814" w:rsidRDefault="005528CB" w:rsidP="005A5ABB">
      <w:pPr>
        <w:ind w:left="1440" w:hanging="720"/>
        <w:rPr>
          <w:rFonts w:ascii="Times New Roman" w:eastAsia="Calibri" w:hAnsi="Times New Roman" w:cs="Times New Roman"/>
          <w:sz w:val="24"/>
          <w:szCs w:val="24"/>
        </w:rPr>
      </w:pPr>
      <w:r w:rsidRPr="00B20814">
        <w:rPr>
          <w:rFonts w:ascii="Times New Roman" w:eastAsia="Calibri" w:hAnsi="Times New Roman" w:cs="Times New Roman"/>
          <w:sz w:val="24"/>
          <w:szCs w:val="24"/>
        </w:rPr>
        <w:tab/>
      </w:r>
      <w:r w:rsidR="00EB2564" w:rsidRPr="00B20814">
        <w:rPr>
          <w:rFonts w:ascii="Times New Roman" w:eastAsia="Calibri" w:hAnsi="Times New Roman" w:cs="Times New Roman"/>
          <w:sz w:val="24"/>
          <w:szCs w:val="24"/>
        </w:rPr>
        <w:t>5.5</w:t>
      </w:r>
      <w:r w:rsidR="00EB2564" w:rsidRPr="00B20814">
        <w:rPr>
          <w:rFonts w:ascii="Times New Roman" w:eastAsia="Calibri" w:hAnsi="Times New Roman" w:cs="Times New Roman"/>
          <w:sz w:val="24"/>
          <w:szCs w:val="24"/>
        </w:rPr>
        <w:tab/>
        <w:t xml:space="preserve">So far as the new debt is </w:t>
      </w:r>
      <w:proofErr w:type="gramStart"/>
      <w:r w:rsidR="00EB2564" w:rsidRPr="00B20814">
        <w:rPr>
          <w:rFonts w:ascii="Times New Roman" w:eastAsia="Calibri" w:hAnsi="Times New Roman" w:cs="Times New Roman"/>
          <w:sz w:val="24"/>
          <w:szCs w:val="24"/>
        </w:rPr>
        <w:t>concerned</w:t>
      </w:r>
      <w:proofErr w:type="gramEnd"/>
      <w:r w:rsidR="00EB2564" w:rsidRPr="00B20814">
        <w:rPr>
          <w:rFonts w:ascii="Times New Roman" w:eastAsia="Calibri" w:hAnsi="Times New Roman" w:cs="Times New Roman"/>
          <w:sz w:val="24"/>
          <w:szCs w:val="24"/>
        </w:rPr>
        <w:t xml:space="preserve"> I consider that sufficient time has </w:t>
      </w:r>
      <w:r w:rsidR="00947CB3">
        <w:rPr>
          <w:rFonts w:ascii="Times New Roman" w:eastAsia="Calibri" w:hAnsi="Times New Roman" w:cs="Times New Roman"/>
          <w:sz w:val="24"/>
          <w:szCs w:val="24"/>
        </w:rPr>
        <w:tab/>
      </w:r>
      <w:r w:rsidR="00EB2564" w:rsidRPr="00B20814">
        <w:rPr>
          <w:rFonts w:ascii="Times New Roman" w:eastAsia="Calibri" w:hAnsi="Times New Roman" w:cs="Times New Roman"/>
          <w:sz w:val="24"/>
          <w:szCs w:val="24"/>
        </w:rPr>
        <w:t xml:space="preserve">not yet elapsed to enable me to consider that the land option has fallen </w:t>
      </w:r>
      <w:r w:rsidR="00947CB3">
        <w:rPr>
          <w:rFonts w:ascii="Times New Roman" w:eastAsia="Calibri" w:hAnsi="Times New Roman" w:cs="Times New Roman"/>
          <w:sz w:val="24"/>
          <w:szCs w:val="24"/>
        </w:rPr>
        <w:tab/>
      </w:r>
      <w:r w:rsidR="00EB2564" w:rsidRPr="00B20814">
        <w:rPr>
          <w:rFonts w:ascii="Times New Roman" w:eastAsia="Calibri" w:hAnsi="Times New Roman" w:cs="Times New Roman"/>
          <w:sz w:val="24"/>
          <w:szCs w:val="24"/>
        </w:rPr>
        <w:t xml:space="preserve">away and I shall make allowance for </w:t>
      </w:r>
      <w:r w:rsidR="00173542" w:rsidRPr="00B20814">
        <w:rPr>
          <w:rFonts w:ascii="Times New Roman" w:eastAsia="Calibri" w:hAnsi="Times New Roman" w:cs="Times New Roman"/>
          <w:sz w:val="24"/>
          <w:szCs w:val="24"/>
        </w:rPr>
        <w:tab/>
      </w:r>
      <w:r w:rsidR="00EB2564" w:rsidRPr="00B20814">
        <w:rPr>
          <w:rFonts w:ascii="Times New Roman" w:eastAsia="Calibri" w:hAnsi="Times New Roman" w:cs="Times New Roman"/>
          <w:sz w:val="24"/>
          <w:szCs w:val="24"/>
        </w:rPr>
        <w:t>this in the award</w:t>
      </w:r>
      <w:r w:rsidRPr="00B20814">
        <w:rPr>
          <w:rFonts w:ascii="Times New Roman" w:eastAsia="Calibri" w:hAnsi="Times New Roman" w:cs="Times New Roman"/>
          <w:sz w:val="24"/>
          <w:szCs w:val="24"/>
        </w:rPr>
        <w:t>.</w:t>
      </w:r>
    </w:p>
    <w:p w:rsidR="005A5ABB" w:rsidRPr="00B20814" w:rsidRDefault="005A5ABB" w:rsidP="00173542">
      <w:pPr>
        <w:spacing w:after="0" w:line="480" w:lineRule="auto"/>
        <w:ind w:left="720" w:hanging="720"/>
        <w:contextualSpacing/>
        <w:jc w:val="both"/>
        <w:rPr>
          <w:rFonts w:ascii="Times New Roman" w:eastAsia="Calibri" w:hAnsi="Times New Roman" w:cs="Times New Roman"/>
          <w:sz w:val="24"/>
          <w:szCs w:val="24"/>
        </w:rPr>
      </w:pPr>
    </w:p>
    <w:p w:rsidR="00603D63" w:rsidRPr="00B20814" w:rsidRDefault="007D065F" w:rsidP="007D065F">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[15]</w:t>
      </w:r>
      <w:r w:rsidRPr="00B20814">
        <w:rPr>
          <w:rFonts w:ascii="Times New Roman" w:eastAsia="Calibri" w:hAnsi="Times New Roman" w:cs="Times New Roman"/>
          <w:sz w:val="24"/>
          <w:szCs w:val="24"/>
        </w:rPr>
        <w:tab/>
        <w:t xml:space="preserve">It would appear from his award though, that the arbitrator used the estimated date of the termination of the contract between the parties, as an aid in assessing whether or not adequate time to demonstrate progress towards settling the debt in terms of para 3.1 of the agreement, had elapsed.  </w:t>
      </w:r>
      <w:r w:rsidR="005A5ABB" w:rsidRPr="00B20814">
        <w:rPr>
          <w:rFonts w:ascii="Times New Roman" w:eastAsia="Calibri" w:hAnsi="Times New Roman" w:cs="Times New Roman"/>
          <w:sz w:val="24"/>
          <w:szCs w:val="24"/>
        </w:rPr>
        <w:t xml:space="preserve">I do not find anything amiss in this approach, given that the evidence was there before him and that he could, in any case have made the same assessment of time without reference to the supposed date of the termination of the parties’ agreement. </w:t>
      </w:r>
      <w:r w:rsidR="00F5475E" w:rsidRPr="00B20814">
        <w:rPr>
          <w:rFonts w:ascii="Times New Roman" w:eastAsia="Calibri" w:hAnsi="Times New Roman" w:cs="Times New Roman"/>
          <w:sz w:val="24"/>
          <w:szCs w:val="24"/>
        </w:rPr>
        <w:t>The arbitrator was not called upon to determine the date from which the land option could be considered as having fallen away.</w:t>
      </w:r>
      <w:r w:rsidR="00213A22" w:rsidRPr="00B20814">
        <w:rPr>
          <w:rFonts w:ascii="Times New Roman" w:hAnsi="Times New Roman" w:cs="Times New Roman"/>
        </w:rPr>
        <w:t xml:space="preserve"> All</w:t>
      </w:r>
      <w:r w:rsidR="00213A22" w:rsidRPr="00B20814">
        <w:rPr>
          <w:rFonts w:ascii="Times New Roman" w:eastAsia="Calibri" w:hAnsi="Times New Roman" w:cs="Times New Roman"/>
          <w:sz w:val="24"/>
          <w:szCs w:val="24"/>
        </w:rPr>
        <w:t xml:space="preserve"> he had to do was determine whether ‘a limited time period’ had elapsed from the time events on the ground suggested to the first respondent that the land option had fallen away. </w:t>
      </w:r>
      <w:r w:rsidR="002A00D7" w:rsidRPr="00B20814">
        <w:rPr>
          <w:rFonts w:ascii="Times New Roman" w:eastAsia="Calibri" w:hAnsi="Times New Roman" w:cs="Times New Roman"/>
          <w:sz w:val="24"/>
          <w:szCs w:val="24"/>
        </w:rPr>
        <w:t>The f</w:t>
      </w:r>
      <w:r w:rsidR="00C03B2A">
        <w:rPr>
          <w:rFonts w:ascii="Times New Roman" w:eastAsia="Calibri" w:hAnsi="Times New Roman" w:cs="Times New Roman"/>
          <w:sz w:val="24"/>
          <w:szCs w:val="24"/>
        </w:rPr>
        <w:t>irst respondent’s s</w:t>
      </w:r>
      <w:r w:rsidR="00173542" w:rsidRPr="00B20814">
        <w:rPr>
          <w:rFonts w:ascii="Times New Roman" w:eastAsia="Calibri" w:hAnsi="Times New Roman" w:cs="Times New Roman"/>
          <w:sz w:val="24"/>
          <w:szCs w:val="24"/>
        </w:rPr>
        <w:t>tatement of c</w:t>
      </w:r>
      <w:r w:rsidR="002A00D7" w:rsidRPr="00B20814">
        <w:rPr>
          <w:rFonts w:ascii="Times New Roman" w:eastAsia="Calibri" w:hAnsi="Times New Roman" w:cs="Times New Roman"/>
          <w:sz w:val="24"/>
          <w:szCs w:val="24"/>
        </w:rPr>
        <w:t>laim in my view was instructive in that respect.</w:t>
      </w:r>
    </w:p>
    <w:p w:rsidR="005A5ABB" w:rsidRPr="00B20814" w:rsidRDefault="005A5ABB" w:rsidP="00C46BA9">
      <w:pPr>
        <w:spacing w:after="0" w:line="480" w:lineRule="auto"/>
        <w:ind w:left="720" w:hanging="720"/>
        <w:contextualSpacing/>
        <w:jc w:val="both"/>
        <w:rPr>
          <w:rFonts w:ascii="Times New Roman" w:eastAsia="Calibri" w:hAnsi="Times New Roman" w:cs="Times New Roman"/>
          <w:sz w:val="24"/>
          <w:szCs w:val="24"/>
        </w:rPr>
      </w:pPr>
    </w:p>
    <w:p w:rsidR="00DC5481" w:rsidRPr="00B20814" w:rsidRDefault="004F25D1" w:rsidP="00173542">
      <w:pPr>
        <w:spacing w:after="160" w:line="480" w:lineRule="auto"/>
        <w:ind w:left="720" w:hanging="720"/>
        <w:contextualSpacing/>
        <w:jc w:val="both"/>
        <w:rPr>
          <w:rFonts w:ascii="Times New Roman" w:eastAsia="Calibri" w:hAnsi="Times New Roman" w:cs="Times New Roman"/>
          <w:bCs/>
          <w:sz w:val="24"/>
          <w:szCs w:val="24"/>
          <w:lang w:val="en-ZA"/>
        </w:rPr>
      </w:pPr>
      <w:r w:rsidRPr="00B20814">
        <w:rPr>
          <w:rFonts w:ascii="Times New Roman" w:eastAsia="Calibri" w:hAnsi="Times New Roman" w:cs="Times New Roman"/>
          <w:sz w:val="24"/>
          <w:szCs w:val="24"/>
        </w:rPr>
        <w:t>[16</w:t>
      </w:r>
      <w:r w:rsidR="007346D7" w:rsidRPr="00B20814">
        <w:rPr>
          <w:rFonts w:ascii="Times New Roman" w:eastAsia="Calibri" w:hAnsi="Times New Roman" w:cs="Times New Roman"/>
          <w:sz w:val="24"/>
          <w:szCs w:val="24"/>
        </w:rPr>
        <w:t>]</w:t>
      </w:r>
      <w:r w:rsidR="007346D7" w:rsidRPr="00B20814">
        <w:rPr>
          <w:rFonts w:ascii="Times New Roman" w:eastAsia="Calibri" w:hAnsi="Times New Roman" w:cs="Times New Roman"/>
          <w:sz w:val="24"/>
          <w:szCs w:val="24"/>
        </w:rPr>
        <w:tab/>
      </w:r>
      <w:r w:rsidR="008F5DF4" w:rsidRPr="00B20814">
        <w:rPr>
          <w:rFonts w:ascii="Times New Roman" w:eastAsia="Calibri" w:hAnsi="Times New Roman" w:cs="Times New Roman"/>
          <w:sz w:val="24"/>
          <w:szCs w:val="24"/>
        </w:rPr>
        <w:t>It is accepted that an arbitrator, unlike a cour</w:t>
      </w:r>
      <w:r w:rsidR="00EB2564" w:rsidRPr="00B20814">
        <w:rPr>
          <w:rFonts w:ascii="Times New Roman" w:eastAsia="Calibri" w:hAnsi="Times New Roman" w:cs="Times New Roman"/>
          <w:sz w:val="24"/>
          <w:szCs w:val="24"/>
        </w:rPr>
        <w:t>t of law, is not allowed to venture</w:t>
      </w:r>
      <w:r w:rsidR="008F5DF4" w:rsidRPr="00B20814">
        <w:rPr>
          <w:rFonts w:ascii="Times New Roman" w:eastAsia="Calibri" w:hAnsi="Times New Roman" w:cs="Times New Roman"/>
          <w:sz w:val="24"/>
          <w:szCs w:val="24"/>
        </w:rPr>
        <w:t xml:space="preserve"> outside their terms of reference</w:t>
      </w:r>
      <w:r w:rsidR="005E3871" w:rsidRPr="00B20814">
        <w:rPr>
          <w:rFonts w:ascii="Times New Roman" w:eastAsia="Calibri" w:hAnsi="Times New Roman" w:cs="Times New Roman"/>
          <w:sz w:val="24"/>
          <w:szCs w:val="24"/>
        </w:rPr>
        <w:t xml:space="preserve"> when making a determination, as highlighted as follows</w:t>
      </w:r>
      <w:r w:rsidR="00976FE3" w:rsidRPr="00B20814">
        <w:rPr>
          <w:rFonts w:ascii="Times New Roman" w:eastAsia="Calibri" w:hAnsi="Times New Roman" w:cs="Times New Roman"/>
          <w:sz w:val="24"/>
          <w:szCs w:val="24"/>
        </w:rPr>
        <w:t xml:space="preserve"> </w:t>
      </w:r>
      <w:r w:rsidR="005E3871" w:rsidRPr="00B20814">
        <w:rPr>
          <w:rFonts w:ascii="Times New Roman" w:eastAsia="Calibri" w:hAnsi="Times New Roman" w:cs="Times New Roman"/>
          <w:sz w:val="24"/>
          <w:szCs w:val="24"/>
        </w:rPr>
        <w:t>by FOURIE J</w:t>
      </w:r>
      <w:r w:rsidR="008F5DF4" w:rsidRPr="00B20814">
        <w:rPr>
          <w:rFonts w:ascii="Times New Roman" w:eastAsia="Calibri" w:hAnsi="Times New Roman" w:cs="Times New Roman"/>
          <w:sz w:val="24"/>
          <w:szCs w:val="24"/>
        </w:rPr>
        <w:t xml:space="preserve">, in </w:t>
      </w:r>
      <w:proofErr w:type="spellStart"/>
      <w:r w:rsidR="008F5DF4" w:rsidRPr="00B20814">
        <w:rPr>
          <w:rFonts w:ascii="Times New Roman" w:eastAsia="Calibri" w:hAnsi="Times New Roman" w:cs="Times New Roman"/>
          <w:i/>
          <w:sz w:val="24"/>
          <w:szCs w:val="24"/>
        </w:rPr>
        <w:t>Bidoli</w:t>
      </w:r>
      <w:proofErr w:type="spellEnd"/>
      <w:r w:rsidR="008F5DF4" w:rsidRPr="00B20814">
        <w:rPr>
          <w:rFonts w:ascii="Times New Roman" w:eastAsia="Calibri" w:hAnsi="Times New Roman" w:cs="Times New Roman"/>
          <w:i/>
          <w:sz w:val="24"/>
          <w:szCs w:val="24"/>
        </w:rPr>
        <w:t xml:space="preserve"> v </w:t>
      </w:r>
      <w:proofErr w:type="spellStart"/>
      <w:r w:rsidR="008F5DF4" w:rsidRPr="00B20814">
        <w:rPr>
          <w:rFonts w:ascii="Times New Roman" w:eastAsia="Calibri" w:hAnsi="Times New Roman" w:cs="Times New Roman"/>
          <w:i/>
          <w:sz w:val="24"/>
          <w:szCs w:val="24"/>
        </w:rPr>
        <w:t>Bidoli</w:t>
      </w:r>
      <w:proofErr w:type="spellEnd"/>
      <w:r w:rsidR="008F5DF4" w:rsidRPr="00B20814">
        <w:rPr>
          <w:rFonts w:ascii="Times New Roman" w:eastAsia="Calibri" w:hAnsi="Times New Roman" w:cs="Times New Roman"/>
          <w:sz w:val="24"/>
          <w:szCs w:val="24"/>
        </w:rPr>
        <w:t xml:space="preserve"> </w:t>
      </w:r>
      <w:r w:rsidR="005E3871" w:rsidRPr="00B20814">
        <w:rPr>
          <w:rFonts w:ascii="Times New Roman" w:eastAsia="Calibri" w:hAnsi="Times New Roman" w:cs="Times New Roman"/>
          <w:bCs/>
          <w:sz w:val="24"/>
          <w:szCs w:val="24"/>
          <w:lang w:val="en-ZA"/>
        </w:rPr>
        <w:t>[2010] ZAWCHC 39 at 30</w:t>
      </w:r>
      <w:r w:rsidR="008F5DF4" w:rsidRPr="00B20814">
        <w:rPr>
          <w:rFonts w:ascii="Times New Roman" w:eastAsia="Calibri" w:hAnsi="Times New Roman" w:cs="Times New Roman"/>
          <w:bCs/>
          <w:sz w:val="24"/>
          <w:szCs w:val="24"/>
          <w:lang w:val="en-ZA"/>
        </w:rPr>
        <w:t>:</w:t>
      </w:r>
    </w:p>
    <w:p w:rsidR="008F5DF4" w:rsidRPr="00B20814" w:rsidRDefault="008F5DF4" w:rsidP="00976FE3">
      <w:pPr>
        <w:spacing w:after="160" w:line="240" w:lineRule="auto"/>
        <w:ind w:left="1440"/>
        <w:jc w:val="both"/>
        <w:rPr>
          <w:rFonts w:ascii="Times New Roman" w:eastAsia="Calibri" w:hAnsi="Times New Roman" w:cs="Times New Roman"/>
          <w:bCs/>
          <w:sz w:val="24"/>
          <w:szCs w:val="24"/>
          <w:lang w:val="en-ZA"/>
        </w:rPr>
      </w:pPr>
      <w:r w:rsidRPr="00B20814">
        <w:rPr>
          <w:rFonts w:ascii="Times New Roman" w:eastAsia="Calibri" w:hAnsi="Times New Roman" w:cs="Times New Roman"/>
          <w:bCs/>
          <w:sz w:val="24"/>
          <w:szCs w:val="24"/>
          <w:lang w:val="en-ZA"/>
        </w:rPr>
        <w:t xml:space="preserve">“An arbitrator, unlike a court, has no inherent power to decide issues or make orders that go beyond the issues which have been referred to arbitration and the pleadings filed pursuant thereto. In </w:t>
      </w:r>
      <w:proofErr w:type="spellStart"/>
      <w:r w:rsidRPr="00B20814">
        <w:rPr>
          <w:rFonts w:ascii="Times New Roman" w:eastAsia="Calibri" w:hAnsi="Times New Roman" w:cs="Times New Roman"/>
          <w:bCs/>
          <w:i/>
          <w:sz w:val="24"/>
          <w:szCs w:val="24"/>
          <w:lang w:val="en-ZA"/>
        </w:rPr>
        <w:t>Hos+Med</w:t>
      </w:r>
      <w:proofErr w:type="spellEnd"/>
      <w:r w:rsidRPr="00B20814">
        <w:rPr>
          <w:rFonts w:ascii="Times New Roman" w:eastAsia="Calibri" w:hAnsi="Times New Roman" w:cs="Times New Roman"/>
          <w:bCs/>
          <w:i/>
          <w:sz w:val="24"/>
          <w:szCs w:val="24"/>
          <w:lang w:val="en-ZA"/>
        </w:rPr>
        <w:t xml:space="preserve"> Medical Aid Scheme v Thebe </w:t>
      </w:r>
      <w:proofErr w:type="spellStart"/>
      <w:r w:rsidRPr="00B20814">
        <w:rPr>
          <w:rFonts w:ascii="Times New Roman" w:eastAsia="Calibri" w:hAnsi="Times New Roman" w:cs="Times New Roman"/>
          <w:bCs/>
          <w:i/>
          <w:sz w:val="24"/>
          <w:szCs w:val="24"/>
          <w:lang w:val="en-ZA"/>
        </w:rPr>
        <w:t>Ya</w:t>
      </w:r>
      <w:proofErr w:type="spellEnd"/>
      <w:r w:rsidRPr="00B20814">
        <w:rPr>
          <w:rFonts w:ascii="Times New Roman" w:eastAsia="Calibri" w:hAnsi="Times New Roman" w:cs="Times New Roman"/>
          <w:bCs/>
          <w:i/>
          <w:sz w:val="24"/>
          <w:szCs w:val="24"/>
          <w:lang w:val="en-ZA"/>
        </w:rPr>
        <w:t xml:space="preserve"> </w:t>
      </w:r>
      <w:proofErr w:type="spellStart"/>
      <w:r w:rsidRPr="00B20814">
        <w:rPr>
          <w:rFonts w:ascii="Times New Roman" w:eastAsia="Calibri" w:hAnsi="Times New Roman" w:cs="Times New Roman"/>
          <w:bCs/>
          <w:i/>
          <w:sz w:val="24"/>
          <w:szCs w:val="24"/>
          <w:lang w:val="en-ZA"/>
        </w:rPr>
        <w:t>Bophelo</w:t>
      </w:r>
      <w:proofErr w:type="spellEnd"/>
      <w:r w:rsidRPr="00B20814">
        <w:rPr>
          <w:rFonts w:ascii="Times New Roman" w:eastAsia="Calibri" w:hAnsi="Times New Roman" w:cs="Times New Roman"/>
          <w:bCs/>
          <w:i/>
          <w:sz w:val="24"/>
          <w:szCs w:val="24"/>
          <w:lang w:val="en-ZA"/>
        </w:rPr>
        <w:t xml:space="preserve"> Healthcare Mar</w:t>
      </w:r>
      <w:r w:rsidR="00173542" w:rsidRPr="00B20814">
        <w:rPr>
          <w:rFonts w:ascii="Times New Roman" w:eastAsia="Calibri" w:hAnsi="Times New Roman" w:cs="Times New Roman"/>
          <w:bCs/>
          <w:i/>
          <w:sz w:val="24"/>
          <w:szCs w:val="24"/>
          <w:lang w:val="en-ZA"/>
        </w:rPr>
        <w:t>keting &amp; Consulting (Pvt</w:t>
      </w:r>
      <w:r w:rsidRPr="00B20814">
        <w:rPr>
          <w:rFonts w:ascii="Times New Roman" w:eastAsia="Calibri" w:hAnsi="Times New Roman" w:cs="Times New Roman"/>
          <w:bCs/>
          <w:i/>
          <w:sz w:val="24"/>
          <w:szCs w:val="24"/>
          <w:lang w:val="en-ZA"/>
        </w:rPr>
        <w:t>) Ltd and Others</w:t>
      </w:r>
      <w:r w:rsidRPr="00B20814">
        <w:rPr>
          <w:rFonts w:ascii="Times New Roman" w:eastAsia="Calibri" w:hAnsi="Times New Roman" w:cs="Times New Roman"/>
          <w:bCs/>
          <w:sz w:val="24"/>
          <w:szCs w:val="24"/>
          <w:lang w:val="en-ZA"/>
        </w:rPr>
        <w:t xml:space="preserve"> [2007] ZA</w:t>
      </w:r>
      <w:r w:rsidR="00D66F84" w:rsidRPr="00B20814">
        <w:rPr>
          <w:rFonts w:ascii="Times New Roman" w:eastAsia="Calibri" w:hAnsi="Times New Roman" w:cs="Times New Roman"/>
          <w:bCs/>
          <w:sz w:val="24"/>
          <w:szCs w:val="24"/>
          <w:lang w:val="en-ZA"/>
        </w:rPr>
        <w:t>SCA 163; 2008 (2) SA 608 (SCA),</w:t>
      </w:r>
      <w:r w:rsidR="006506C8" w:rsidRPr="00B20814">
        <w:rPr>
          <w:rFonts w:ascii="Times New Roman" w:eastAsia="Calibri" w:hAnsi="Times New Roman" w:cs="Times New Roman"/>
          <w:bCs/>
          <w:sz w:val="24"/>
          <w:szCs w:val="24"/>
          <w:lang w:val="en-ZA"/>
        </w:rPr>
        <w:t xml:space="preserve"> </w:t>
      </w:r>
      <w:r w:rsidR="00566879" w:rsidRPr="00B20814">
        <w:rPr>
          <w:rFonts w:ascii="Times New Roman" w:eastAsia="Calibri" w:hAnsi="Times New Roman" w:cs="Times New Roman"/>
          <w:bCs/>
          <w:sz w:val="24"/>
          <w:szCs w:val="24"/>
          <w:lang w:val="en-ZA"/>
        </w:rPr>
        <w:t>LEWIS</w:t>
      </w:r>
      <w:r w:rsidRPr="00B20814">
        <w:rPr>
          <w:rFonts w:ascii="Times New Roman" w:eastAsia="Calibri" w:hAnsi="Times New Roman" w:cs="Times New Roman"/>
          <w:bCs/>
          <w:sz w:val="24"/>
          <w:szCs w:val="24"/>
          <w:lang w:val="en-ZA"/>
        </w:rPr>
        <w:t xml:space="preserve"> JA put it as follows at para</w:t>
      </w:r>
      <w:r w:rsidR="00522611" w:rsidRPr="00B20814">
        <w:rPr>
          <w:rFonts w:ascii="Times New Roman" w:eastAsia="Calibri" w:hAnsi="Times New Roman" w:cs="Times New Roman"/>
          <w:bCs/>
          <w:sz w:val="24"/>
          <w:szCs w:val="24"/>
          <w:lang w:val="en-ZA"/>
        </w:rPr>
        <w:t> </w:t>
      </w:r>
      <w:r w:rsidRPr="00B20814">
        <w:rPr>
          <w:rFonts w:ascii="Times New Roman" w:eastAsia="Calibri" w:hAnsi="Times New Roman" w:cs="Times New Roman"/>
          <w:bCs/>
          <w:sz w:val="24"/>
          <w:szCs w:val="24"/>
          <w:lang w:val="en-ZA"/>
        </w:rPr>
        <w:t>30:</w:t>
      </w:r>
    </w:p>
    <w:p w:rsidR="008F5DF4" w:rsidRPr="00B20814" w:rsidRDefault="006506C8" w:rsidP="00666230">
      <w:pPr>
        <w:spacing w:after="0" w:line="240" w:lineRule="auto"/>
        <w:ind w:left="1440"/>
        <w:jc w:val="both"/>
        <w:rPr>
          <w:rFonts w:ascii="Times New Roman" w:eastAsia="Calibri" w:hAnsi="Times New Roman" w:cs="Times New Roman"/>
          <w:bCs/>
          <w:sz w:val="24"/>
          <w:szCs w:val="24"/>
          <w:lang w:val="en-ZA"/>
        </w:rPr>
      </w:pPr>
      <w:r w:rsidRPr="00B20814">
        <w:rPr>
          <w:rFonts w:ascii="Times New Roman" w:eastAsia="Calibri" w:hAnsi="Times New Roman" w:cs="Times New Roman"/>
          <w:bCs/>
          <w:iCs/>
          <w:sz w:val="24"/>
          <w:szCs w:val="24"/>
          <w:lang w:val="en-ZA"/>
        </w:rPr>
        <w:tab/>
      </w:r>
      <w:r w:rsidR="008F5DF4" w:rsidRPr="00B20814">
        <w:rPr>
          <w:rFonts w:ascii="Times New Roman" w:eastAsia="Calibri" w:hAnsi="Times New Roman" w:cs="Times New Roman"/>
          <w:bCs/>
          <w:iCs/>
          <w:sz w:val="24"/>
          <w:szCs w:val="24"/>
          <w:lang w:val="en-ZA"/>
        </w:rPr>
        <w:t xml:space="preserve">"In my view it is clear that the only source </w:t>
      </w:r>
      <w:r w:rsidR="00C46BA9" w:rsidRPr="00B20814">
        <w:rPr>
          <w:rFonts w:ascii="Times New Roman" w:eastAsia="Calibri" w:hAnsi="Times New Roman" w:cs="Times New Roman"/>
          <w:bCs/>
          <w:iCs/>
          <w:sz w:val="24"/>
          <w:szCs w:val="24"/>
          <w:lang w:val="en-ZA"/>
        </w:rPr>
        <w:t xml:space="preserve">of </w:t>
      </w:r>
      <w:r w:rsidR="00C46BA9">
        <w:rPr>
          <w:rFonts w:ascii="Times New Roman" w:eastAsia="Calibri" w:hAnsi="Times New Roman" w:cs="Times New Roman"/>
          <w:bCs/>
          <w:iCs/>
          <w:sz w:val="24"/>
          <w:szCs w:val="24"/>
          <w:lang w:val="en-ZA"/>
        </w:rPr>
        <w:t>an</w:t>
      </w:r>
      <w:r w:rsidR="008F5DF4" w:rsidRPr="00B20814">
        <w:rPr>
          <w:rFonts w:ascii="Times New Roman" w:eastAsia="Calibri" w:hAnsi="Times New Roman" w:cs="Times New Roman"/>
          <w:bCs/>
          <w:iCs/>
          <w:sz w:val="24"/>
          <w:szCs w:val="24"/>
          <w:lang w:val="en-ZA"/>
        </w:rPr>
        <w:t xml:space="preserve"> arbitrator's power is </w:t>
      </w:r>
      <w:r w:rsidR="00C46BA9">
        <w:rPr>
          <w:rFonts w:ascii="Times New Roman" w:eastAsia="Calibri" w:hAnsi="Times New Roman" w:cs="Times New Roman"/>
          <w:bCs/>
          <w:iCs/>
          <w:sz w:val="24"/>
          <w:szCs w:val="24"/>
          <w:lang w:val="en-ZA"/>
        </w:rPr>
        <w:tab/>
      </w:r>
      <w:r w:rsidR="008F5DF4" w:rsidRPr="00B20814">
        <w:rPr>
          <w:rFonts w:ascii="Times New Roman" w:eastAsia="Calibri" w:hAnsi="Times New Roman" w:cs="Times New Roman"/>
          <w:bCs/>
          <w:iCs/>
          <w:sz w:val="24"/>
          <w:szCs w:val="24"/>
          <w:lang w:val="en-ZA"/>
        </w:rPr>
        <w:t xml:space="preserve">the arbitration </w:t>
      </w:r>
      <w:r w:rsidRPr="00B20814">
        <w:rPr>
          <w:rFonts w:ascii="Times New Roman" w:eastAsia="Calibri" w:hAnsi="Times New Roman" w:cs="Times New Roman"/>
          <w:bCs/>
          <w:iCs/>
          <w:sz w:val="24"/>
          <w:szCs w:val="24"/>
          <w:lang w:val="en-ZA"/>
        </w:rPr>
        <w:tab/>
      </w:r>
      <w:r w:rsidR="008F5DF4" w:rsidRPr="00B20814">
        <w:rPr>
          <w:rFonts w:ascii="Times New Roman" w:eastAsia="Calibri" w:hAnsi="Times New Roman" w:cs="Times New Roman"/>
          <w:bCs/>
          <w:iCs/>
          <w:sz w:val="24"/>
          <w:szCs w:val="24"/>
          <w:lang w:val="en-ZA"/>
        </w:rPr>
        <w:t xml:space="preserve">agreement between the parties and an arbitrator </w:t>
      </w:r>
      <w:r w:rsidRPr="00B20814">
        <w:rPr>
          <w:rFonts w:ascii="Times New Roman" w:eastAsia="Calibri" w:hAnsi="Times New Roman" w:cs="Times New Roman"/>
          <w:bCs/>
          <w:iCs/>
          <w:sz w:val="24"/>
          <w:szCs w:val="24"/>
          <w:lang w:val="en-ZA"/>
        </w:rPr>
        <w:tab/>
      </w:r>
      <w:r w:rsidR="008F5DF4" w:rsidRPr="00B20814">
        <w:rPr>
          <w:rFonts w:ascii="Times New Roman" w:eastAsia="Calibri" w:hAnsi="Times New Roman" w:cs="Times New Roman"/>
          <w:bCs/>
          <w:iCs/>
          <w:sz w:val="24"/>
          <w:szCs w:val="24"/>
          <w:lang w:val="en-ZA"/>
        </w:rPr>
        <w:t xml:space="preserve">cannot stray beyond their submission where the parties have expressly </w:t>
      </w:r>
      <w:r w:rsidR="00C46BA9">
        <w:rPr>
          <w:rFonts w:ascii="Times New Roman" w:eastAsia="Calibri" w:hAnsi="Times New Roman" w:cs="Times New Roman"/>
          <w:bCs/>
          <w:iCs/>
          <w:sz w:val="24"/>
          <w:szCs w:val="24"/>
          <w:lang w:val="en-ZA"/>
        </w:rPr>
        <w:tab/>
      </w:r>
      <w:r w:rsidR="008F5DF4" w:rsidRPr="00B20814">
        <w:rPr>
          <w:rFonts w:ascii="Times New Roman" w:eastAsia="Calibri" w:hAnsi="Times New Roman" w:cs="Times New Roman"/>
          <w:bCs/>
          <w:iCs/>
          <w:sz w:val="24"/>
          <w:szCs w:val="24"/>
          <w:lang w:val="en-ZA"/>
        </w:rPr>
        <w:t xml:space="preserve">defined and limited the issues, as the parties have done in this case to </w:t>
      </w:r>
      <w:r w:rsidRPr="00B20814">
        <w:rPr>
          <w:rFonts w:ascii="Times New Roman" w:eastAsia="Calibri" w:hAnsi="Times New Roman" w:cs="Times New Roman"/>
          <w:bCs/>
          <w:iCs/>
          <w:sz w:val="24"/>
          <w:szCs w:val="24"/>
          <w:lang w:val="en-ZA"/>
        </w:rPr>
        <w:lastRenderedPageBreak/>
        <w:tab/>
      </w:r>
      <w:r w:rsidR="008F5DF4" w:rsidRPr="00B20814">
        <w:rPr>
          <w:rFonts w:ascii="Times New Roman" w:eastAsia="Calibri" w:hAnsi="Times New Roman" w:cs="Times New Roman"/>
          <w:bCs/>
          <w:iCs/>
          <w:sz w:val="24"/>
          <w:szCs w:val="24"/>
          <w:lang w:val="en-ZA"/>
        </w:rPr>
        <w:t xml:space="preserve">the matters pleaded. </w:t>
      </w:r>
      <w:proofErr w:type="gramStart"/>
      <w:r w:rsidR="008F5DF4" w:rsidRPr="00B20814">
        <w:rPr>
          <w:rFonts w:ascii="Times New Roman" w:eastAsia="Calibri" w:hAnsi="Times New Roman" w:cs="Times New Roman"/>
          <w:bCs/>
          <w:iCs/>
          <w:sz w:val="24"/>
          <w:szCs w:val="24"/>
          <w:lang w:val="en-ZA"/>
        </w:rPr>
        <w:t>Thus</w:t>
      </w:r>
      <w:proofErr w:type="gramEnd"/>
      <w:r w:rsidR="008F5DF4" w:rsidRPr="00B20814">
        <w:rPr>
          <w:rFonts w:ascii="Times New Roman" w:eastAsia="Calibri" w:hAnsi="Times New Roman" w:cs="Times New Roman"/>
          <w:bCs/>
          <w:iCs/>
          <w:sz w:val="24"/>
          <w:szCs w:val="24"/>
          <w:lang w:val="en-ZA"/>
        </w:rPr>
        <w:t xml:space="preserve"> the arbitrator...</w:t>
      </w:r>
      <w:r w:rsidR="00C46BA9">
        <w:rPr>
          <w:rFonts w:ascii="Times New Roman" w:eastAsia="Calibri" w:hAnsi="Times New Roman" w:cs="Times New Roman"/>
          <w:bCs/>
          <w:iCs/>
          <w:sz w:val="24"/>
          <w:szCs w:val="24"/>
          <w:lang w:val="en-ZA"/>
        </w:rPr>
        <w:t xml:space="preserve"> </w:t>
      </w:r>
      <w:r w:rsidR="008F5DF4" w:rsidRPr="00B20814">
        <w:rPr>
          <w:rFonts w:ascii="Times New Roman" w:eastAsia="Calibri" w:hAnsi="Times New Roman" w:cs="Times New Roman"/>
          <w:bCs/>
          <w:iCs/>
          <w:sz w:val="24"/>
          <w:szCs w:val="24"/>
          <w:lang w:val="en-ZA"/>
        </w:rPr>
        <w:t xml:space="preserve">had no jurisdiction to decide a </w:t>
      </w:r>
      <w:r w:rsidR="00C46BA9">
        <w:rPr>
          <w:rFonts w:ascii="Times New Roman" w:eastAsia="Calibri" w:hAnsi="Times New Roman" w:cs="Times New Roman"/>
          <w:bCs/>
          <w:iCs/>
          <w:sz w:val="24"/>
          <w:szCs w:val="24"/>
          <w:lang w:val="en-ZA"/>
        </w:rPr>
        <w:tab/>
      </w:r>
      <w:r w:rsidR="008F5DF4" w:rsidRPr="00B20814">
        <w:rPr>
          <w:rFonts w:ascii="Times New Roman" w:eastAsia="Calibri" w:hAnsi="Times New Roman" w:cs="Times New Roman"/>
          <w:bCs/>
          <w:iCs/>
          <w:sz w:val="24"/>
          <w:szCs w:val="24"/>
          <w:lang w:val="en-ZA"/>
        </w:rPr>
        <w:t>matter not pleaded."</w:t>
      </w:r>
    </w:p>
    <w:p w:rsidR="00830FB3" w:rsidRPr="00B20814" w:rsidRDefault="00830FB3" w:rsidP="00830FB3">
      <w:pPr>
        <w:spacing w:after="160" w:line="240" w:lineRule="auto"/>
        <w:contextualSpacing/>
        <w:jc w:val="both"/>
        <w:rPr>
          <w:rFonts w:ascii="Times New Roman" w:eastAsia="Calibri" w:hAnsi="Times New Roman" w:cs="Times New Roman"/>
          <w:sz w:val="24"/>
          <w:szCs w:val="24"/>
        </w:rPr>
      </w:pPr>
    </w:p>
    <w:p w:rsidR="009214D0" w:rsidRPr="00B20814" w:rsidRDefault="00830FB3" w:rsidP="00C46BA9">
      <w:pPr>
        <w:spacing w:after="160" w:line="240" w:lineRule="auto"/>
        <w:ind w:firstLine="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(See also</w:t>
      </w:r>
      <w:r w:rsidR="008F5DF4" w:rsidRPr="00B20814">
        <w:rPr>
          <w:rFonts w:ascii="Times New Roman" w:eastAsia="Calibri" w:hAnsi="Times New Roman" w:cs="Times New Roman"/>
          <w:sz w:val="24"/>
          <w:szCs w:val="24"/>
        </w:rPr>
        <w:t xml:space="preserve"> </w:t>
      </w:r>
      <w:r w:rsidR="008F5DF4" w:rsidRPr="00B20814">
        <w:rPr>
          <w:rFonts w:ascii="Times New Roman" w:eastAsia="Calibri" w:hAnsi="Times New Roman" w:cs="Times New Roman"/>
          <w:i/>
          <w:sz w:val="24"/>
          <w:szCs w:val="24"/>
        </w:rPr>
        <w:t xml:space="preserve">Inter </w:t>
      </w:r>
      <w:r w:rsidR="008D3E5B" w:rsidRPr="00B20814">
        <w:rPr>
          <w:rFonts w:ascii="Times New Roman" w:eastAsia="Calibri" w:hAnsi="Times New Roman" w:cs="Times New Roman"/>
          <w:i/>
          <w:sz w:val="24"/>
          <w:szCs w:val="24"/>
        </w:rPr>
        <w:t xml:space="preserve">Agric (Pvt) Ltd v </w:t>
      </w:r>
      <w:proofErr w:type="spellStart"/>
      <w:r w:rsidR="008D3E5B" w:rsidRPr="00B20814">
        <w:rPr>
          <w:rFonts w:ascii="Times New Roman" w:eastAsia="Calibri" w:hAnsi="Times New Roman" w:cs="Times New Roman"/>
          <w:i/>
          <w:sz w:val="24"/>
          <w:szCs w:val="24"/>
        </w:rPr>
        <w:t>Mudavanhu</w:t>
      </w:r>
      <w:proofErr w:type="spellEnd"/>
      <w:r w:rsidR="008D3E5B" w:rsidRPr="00B20814">
        <w:rPr>
          <w:rFonts w:ascii="Times New Roman" w:eastAsia="Calibri" w:hAnsi="Times New Roman" w:cs="Times New Roman"/>
          <w:i/>
          <w:sz w:val="24"/>
          <w:szCs w:val="24"/>
        </w:rPr>
        <w:t xml:space="preserve"> &amp;</w:t>
      </w:r>
      <w:r w:rsidR="008F5DF4" w:rsidRPr="00B20814">
        <w:rPr>
          <w:rFonts w:ascii="Times New Roman" w:eastAsia="Calibri" w:hAnsi="Times New Roman" w:cs="Times New Roman"/>
          <w:i/>
          <w:sz w:val="24"/>
          <w:szCs w:val="24"/>
        </w:rPr>
        <w:t xml:space="preserve"> </w:t>
      </w:r>
      <w:proofErr w:type="spellStart"/>
      <w:r w:rsidR="008F5DF4" w:rsidRPr="00B20814">
        <w:rPr>
          <w:rFonts w:ascii="Times New Roman" w:eastAsia="Calibri" w:hAnsi="Times New Roman" w:cs="Times New Roman"/>
          <w:i/>
          <w:sz w:val="24"/>
          <w:szCs w:val="24"/>
        </w:rPr>
        <w:t>Ors</w:t>
      </w:r>
      <w:proofErr w:type="spellEnd"/>
      <w:r w:rsidR="008F5DF4" w:rsidRPr="00B20814">
        <w:rPr>
          <w:rFonts w:ascii="Times New Roman" w:eastAsia="Calibri" w:hAnsi="Times New Roman" w:cs="Times New Roman"/>
          <w:sz w:val="24"/>
          <w:szCs w:val="24"/>
        </w:rPr>
        <w:t xml:space="preserve"> SC 09/15</w:t>
      </w:r>
      <w:r w:rsidRPr="00B20814">
        <w:rPr>
          <w:rFonts w:ascii="Times New Roman" w:eastAsia="Calibri" w:hAnsi="Times New Roman" w:cs="Times New Roman"/>
          <w:sz w:val="24"/>
          <w:szCs w:val="24"/>
        </w:rPr>
        <w:t>)</w:t>
      </w:r>
      <w:r w:rsidR="008F5DF4" w:rsidRPr="00B20814">
        <w:rPr>
          <w:rFonts w:ascii="Times New Roman" w:eastAsia="Calibri" w:hAnsi="Times New Roman" w:cs="Times New Roman"/>
          <w:sz w:val="24"/>
          <w:szCs w:val="24"/>
        </w:rPr>
        <w:t xml:space="preserve"> </w:t>
      </w:r>
    </w:p>
    <w:p w:rsidR="007346D7" w:rsidRPr="00B20814" w:rsidRDefault="004F25D1" w:rsidP="00666230">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[1</w:t>
      </w:r>
      <w:r w:rsidR="00F5475E" w:rsidRPr="00B20814">
        <w:rPr>
          <w:rFonts w:ascii="Times New Roman" w:eastAsia="Calibri" w:hAnsi="Times New Roman" w:cs="Times New Roman"/>
          <w:sz w:val="24"/>
          <w:szCs w:val="24"/>
        </w:rPr>
        <w:t>7</w:t>
      </w:r>
      <w:r w:rsidR="007346D7" w:rsidRPr="00B20814">
        <w:rPr>
          <w:rFonts w:ascii="Times New Roman" w:eastAsia="Calibri" w:hAnsi="Times New Roman" w:cs="Times New Roman"/>
          <w:sz w:val="24"/>
          <w:szCs w:val="24"/>
        </w:rPr>
        <w:t>]</w:t>
      </w:r>
      <w:r w:rsidR="007346D7" w:rsidRPr="00B20814">
        <w:rPr>
          <w:rFonts w:ascii="Times New Roman" w:eastAsia="Calibri" w:hAnsi="Times New Roman" w:cs="Times New Roman"/>
          <w:sz w:val="24"/>
          <w:szCs w:val="24"/>
        </w:rPr>
        <w:tab/>
        <w:t>T</w:t>
      </w:r>
      <w:r w:rsidR="009214D0" w:rsidRPr="00B20814">
        <w:rPr>
          <w:rFonts w:ascii="Times New Roman" w:eastAsia="Calibri" w:hAnsi="Times New Roman" w:cs="Times New Roman"/>
          <w:sz w:val="24"/>
          <w:szCs w:val="24"/>
        </w:rPr>
        <w:t xml:space="preserve">he appellant itself acknowledges </w:t>
      </w:r>
      <w:r w:rsidR="00DC5481" w:rsidRPr="00B20814">
        <w:rPr>
          <w:rFonts w:ascii="Times New Roman" w:eastAsia="Calibri" w:hAnsi="Times New Roman" w:cs="Times New Roman"/>
          <w:sz w:val="24"/>
          <w:szCs w:val="24"/>
        </w:rPr>
        <w:t>that the issue of mode of payment</w:t>
      </w:r>
      <w:r w:rsidR="00503808" w:rsidRPr="00B20814">
        <w:rPr>
          <w:rFonts w:ascii="Times New Roman" w:eastAsia="Calibri" w:hAnsi="Times New Roman" w:cs="Times New Roman"/>
          <w:sz w:val="24"/>
          <w:szCs w:val="24"/>
        </w:rPr>
        <w:t xml:space="preserve"> to the </w:t>
      </w:r>
      <w:r w:rsidR="00A85BD0" w:rsidRPr="00B20814">
        <w:rPr>
          <w:rFonts w:ascii="Times New Roman" w:eastAsia="Calibri" w:hAnsi="Times New Roman" w:cs="Times New Roman"/>
          <w:sz w:val="24"/>
          <w:szCs w:val="24"/>
        </w:rPr>
        <w:t xml:space="preserve">first </w:t>
      </w:r>
      <w:r w:rsidR="00503808" w:rsidRPr="00B20814">
        <w:rPr>
          <w:rFonts w:ascii="Times New Roman" w:eastAsia="Calibri" w:hAnsi="Times New Roman" w:cs="Times New Roman"/>
          <w:sz w:val="24"/>
          <w:szCs w:val="24"/>
        </w:rPr>
        <w:t xml:space="preserve">respondent was key </w:t>
      </w:r>
      <w:r w:rsidR="005E3871" w:rsidRPr="00B20814">
        <w:rPr>
          <w:rFonts w:ascii="Times New Roman" w:eastAsia="Calibri" w:hAnsi="Times New Roman" w:cs="Times New Roman"/>
          <w:sz w:val="24"/>
          <w:szCs w:val="24"/>
        </w:rPr>
        <w:t xml:space="preserve">to a resolution of the dispute </w:t>
      </w:r>
      <w:r w:rsidR="00503808" w:rsidRPr="00B20814">
        <w:rPr>
          <w:rFonts w:ascii="Times New Roman" w:eastAsia="Calibri" w:hAnsi="Times New Roman" w:cs="Times New Roman"/>
          <w:sz w:val="24"/>
          <w:szCs w:val="24"/>
        </w:rPr>
        <w:t>and stated</w:t>
      </w:r>
      <w:r w:rsidRPr="00B20814">
        <w:rPr>
          <w:rFonts w:ascii="Times New Roman" w:eastAsia="Calibri" w:hAnsi="Times New Roman" w:cs="Times New Roman"/>
          <w:sz w:val="24"/>
          <w:szCs w:val="24"/>
        </w:rPr>
        <w:t xml:space="preserve"> the following in its </w:t>
      </w:r>
      <w:r w:rsidR="005E3871" w:rsidRPr="00B20814">
        <w:rPr>
          <w:rFonts w:ascii="Times New Roman" w:eastAsia="Calibri" w:hAnsi="Times New Roman" w:cs="Times New Roman"/>
          <w:sz w:val="24"/>
          <w:szCs w:val="24"/>
        </w:rPr>
        <w:t>A</w:t>
      </w:r>
      <w:r w:rsidR="008E0248" w:rsidRPr="00B20814">
        <w:rPr>
          <w:rFonts w:ascii="Times New Roman" w:eastAsia="Calibri" w:hAnsi="Times New Roman" w:cs="Times New Roman"/>
          <w:sz w:val="24"/>
          <w:szCs w:val="24"/>
        </w:rPr>
        <w:t>nswering Affida</w:t>
      </w:r>
      <w:r w:rsidR="006933F0" w:rsidRPr="00B20814">
        <w:rPr>
          <w:rFonts w:ascii="Times New Roman" w:eastAsia="Calibri" w:hAnsi="Times New Roman" w:cs="Times New Roman"/>
          <w:sz w:val="24"/>
          <w:szCs w:val="24"/>
        </w:rPr>
        <w:t>vit to</w:t>
      </w:r>
      <w:r w:rsidR="008E0248" w:rsidRPr="00B20814">
        <w:rPr>
          <w:rFonts w:ascii="Times New Roman" w:eastAsia="Calibri" w:hAnsi="Times New Roman" w:cs="Times New Roman"/>
          <w:sz w:val="24"/>
          <w:szCs w:val="24"/>
        </w:rPr>
        <w:t xml:space="preserve"> the application in the court </w:t>
      </w:r>
      <w:r w:rsidR="008E0248" w:rsidRPr="00B20814">
        <w:rPr>
          <w:rFonts w:ascii="Times New Roman" w:eastAsia="Calibri" w:hAnsi="Times New Roman" w:cs="Times New Roman"/>
          <w:i/>
          <w:sz w:val="24"/>
          <w:szCs w:val="24"/>
        </w:rPr>
        <w:t>a quo</w:t>
      </w:r>
      <w:r w:rsidR="008E0248" w:rsidRPr="00B20814">
        <w:rPr>
          <w:rFonts w:ascii="Times New Roman" w:eastAsia="Calibri" w:hAnsi="Times New Roman" w:cs="Times New Roman"/>
          <w:sz w:val="24"/>
          <w:szCs w:val="24"/>
        </w:rPr>
        <w:t>:</w:t>
      </w:r>
    </w:p>
    <w:p w:rsidR="009214D0" w:rsidRPr="00B20814" w:rsidRDefault="008E0248" w:rsidP="005528CB">
      <w:pPr>
        <w:spacing w:after="160" w:line="240" w:lineRule="auto"/>
        <w:ind w:left="144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“A genuine dispute existed between the parties. The central issue was whether or not the First Respondent was entitled to payment in a form other than land, and if so, when such payment was to be made</w:t>
      </w:r>
      <w:r w:rsidR="006506C8"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w:t>
      </w:r>
    </w:p>
    <w:p w:rsidR="008E0248" w:rsidRPr="00B20814" w:rsidRDefault="008E0248" w:rsidP="005528CB">
      <w:pPr>
        <w:spacing w:after="0" w:line="480" w:lineRule="auto"/>
        <w:ind w:left="720"/>
        <w:contextualSpacing/>
        <w:jc w:val="both"/>
        <w:rPr>
          <w:rFonts w:ascii="Times New Roman" w:eastAsia="Calibri" w:hAnsi="Times New Roman" w:cs="Times New Roman"/>
          <w:sz w:val="24"/>
          <w:szCs w:val="24"/>
        </w:rPr>
      </w:pPr>
    </w:p>
    <w:p w:rsidR="00A85BD0" w:rsidRPr="00B20814" w:rsidRDefault="005E3871" w:rsidP="006506C8">
      <w:pPr>
        <w:spacing w:after="160" w:line="480" w:lineRule="auto"/>
        <w:ind w:left="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In view of the foregoing, I find that the appellant’s submission that the second respondent made a case for the parties and premised his findings on issues that were not before him, to be </w:t>
      </w:r>
      <w:r w:rsidR="00F5475E" w:rsidRPr="00B20814">
        <w:rPr>
          <w:rFonts w:ascii="Times New Roman" w:eastAsia="Calibri" w:hAnsi="Times New Roman" w:cs="Times New Roman"/>
          <w:sz w:val="24"/>
          <w:szCs w:val="24"/>
        </w:rPr>
        <w:t xml:space="preserve">without </w:t>
      </w:r>
      <w:r w:rsidR="00364941" w:rsidRPr="00B20814">
        <w:rPr>
          <w:rFonts w:ascii="Times New Roman" w:eastAsia="Calibri" w:hAnsi="Times New Roman" w:cs="Times New Roman"/>
          <w:sz w:val="24"/>
          <w:szCs w:val="24"/>
        </w:rPr>
        <w:t>any basis</w:t>
      </w:r>
      <w:r w:rsidRPr="00B20814">
        <w:rPr>
          <w:rFonts w:ascii="Times New Roman" w:eastAsia="Calibri" w:hAnsi="Times New Roman" w:cs="Times New Roman"/>
          <w:sz w:val="24"/>
          <w:szCs w:val="24"/>
        </w:rPr>
        <w:t>.</w:t>
      </w:r>
      <w:r w:rsidR="00830FB3" w:rsidRPr="00B20814">
        <w:rPr>
          <w:rFonts w:ascii="Times New Roman" w:eastAsia="Calibri" w:hAnsi="Times New Roman" w:cs="Times New Roman"/>
          <w:sz w:val="24"/>
          <w:szCs w:val="24"/>
        </w:rPr>
        <w:t xml:space="preserve"> The point must be made that even</w:t>
      </w:r>
      <w:r w:rsidR="007346D7" w:rsidRPr="00B20814">
        <w:rPr>
          <w:rFonts w:ascii="Times New Roman" w:eastAsia="Calibri" w:hAnsi="Times New Roman" w:cs="Times New Roman"/>
          <w:sz w:val="24"/>
          <w:szCs w:val="24"/>
        </w:rPr>
        <w:t xml:space="preserve"> if the arbitrator had indeed premised his </w:t>
      </w:r>
      <w:r w:rsidR="00F5475E" w:rsidRPr="00B20814">
        <w:rPr>
          <w:rFonts w:ascii="Times New Roman" w:eastAsia="Calibri" w:hAnsi="Times New Roman" w:cs="Times New Roman"/>
          <w:sz w:val="24"/>
          <w:szCs w:val="24"/>
        </w:rPr>
        <w:t xml:space="preserve">award </w:t>
      </w:r>
      <w:r w:rsidR="00203EC8" w:rsidRPr="00B20814">
        <w:rPr>
          <w:rFonts w:ascii="Times New Roman" w:eastAsia="Calibri" w:hAnsi="Times New Roman" w:cs="Times New Roman"/>
          <w:sz w:val="24"/>
          <w:szCs w:val="24"/>
          <w:u w:val="single"/>
        </w:rPr>
        <w:t>also</w:t>
      </w:r>
      <w:r w:rsidR="00203EC8" w:rsidRPr="00B20814">
        <w:rPr>
          <w:rFonts w:ascii="Times New Roman" w:eastAsia="Calibri" w:hAnsi="Times New Roman" w:cs="Times New Roman"/>
          <w:sz w:val="24"/>
          <w:szCs w:val="24"/>
        </w:rPr>
        <w:t xml:space="preserve"> </w:t>
      </w:r>
      <w:r w:rsidR="00F133E9" w:rsidRPr="00B20814">
        <w:rPr>
          <w:rFonts w:ascii="Times New Roman" w:eastAsia="Calibri" w:hAnsi="Times New Roman" w:cs="Times New Roman"/>
          <w:sz w:val="24"/>
          <w:szCs w:val="24"/>
        </w:rPr>
        <w:t>on the finding that the contract between the City Council and the appellant automatically te</w:t>
      </w:r>
      <w:r w:rsidR="00830FB3" w:rsidRPr="00B20814">
        <w:rPr>
          <w:rFonts w:ascii="Times New Roman" w:eastAsia="Calibri" w:hAnsi="Times New Roman" w:cs="Times New Roman"/>
          <w:sz w:val="24"/>
          <w:szCs w:val="24"/>
        </w:rPr>
        <w:t>rminated the parties’ contract,</w:t>
      </w:r>
      <w:r w:rsidR="00F60B05" w:rsidRPr="00B20814">
        <w:rPr>
          <w:rFonts w:ascii="Times New Roman" w:eastAsia="Calibri" w:hAnsi="Times New Roman" w:cs="Times New Roman"/>
          <w:sz w:val="24"/>
          <w:szCs w:val="24"/>
        </w:rPr>
        <w:t xml:space="preserve"> the validity of the conclusion would still stand.</w:t>
      </w:r>
      <w:r w:rsidR="00F133E9" w:rsidRPr="00B20814">
        <w:rPr>
          <w:rFonts w:ascii="Times New Roman" w:eastAsia="Calibri" w:hAnsi="Times New Roman" w:cs="Times New Roman"/>
          <w:sz w:val="24"/>
          <w:szCs w:val="24"/>
        </w:rPr>
        <w:t xml:space="preserve"> It is at law not uncommon for a single det</w:t>
      </w:r>
      <w:r w:rsidR="00E97725" w:rsidRPr="00B20814">
        <w:rPr>
          <w:rFonts w:ascii="Times New Roman" w:eastAsia="Calibri" w:hAnsi="Times New Roman" w:cs="Times New Roman"/>
          <w:sz w:val="24"/>
          <w:szCs w:val="24"/>
        </w:rPr>
        <w:t>ermination to be premised</w:t>
      </w:r>
      <w:r w:rsidR="00F133E9" w:rsidRPr="00B20814">
        <w:rPr>
          <w:rFonts w:ascii="Times New Roman" w:eastAsia="Calibri" w:hAnsi="Times New Roman" w:cs="Times New Roman"/>
          <w:sz w:val="24"/>
          <w:szCs w:val="24"/>
        </w:rPr>
        <w:t xml:space="preserve"> on </w:t>
      </w:r>
      <w:r w:rsidR="00F5475E" w:rsidRPr="00B20814">
        <w:rPr>
          <w:rFonts w:ascii="Times New Roman" w:eastAsia="Calibri" w:hAnsi="Times New Roman" w:cs="Times New Roman"/>
          <w:sz w:val="24"/>
          <w:szCs w:val="24"/>
        </w:rPr>
        <w:t xml:space="preserve">more than one </w:t>
      </w:r>
      <w:r w:rsidR="00F133E9" w:rsidRPr="00B20814">
        <w:rPr>
          <w:rFonts w:ascii="Times New Roman" w:eastAsia="Calibri" w:hAnsi="Times New Roman" w:cs="Times New Roman"/>
          <w:sz w:val="24"/>
          <w:szCs w:val="24"/>
        </w:rPr>
        <w:t xml:space="preserve">finding in the same dispute. </w:t>
      </w:r>
    </w:p>
    <w:p w:rsidR="00364941" w:rsidRPr="00B20814" w:rsidRDefault="00364941" w:rsidP="005528CB">
      <w:pPr>
        <w:spacing w:after="160" w:line="480" w:lineRule="auto"/>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ab/>
        <w:t>This issue is accordingly determined against the appellant.</w:t>
      </w:r>
    </w:p>
    <w:p w:rsidR="00441219" w:rsidRPr="00B20814" w:rsidRDefault="00441219" w:rsidP="006506C8">
      <w:pPr>
        <w:spacing w:after="0" w:line="480" w:lineRule="auto"/>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   </w:t>
      </w:r>
    </w:p>
    <w:p w:rsidR="00441219" w:rsidRPr="00B20814" w:rsidRDefault="009F2C67" w:rsidP="005528CB">
      <w:pPr>
        <w:spacing w:after="160" w:line="480" w:lineRule="auto"/>
        <w:ind w:firstLine="720"/>
        <w:contextualSpacing/>
        <w:jc w:val="both"/>
        <w:rPr>
          <w:rFonts w:ascii="Times New Roman" w:eastAsia="Calibri" w:hAnsi="Times New Roman" w:cs="Times New Roman"/>
          <w:b/>
          <w:sz w:val="24"/>
          <w:szCs w:val="24"/>
        </w:rPr>
      </w:pPr>
      <w:r w:rsidRPr="00B20814">
        <w:rPr>
          <w:rFonts w:ascii="Times New Roman" w:eastAsia="Calibri" w:hAnsi="Times New Roman" w:cs="Times New Roman"/>
          <w:b/>
          <w:sz w:val="24"/>
          <w:szCs w:val="24"/>
        </w:rPr>
        <w:t>WHETHER OR NOT THE AWARD I</w:t>
      </w:r>
      <w:r w:rsidR="00965396" w:rsidRPr="00B20814">
        <w:rPr>
          <w:rFonts w:ascii="Times New Roman" w:eastAsia="Calibri" w:hAnsi="Times New Roman" w:cs="Times New Roman"/>
          <w:b/>
          <w:sz w:val="24"/>
          <w:szCs w:val="24"/>
        </w:rPr>
        <w:t>S AGAINST PUBLIC POLICY</w:t>
      </w:r>
    </w:p>
    <w:p w:rsidR="00441219" w:rsidRPr="00B20814" w:rsidRDefault="00830FB3" w:rsidP="00A85BD0">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[1</w:t>
      </w:r>
      <w:r w:rsidR="00F5475E" w:rsidRPr="00B20814">
        <w:rPr>
          <w:rFonts w:ascii="Times New Roman" w:eastAsia="Calibri" w:hAnsi="Times New Roman" w:cs="Times New Roman"/>
          <w:sz w:val="24"/>
          <w:szCs w:val="24"/>
        </w:rPr>
        <w:t>8</w:t>
      </w:r>
      <w:r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ab/>
      </w:r>
      <w:r w:rsidR="00441219" w:rsidRPr="00B20814">
        <w:rPr>
          <w:rFonts w:ascii="Times New Roman" w:eastAsia="Calibri" w:hAnsi="Times New Roman" w:cs="Times New Roman"/>
          <w:sz w:val="24"/>
          <w:szCs w:val="24"/>
        </w:rPr>
        <w:t xml:space="preserve">In terms of the law, an arbitral award can be set aside in terms Article 34(2) of the </w:t>
      </w:r>
      <w:r w:rsidR="00965396" w:rsidRPr="00B20814">
        <w:rPr>
          <w:rFonts w:ascii="Times New Roman" w:eastAsia="Calibri" w:hAnsi="Times New Roman" w:cs="Times New Roman"/>
          <w:sz w:val="24"/>
          <w:szCs w:val="24"/>
        </w:rPr>
        <w:t xml:space="preserve">UNCITRAL </w:t>
      </w:r>
      <w:r w:rsidR="00441219" w:rsidRPr="00B20814">
        <w:rPr>
          <w:rFonts w:ascii="Times New Roman" w:eastAsia="Calibri" w:hAnsi="Times New Roman" w:cs="Times New Roman"/>
          <w:sz w:val="24"/>
          <w:szCs w:val="24"/>
        </w:rPr>
        <w:t>Model Law as set out in the First Schedule to the Arbitration Act [</w:t>
      </w:r>
      <w:r w:rsidR="00A85BD0" w:rsidRPr="00B20814">
        <w:rPr>
          <w:rFonts w:ascii="Times New Roman" w:eastAsia="Calibri" w:hAnsi="Times New Roman" w:cs="Times New Roman"/>
          <w:i/>
          <w:sz w:val="24"/>
          <w:szCs w:val="24"/>
        </w:rPr>
        <w:t>Chapter </w:t>
      </w:r>
      <w:r w:rsidR="000A5CA8" w:rsidRPr="00B20814">
        <w:rPr>
          <w:rFonts w:ascii="Times New Roman" w:eastAsia="Calibri" w:hAnsi="Times New Roman" w:cs="Times New Roman"/>
          <w:i/>
          <w:sz w:val="24"/>
          <w:szCs w:val="24"/>
        </w:rPr>
        <w:t>7:</w:t>
      </w:r>
      <w:r w:rsidR="00441219" w:rsidRPr="00B20814">
        <w:rPr>
          <w:rFonts w:ascii="Times New Roman" w:eastAsia="Calibri" w:hAnsi="Times New Roman" w:cs="Times New Roman"/>
          <w:i/>
          <w:sz w:val="24"/>
          <w:szCs w:val="24"/>
        </w:rPr>
        <w:t>15</w:t>
      </w:r>
      <w:r w:rsidR="00441219" w:rsidRPr="00B20814">
        <w:rPr>
          <w:rFonts w:ascii="Times New Roman" w:eastAsia="Calibri" w:hAnsi="Times New Roman" w:cs="Times New Roman"/>
          <w:sz w:val="24"/>
          <w:szCs w:val="24"/>
        </w:rPr>
        <w:t>].  It re</w:t>
      </w:r>
      <w:r w:rsidR="00152C76" w:rsidRPr="00B20814">
        <w:rPr>
          <w:rFonts w:ascii="Times New Roman" w:eastAsia="Calibri" w:hAnsi="Times New Roman" w:cs="Times New Roman"/>
          <w:sz w:val="24"/>
          <w:szCs w:val="24"/>
        </w:rPr>
        <w:t>ads as follows in relevant part</w:t>
      </w:r>
      <w:r w:rsidR="00441219" w:rsidRPr="00B20814">
        <w:rPr>
          <w:rFonts w:ascii="Times New Roman" w:eastAsia="Calibri" w:hAnsi="Times New Roman" w:cs="Times New Roman"/>
          <w:sz w:val="24"/>
          <w:szCs w:val="24"/>
        </w:rPr>
        <w:t>:</w:t>
      </w:r>
    </w:p>
    <w:p w:rsidR="00FD65F8" w:rsidRPr="00B20814" w:rsidRDefault="00441219" w:rsidP="00203EC8">
      <w:pPr>
        <w:spacing w:after="0" w:line="240" w:lineRule="auto"/>
        <w:ind w:left="720" w:firstLine="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“(2) </w:t>
      </w:r>
      <w:r w:rsidR="00C46BA9">
        <w:rPr>
          <w:rFonts w:ascii="Times New Roman" w:eastAsia="Calibri" w:hAnsi="Times New Roman" w:cs="Times New Roman"/>
          <w:sz w:val="24"/>
          <w:szCs w:val="24"/>
        </w:rPr>
        <w:tab/>
      </w:r>
      <w:r w:rsidRPr="00B20814">
        <w:rPr>
          <w:rFonts w:ascii="Times New Roman" w:eastAsia="Calibri" w:hAnsi="Times New Roman" w:cs="Times New Roman"/>
          <w:sz w:val="24"/>
          <w:szCs w:val="24"/>
        </w:rPr>
        <w:t xml:space="preserve">An arbitral award may be set </w:t>
      </w:r>
      <w:r w:rsidR="00364941" w:rsidRPr="00B20814">
        <w:rPr>
          <w:rFonts w:ascii="Times New Roman" w:eastAsia="Calibri" w:hAnsi="Times New Roman" w:cs="Times New Roman"/>
          <w:sz w:val="24"/>
          <w:szCs w:val="24"/>
        </w:rPr>
        <w:t>aside by the High Court only if</w:t>
      </w:r>
      <w:r w:rsidR="00F5475E" w:rsidRPr="00B20814">
        <w:rPr>
          <w:rFonts w:ascii="Times New Roman" w:eastAsia="Calibri" w:hAnsi="Times New Roman" w:cs="Times New Roman"/>
          <w:sz w:val="24"/>
          <w:szCs w:val="24"/>
        </w:rPr>
        <w:t>;</w:t>
      </w:r>
      <w:r w:rsidR="00364941" w:rsidRPr="00B20814">
        <w:rPr>
          <w:rFonts w:ascii="Times New Roman" w:eastAsia="Calibri" w:hAnsi="Times New Roman" w:cs="Times New Roman"/>
          <w:sz w:val="24"/>
          <w:szCs w:val="24"/>
        </w:rPr>
        <w:t xml:space="preserve"> </w:t>
      </w:r>
    </w:p>
    <w:p w:rsidR="00441219" w:rsidRPr="00B20814" w:rsidRDefault="000A5CA8" w:rsidP="00F5475E">
      <w:pPr>
        <w:pStyle w:val="ListParagraph"/>
        <w:spacing w:after="160" w:line="240" w:lineRule="auto"/>
        <w:ind w:left="1800"/>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   </w:t>
      </w:r>
      <w:r w:rsidR="00F5475E" w:rsidRPr="00B20814">
        <w:rPr>
          <w:rFonts w:ascii="Times New Roman" w:eastAsia="Calibri" w:hAnsi="Times New Roman" w:cs="Times New Roman"/>
          <w:sz w:val="24"/>
          <w:szCs w:val="24"/>
        </w:rPr>
        <w:t>(a)</w:t>
      </w:r>
      <w:r w:rsidR="00F5475E" w:rsidRPr="00B20814">
        <w:rPr>
          <w:rFonts w:ascii="Times New Roman" w:eastAsia="Calibri" w:hAnsi="Times New Roman" w:cs="Times New Roman"/>
          <w:sz w:val="24"/>
          <w:szCs w:val="24"/>
        </w:rPr>
        <w:tab/>
      </w:r>
      <w:r w:rsidR="00FD65F8" w:rsidRPr="00B20814">
        <w:rPr>
          <w:rFonts w:ascii="Times New Roman" w:eastAsia="Calibri" w:hAnsi="Times New Roman" w:cs="Times New Roman"/>
          <w:sz w:val="24"/>
          <w:szCs w:val="24"/>
        </w:rPr>
        <w:t xml:space="preserve">the party making </w:t>
      </w:r>
      <w:r w:rsidR="00441219" w:rsidRPr="00B20814">
        <w:rPr>
          <w:rFonts w:ascii="Times New Roman" w:eastAsia="Calibri" w:hAnsi="Times New Roman" w:cs="Times New Roman"/>
          <w:sz w:val="24"/>
          <w:szCs w:val="24"/>
        </w:rPr>
        <w:t xml:space="preserve">the application </w:t>
      </w:r>
      <w:r w:rsidR="00C46BA9" w:rsidRPr="00B20814">
        <w:rPr>
          <w:rFonts w:ascii="Times New Roman" w:eastAsia="Calibri" w:hAnsi="Times New Roman" w:cs="Times New Roman"/>
          <w:sz w:val="24"/>
          <w:szCs w:val="24"/>
        </w:rPr>
        <w:t xml:space="preserve">furnishes </w:t>
      </w:r>
      <w:r w:rsidR="00C46BA9">
        <w:rPr>
          <w:rFonts w:ascii="Times New Roman" w:eastAsia="Calibri" w:hAnsi="Times New Roman" w:cs="Times New Roman"/>
          <w:sz w:val="24"/>
          <w:szCs w:val="24"/>
        </w:rPr>
        <w:t>proof</w:t>
      </w:r>
      <w:r w:rsidR="00441219" w:rsidRPr="00B20814">
        <w:rPr>
          <w:rFonts w:ascii="Times New Roman" w:eastAsia="Calibri" w:hAnsi="Times New Roman" w:cs="Times New Roman"/>
          <w:sz w:val="24"/>
          <w:szCs w:val="24"/>
        </w:rPr>
        <w:t xml:space="preserve"> that</w:t>
      </w:r>
      <w:r w:rsidR="00C46BA9">
        <w:rPr>
          <w:rFonts w:ascii="Times New Roman" w:eastAsia="Calibri" w:hAnsi="Times New Roman" w:cs="Times New Roman"/>
          <w:sz w:val="24"/>
          <w:szCs w:val="24"/>
        </w:rPr>
        <w:t xml:space="preserve"> </w:t>
      </w:r>
      <w:r w:rsidR="00441219" w:rsidRPr="00B20814">
        <w:rPr>
          <w:rFonts w:ascii="Times New Roman" w:eastAsia="Calibri" w:hAnsi="Times New Roman" w:cs="Times New Roman"/>
          <w:sz w:val="24"/>
          <w:szCs w:val="24"/>
        </w:rPr>
        <w:t>—</w:t>
      </w:r>
    </w:p>
    <w:p w:rsidR="00441219" w:rsidRPr="00B20814" w:rsidRDefault="00441219" w:rsidP="00152C76">
      <w:pPr>
        <w:spacing w:after="160" w:line="240" w:lineRule="auto"/>
        <w:ind w:left="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             </w:t>
      </w:r>
      <w:r w:rsidR="000A5CA8" w:rsidRPr="00B20814">
        <w:rPr>
          <w:rFonts w:ascii="Times New Roman" w:eastAsia="Calibri" w:hAnsi="Times New Roman" w:cs="Times New Roman"/>
          <w:sz w:val="24"/>
          <w:szCs w:val="24"/>
        </w:rPr>
        <w:tab/>
      </w:r>
      <w:r w:rsidR="00C46BA9">
        <w:rPr>
          <w:rFonts w:ascii="Times New Roman" w:eastAsia="Calibri" w:hAnsi="Times New Roman" w:cs="Times New Roman"/>
          <w:sz w:val="24"/>
          <w:szCs w:val="24"/>
        </w:rPr>
        <w:tab/>
      </w:r>
      <w:r w:rsidRPr="00B20814">
        <w:rPr>
          <w:rFonts w:ascii="Times New Roman" w:eastAsia="Calibri" w:hAnsi="Times New Roman" w:cs="Times New Roman"/>
          <w:sz w:val="24"/>
          <w:szCs w:val="24"/>
        </w:rPr>
        <w:t xml:space="preserve">. . . </w:t>
      </w:r>
    </w:p>
    <w:p w:rsidR="00441219" w:rsidRPr="00B20814" w:rsidRDefault="00441219" w:rsidP="00C46BA9">
      <w:pPr>
        <w:pStyle w:val="ListParagraph"/>
        <w:numPr>
          <w:ilvl w:val="0"/>
          <w:numId w:val="13"/>
        </w:numPr>
        <w:spacing w:after="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the award deals with a dispute </w:t>
      </w:r>
      <w:r w:rsidRPr="00B20814">
        <w:rPr>
          <w:rFonts w:ascii="Times New Roman" w:eastAsia="Calibri" w:hAnsi="Times New Roman" w:cs="Times New Roman"/>
          <w:sz w:val="24"/>
          <w:szCs w:val="24"/>
          <w:u w:val="single"/>
        </w:rPr>
        <w:t xml:space="preserve">not contemplated by or not falling </w:t>
      </w:r>
      <w:r w:rsidR="000A5CA8" w:rsidRPr="00B20814">
        <w:rPr>
          <w:rFonts w:ascii="Times New Roman" w:eastAsia="Calibri" w:hAnsi="Times New Roman" w:cs="Times New Roman"/>
          <w:sz w:val="24"/>
          <w:szCs w:val="24"/>
        </w:rPr>
        <w:tab/>
      </w:r>
      <w:r w:rsidRPr="00B20814">
        <w:rPr>
          <w:rFonts w:ascii="Times New Roman" w:eastAsia="Calibri" w:hAnsi="Times New Roman" w:cs="Times New Roman"/>
          <w:sz w:val="24"/>
          <w:szCs w:val="24"/>
          <w:u w:val="single"/>
        </w:rPr>
        <w:t>within the terms of the submission to arbitration, or contains decisions on matters beyond the scope of the submission to arbitration</w:t>
      </w:r>
      <w:r w:rsidRPr="00B20814">
        <w:rPr>
          <w:rFonts w:ascii="Times New Roman" w:eastAsia="Calibri" w:hAnsi="Times New Roman" w:cs="Times New Roman"/>
          <w:sz w:val="24"/>
          <w:szCs w:val="24"/>
        </w:rPr>
        <w:t xml:space="preserve">, provided that, if the decisions on matters submitted to arbitration can be separated from </w:t>
      </w:r>
      <w:r w:rsidRPr="00B20814">
        <w:rPr>
          <w:rFonts w:ascii="Times New Roman" w:eastAsia="Calibri" w:hAnsi="Times New Roman" w:cs="Times New Roman"/>
          <w:sz w:val="24"/>
          <w:szCs w:val="24"/>
        </w:rPr>
        <w:lastRenderedPageBreak/>
        <w:t>those not so submitted, only that part of the award which contains decisions on matters not submitted to arbitration may be set aside; or</w:t>
      </w:r>
    </w:p>
    <w:p w:rsidR="00F5475E" w:rsidRPr="00B20814" w:rsidRDefault="000A5CA8" w:rsidP="000A5CA8">
      <w:pPr>
        <w:spacing w:after="160" w:line="240" w:lineRule="auto"/>
        <w:ind w:left="2880"/>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 .</w:t>
      </w:r>
    </w:p>
    <w:p w:rsidR="00441219" w:rsidRPr="00B20814" w:rsidRDefault="00F5475E" w:rsidP="00FD65F8">
      <w:pPr>
        <w:spacing w:after="160" w:line="240" w:lineRule="auto"/>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ab/>
      </w:r>
      <w:r w:rsidRPr="00B20814">
        <w:rPr>
          <w:rFonts w:ascii="Times New Roman" w:eastAsia="Calibri" w:hAnsi="Times New Roman" w:cs="Times New Roman"/>
          <w:sz w:val="24"/>
          <w:szCs w:val="24"/>
        </w:rPr>
        <w:tab/>
      </w:r>
      <w:r w:rsidRPr="00B20814">
        <w:rPr>
          <w:rFonts w:ascii="Times New Roman" w:eastAsia="Calibri" w:hAnsi="Times New Roman" w:cs="Times New Roman"/>
          <w:sz w:val="24"/>
          <w:szCs w:val="24"/>
        </w:rPr>
        <w:tab/>
      </w:r>
      <w:r w:rsidR="00213A22" w:rsidRPr="00B20814">
        <w:rPr>
          <w:rFonts w:ascii="Times New Roman" w:eastAsia="Calibri" w:hAnsi="Times New Roman" w:cs="Times New Roman"/>
          <w:sz w:val="24"/>
          <w:szCs w:val="24"/>
        </w:rPr>
        <w:t>(b)</w:t>
      </w:r>
      <w:r w:rsidR="00213A22" w:rsidRPr="00B20814">
        <w:rPr>
          <w:rFonts w:ascii="Times New Roman" w:eastAsia="Calibri" w:hAnsi="Times New Roman" w:cs="Times New Roman"/>
          <w:sz w:val="24"/>
          <w:szCs w:val="24"/>
        </w:rPr>
        <w:tab/>
      </w:r>
      <w:r w:rsidR="00262B6B" w:rsidRPr="00B20814">
        <w:rPr>
          <w:rFonts w:ascii="Times New Roman" w:eastAsia="Calibri" w:hAnsi="Times New Roman" w:cs="Times New Roman"/>
          <w:sz w:val="24"/>
          <w:szCs w:val="24"/>
        </w:rPr>
        <w:t>the High Court finds</w:t>
      </w:r>
      <w:r w:rsidR="00441219" w:rsidRPr="00B20814">
        <w:rPr>
          <w:rFonts w:ascii="Times New Roman" w:eastAsia="Calibri" w:hAnsi="Times New Roman" w:cs="Times New Roman"/>
          <w:sz w:val="24"/>
          <w:szCs w:val="24"/>
        </w:rPr>
        <w:t xml:space="preserve"> that—</w:t>
      </w:r>
    </w:p>
    <w:p w:rsidR="00FD65F8" w:rsidRPr="00B20814" w:rsidRDefault="00FD65F8" w:rsidP="00FD65F8">
      <w:pPr>
        <w:spacing w:after="160" w:line="240" w:lineRule="auto"/>
        <w:ind w:firstLine="720"/>
        <w:contextualSpacing/>
        <w:jc w:val="both"/>
        <w:rPr>
          <w:rFonts w:ascii="Times New Roman" w:eastAsia="Calibri" w:hAnsi="Times New Roman" w:cs="Times New Roman"/>
          <w:sz w:val="24"/>
          <w:szCs w:val="24"/>
        </w:rPr>
      </w:pPr>
    </w:p>
    <w:p w:rsidR="00441219" w:rsidRPr="00B20814" w:rsidRDefault="00441219" w:rsidP="00213A22">
      <w:pPr>
        <w:pStyle w:val="ListParagraph"/>
        <w:numPr>
          <w:ilvl w:val="0"/>
          <w:numId w:val="15"/>
        </w:numPr>
        <w:spacing w:after="16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the subject-matter of the dispute is not capable of settlement</w:t>
      </w:r>
      <w:r w:rsidR="00FD65F8" w:rsidRPr="00B20814">
        <w:rPr>
          <w:rFonts w:ascii="Times New Roman" w:eastAsia="Calibri" w:hAnsi="Times New Roman" w:cs="Times New Roman"/>
          <w:sz w:val="24"/>
          <w:szCs w:val="24"/>
        </w:rPr>
        <w:t xml:space="preserve"> by arbitration under the law of</w:t>
      </w:r>
      <w:r w:rsidRPr="00B20814">
        <w:rPr>
          <w:rFonts w:ascii="Times New Roman" w:eastAsia="Calibri" w:hAnsi="Times New Roman" w:cs="Times New Roman"/>
          <w:sz w:val="24"/>
          <w:szCs w:val="24"/>
        </w:rPr>
        <w:t xml:space="preserve"> Zimbabwe; or</w:t>
      </w:r>
    </w:p>
    <w:p w:rsidR="00441219" w:rsidRPr="00C46BA9" w:rsidRDefault="00441219" w:rsidP="00C46BA9">
      <w:pPr>
        <w:pStyle w:val="ListParagraph"/>
        <w:numPr>
          <w:ilvl w:val="0"/>
          <w:numId w:val="15"/>
        </w:numPr>
        <w:spacing w:after="160" w:line="24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the award is in conflict with the public policy of Zimbabwe.”</w:t>
      </w:r>
      <w:r w:rsidR="00262B6B" w:rsidRPr="00B20814">
        <w:rPr>
          <w:rFonts w:ascii="Times New Roman" w:eastAsia="Calibri" w:hAnsi="Times New Roman" w:cs="Times New Roman"/>
          <w:sz w:val="24"/>
          <w:szCs w:val="24"/>
        </w:rPr>
        <w:t xml:space="preserve"> </w:t>
      </w:r>
      <w:r w:rsidR="00C46BA9">
        <w:rPr>
          <w:rFonts w:ascii="Times New Roman" w:eastAsia="Calibri" w:hAnsi="Times New Roman" w:cs="Times New Roman"/>
          <w:sz w:val="24"/>
          <w:szCs w:val="24"/>
        </w:rPr>
        <w:t xml:space="preserve"> </w:t>
      </w:r>
      <w:r w:rsidR="00262B6B" w:rsidRPr="00C46BA9">
        <w:rPr>
          <w:rFonts w:ascii="Times New Roman" w:eastAsia="Calibri" w:hAnsi="Times New Roman" w:cs="Times New Roman"/>
          <w:sz w:val="24"/>
          <w:szCs w:val="24"/>
        </w:rPr>
        <w:t>(</w:t>
      </w:r>
      <w:r w:rsidR="00262B6B" w:rsidRPr="00C46BA9">
        <w:rPr>
          <w:rFonts w:ascii="Times New Roman" w:eastAsia="Calibri" w:hAnsi="Times New Roman" w:cs="Times New Roman"/>
          <w:i/>
          <w:sz w:val="24"/>
          <w:szCs w:val="24"/>
        </w:rPr>
        <w:t>my emphasis</w:t>
      </w:r>
      <w:r w:rsidR="00262B6B" w:rsidRPr="00C46BA9">
        <w:rPr>
          <w:rFonts w:ascii="Times New Roman" w:eastAsia="Calibri" w:hAnsi="Times New Roman" w:cs="Times New Roman"/>
          <w:sz w:val="24"/>
          <w:szCs w:val="24"/>
        </w:rPr>
        <w:t>)</w:t>
      </w:r>
    </w:p>
    <w:p w:rsidR="00441219" w:rsidRPr="00B20814" w:rsidRDefault="00441219" w:rsidP="000A5CA8">
      <w:pPr>
        <w:spacing w:after="0" w:line="480" w:lineRule="auto"/>
        <w:ind w:left="720"/>
        <w:contextualSpacing/>
        <w:jc w:val="both"/>
        <w:rPr>
          <w:rFonts w:ascii="Times New Roman" w:eastAsia="Calibri" w:hAnsi="Times New Roman" w:cs="Times New Roman"/>
          <w:sz w:val="24"/>
          <w:szCs w:val="24"/>
        </w:rPr>
      </w:pPr>
    </w:p>
    <w:p w:rsidR="00441219" w:rsidRPr="00B20814" w:rsidRDefault="00830FB3" w:rsidP="00830FB3">
      <w:pPr>
        <w:spacing w:after="160" w:line="480" w:lineRule="auto"/>
        <w:ind w:left="720" w:hanging="720"/>
        <w:contextualSpacing/>
        <w:jc w:val="both"/>
        <w:rPr>
          <w:rFonts w:ascii="Times New Roman" w:eastAsia="Calibri" w:hAnsi="Times New Roman" w:cs="Times New Roman"/>
          <w:sz w:val="24"/>
          <w:szCs w:val="24"/>
          <w:lang w:val="en-US"/>
        </w:rPr>
      </w:pPr>
      <w:r w:rsidRPr="00B20814">
        <w:rPr>
          <w:rFonts w:ascii="Times New Roman" w:eastAsia="Calibri" w:hAnsi="Times New Roman" w:cs="Times New Roman"/>
          <w:sz w:val="24"/>
          <w:szCs w:val="24"/>
        </w:rPr>
        <w:t>[1</w:t>
      </w:r>
      <w:r w:rsidR="00213A22" w:rsidRPr="00B20814">
        <w:rPr>
          <w:rFonts w:ascii="Times New Roman" w:eastAsia="Calibri" w:hAnsi="Times New Roman" w:cs="Times New Roman"/>
          <w:sz w:val="24"/>
          <w:szCs w:val="24"/>
        </w:rPr>
        <w:t>9</w:t>
      </w:r>
      <w:r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ab/>
      </w:r>
      <w:r w:rsidR="00441219" w:rsidRPr="00B20814">
        <w:rPr>
          <w:rFonts w:ascii="Times New Roman" w:eastAsia="Calibri" w:hAnsi="Times New Roman" w:cs="Times New Roman"/>
          <w:sz w:val="24"/>
          <w:szCs w:val="24"/>
        </w:rPr>
        <w:t xml:space="preserve">The test to be applied </w:t>
      </w:r>
      <w:r w:rsidR="00441219" w:rsidRPr="00B20814">
        <w:rPr>
          <w:rFonts w:ascii="Times New Roman" w:eastAsia="Calibri" w:hAnsi="Times New Roman" w:cs="Times New Roman"/>
          <w:sz w:val="24"/>
          <w:szCs w:val="24"/>
          <w:lang w:val="en-US"/>
        </w:rPr>
        <w:t xml:space="preserve">in determining whether an award is in conflict with public policy was set out by this Court in </w:t>
      </w:r>
      <w:r w:rsidR="00441219" w:rsidRPr="00B20814">
        <w:rPr>
          <w:rFonts w:ascii="Times New Roman" w:eastAsia="Calibri" w:hAnsi="Times New Roman" w:cs="Times New Roman"/>
          <w:i/>
          <w:sz w:val="24"/>
          <w:szCs w:val="24"/>
          <w:lang w:val="en-US"/>
        </w:rPr>
        <w:t xml:space="preserve">Zimbabwe Electricity Supply Authority v </w:t>
      </w:r>
      <w:proofErr w:type="spellStart"/>
      <w:r w:rsidR="00441219" w:rsidRPr="00B20814">
        <w:rPr>
          <w:rFonts w:ascii="Times New Roman" w:eastAsia="Calibri" w:hAnsi="Times New Roman" w:cs="Times New Roman"/>
          <w:i/>
          <w:sz w:val="24"/>
          <w:szCs w:val="24"/>
          <w:lang w:val="en-US"/>
        </w:rPr>
        <w:t>Maposa</w:t>
      </w:r>
      <w:proofErr w:type="spellEnd"/>
      <w:r w:rsidR="00441219" w:rsidRPr="00B20814">
        <w:rPr>
          <w:rFonts w:ascii="Times New Roman" w:eastAsia="Calibri" w:hAnsi="Times New Roman" w:cs="Times New Roman"/>
          <w:sz w:val="24"/>
          <w:szCs w:val="24"/>
          <w:lang w:val="en-US"/>
        </w:rPr>
        <w:t xml:space="preserve"> 1999 (2) ZLR 452 (S) at 466 E-G where GUBBAY CJ said:</w:t>
      </w:r>
    </w:p>
    <w:p w:rsidR="00441219" w:rsidRPr="00B20814" w:rsidRDefault="00441219" w:rsidP="00A85BD0">
      <w:pPr>
        <w:spacing w:after="160" w:line="240" w:lineRule="auto"/>
        <w:ind w:left="1440"/>
        <w:jc w:val="both"/>
        <w:rPr>
          <w:rFonts w:ascii="Times New Roman" w:eastAsia="Calibri" w:hAnsi="Times New Roman" w:cs="Times New Roman"/>
          <w:sz w:val="24"/>
          <w:szCs w:val="24"/>
          <w:lang w:val="en-US"/>
        </w:rPr>
      </w:pPr>
      <w:r w:rsidRPr="00B20814">
        <w:rPr>
          <w:rFonts w:ascii="Times New Roman" w:eastAsia="Calibri" w:hAnsi="Times New Roman" w:cs="Times New Roman"/>
          <w:sz w:val="24"/>
          <w:szCs w:val="24"/>
          <w:lang w:val="en-US"/>
        </w:rPr>
        <w:t xml:space="preserve">“Under article 34 or 36, the court does not exercise an appeal power and either uphold or set aside or decline to </w:t>
      </w:r>
      <w:proofErr w:type="spellStart"/>
      <w:r w:rsidRPr="00B20814">
        <w:rPr>
          <w:rFonts w:ascii="Times New Roman" w:eastAsia="Calibri" w:hAnsi="Times New Roman" w:cs="Times New Roman"/>
          <w:sz w:val="24"/>
          <w:szCs w:val="24"/>
          <w:lang w:val="en-US"/>
        </w:rPr>
        <w:t>recognise</w:t>
      </w:r>
      <w:proofErr w:type="spellEnd"/>
      <w:r w:rsidRPr="00B20814">
        <w:rPr>
          <w:rFonts w:ascii="Times New Roman" w:eastAsia="Calibri" w:hAnsi="Times New Roman" w:cs="Times New Roman"/>
          <w:sz w:val="24"/>
          <w:szCs w:val="24"/>
          <w:lang w:val="en-US"/>
        </w:rPr>
        <w:t xml:space="preserve"> and enforce an award by having regard to what it considers should have been t</w:t>
      </w:r>
      <w:r w:rsidR="00522611" w:rsidRPr="00B20814">
        <w:rPr>
          <w:rFonts w:ascii="Times New Roman" w:eastAsia="Calibri" w:hAnsi="Times New Roman" w:cs="Times New Roman"/>
          <w:sz w:val="24"/>
          <w:szCs w:val="24"/>
          <w:lang w:val="en-US"/>
        </w:rPr>
        <w:t xml:space="preserve">he correct decision. </w:t>
      </w:r>
      <w:r w:rsidRPr="00B20814">
        <w:rPr>
          <w:rFonts w:ascii="Times New Roman" w:eastAsia="Calibri" w:hAnsi="Times New Roman" w:cs="Times New Roman"/>
          <w:sz w:val="24"/>
          <w:szCs w:val="24"/>
          <w:lang w:val="en-US"/>
        </w:rPr>
        <w:t>Where, however, the reasoning 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 then it would be contrary to public policy to uphold it.</w:t>
      </w:r>
    </w:p>
    <w:p w:rsidR="00441219" w:rsidRPr="00B20814" w:rsidRDefault="00441219" w:rsidP="00D6010D">
      <w:pPr>
        <w:spacing w:after="160" w:line="240" w:lineRule="auto"/>
        <w:ind w:left="1440"/>
        <w:jc w:val="both"/>
        <w:rPr>
          <w:rFonts w:ascii="Times New Roman" w:eastAsia="Calibri" w:hAnsi="Times New Roman" w:cs="Times New Roman"/>
          <w:sz w:val="24"/>
          <w:szCs w:val="24"/>
          <w:lang w:val="en-US"/>
        </w:rPr>
      </w:pPr>
      <w:r w:rsidRPr="00B20814">
        <w:rPr>
          <w:rFonts w:ascii="Times New Roman" w:eastAsia="Calibri" w:hAnsi="Times New Roman" w:cs="Times New Roman"/>
          <w:sz w:val="24"/>
          <w:szCs w:val="24"/>
          <w:lang w:val="en-US"/>
        </w:rPr>
        <w:t>The same consequence applies where the arbitrator has not applied his mind to the question or has totally misunderstood the issue, and the resultant injustice reaches the point mentioned above.”</w:t>
      </w:r>
    </w:p>
    <w:p w:rsidR="00441219" w:rsidRPr="00B20814" w:rsidRDefault="00441219" w:rsidP="000A5CA8">
      <w:pPr>
        <w:spacing w:after="0" w:line="480" w:lineRule="auto"/>
        <w:contextualSpacing/>
        <w:jc w:val="both"/>
        <w:rPr>
          <w:rFonts w:ascii="Times New Roman" w:eastAsia="Calibri" w:hAnsi="Times New Roman" w:cs="Times New Roman"/>
          <w:sz w:val="24"/>
          <w:szCs w:val="24"/>
        </w:rPr>
      </w:pPr>
    </w:p>
    <w:p w:rsidR="00152C76" w:rsidRPr="00B20814" w:rsidRDefault="00D6010D" w:rsidP="00D6010D">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t>
      </w:r>
      <w:r w:rsidR="00213A22" w:rsidRPr="00B20814">
        <w:rPr>
          <w:rFonts w:ascii="Times New Roman" w:eastAsia="Calibri" w:hAnsi="Times New Roman" w:cs="Times New Roman"/>
          <w:sz w:val="24"/>
          <w:szCs w:val="24"/>
        </w:rPr>
        <w:t>20</w:t>
      </w:r>
      <w:r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ab/>
      </w:r>
      <w:r w:rsidR="00780618" w:rsidRPr="00B20814">
        <w:rPr>
          <w:rFonts w:ascii="Times New Roman" w:eastAsia="Calibri" w:hAnsi="Times New Roman" w:cs="Times New Roman"/>
          <w:sz w:val="24"/>
          <w:szCs w:val="24"/>
        </w:rPr>
        <w:t xml:space="preserve">The gravamen of the appellant`s attack on the arbitral award is that the </w:t>
      </w:r>
      <w:r w:rsidR="00A85BD0" w:rsidRPr="00B20814">
        <w:rPr>
          <w:rFonts w:ascii="Times New Roman" w:eastAsia="Calibri" w:hAnsi="Times New Roman" w:cs="Times New Roman"/>
          <w:sz w:val="24"/>
          <w:szCs w:val="24"/>
        </w:rPr>
        <w:t xml:space="preserve">second </w:t>
      </w:r>
      <w:r w:rsidR="00780618" w:rsidRPr="00B20814">
        <w:rPr>
          <w:rFonts w:ascii="Times New Roman" w:eastAsia="Calibri" w:hAnsi="Times New Roman" w:cs="Times New Roman"/>
          <w:sz w:val="24"/>
          <w:szCs w:val="24"/>
        </w:rPr>
        <w:t xml:space="preserve">respondent made a case for the </w:t>
      </w:r>
      <w:r w:rsidR="00A85BD0" w:rsidRPr="00B20814">
        <w:rPr>
          <w:rFonts w:ascii="Times New Roman" w:eastAsia="Calibri" w:hAnsi="Times New Roman" w:cs="Times New Roman"/>
          <w:sz w:val="24"/>
          <w:szCs w:val="24"/>
        </w:rPr>
        <w:t>first</w:t>
      </w:r>
      <w:r w:rsidR="00780618" w:rsidRPr="00B20814">
        <w:rPr>
          <w:rFonts w:ascii="Times New Roman" w:eastAsia="Calibri" w:hAnsi="Times New Roman" w:cs="Times New Roman"/>
          <w:sz w:val="24"/>
          <w:szCs w:val="24"/>
        </w:rPr>
        <w:t xml:space="preserve"> respondent by considering an alternative and completely unfounded basis upon which the appellant`s liability was premised, that is the termination of its contract with City of Harare. </w:t>
      </w:r>
    </w:p>
    <w:p w:rsidR="00AD3373" w:rsidRPr="00B20814" w:rsidRDefault="00AD3373" w:rsidP="00516832">
      <w:pPr>
        <w:spacing w:after="0" w:line="480" w:lineRule="auto"/>
        <w:contextualSpacing/>
        <w:jc w:val="both"/>
        <w:rPr>
          <w:rFonts w:ascii="Times New Roman" w:eastAsia="Calibri" w:hAnsi="Times New Roman" w:cs="Times New Roman"/>
          <w:sz w:val="24"/>
          <w:szCs w:val="24"/>
        </w:rPr>
      </w:pPr>
    </w:p>
    <w:p w:rsidR="00262B6B" w:rsidRPr="00B20814" w:rsidRDefault="00516832" w:rsidP="00516832">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r>
      <w:r w:rsidR="00262B6B" w:rsidRPr="00B20814">
        <w:rPr>
          <w:rFonts w:ascii="Times New Roman" w:eastAsia="Calibri" w:hAnsi="Times New Roman" w:cs="Times New Roman"/>
          <w:sz w:val="24"/>
          <w:szCs w:val="24"/>
        </w:rPr>
        <w:t xml:space="preserve">I have already determined, as did the court </w:t>
      </w:r>
      <w:r w:rsidR="00262B6B" w:rsidRPr="00B20814">
        <w:rPr>
          <w:rFonts w:ascii="Times New Roman" w:eastAsia="Calibri" w:hAnsi="Times New Roman" w:cs="Times New Roman"/>
          <w:i/>
          <w:sz w:val="24"/>
          <w:szCs w:val="24"/>
        </w:rPr>
        <w:t>a quo</w:t>
      </w:r>
      <w:r>
        <w:rPr>
          <w:rFonts w:ascii="Times New Roman" w:eastAsia="Calibri" w:hAnsi="Times New Roman" w:cs="Times New Roman"/>
          <w:sz w:val="24"/>
          <w:szCs w:val="24"/>
        </w:rPr>
        <w:t>, that there is no basis to the above</w:t>
      </w:r>
      <w:r w:rsidR="00262B6B" w:rsidRPr="00B2081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262B6B" w:rsidRPr="00B20814">
        <w:rPr>
          <w:rFonts w:ascii="Times New Roman" w:eastAsia="Calibri" w:hAnsi="Times New Roman" w:cs="Times New Roman"/>
          <w:sz w:val="24"/>
          <w:szCs w:val="24"/>
        </w:rPr>
        <w:t xml:space="preserve">allegation. On the evidence before the court, the arbitrator’s determination clearly did </w:t>
      </w:r>
      <w:r>
        <w:rPr>
          <w:rFonts w:ascii="Times New Roman" w:eastAsia="Calibri" w:hAnsi="Times New Roman" w:cs="Times New Roman"/>
          <w:sz w:val="24"/>
          <w:szCs w:val="24"/>
        </w:rPr>
        <w:tab/>
      </w:r>
      <w:r w:rsidR="00262B6B" w:rsidRPr="00B20814">
        <w:rPr>
          <w:rFonts w:ascii="Times New Roman" w:eastAsia="Calibri" w:hAnsi="Times New Roman" w:cs="Times New Roman"/>
          <w:sz w:val="24"/>
          <w:szCs w:val="24"/>
        </w:rPr>
        <w:t>not turn on the</w:t>
      </w:r>
      <w:r w:rsidR="007E7DBA" w:rsidRPr="00B20814">
        <w:rPr>
          <w:rFonts w:ascii="Times New Roman" w:eastAsia="Calibri" w:hAnsi="Times New Roman" w:cs="Times New Roman"/>
          <w:sz w:val="24"/>
          <w:szCs w:val="24"/>
        </w:rPr>
        <w:t xml:space="preserve"> issue co</w:t>
      </w:r>
      <w:r w:rsidR="00262B6B" w:rsidRPr="00B20814">
        <w:rPr>
          <w:rFonts w:ascii="Times New Roman" w:eastAsia="Calibri" w:hAnsi="Times New Roman" w:cs="Times New Roman"/>
          <w:sz w:val="24"/>
          <w:szCs w:val="24"/>
        </w:rPr>
        <w:t xml:space="preserve">ncerning the effect </w:t>
      </w:r>
      <w:r w:rsidR="007E7DBA" w:rsidRPr="00B20814">
        <w:rPr>
          <w:rFonts w:ascii="Times New Roman" w:eastAsia="Calibri" w:hAnsi="Times New Roman" w:cs="Times New Roman"/>
          <w:sz w:val="24"/>
          <w:szCs w:val="24"/>
        </w:rPr>
        <w:t>that</w:t>
      </w:r>
      <w:r w:rsidR="00262B6B" w:rsidRPr="00B20814">
        <w:rPr>
          <w:rFonts w:ascii="Times New Roman" w:eastAsia="Calibri" w:hAnsi="Times New Roman" w:cs="Times New Roman"/>
          <w:sz w:val="24"/>
          <w:szCs w:val="24"/>
        </w:rPr>
        <w:t xml:space="preserve"> the cancellation</w:t>
      </w:r>
      <w:r w:rsidR="007E7DBA" w:rsidRPr="00B20814">
        <w:rPr>
          <w:rFonts w:ascii="Times New Roman" w:eastAsia="Calibri" w:hAnsi="Times New Roman" w:cs="Times New Roman"/>
          <w:sz w:val="24"/>
          <w:szCs w:val="24"/>
        </w:rPr>
        <w:t xml:space="preserve"> of the agreement </w:t>
      </w:r>
      <w:r>
        <w:rPr>
          <w:rFonts w:ascii="Times New Roman" w:eastAsia="Calibri" w:hAnsi="Times New Roman" w:cs="Times New Roman"/>
          <w:sz w:val="24"/>
          <w:szCs w:val="24"/>
        </w:rPr>
        <w:lastRenderedPageBreak/>
        <w:tab/>
      </w:r>
      <w:r w:rsidR="007E7DBA" w:rsidRPr="00B20814">
        <w:rPr>
          <w:rFonts w:ascii="Times New Roman" w:eastAsia="Calibri" w:hAnsi="Times New Roman" w:cs="Times New Roman"/>
          <w:sz w:val="24"/>
          <w:szCs w:val="24"/>
        </w:rPr>
        <w:t xml:space="preserve">between the appellant and Harare City Council might have had on the parties’ </w:t>
      </w:r>
      <w:r>
        <w:rPr>
          <w:rFonts w:ascii="Times New Roman" w:eastAsia="Calibri" w:hAnsi="Times New Roman" w:cs="Times New Roman"/>
          <w:sz w:val="24"/>
          <w:szCs w:val="24"/>
        </w:rPr>
        <w:tab/>
      </w:r>
      <w:r w:rsidR="007E7DBA" w:rsidRPr="00B20814">
        <w:rPr>
          <w:rFonts w:ascii="Times New Roman" w:eastAsia="Calibri" w:hAnsi="Times New Roman" w:cs="Times New Roman"/>
          <w:sz w:val="24"/>
          <w:szCs w:val="24"/>
        </w:rPr>
        <w:t>agreement.</w:t>
      </w:r>
      <w:r w:rsidR="00D6010D" w:rsidRPr="00B20814">
        <w:rPr>
          <w:rFonts w:ascii="Times New Roman" w:eastAsia="Calibri" w:hAnsi="Times New Roman" w:cs="Times New Roman"/>
          <w:sz w:val="24"/>
          <w:szCs w:val="24"/>
        </w:rPr>
        <w:t xml:space="preserve"> This was </w:t>
      </w:r>
      <w:r>
        <w:rPr>
          <w:rFonts w:ascii="Times New Roman" w:eastAsia="Calibri" w:hAnsi="Times New Roman" w:cs="Times New Roman"/>
          <w:sz w:val="24"/>
          <w:szCs w:val="24"/>
        </w:rPr>
        <w:tab/>
      </w:r>
      <w:r w:rsidR="00D6010D" w:rsidRPr="00B20814">
        <w:rPr>
          <w:rFonts w:ascii="Times New Roman" w:eastAsia="Calibri" w:hAnsi="Times New Roman" w:cs="Times New Roman"/>
          <w:sz w:val="24"/>
          <w:szCs w:val="24"/>
        </w:rPr>
        <w:t xml:space="preserve">notwithstanding the fact that the matter had been placed before </w:t>
      </w:r>
      <w:r>
        <w:rPr>
          <w:rFonts w:ascii="Times New Roman" w:eastAsia="Calibri" w:hAnsi="Times New Roman" w:cs="Times New Roman"/>
          <w:sz w:val="24"/>
          <w:szCs w:val="24"/>
        </w:rPr>
        <w:tab/>
      </w:r>
      <w:r w:rsidR="00D6010D" w:rsidRPr="00B20814">
        <w:rPr>
          <w:rFonts w:ascii="Times New Roman" w:eastAsia="Calibri" w:hAnsi="Times New Roman" w:cs="Times New Roman"/>
          <w:sz w:val="24"/>
          <w:szCs w:val="24"/>
        </w:rPr>
        <w:t>the arbitrator by the appellant itself.</w:t>
      </w:r>
      <w:r w:rsidR="007E7DBA" w:rsidRPr="00B20814">
        <w:rPr>
          <w:rFonts w:ascii="Times New Roman" w:eastAsia="Calibri" w:hAnsi="Times New Roman" w:cs="Times New Roman"/>
          <w:sz w:val="24"/>
          <w:szCs w:val="24"/>
        </w:rPr>
        <w:t xml:space="preserve"> Rather</w:t>
      </w:r>
      <w:r w:rsidR="00D6010D" w:rsidRPr="00B20814">
        <w:rPr>
          <w:rFonts w:ascii="Times New Roman" w:eastAsia="Calibri" w:hAnsi="Times New Roman" w:cs="Times New Roman"/>
          <w:sz w:val="24"/>
          <w:szCs w:val="24"/>
        </w:rPr>
        <w:t>,</w:t>
      </w:r>
      <w:r w:rsidR="00D6010D" w:rsidRPr="00B20814">
        <w:rPr>
          <w:rFonts w:ascii="Times New Roman" w:hAnsi="Times New Roman" w:cs="Times New Roman"/>
        </w:rPr>
        <w:t xml:space="preserve"> </w:t>
      </w:r>
      <w:r w:rsidR="00D6010D" w:rsidRPr="00B20814">
        <w:rPr>
          <w:rFonts w:ascii="Times New Roman" w:eastAsia="Calibri" w:hAnsi="Times New Roman" w:cs="Times New Roman"/>
          <w:sz w:val="24"/>
          <w:szCs w:val="24"/>
        </w:rPr>
        <w:t xml:space="preserve">and as demonstrated above, </w:t>
      </w:r>
      <w:r w:rsidR="007E7DBA" w:rsidRPr="00B2081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ab/>
      </w:r>
      <w:r w:rsidR="007E7DBA" w:rsidRPr="00B20814">
        <w:rPr>
          <w:rFonts w:ascii="Times New Roman" w:eastAsia="Calibri" w:hAnsi="Times New Roman" w:cs="Times New Roman"/>
          <w:sz w:val="24"/>
          <w:szCs w:val="24"/>
        </w:rPr>
        <w:t xml:space="preserve">determination properly turned on the issue of whether or not the land option had fallen </w:t>
      </w:r>
      <w:r>
        <w:rPr>
          <w:rFonts w:ascii="Times New Roman" w:eastAsia="Calibri" w:hAnsi="Times New Roman" w:cs="Times New Roman"/>
          <w:sz w:val="24"/>
          <w:szCs w:val="24"/>
        </w:rPr>
        <w:tab/>
      </w:r>
      <w:r w:rsidR="007E7DBA" w:rsidRPr="00B20814">
        <w:rPr>
          <w:rFonts w:ascii="Times New Roman" w:eastAsia="Calibri" w:hAnsi="Times New Roman" w:cs="Times New Roman"/>
          <w:sz w:val="24"/>
          <w:szCs w:val="24"/>
        </w:rPr>
        <w:t xml:space="preserve">away. </w:t>
      </w:r>
      <w:r w:rsidR="00262B6B" w:rsidRPr="00B20814">
        <w:rPr>
          <w:rFonts w:ascii="Times New Roman" w:eastAsia="Calibri" w:hAnsi="Times New Roman" w:cs="Times New Roman"/>
          <w:sz w:val="24"/>
          <w:szCs w:val="24"/>
        </w:rPr>
        <w:t xml:space="preserve"> </w:t>
      </w:r>
      <w:r w:rsidR="001E1533" w:rsidRPr="00B20814">
        <w:rPr>
          <w:rFonts w:ascii="Times New Roman" w:eastAsia="Calibri" w:hAnsi="Times New Roman" w:cs="Times New Roman"/>
          <w:sz w:val="24"/>
          <w:szCs w:val="24"/>
        </w:rPr>
        <w:t>That being the case</w:t>
      </w:r>
      <w:r w:rsidR="00D6010D" w:rsidRPr="00B20814">
        <w:rPr>
          <w:rFonts w:ascii="Times New Roman" w:eastAsia="Calibri" w:hAnsi="Times New Roman" w:cs="Times New Roman"/>
          <w:sz w:val="24"/>
          <w:szCs w:val="24"/>
        </w:rPr>
        <w:t>, I find that</w:t>
      </w:r>
      <w:r w:rsidR="001E1533" w:rsidRPr="00B20814">
        <w:rPr>
          <w:rFonts w:ascii="Times New Roman" w:eastAsia="Calibri" w:hAnsi="Times New Roman" w:cs="Times New Roman"/>
          <w:sz w:val="24"/>
          <w:szCs w:val="24"/>
        </w:rPr>
        <w:t xml:space="preserve"> the applicant failed to furnish proof, as required </w:t>
      </w:r>
      <w:r>
        <w:rPr>
          <w:rFonts w:ascii="Times New Roman" w:eastAsia="Calibri" w:hAnsi="Times New Roman" w:cs="Times New Roman"/>
          <w:sz w:val="24"/>
          <w:szCs w:val="24"/>
        </w:rPr>
        <w:tab/>
      </w:r>
      <w:r w:rsidR="001E1533" w:rsidRPr="00B20814">
        <w:rPr>
          <w:rFonts w:ascii="Times New Roman" w:eastAsia="Calibri" w:hAnsi="Times New Roman" w:cs="Times New Roman"/>
          <w:sz w:val="24"/>
          <w:szCs w:val="24"/>
        </w:rPr>
        <w:t>in terms of Article 34(2) of the Model Law</w:t>
      </w:r>
      <w:r w:rsidR="006439C5" w:rsidRPr="00B20814">
        <w:rPr>
          <w:rFonts w:ascii="Times New Roman" w:eastAsia="Calibri" w:hAnsi="Times New Roman" w:cs="Times New Roman"/>
          <w:sz w:val="24"/>
          <w:szCs w:val="24"/>
        </w:rPr>
        <w:t>,</w:t>
      </w:r>
      <w:r w:rsidR="001E1533" w:rsidRPr="00B20814">
        <w:rPr>
          <w:rFonts w:ascii="Times New Roman" w:eastAsia="Calibri" w:hAnsi="Times New Roman" w:cs="Times New Roman"/>
          <w:sz w:val="24"/>
          <w:szCs w:val="24"/>
        </w:rPr>
        <w:t xml:space="preserve"> that the award dealt with a dispute not </w:t>
      </w:r>
      <w:r>
        <w:rPr>
          <w:rFonts w:ascii="Times New Roman" w:eastAsia="Calibri" w:hAnsi="Times New Roman" w:cs="Times New Roman"/>
          <w:sz w:val="24"/>
          <w:szCs w:val="24"/>
        </w:rPr>
        <w:tab/>
      </w:r>
      <w:r w:rsidR="001E1533" w:rsidRPr="00B20814">
        <w:rPr>
          <w:rFonts w:ascii="Times New Roman" w:eastAsia="Calibri" w:hAnsi="Times New Roman" w:cs="Times New Roman"/>
          <w:sz w:val="24"/>
          <w:szCs w:val="24"/>
        </w:rPr>
        <w:t>contemplated by or not falling within the terms of the submission to arbitration,</w:t>
      </w:r>
      <w:r w:rsidR="00C46BA9">
        <w:rPr>
          <w:rFonts w:ascii="Times New Roman" w:eastAsia="Calibri" w:hAnsi="Times New Roman" w:cs="Times New Roman"/>
          <w:sz w:val="24"/>
          <w:szCs w:val="24"/>
        </w:rPr>
        <w:t xml:space="preserve"> </w:t>
      </w:r>
      <w:r w:rsidR="001E1533" w:rsidRPr="00B20814">
        <w:rPr>
          <w:rFonts w:ascii="Times New Roman" w:eastAsia="Calibri" w:hAnsi="Times New Roman" w:cs="Times New Roman"/>
          <w:sz w:val="24"/>
          <w:szCs w:val="24"/>
        </w:rPr>
        <w:t xml:space="preserve">nor that </w:t>
      </w:r>
      <w:r>
        <w:rPr>
          <w:rFonts w:ascii="Times New Roman" w:eastAsia="Calibri" w:hAnsi="Times New Roman" w:cs="Times New Roman"/>
          <w:sz w:val="24"/>
          <w:szCs w:val="24"/>
        </w:rPr>
        <w:tab/>
      </w:r>
      <w:r w:rsidR="001E1533" w:rsidRPr="00B20814">
        <w:rPr>
          <w:rFonts w:ascii="Times New Roman" w:eastAsia="Calibri" w:hAnsi="Times New Roman" w:cs="Times New Roman"/>
          <w:sz w:val="24"/>
          <w:szCs w:val="24"/>
        </w:rPr>
        <w:t>it contained decisions on matters beyond the scope of the submission to arbitration</w:t>
      </w:r>
      <w:r w:rsidR="006439C5" w:rsidRPr="00B20814">
        <w:rPr>
          <w:rFonts w:ascii="Times New Roman" w:eastAsia="Calibri" w:hAnsi="Times New Roman" w:cs="Times New Roman"/>
          <w:sz w:val="24"/>
          <w:szCs w:val="24"/>
        </w:rPr>
        <w:t xml:space="preserve">. </w:t>
      </w:r>
    </w:p>
    <w:p w:rsidR="00D6010D" w:rsidRPr="00B20814" w:rsidRDefault="00D6010D" w:rsidP="000A5CA8">
      <w:pPr>
        <w:spacing w:after="0" w:line="480" w:lineRule="auto"/>
        <w:contextualSpacing/>
        <w:jc w:val="both"/>
        <w:rPr>
          <w:rFonts w:ascii="Times New Roman" w:eastAsia="Calibri" w:hAnsi="Times New Roman" w:cs="Times New Roman"/>
          <w:sz w:val="24"/>
          <w:szCs w:val="24"/>
        </w:rPr>
      </w:pPr>
    </w:p>
    <w:p w:rsidR="00572B83" w:rsidRPr="00B20814" w:rsidRDefault="00D6010D" w:rsidP="005528CB">
      <w:pPr>
        <w:spacing w:after="160" w:line="480" w:lineRule="auto"/>
        <w:ind w:left="720" w:hanging="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w:t>
      </w:r>
      <w:r w:rsidR="00213A22" w:rsidRPr="00B20814">
        <w:rPr>
          <w:rFonts w:ascii="Times New Roman" w:eastAsia="Calibri" w:hAnsi="Times New Roman" w:cs="Times New Roman"/>
          <w:sz w:val="24"/>
          <w:szCs w:val="24"/>
        </w:rPr>
        <w:t>2</w:t>
      </w:r>
      <w:r w:rsidR="00516832">
        <w:rPr>
          <w:rFonts w:ascii="Times New Roman" w:eastAsia="Calibri" w:hAnsi="Times New Roman" w:cs="Times New Roman"/>
          <w:sz w:val="24"/>
          <w:szCs w:val="24"/>
        </w:rPr>
        <w:t>2</w:t>
      </w:r>
      <w:r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ab/>
      </w:r>
      <w:r w:rsidR="00AD3373" w:rsidRPr="00B20814">
        <w:rPr>
          <w:rFonts w:ascii="Times New Roman" w:eastAsia="Calibri" w:hAnsi="Times New Roman" w:cs="Times New Roman"/>
          <w:sz w:val="24"/>
          <w:szCs w:val="24"/>
        </w:rPr>
        <w:t xml:space="preserve">To </w:t>
      </w:r>
      <w:r w:rsidR="006439C5" w:rsidRPr="00B20814">
        <w:rPr>
          <w:rFonts w:ascii="Times New Roman" w:eastAsia="Calibri" w:hAnsi="Times New Roman" w:cs="Times New Roman"/>
          <w:sz w:val="24"/>
          <w:szCs w:val="24"/>
        </w:rPr>
        <w:t xml:space="preserve">the extent that the appellant may be questioning the correctness of the </w:t>
      </w:r>
      <w:r w:rsidR="001775A6" w:rsidRPr="00B20814">
        <w:rPr>
          <w:rFonts w:ascii="Times New Roman" w:eastAsia="Calibri" w:hAnsi="Times New Roman" w:cs="Times New Roman"/>
          <w:sz w:val="24"/>
          <w:szCs w:val="24"/>
        </w:rPr>
        <w:t xml:space="preserve">conclusions that were </w:t>
      </w:r>
      <w:r w:rsidRPr="00B20814">
        <w:rPr>
          <w:rFonts w:ascii="Times New Roman" w:eastAsia="Calibri" w:hAnsi="Times New Roman" w:cs="Times New Roman"/>
          <w:sz w:val="24"/>
          <w:szCs w:val="24"/>
        </w:rPr>
        <w:t xml:space="preserve">reached by the second respondent, </w:t>
      </w:r>
      <w:r w:rsidR="006439C5" w:rsidRPr="00B20814">
        <w:rPr>
          <w:rFonts w:ascii="Times New Roman" w:eastAsia="Calibri" w:hAnsi="Times New Roman" w:cs="Times New Roman"/>
          <w:sz w:val="24"/>
          <w:szCs w:val="24"/>
        </w:rPr>
        <w:t xml:space="preserve">it is settled that </w:t>
      </w:r>
      <w:r w:rsidR="001775A6" w:rsidRPr="00B20814">
        <w:rPr>
          <w:rFonts w:ascii="Times New Roman" w:eastAsia="Calibri" w:hAnsi="Times New Roman" w:cs="Times New Roman"/>
          <w:sz w:val="24"/>
          <w:szCs w:val="24"/>
        </w:rPr>
        <w:t>in setting aside an award, the</w:t>
      </w:r>
      <w:r w:rsidR="006439C5" w:rsidRPr="00B20814">
        <w:rPr>
          <w:rFonts w:ascii="Times New Roman" w:eastAsia="Calibri" w:hAnsi="Times New Roman" w:cs="Times New Roman"/>
          <w:sz w:val="24"/>
          <w:szCs w:val="24"/>
        </w:rPr>
        <w:t xml:space="preserve"> court is not concerned with its correctness. Rather the concern of the court is</w:t>
      </w:r>
      <w:r w:rsidR="001775A6" w:rsidRPr="00B20814">
        <w:rPr>
          <w:rFonts w:ascii="Times New Roman" w:eastAsia="Calibri" w:hAnsi="Times New Roman" w:cs="Times New Roman"/>
          <w:sz w:val="24"/>
          <w:szCs w:val="24"/>
        </w:rPr>
        <w:t xml:space="preserve"> </w:t>
      </w:r>
      <w:r w:rsidR="006439C5" w:rsidRPr="00B20814">
        <w:rPr>
          <w:rFonts w:ascii="Times New Roman" w:eastAsia="Calibri" w:hAnsi="Times New Roman" w:cs="Times New Roman"/>
          <w:sz w:val="24"/>
          <w:szCs w:val="24"/>
        </w:rPr>
        <w:t xml:space="preserve">whether or not the award </w:t>
      </w:r>
      <w:r w:rsidR="001775A6" w:rsidRPr="00B20814">
        <w:rPr>
          <w:rFonts w:ascii="Times New Roman" w:eastAsia="Calibri" w:hAnsi="Times New Roman" w:cs="Times New Roman"/>
          <w:sz w:val="24"/>
          <w:szCs w:val="24"/>
        </w:rPr>
        <w:t>go</w:t>
      </w:r>
      <w:r w:rsidR="006439C5" w:rsidRPr="00B20814">
        <w:rPr>
          <w:rFonts w:ascii="Times New Roman" w:eastAsia="Calibri" w:hAnsi="Times New Roman" w:cs="Times New Roman"/>
          <w:sz w:val="24"/>
          <w:szCs w:val="24"/>
        </w:rPr>
        <w:t>es</w:t>
      </w:r>
      <w:r w:rsidR="001775A6" w:rsidRPr="00B20814">
        <w:rPr>
          <w:rFonts w:ascii="Times New Roman" w:eastAsia="Calibri" w:hAnsi="Times New Roman" w:cs="Times New Roman"/>
          <w:sz w:val="24"/>
          <w:szCs w:val="24"/>
        </w:rPr>
        <w:t xml:space="preserve"> beyond mere faultiness </w:t>
      </w:r>
      <w:r w:rsidR="00636F30" w:rsidRPr="00B20814">
        <w:rPr>
          <w:rFonts w:ascii="Times New Roman" w:eastAsia="Calibri" w:hAnsi="Times New Roman" w:cs="Times New Roman"/>
          <w:sz w:val="24"/>
          <w:szCs w:val="24"/>
        </w:rPr>
        <w:t>to</w:t>
      </w:r>
      <w:r w:rsidR="00572B83" w:rsidRPr="00B20814">
        <w:rPr>
          <w:rFonts w:ascii="Times New Roman" w:eastAsia="Calibri" w:hAnsi="Times New Roman" w:cs="Times New Roman"/>
          <w:sz w:val="24"/>
          <w:szCs w:val="24"/>
        </w:rPr>
        <w:t xml:space="preserve"> constitute a palpable inequity. In </w:t>
      </w:r>
      <w:r w:rsidR="00572B83" w:rsidRPr="00B20814">
        <w:rPr>
          <w:rFonts w:ascii="Times New Roman" w:eastAsia="Calibri" w:hAnsi="Times New Roman" w:cs="Times New Roman"/>
          <w:i/>
          <w:sz w:val="24"/>
          <w:szCs w:val="24"/>
        </w:rPr>
        <w:t>Peruke Investments (Pvt) Ltd v Willoughby`s Investments (Pvt) Ltd &amp; Anor</w:t>
      </w:r>
      <w:r w:rsidR="00572B83" w:rsidRPr="00B20814">
        <w:rPr>
          <w:rFonts w:ascii="Times New Roman" w:eastAsia="Calibri" w:hAnsi="Times New Roman" w:cs="Times New Roman"/>
          <w:sz w:val="24"/>
          <w:szCs w:val="24"/>
        </w:rPr>
        <w:t xml:space="preserve"> </w:t>
      </w:r>
      <w:r w:rsidR="00943C65" w:rsidRPr="00B20814">
        <w:rPr>
          <w:rFonts w:ascii="Times New Roman" w:eastAsia="Calibri" w:hAnsi="Times New Roman" w:cs="Times New Roman"/>
          <w:sz w:val="24"/>
          <w:szCs w:val="24"/>
        </w:rPr>
        <w:t>2015 (2) ZLR 491 (S) at 499H-500F</w:t>
      </w:r>
      <w:r w:rsidR="00572B83" w:rsidRPr="00B20814">
        <w:rPr>
          <w:rFonts w:ascii="Times New Roman" w:eastAsia="Calibri" w:hAnsi="Times New Roman" w:cs="Times New Roman"/>
          <w:sz w:val="24"/>
          <w:szCs w:val="24"/>
        </w:rPr>
        <w:t xml:space="preserve"> PATEL JA held as follows:</w:t>
      </w:r>
    </w:p>
    <w:p w:rsidR="00572B83" w:rsidRPr="00B20814" w:rsidRDefault="00572B83" w:rsidP="005528CB">
      <w:pPr>
        <w:spacing w:after="160" w:line="240" w:lineRule="auto"/>
        <w:ind w:left="1440"/>
        <w:contextualSpacing/>
        <w:jc w:val="both"/>
        <w:rPr>
          <w:rFonts w:ascii="Times New Roman" w:eastAsia="Calibri" w:hAnsi="Times New Roman" w:cs="Times New Roman"/>
          <w:sz w:val="24"/>
          <w:szCs w:val="24"/>
          <w:lang w:val="en-GB"/>
        </w:rPr>
      </w:pPr>
      <w:r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lang w:val="en-GB"/>
        </w:rPr>
        <w:t xml:space="preserve">As a rule, the courts are generally loath to invoke this ground except in the most glaring instances of illogicality, injustice or moral turpitude.  In the words of GUBBAY CJ in the </w:t>
      </w:r>
      <w:r w:rsidRPr="00B20814">
        <w:rPr>
          <w:rFonts w:ascii="Times New Roman" w:eastAsia="Calibri" w:hAnsi="Times New Roman" w:cs="Times New Roman"/>
          <w:i/>
          <w:sz w:val="24"/>
          <w:szCs w:val="24"/>
          <w:lang w:val="en-GB"/>
        </w:rPr>
        <w:t xml:space="preserve">locus </w:t>
      </w:r>
      <w:proofErr w:type="spellStart"/>
      <w:r w:rsidRPr="00B20814">
        <w:rPr>
          <w:rFonts w:ascii="Times New Roman" w:eastAsia="Calibri" w:hAnsi="Times New Roman" w:cs="Times New Roman"/>
          <w:i/>
          <w:sz w:val="24"/>
          <w:szCs w:val="24"/>
          <w:lang w:val="en-GB"/>
        </w:rPr>
        <w:t>classicus</w:t>
      </w:r>
      <w:proofErr w:type="spellEnd"/>
      <w:r w:rsidRPr="00B20814">
        <w:rPr>
          <w:rFonts w:ascii="Times New Roman" w:eastAsia="Calibri" w:hAnsi="Times New Roman" w:cs="Times New Roman"/>
          <w:sz w:val="24"/>
          <w:szCs w:val="24"/>
          <w:lang w:val="en-GB"/>
        </w:rPr>
        <w:t xml:space="preserve"> on the subject, </w:t>
      </w:r>
      <w:r w:rsidR="00943C65" w:rsidRPr="00B20814">
        <w:rPr>
          <w:rFonts w:ascii="Times New Roman" w:eastAsia="Calibri" w:hAnsi="Times New Roman" w:cs="Times New Roman"/>
          <w:i/>
          <w:sz w:val="24"/>
          <w:szCs w:val="24"/>
          <w:lang w:val="en-GB"/>
        </w:rPr>
        <w:t>ZESA</w:t>
      </w:r>
      <w:r w:rsidRPr="00B20814">
        <w:rPr>
          <w:rFonts w:ascii="Times New Roman" w:eastAsia="Calibri" w:hAnsi="Times New Roman" w:cs="Times New Roman"/>
          <w:sz w:val="24"/>
          <w:szCs w:val="24"/>
          <w:lang w:val="en-GB"/>
        </w:rPr>
        <w:t xml:space="preserve"> v </w:t>
      </w:r>
      <w:proofErr w:type="spellStart"/>
      <w:r w:rsidRPr="00B20814">
        <w:rPr>
          <w:rFonts w:ascii="Times New Roman" w:eastAsia="Calibri" w:hAnsi="Times New Roman" w:cs="Times New Roman"/>
          <w:i/>
          <w:sz w:val="24"/>
          <w:szCs w:val="24"/>
          <w:lang w:val="en-GB"/>
        </w:rPr>
        <w:t>Maposa</w:t>
      </w:r>
      <w:proofErr w:type="spellEnd"/>
      <w:r w:rsidR="00943C65" w:rsidRPr="00B20814">
        <w:rPr>
          <w:rFonts w:ascii="Times New Roman" w:eastAsia="Calibri" w:hAnsi="Times New Roman" w:cs="Times New Roman"/>
          <w:sz w:val="24"/>
          <w:szCs w:val="24"/>
          <w:lang w:val="en-GB"/>
        </w:rPr>
        <w:t xml:space="preserve"> 1999 (2) ZLR 452 (S)</w:t>
      </w:r>
      <w:r w:rsidRPr="00B20814">
        <w:rPr>
          <w:rFonts w:ascii="Times New Roman" w:eastAsia="Calibri" w:hAnsi="Times New Roman" w:cs="Times New Roman"/>
          <w:sz w:val="24"/>
          <w:szCs w:val="24"/>
          <w:lang w:val="en-GB"/>
        </w:rPr>
        <w:t xml:space="preserve"> at 465D-E:</w:t>
      </w:r>
    </w:p>
    <w:p w:rsidR="00572B83" w:rsidRPr="00B20814" w:rsidRDefault="00572B83" w:rsidP="005528CB">
      <w:pPr>
        <w:spacing w:after="160" w:line="240" w:lineRule="auto"/>
        <w:ind w:left="720"/>
        <w:contextualSpacing/>
        <w:jc w:val="both"/>
        <w:rPr>
          <w:rFonts w:ascii="Times New Roman" w:eastAsia="Calibri" w:hAnsi="Times New Roman" w:cs="Times New Roman"/>
          <w:sz w:val="24"/>
          <w:szCs w:val="24"/>
          <w:lang w:val="en-GB"/>
        </w:rPr>
      </w:pPr>
    </w:p>
    <w:p w:rsidR="00572B83" w:rsidRPr="00B20814" w:rsidRDefault="00572B83" w:rsidP="005528CB">
      <w:pPr>
        <w:spacing w:after="160" w:line="240" w:lineRule="auto"/>
        <w:ind w:left="2160"/>
        <w:contextualSpacing/>
        <w:jc w:val="both"/>
        <w:rPr>
          <w:rFonts w:ascii="Times New Roman" w:eastAsia="Calibri" w:hAnsi="Times New Roman" w:cs="Times New Roman"/>
          <w:sz w:val="24"/>
          <w:szCs w:val="24"/>
          <w:lang w:val="en-GB"/>
        </w:rPr>
      </w:pPr>
      <w:r w:rsidRPr="00B20814">
        <w:rPr>
          <w:rFonts w:ascii="Times New Roman" w:eastAsia="Calibri" w:hAnsi="Times New Roman" w:cs="Times New Roman"/>
          <w:sz w:val="24"/>
          <w:szCs w:val="24"/>
          <w:lang w:val="en-GB"/>
        </w:rPr>
        <w:t>“In my opinion, the approach to be adopted is to construe the public policy defence, as being applicable to either a foreign or domestic award, restrictively in order to preserve and recognise the basic objective of finality in all arbitrations; and to hold such defence applicable only if some fundamental principle of the law or morality or justice is violated.”</w:t>
      </w:r>
    </w:p>
    <w:p w:rsidR="00A90A02" w:rsidRPr="00B20814" w:rsidRDefault="00A90A02" w:rsidP="005528CB">
      <w:pPr>
        <w:spacing w:after="0" w:line="480" w:lineRule="auto"/>
        <w:contextualSpacing/>
        <w:jc w:val="both"/>
        <w:rPr>
          <w:rFonts w:ascii="Times New Roman" w:eastAsia="Calibri" w:hAnsi="Times New Roman" w:cs="Times New Roman"/>
          <w:sz w:val="24"/>
          <w:szCs w:val="24"/>
          <w:lang w:val="en-GB"/>
        </w:rPr>
      </w:pPr>
    </w:p>
    <w:p w:rsidR="0008388F" w:rsidRPr="00B20814" w:rsidRDefault="00636F30" w:rsidP="005528CB">
      <w:pPr>
        <w:spacing w:line="480" w:lineRule="auto"/>
        <w:ind w:left="720"/>
        <w:jc w:val="both"/>
        <w:rPr>
          <w:rFonts w:ascii="Times New Roman" w:eastAsia="Calibri" w:hAnsi="Times New Roman" w:cs="Times New Roman"/>
          <w:sz w:val="24"/>
          <w:szCs w:val="24"/>
          <w:lang w:val="en-GB"/>
        </w:rPr>
      </w:pPr>
      <w:r w:rsidRPr="00B20814">
        <w:rPr>
          <w:rFonts w:ascii="Times New Roman" w:eastAsia="Calibri" w:hAnsi="Times New Roman" w:cs="Times New Roman"/>
          <w:sz w:val="24"/>
          <w:szCs w:val="24"/>
          <w:lang w:val="en-GB"/>
        </w:rPr>
        <w:t>In th</w:t>
      </w:r>
      <w:r w:rsidR="00D6010D" w:rsidRPr="00B20814">
        <w:rPr>
          <w:rFonts w:ascii="Times New Roman" w:eastAsia="Calibri" w:hAnsi="Times New Roman" w:cs="Times New Roman"/>
          <w:sz w:val="24"/>
          <w:szCs w:val="24"/>
          <w:lang w:val="en-GB"/>
        </w:rPr>
        <w:t>at case the learned judge went on to state</w:t>
      </w:r>
      <w:r w:rsidRPr="00B20814">
        <w:rPr>
          <w:rFonts w:ascii="Times New Roman" w:eastAsia="Calibri" w:hAnsi="Times New Roman" w:cs="Times New Roman"/>
          <w:sz w:val="24"/>
          <w:szCs w:val="24"/>
          <w:lang w:val="en-GB"/>
        </w:rPr>
        <w:t xml:space="preserve"> that he could not find anything outrageously illogical or immoral in the reasoning or conclusions reached by the arbitrator, to warrant a different conclusion. </w:t>
      </w:r>
    </w:p>
    <w:p w:rsidR="00A85BD0" w:rsidRPr="00B20814" w:rsidRDefault="00A85BD0" w:rsidP="00C46BA9">
      <w:pPr>
        <w:spacing w:after="0" w:line="480" w:lineRule="auto"/>
        <w:jc w:val="both"/>
        <w:rPr>
          <w:rFonts w:ascii="Times New Roman" w:eastAsia="Calibri" w:hAnsi="Times New Roman" w:cs="Times New Roman"/>
          <w:sz w:val="24"/>
          <w:szCs w:val="24"/>
          <w:lang w:val="en-GB"/>
        </w:rPr>
      </w:pPr>
    </w:p>
    <w:p w:rsidR="00A90A02" w:rsidRPr="00B20814" w:rsidRDefault="0008388F" w:rsidP="005528CB">
      <w:pPr>
        <w:spacing w:line="480" w:lineRule="auto"/>
        <w:ind w:left="720" w:hanging="720"/>
        <w:jc w:val="both"/>
        <w:rPr>
          <w:rFonts w:ascii="Times New Roman" w:hAnsi="Times New Roman" w:cs="Times New Roman"/>
        </w:rPr>
      </w:pPr>
      <w:r w:rsidRPr="00B20814">
        <w:rPr>
          <w:rFonts w:ascii="Times New Roman" w:eastAsia="Calibri" w:hAnsi="Times New Roman" w:cs="Times New Roman"/>
          <w:sz w:val="24"/>
          <w:szCs w:val="24"/>
          <w:lang w:val="en-GB"/>
        </w:rPr>
        <w:lastRenderedPageBreak/>
        <w:t>[</w:t>
      </w:r>
      <w:r w:rsidR="00213A22" w:rsidRPr="00B20814">
        <w:rPr>
          <w:rFonts w:ascii="Times New Roman" w:eastAsia="Calibri" w:hAnsi="Times New Roman" w:cs="Times New Roman"/>
          <w:sz w:val="24"/>
          <w:szCs w:val="24"/>
          <w:lang w:val="en-GB"/>
        </w:rPr>
        <w:t>2</w:t>
      </w:r>
      <w:r w:rsidR="00516832">
        <w:rPr>
          <w:rFonts w:ascii="Times New Roman" w:eastAsia="Calibri" w:hAnsi="Times New Roman" w:cs="Times New Roman"/>
          <w:sz w:val="24"/>
          <w:szCs w:val="24"/>
          <w:lang w:val="en-GB"/>
        </w:rPr>
        <w:t>3</w:t>
      </w:r>
      <w:r w:rsidRPr="00B20814">
        <w:rPr>
          <w:rFonts w:ascii="Times New Roman" w:eastAsia="Calibri" w:hAnsi="Times New Roman" w:cs="Times New Roman"/>
          <w:sz w:val="24"/>
          <w:szCs w:val="24"/>
          <w:lang w:val="en-GB"/>
        </w:rPr>
        <w:t>]</w:t>
      </w:r>
      <w:r w:rsidRPr="00B20814">
        <w:rPr>
          <w:rFonts w:ascii="Times New Roman" w:eastAsia="Calibri" w:hAnsi="Times New Roman" w:cs="Times New Roman"/>
          <w:sz w:val="24"/>
          <w:szCs w:val="24"/>
          <w:lang w:val="en-GB"/>
        </w:rPr>
        <w:tab/>
        <w:t>I</w:t>
      </w:r>
      <w:r w:rsidR="00636F30" w:rsidRPr="00B20814">
        <w:rPr>
          <w:rFonts w:ascii="Times New Roman" w:eastAsia="Calibri" w:hAnsi="Times New Roman" w:cs="Times New Roman"/>
          <w:sz w:val="24"/>
          <w:szCs w:val="24"/>
          <w:lang w:val="en-GB"/>
        </w:rPr>
        <w:t xml:space="preserve"> respectfully </w:t>
      </w:r>
      <w:r w:rsidR="0016010B" w:rsidRPr="00B20814">
        <w:rPr>
          <w:rFonts w:ascii="Times New Roman" w:eastAsia="Calibri" w:hAnsi="Times New Roman" w:cs="Times New Roman"/>
          <w:sz w:val="24"/>
          <w:szCs w:val="24"/>
          <w:lang w:val="en-GB"/>
        </w:rPr>
        <w:t xml:space="preserve">associate myself </w:t>
      </w:r>
      <w:r w:rsidR="00636F30" w:rsidRPr="00B20814">
        <w:rPr>
          <w:rFonts w:ascii="Times New Roman" w:eastAsia="Calibri" w:hAnsi="Times New Roman" w:cs="Times New Roman"/>
          <w:sz w:val="24"/>
          <w:szCs w:val="24"/>
          <w:lang w:val="en-GB"/>
        </w:rPr>
        <w:t xml:space="preserve">with the sentiments of the learned judge in this case and find that they may properly be applied to the circumstances of this case.  There is no indication </w:t>
      </w:r>
      <w:r w:rsidR="00636F30" w:rsidRPr="00B20814">
        <w:rPr>
          <w:rFonts w:ascii="Times New Roman" w:eastAsia="Calibri" w:hAnsi="Times New Roman" w:cs="Times New Roman"/>
          <w:sz w:val="24"/>
          <w:szCs w:val="24"/>
        </w:rPr>
        <w:t xml:space="preserve">in </w:t>
      </w:r>
      <w:proofErr w:type="spellStart"/>
      <w:r w:rsidR="00F31E4E" w:rsidRPr="00B20814">
        <w:rPr>
          <w:rFonts w:ascii="Times New Roman" w:eastAsia="Calibri" w:hAnsi="Times New Roman" w:cs="Times New Roman"/>
          <w:i/>
          <w:sz w:val="24"/>
          <w:szCs w:val="24"/>
        </w:rPr>
        <w:t>casu</w:t>
      </w:r>
      <w:proofErr w:type="spellEnd"/>
      <w:r w:rsidR="00636F30" w:rsidRPr="00B20814">
        <w:rPr>
          <w:rFonts w:ascii="Times New Roman" w:eastAsia="Calibri" w:hAnsi="Times New Roman" w:cs="Times New Roman"/>
          <w:sz w:val="24"/>
          <w:szCs w:val="24"/>
        </w:rPr>
        <w:t xml:space="preserve">, and based on the circumstances, </w:t>
      </w:r>
      <w:r w:rsidR="00F31E4E" w:rsidRPr="00B20814">
        <w:rPr>
          <w:rFonts w:ascii="Times New Roman" w:eastAsia="Calibri" w:hAnsi="Times New Roman" w:cs="Times New Roman"/>
          <w:sz w:val="24"/>
          <w:szCs w:val="24"/>
        </w:rPr>
        <w:t xml:space="preserve">that the </w:t>
      </w:r>
      <w:r w:rsidR="00A85BD0" w:rsidRPr="00B20814">
        <w:rPr>
          <w:rFonts w:ascii="Times New Roman" w:eastAsia="Calibri" w:hAnsi="Times New Roman" w:cs="Times New Roman"/>
          <w:sz w:val="24"/>
          <w:szCs w:val="24"/>
        </w:rPr>
        <w:t>second</w:t>
      </w:r>
      <w:r w:rsidR="00F31E4E" w:rsidRPr="00B20814">
        <w:rPr>
          <w:rFonts w:ascii="Times New Roman" w:eastAsia="Calibri" w:hAnsi="Times New Roman" w:cs="Times New Roman"/>
          <w:sz w:val="24"/>
          <w:szCs w:val="24"/>
        </w:rPr>
        <w:t xml:space="preserve"> respondent`s award is irrational </w:t>
      </w:r>
      <w:r w:rsidRPr="00B20814">
        <w:rPr>
          <w:rFonts w:ascii="Times New Roman" w:eastAsia="Calibri" w:hAnsi="Times New Roman" w:cs="Times New Roman"/>
          <w:sz w:val="24"/>
          <w:szCs w:val="24"/>
        </w:rPr>
        <w:t>o</w:t>
      </w:r>
      <w:r w:rsidR="001020E6" w:rsidRPr="00B20814">
        <w:rPr>
          <w:rFonts w:ascii="Times New Roman" w:eastAsia="Calibri" w:hAnsi="Times New Roman" w:cs="Times New Roman"/>
          <w:sz w:val="24"/>
          <w:szCs w:val="24"/>
        </w:rPr>
        <w:t xml:space="preserve">r </w:t>
      </w:r>
      <w:r w:rsidR="00636F30" w:rsidRPr="00B20814">
        <w:rPr>
          <w:rFonts w:ascii="Times New Roman" w:eastAsia="Calibri" w:hAnsi="Times New Roman" w:cs="Times New Roman"/>
          <w:sz w:val="24"/>
          <w:szCs w:val="24"/>
        </w:rPr>
        <w:t>outrageously immoral or illogica</w:t>
      </w:r>
      <w:r w:rsidR="001020E6" w:rsidRPr="00B20814">
        <w:rPr>
          <w:rFonts w:ascii="Times New Roman" w:eastAsia="Calibri" w:hAnsi="Times New Roman" w:cs="Times New Roman"/>
          <w:sz w:val="24"/>
          <w:szCs w:val="24"/>
        </w:rPr>
        <w:t xml:space="preserve">l. </w:t>
      </w:r>
      <w:r w:rsidR="006378C6" w:rsidRPr="00B20814">
        <w:rPr>
          <w:rFonts w:ascii="Times New Roman" w:eastAsia="Calibri" w:hAnsi="Times New Roman" w:cs="Times New Roman"/>
          <w:sz w:val="24"/>
          <w:szCs w:val="24"/>
        </w:rPr>
        <w:t xml:space="preserve">(See also </w:t>
      </w:r>
      <w:proofErr w:type="spellStart"/>
      <w:r w:rsidR="006378C6" w:rsidRPr="00B20814">
        <w:rPr>
          <w:rFonts w:ascii="Times New Roman" w:eastAsia="Calibri" w:hAnsi="Times New Roman" w:cs="Times New Roman"/>
          <w:i/>
          <w:sz w:val="24"/>
          <w:szCs w:val="24"/>
        </w:rPr>
        <w:t>Zesa</w:t>
      </w:r>
      <w:proofErr w:type="spellEnd"/>
      <w:r w:rsidR="006378C6" w:rsidRPr="00B20814">
        <w:rPr>
          <w:rFonts w:ascii="Times New Roman" w:eastAsia="Calibri" w:hAnsi="Times New Roman" w:cs="Times New Roman"/>
          <w:i/>
          <w:sz w:val="24"/>
          <w:szCs w:val="24"/>
        </w:rPr>
        <w:t xml:space="preserve"> v </w:t>
      </w:r>
      <w:proofErr w:type="spellStart"/>
      <w:r w:rsidR="006378C6" w:rsidRPr="00B20814">
        <w:rPr>
          <w:rFonts w:ascii="Times New Roman" w:eastAsia="Calibri" w:hAnsi="Times New Roman" w:cs="Times New Roman"/>
          <w:i/>
          <w:sz w:val="24"/>
          <w:szCs w:val="24"/>
        </w:rPr>
        <w:t>Maposa</w:t>
      </w:r>
      <w:proofErr w:type="spellEnd"/>
      <w:r w:rsidR="006378C6" w:rsidRPr="00B20814">
        <w:rPr>
          <w:rFonts w:ascii="Times New Roman" w:eastAsia="Calibri" w:hAnsi="Times New Roman" w:cs="Times New Roman"/>
          <w:i/>
          <w:sz w:val="24"/>
          <w:szCs w:val="24"/>
        </w:rPr>
        <w:t xml:space="preserve"> </w:t>
      </w:r>
      <w:r w:rsidR="006378C6" w:rsidRPr="00B20814">
        <w:rPr>
          <w:rFonts w:ascii="Times New Roman" w:eastAsia="Calibri" w:hAnsi="Times New Roman" w:cs="Times New Roman"/>
          <w:sz w:val="24"/>
          <w:szCs w:val="24"/>
        </w:rPr>
        <w:t>1992(2) ZLR 4</w:t>
      </w:r>
      <w:r w:rsidR="000813ED" w:rsidRPr="00B20814">
        <w:rPr>
          <w:rFonts w:ascii="Times New Roman" w:eastAsia="Calibri" w:hAnsi="Times New Roman" w:cs="Times New Roman"/>
          <w:sz w:val="24"/>
          <w:szCs w:val="24"/>
        </w:rPr>
        <w:t>52(S)).</w:t>
      </w:r>
      <w:r w:rsidR="00A90A02" w:rsidRPr="00B20814">
        <w:rPr>
          <w:rFonts w:ascii="Times New Roman" w:hAnsi="Times New Roman" w:cs="Times New Roman"/>
        </w:rPr>
        <w:t xml:space="preserve"> </w:t>
      </w:r>
    </w:p>
    <w:p w:rsidR="00522611" w:rsidRPr="00B20814" w:rsidRDefault="00522611" w:rsidP="00522611">
      <w:pPr>
        <w:spacing w:after="0" w:line="480" w:lineRule="auto"/>
        <w:ind w:left="720" w:hanging="720"/>
        <w:jc w:val="both"/>
        <w:rPr>
          <w:rFonts w:ascii="Times New Roman" w:hAnsi="Times New Roman" w:cs="Times New Roman"/>
        </w:rPr>
      </w:pPr>
    </w:p>
    <w:p w:rsidR="00756DBB" w:rsidRPr="00B20814" w:rsidRDefault="00516832" w:rsidP="00516832">
      <w:p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A90A02" w:rsidRPr="00B20814">
        <w:rPr>
          <w:rFonts w:ascii="Times New Roman" w:hAnsi="Times New Roman" w:cs="Times New Roman"/>
          <w:sz w:val="24"/>
          <w:szCs w:val="24"/>
        </w:rPr>
        <w:t>It is p</w:t>
      </w:r>
      <w:r w:rsidR="00A90A02" w:rsidRPr="00B20814">
        <w:rPr>
          <w:rFonts w:ascii="Times New Roman" w:eastAsia="Calibri" w:hAnsi="Times New Roman" w:cs="Times New Roman"/>
          <w:sz w:val="24"/>
          <w:szCs w:val="24"/>
        </w:rPr>
        <w:t xml:space="preserve">ertinent to reiterate that from the time </w:t>
      </w:r>
      <w:r w:rsidR="00213A22" w:rsidRPr="00B20814">
        <w:rPr>
          <w:rFonts w:ascii="Times New Roman" w:eastAsia="Calibri" w:hAnsi="Times New Roman" w:cs="Times New Roman"/>
          <w:sz w:val="24"/>
          <w:szCs w:val="24"/>
        </w:rPr>
        <w:t xml:space="preserve">that </w:t>
      </w:r>
      <w:r w:rsidR="00A90A02" w:rsidRPr="00B20814">
        <w:rPr>
          <w:rFonts w:ascii="Times New Roman" w:eastAsia="Calibri" w:hAnsi="Times New Roman" w:cs="Times New Roman"/>
          <w:sz w:val="24"/>
          <w:szCs w:val="24"/>
        </w:rPr>
        <w:t xml:space="preserve">the dispute arose right up to the appeal </w:t>
      </w:r>
      <w:r>
        <w:rPr>
          <w:rFonts w:ascii="Times New Roman" w:eastAsia="Calibri" w:hAnsi="Times New Roman" w:cs="Times New Roman"/>
          <w:sz w:val="24"/>
          <w:szCs w:val="24"/>
        </w:rPr>
        <w:tab/>
      </w:r>
      <w:r w:rsidR="00A90A02" w:rsidRPr="00B20814">
        <w:rPr>
          <w:rFonts w:ascii="Times New Roman" w:eastAsia="Calibri" w:hAnsi="Times New Roman" w:cs="Times New Roman"/>
          <w:sz w:val="24"/>
          <w:szCs w:val="24"/>
        </w:rPr>
        <w:t xml:space="preserve">before this Court, the appellant </w:t>
      </w:r>
      <w:r w:rsidR="00213A22" w:rsidRPr="00B20814">
        <w:rPr>
          <w:rFonts w:ascii="Times New Roman" w:eastAsia="Calibri" w:hAnsi="Times New Roman" w:cs="Times New Roman"/>
          <w:sz w:val="24"/>
          <w:szCs w:val="24"/>
        </w:rPr>
        <w:t xml:space="preserve">has </w:t>
      </w:r>
      <w:r w:rsidR="00A90A02" w:rsidRPr="00B20814">
        <w:rPr>
          <w:rFonts w:ascii="Times New Roman" w:eastAsia="Calibri" w:hAnsi="Times New Roman" w:cs="Times New Roman"/>
          <w:sz w:val="24"/>
          <w:szCs w:val="24"/>
        </w:rPr>
        <w:t>not dispute</w:t>
      </w:r>
      <w:r w:rsidR="00213A22" w:rsidRPr="00B20814">
        <w:rPr>
          <w:rFonts w:ascii="Times New Roman" w:eastAsia="Calibri" w:hAnsi="Times New Roman" w:cs="Times New Roman"/>
          <w:sz w:val="24"/>
          <w:szCs w:val="24"/>
        </w:rPr>
        <w:t>d</w:t>
      </w:r>
      <w:r w:rsidR="00A90A02" w:rsidRPr="00B20814">
        <w:rPr>
          <w:rFonts w:ascii="Times New Roman" w:eastAsia="Calibri" w:hAnsi="Times New Roman" w:cs="Times New Roman"/>
          <w:sz w:val="24"/>
          <w:szCs w:val="24"/>
        </w:rPr>
        <w:t xml:space="preserve"> that it owes the </w:t>
      </w:r>
      <w:r w:rsidR="00213A22" w:rsidRPr="00B20814">
        <w:rPr>
          <w:rFonts w:ascii="Times New Roman" w:eastAsia="Calibri" w:hAnsi="Times New Roman" w:cs="Times New Roman"/>
          <w:sz w:val="24"/>
          <w:szCs w:val="24"/>
        </w:rPr>
        <w:t xml:space="preserve">first </w:t>
      </w:r>
      <w:r w:rsidR="00A90A02" w:rsidRPr="00B20814">
        <w:rPr>
          <w:rFonts w:ascii="Times New Roman" w:eastAsia="Calibri" w:hAnsi="Times New Roman" w:cs="Times New Roman"/>
          <w:sz w:val="24"/>
          <w:szCs w:val="24"/>
        </w:rPr>
        <w:t xml:space="preserve"> </w:t>
      </w:r>
      <w:r w:rsidR="003B1121" w:rsidRPr="00B20814">
        <w:rPr>
          <w:rFonts w:ascii="Times New Roman" w:eastAsia="Calibri" w:hAnsi="Times New Roman" w:cs="Times New Roman"/>
          <w:sz w:val="24"/>
          <w:szCs w:val="24"/>
        </w:rPr>
        <w:t xml:space="preserve"> </w:t>
      </w:r>
      <w:r w:rsidR="00A90A02" w:rsidRPr="00B20814">
        <w:rPr>
          <w:rFonts w:ascii="Times New Roman" w:eastAsia="Calibri" w:hAnsi="Times New Roman" w:cs="Times New Roman"/>
          <w:sz w:val="24"/>
          <w:szCs w:val="24"/>
        </w:rPr>
        <w:t xml:space="preserve">respondent money </w:t>
      </w:r>
      <w:r>
        <w:rPr>
          <w:rFonts w:ascii="Times New Roman" w:eastAsia="Calibri" w:hAnsi="Times New Roman" w:cs="Times New Roman"/>
          <w:sz w:val="24"/>
          <w:szCs w:val="24"/>
        </w:rPr>
        <w:tab/>
      </w:r>
      <w:r w:rsidR="00A90A02" w:rsidRPr="00B20814">
        <w:rPr>
          <w:rFonts w:ascii="Times New Roman" w:eastAsia="Calibri" w:hAnsi="Times New Roman" w:cs="Times New Roman"/>
          <w:sz w:val="24"/>
          <w:szCs w:val="24"/>
        </w:rPr>
        <w:t>for work done, in the amount</w:t>
      </w:r>
      <w:r w:rsidR="000A5CA8" w:rsidRPr="00B20814">
        <w:rPr>
          <w:rFonts w:ascii="Times New Roman" w:eastAsia="Calibri" w:hAnsi="Times New Roman" w:cs="Times New Roman"/>
          <w:sz w:val="24"/>
          <w:szCs w:val="24"/>
        </w:rPr>
        <w:t xml:space="preserve"> of US$ 4 800 </w:t>
      </w:r>
      <w:r w:rsidR="000813ED" w:rsidRPr="00B20814">
        <w:rPr>
          <w:rFonts w:ascii="Times New Roman" w:eastAsia="Calibri" w:hAnsi="Times New Roman" w:cs="Times New Roman"/>
          <w:sz w:val="24"/>
          <w:szCs w:val="24"/>
        </w:rPr>
        <w:t xml:space="preserve">000.  Nor can the appellant deny that </w:t>
      </w:r>
      <w:r>
        <w:rPr>
          <w:rFonts w:ascii="Times New Roman" w:eastAsia="Calibri" w:hAnsi="Times New Roman" w:cs="Times New Roman"/>
          <w:sz w:val="24"/>
          <w:szCs w:val="24"/>
        </w:rPr>
        <w:tab/>
      </w:r>
      <w:r w:rsidR="000813ED" w:rsidRPr="00B20814">
        <w:rPr>
          <w:rFonts w:ascii="Times New Roman" w:eastAsia="Calibri" w:hAnsi="Times New Roman" w:cs="Times New Roman"/>
          <w:sz w:val="24"/>
          <w:szCs w:val="24"/>
        </w:rPr>
        <w:t xml:space="preserve">payment of this amount to the first respondent, in cash, was within the contemplation </w:t>
      </w:r>
      <w:r>
        <w:rPr>
          <w:rFonts w:ascii="Times New Roman" w:eastAsia="Calibri" w:hAnsi="Times New Roman" w:cs="Times New Roman"/>
          <w:sz w:val="24"/>
          <w:szCs w:val="24"/>
        </w:rPr>
        <w:tab/>
      </w:r>
      <w:r w:rsidR="000813ED" w:rsidRPr="00B20814">
        <w:rPr>
          <w:rFonts w:ascii="Times New Roman" w:eastAsia="Calibri" w:hAnsi="Times New Roman" w:cs="Times New Roman"/>
          <w:sz w:val="24"/>
          <w:szCs w:val="24"/>
        </w:rPr>
        <w:t>of the parties. This is put beyond do</w:t>
      </w:r>
      <w:r w:rsidR="00756DBB" w:rsidRPr="00B20814">
        <w:rPr>
          <w:rFonts w:ascii="Times New Roman" w:eastAsia="Calibri" w:hAnsi="Times New Roman" w:cs="Times New Roman"/>
          <w:sz w:val="24"/>
          <w:szCs w:val="24"/>
        </w:rPr>
        <w:t>ubt if regard is had to para 3.1</w:t>
      </w:r>
      <w:r w:rsidR="000813ED" w:rsidRPr="00B20814">
        <w:rPr>
          <w:rFonts w:ascii="Times New Roman" w:eastAsia="Calibri" w:hAnsi="Times New Roman" w:cs="Times New Roman"/>
          <w:sz w:val="24"/>
          <w:szCs w:val="24"/>
        </w:rPr>
        <w:t xml:space="preserve"> of their ag</w:t>
      </w:r>
      <w:r w:rsidR="003B1121" w:rsidRPr="00B20814">
        <w:rPr>
          <w:rFonts w:ascii="Times New Roman" w:eastAsia="Calibri" w:hAnsi="Times New Roman" w:cs="Times New Roman"/>
          <w:sz w:val="24"/>
          <w:szCs w:val="24"/>
        </w:rPr>
        <w:t xml:space="preserve">reement, </w:t>
      </w:r>
      <w:r>
        <w:rPr>
          <w:rFonts w:ascii="Times New Roman" w:eastAsia="Calibri" w:hAnsi="Times New Roman" w:cs="Times New Roman"/>
          <w:sz w:val="24"/>
          <w:szCs w:val="24"/>
        </w:rPr>
        <w:tab/>
      </w:r>
      <w:r w:rsidR="003B1121" w:rsidRPr="00B20814">
        <w:rPr>
          <w:rFonts w:ascii="Times New Roman" w:eastAsia="Calibri" w:hAnsi="Times New Roman" w:cs="Times New Roman"/>
          <w:sz w:val="24"/>
          <w:szCs w:val="24"/>
        </w:rPr>
        <w:t>which reads as follows:</w:t>
      </w:r>
      <w:r w:rsidR="00A90A02" w:rsidRPr="00B20814">
        <w:rPr>
          <w:rFonts w:ascii="Times New Roman" w:eastAsia="Calibri" w:hAnsi="Times New Roman" w:cs="Times New Roman"/>
          <w:sz w:val="24"/>
          <w:szCs w:val="24"/>
        </w:rPr>
        <w:t xml:space="preserve"> </w:t>
      </w:r>
    </w:p>
    <w:p w:rsidR="00756DBB" w:rsidRPr="00B20814" w:rsidRDefault="00756DBB" w:rsidP="000A5CA8">
      <w:pPr>
        <w:spacing w:line="240" w:lineRule="auto"/>
        <w:ind w:left="1440"/>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“Should the land option fall away then a limited time period will apply </w:t>
      </w:r>
      <w:r w:rsidRPr="00B20814">
        <w:rPr>
          <w:rFonts w:ascii="Times New Roman" w:eastAsia="Calibri" w:hAnsi="Times New Roman" w:cs="Times New Roman"/>
          <w:sz w:val="24"/>
          <w:szCs w:val="24"/>
          <w:u w:val="single"/>
        </w:rPr>
        <w:t xml:space="preserve">for the cash settlement to come into effect. </w:t>
      </w:r>
      <w:r w:rsidR="000A5CA8" w:rsidRPr="00B20814">
        <w:rPr>
          <w:rFonts w:ascii="Times New Roman" w:eastAsia="Calibri" w:hAnsi="Times New Roman" w:cs="Times New Roman"/>
          <w:sz w:val="24"/>
          <w:szCs w:val="24"/>
        </w:rPr>
        <w:t>T</w:t>
      </w:r>
      <w:r w:rsidR="00296C66" w:rsidRPr="00B20814">
        <w:rPr>
          <w:rFonts w:ascii="Times New Roman" w:eastAsia="Calibri" w:hAnsi="Times New Roman" w:cs="Times New Roman"/>
          <w:sz w:val="24"/>
          <w:szCs w:val="24"/>
        </w:rPr>
        <w:t xml:space="preserve"> &amp; C Construction</w:t>
      </w:r>
      <w:r w:rsidRPr="00B20814">
        <w:rPr>
          <w:rFonts w:ascii="Times New Roman" w:eastAsia="Calibri" w:hAnsi="Times New Roman" w:cs="Times New Roman"/>
          <w:sz w:val="24"/>
          <w:szCs w:val="24"/>
        </w:rPr>
        <w:t xml:space="preserve"> will have the option t</w:t>
      </w:r>
      <w:r w:rsidR="00296C66" w:rsidRPr="00B20814">
        <w:rPr>
          <w:rFonts w:ascii="Times New Roman" w:eastAsia="Calibri" w:hAnsi="Times New Roman" w:cs="Times New Roman"/>
          <w:sz w:val="24"/>
          <w:szCs w:val="24"/>
        </w:rPr>
        <w:t>o opt out of the land security i</w:t>
      </w:r>
      <w:r w:rsidRPr="00B20814">
        <w:rPr>
          <w:rFonts w:ascii="Times New Roman" w:eastAsia="Calibri" w:hAnsi="Times New Roman" w:cs="Times New Roman"/>
          <w:sz w:val="24"/>
          <w:szCs w:val="24"/>
        </w:rPr>
        <w:t>f so required”</w:t>
      </w:r>
      <w:r w:rsidR="0008388F" w:rsidRPr="00B20814">
        <w:rPr>
          <w:rFonts w:ascii="Times New Roman" w:eastAsia="Calibri" w:hAnsi="Times New Roman" w:cs="Times New Roman"/>
          <w:sz w:val="24"/>
          <w:szCs w:val="24"/>
        </w:rPr>
        <w:t xml:space="preserve"> (</w:t>
      </w:r>
      <w:r w:rsidR="000A5CA8" w:rsidRPr="00B20814">
        <w:rPr>
          <w:rFonts w:ascii="Times New Roman" w:eastAsia="Calibri" w:hAnsi="Times New Roman" w:cs="Times New Roman"/>
          <w:i/>
          <w:sz w:val="24"/>
          <w:szCs w:val="24"/>
        </w:rPr>
        <w:t>my </w:t>
      </w:r>
      <w:r w:rsidR="0008388F" w:rsidRPr="00B20814">
        <w:rPr>
          <w:rFonts w:ascii="Times New Roman" w:eastAsia="Calibri" w:hAnsi="Times New Roman" w:cs="Times New Roman"/>
          <w:i/>
          <w:sz w:val="24"/>
          <w:szCs w:val="24"/>
        </w:rPr>
        <w:t>emphasis</w:t>
      </w:r>
      <w:r w:rsidR="0008388F" w:rsidRPr="00B20814">
        <w:rPr>
          <w:rFonts w:ascii="Times New Roman" w:eastAsia="Calibri" w:hAnsi="Times New Roman" w:cs="Times New Roman"/>
          <w:sz w:val="24"/>
          <w:szCs w:val="24"/>
        </w:rPr>
        <w:t>)</w:t>
      </w:r>
    </w:p>
    <w:p w:rsidR="009C4D22" w:rsidRPr="00B20814" w:rsidRDefault="009C4D22" w:rsidP="000A5CA8">
      <w:pPr>
        <w:spacing w:after="0" w:line="480" w:lineRule="auto"/>
        <w:jc w:val="both"/>
        <w:rPr>
          <w:rFonts w:ascii="Times New Roman" w:eastAsia="Calibri" w:hAnsi="Times New Roman" w:cs="Times New Roman"/>
          <w:sz w:val="24"/>
          <w:szCs w:val="24"/>
        </w:rPr>
      </w:pPr>
    </w:p>
    <w:p w:rsidR="002A00D7" w:rsidRDefault="0008388F" w:rsidP="00516832">
      <w:pPr>
        <w:spacing w:line="480" w:lineRule="auto"/>
        <w:ind w:left="720" w:hanging="720"/>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[2</w:t>
      </w:r>
      <w:r w:rsidR="00516832">
        <w:rPr>
          <w:rFonts w:ascii="Times New Roman" w:eastAsia="Calibri" w:hAnsi="Times New Roman" w:cs="Times New Roman"/>
          <w:sz w:val="24"/>
          <w:szCs w:val="24"/>
        </w:rPr>
        <w:t>5</w:t>
      </w:r>
      <w:r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ab/>
      </w:r>
      <w:r w:rsidR="009C4D22" w:rsidRPr="00B20814">
        <w:rPr>
          <w:rFonts w:ascii="Times New Roman" w:eastAsia="Calibri" w:hAnsi="Times New Roman" w:cs="Times New Roman"/>
          <w:sz w:val="24"/>
          <w:szCs w:val="24"/>
        </w:rPr>
        <w:t>In the premise</w:t>
      </w:r>
      <w:r w:rsidRPr="00B20814">
        <w:rPr>
          <w:rFonts w:ascii="Times New Roman" w:eastAsia="Calibri" w:hAnsi="Times New Roman" w:cs="Times New Roman"/>
          <w:sz w:val="24"/>
          <w:szCs w:val="24"/>
        </w:rPr>
        <w:t>s</w:t>
      </w:r>
      <w:r w:rsidR="009C4D22" w:rsidRPr="00B20814">
        <w:rPr>
          <w:rFonts w:ascii="Times New Roman" w:eastAsia="Calibri" w:hAnsi="Times New Roman" w:cs="Times New Roman"/>
          <w:sz w:val="24"/>
          <w:szCs w:val="24"/>
        </w:rPr>
        <w:t xml:space="preserve"> and</w:t>
      </w:r>
      <w:r w:rsidR="009C4D22" w:rsidRPr="00B20814">
        <w:rPr>
          <w:rFonts w:ascii="Times New Roman" w:hAnsi="Times New Roman" w:cs="Times New Roman"/>
        </w:rPr>
        <w:t xml:space="preserve"> </w:t>
      </w:r>
      <w:r w:rsidR="009C4D22" w:rsidRPr="00B20814">
        <w:rPr>
          <w:rFonts w:ascii="Times New Roman" w:eastAsia="Calibri" w:hAnsi="Times New Roman" w:cs="Times New Roman"/>
          <w:sz w:val="24"/>
          <w:szCs w:val="24"/>
        </w:rPr>
        <w:t>given that in terms of the arbitrator’s award, the appellant was ordered to pay a sum of money that it admitted to owing, the argument that such an award is contrary to</w:t>
      </w:r>
      <w:r w:rsidR="00A63A1B" w:rsidRPr="00B20814">
        <w:rPr>
          <w:rFonts w:ascii="Times New Roman" w:eastAsia="Calibri" w:hAnsi="Times New Roman" w:cs="Times New Roman"/>
          <w:sz w:val="24"/>
          <w:szCs w:val="24"/>
        </w:rPr>
        <w:t xml:space="preserve"> </w:t>
      </w:r>
      <w:r w:rsidR="009C4D22" w:rsidRPr="00B20814">
        <w:rPr>
          <w:rFonts w:ascii="Times New Roman" w:eastAsia="Calibri" w:hAnsi="Times New Roman" w:cs="Times New Roman"/>
          <w:sz w:val="24"/>
          <w:szCs w:val="24"/>
        </w:rPr>
        <w:t xml:space="preserve">public policy, is clearly not sustainable. </w:t>
      </w:r>
      <w:r w:rsidR="00A63A1B" w:rsidRPr="00B20814">
        <w:rPr>
          <w:rFonts w:ascii="Times New Roman" w:eastAsia="Calibri" w:hAnsi="Times New Roman" w:cs="Times New Roman"/>
          <w:sz w:val="24"/>
          <w:szCs w:val="24"/>
        </w:rPr>
        <w:t>The award is not one to be characterised as having far reaching public consequences that would hurt the conception of justice in Zimbabwe. Nor can it be said to have violated</w:t>
      </w:r>
      <w:r w:rsidR="00A63A1B" w:rsidRPr="00B20814">
        <w:rPr>
          <w:rFonts w:ascii="Times New Roman" w:hAnsi="Times New Roman" w:cs="Times New Roman"/>
        </w:rPr>
        <w:t xml:space="preserve"> a </w:t>
      </w:r>
      <w:r w:rsidR="00A63A1B" w:rsidRPr="00B20814">
        <w:rPr>
          <w:rFonts w:ascii="Times New Roman" w:eastAsia="Calibri" w:hAnsi="Times New Roman" w:cs="Times New Roman"/>
          <w:sz w:val="24"/>
          <w:szCs w:val="24"/>
        </w:rPr>
        <w:t xml:space="preserve">fundamental principle of the law, morality or justice. </w:t>
      </w:r>
      <w:r w:rsidR="002A00D7" w:rsidRPr="00B20814">
        <w:rPr>
          <w:rFonts w:ascii="Times New Roman" w:eastAsia="Calibri" w:hAnsi="Times New Roman" w:cs="Times New Roman"/>
          <w:sz w:val="24"/>
          <w:szCs w:val="24"/>
        </w:rPr>
        <w:t xml:space="preserve">The </w:t>
      </w:r>
      <w:r w:rsidR="00A63A1B" w:rsidRPr="00B20814">
        <w:rPr>
          <w:rFonts w:ascii="Times New Roman" w:eastAsia="Calibri" w:hAnsi="Times New Roman" w:cs="Times New Roman"/>
          <w:sz w:val="24"/>
          <w:szCs w:val="24"/>
        </w:rPr>
        <w:t>contrary</w:t>
      </w:r>
      <w:r w:rsidR="002A00D7" w:rsidRPr="00B20814">
        <w:rPr>
          <w:rFonts w:ascii="Times New Roman" w:eastAsia="Calibri" w:hAnsi="Times New Roman" w:cs="Times New Roman"/>
          <w:sz w:val="24"/>
          <w:szCs w:val="24"/>
        </w:rPr>
        <w:t xml:space="preserve"> could be said to be true</w:t>
      </w:r>
      <w:r w:rsidR="00A63A1B" w:rsidRPr="00B20814">
        <w:rPr>
          <w:rFonts w:ascii="Times New Roman" w:eastAsia="Calibri" w:hAnsi="Times New Roman" w:cs="Times New Roman"/>
          <w:sz w:val="24"/>
          <w:szCs w:val="24"/>
        </w:rPr>
        <w:t>, given that the first respondent performed its part of the contract and in the process, incurred expenses running into millions of dollars</w:t>
      </w:r>
      <w:r w:rsidR="002A00D7" w:rsidRPr="00B20814">
        <w:rPr>
          <w:rFonts w:ascii="Times New Roman" w:eastAsia="Calibri" w:hAnsi="Times New Roman" w:cs="Times New Roman"/>
          <w:sz w:val="24"/>
          <w:szCs w:val="24"/>
        </w:rPr>
        <w:t>. These expenses have</w:t>
      </w:r>
      <w:r w:rsidR="00A63A1B" w:rsidRPr="00B20814">
        <w:rPr>
          <w:rFonts w:ascii="Times New Roman" w:eastAsia="Calibri" w:hAnsi="Times New Roman" w:cs="Times New Roman"/>
          <w:sz w:val="24"/>
          <w:szCs w:val="24"/>
        </w:rPr>
        <w:t xml:space="preserve"> </w:t>
      </w:r>
      <w:r w:rsidRPr="00B20814">
        <w:rPr>
          <w:rFonts w:ascii="Times New Roman" w:eastAsia="Calibri" w:hAnsi="Times New Roman" w:cs="Times New Roman"/>
          <w:sz w:val="24"/>
          <w:szCs w:val="24"/>
        </w:rPr>
        <w:t>still not been paid close to 5</w:t>
      </w:r>
      <w:r w:rsidR="00A63A1B" w:rsidRPr="00B20814">
        <w:rPr>
          <w:rFonts w:ascii="Times New Roman" w:eastAsia="Calibri" w:hAnsi="Times New Roman" w:cs="Times New Roman"/>
          <w:sz w:val="24"/>
          <w:szCs w:val="24"/>
        </w:rPr>
        <w:t xml:space="preserve"> years after the contract was</w:t>
      </w:r>
      <w:r w:rsidRPr="00B20814">
        <w:rPr>
          <w:rFonts w:ascii="Times New Roman" w:eastAsia="Calibri" w:hAnsi="Times New Roman" w:cs="Times New Roman"/>
          <w:sz w:val="24"/>
          <w:szCs w:val="24"/>
        </w:rPr>
        <w:t xml:space="preserve"> entered into</w:t>
      </w:r>
      <w:r w:rsidR="00A63A1B" w:rsidRPr="00B20814">
        <w:rPr>
          <w:rFonts w:ascii="Times New Roman" w:eastAsia="Calibri" w:hAnsi="Times New Roman" w:cs="Times New Roman"/>
          <w:sz w:val="24"/>
          <w:szCs w:val="24"/>
        </w:rPr>
        <w:t>.</w:t>
      </w:r>
    </w:p>
    <w:p w:rsidR="00516832" w:rsidRPr="00C46BA9" w:rsidRDefault="00516832" w:rsidP="00516832">
      <w:pPr>
        <w:spacing w:after="0" w:line="480" w:lineRule="auto"/>
        <w:ind w:left="720" w:hanging="720"/>
        <w:jc w:val="both"/>
        <w:rPr>
          <w:rFonts w:ascii="Times New Roman" w:eastAsia="Calibri" w:hAnsi="Times New Roman" w:cs="Times New Roman"/>
          <w:sz w:val="24"/>
          <w:szCs w:val="24"/>
        </w:rPr>
      </w:pPr>
    </w:p>
    <w:p w:rsidR="001F0886" w:rsidRPr="00B20814" w:rsidRDefault="00441219" w:rsidP="005528CB">
      <w:pPr>
        <w:spacing w:after="160" w:line="480" w:lineRule="auto"/>
        <w:ind w:firstLine="720"/>
        <w:contextualSpacing/>
        <w:jc w:val="both"/>
        <w:rPr>
          <w:rFonts w:ascii="Times New Roman" w:eastAsia="Calibri" w:hAnsi="Times New Roman" w:cs="Times New Roman"/>
          <w:b/>
          <w:sz w:val="24"/>
          <w:szCs w:val="24"/>
        </w:rPr>
      </w:pPr>
      <w:r w:rsidRPr="00B20814">
        <w:rPr>
          <w:rFonts w:ascii="Times New Roman" w:eastAsia="Calibri" w:hAnsi="Times New Roman" w:cs="Times New Roman"/>
          <w:b/>
          <w:sz w:val="24"/>
          <w:szCs w:val="24"/>
        </w:rPr>
        <w:lastRenderedPageBreak/>
        <w:t>DISPOSITION</w:t>
      </w:r>
    </w:p>
    <w:p w:rsidR="0016010B" w:rsidRDefault="00B10046" w:rsidP="00516832">
      <w:pPr>
        <w:spacing w:line="480" w:lineRule="auto"/>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[2</w:t>
      </w:r>
      <w:r w:rsidR="00516832">
        <w:rPr>
          <w:rFonts w:ascii="Times New Roman" w:eastAsia="Calibri" w:hAnsi="Times New Roman" w:cs="Times New Roman"/>
          <w:sz w:val="24"/>
          <w:szCs w:val="24"/>
        </w:rPr>
        <w:t>6</w:t>
      </w:r>
      <w:r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ab/>
      </w:r>
      <w:r w:rsidR="001F0886" w:rsidRPr="00B20814">
        <w:rPr>
          <w:rFonts w:ascii="Times New Roman" w:eastAsia="Calibri" w:hAnsi="Times New Roman" w:cs="Times New Roman"/>
          <w:sz w:val="24"/>
          <w:szCs w:val="24"/>
        </w:rPr>
        <w:t xml:space="preserve">The court </w:t>
      </w:r>
      <w:r w:rsidR="001F0886" w:rsidRPr="00B20814">
        <w:rPr>
          <w:rFonts w:ascii="Times New Roman" w:eastAsia="Calibri" w:hAnsi="Times New Roman" w:cs="Times New Roman"/>
          <w:i/>
          <w:sz w:val="24"/>
          <w:szCs w:val="24"/>
        </w:rPr>
        <w:t>a quo</w:t>
      </w:r>
      <w:r w:rsidR="001F0886" w:rsidRPr="00B20814">
        <w:rPr>
          <w:rFonts w:ascii="Times New Roman" w:eastAsia="Calibri" w:hAnsi="Times New Roman" w:cs="Times New Roman"/>
          <w:sz w:val="24"/>
          <w:szCs w:val="24"/>
        </w:rPr>
        <w:t xml:space="preserve"> cannot be faul</w:t>
      </w:r>
      <w:r w:rsidR="0008388F" w:rsidRPr="00B20814">
        <w:rPr>
          <w:rFonts w:ascii="Times New Roman" w:eastAsia="Calibri" w:hAnsi="Times New Roman" w:cs="Times New Roman"/>
          <w:sz w:val="24"/>
          <w:szCs w:val="24"/>
        </w:rPr>
        <w:t>ted in its finding that no case</w:t>
      </w:r>
      <w:r w:rsidR="001F0886" w:rsidRPr="00B20814">
        <w:rPr>
          <w:rFonts w:ascii="Times New Roman" w:eastAsia="Calibri" w:hAnsi="Times New Roman" w:cs="Times New Roman"/>
          <w:sz w:val="24"/>
          <w:szCs w:val="24"/>
        </w:rPr>
        <w:t xml:space="preserve"> had been proved for the </w:t>
      </w:r>
      <w:r w:rsidR="00516832">
        <w:rPr>
          <w:rFonts w:ascii="Times New Roman" w:eastAsia="Calibri" w:hAnsi="Times New Roman" w:cs="Times New Roman"/>
          <w:sz w:val="24"/>
          <w:szCs w:val="24"/>
        </w:rPr>
        <w:tab/>
      </w:r>
      <w:r w:rsidR="001F0886" w:rsidRPr="00B20814">
        <w:rPr>
          <w:rFonts w:ascii="Times New Roman" w:eastAsia="Calibri" w:hAnsi="Times New Roman" w:cs="Times New Roman"/>
          <w:sz w:val="24"/>
          <w:szCs w:val="24"/>
        </w:rPr>
        <w:t xml:space="preserve">setting </w:t>
      </w:r>
      <w:r w:rsidR="00296C66" w:rsidRPr="00B20814">
        <w:rPr>
          <w:rFonts w:ascii="Times New Roman" w:eastAsia="Calibri" w:hAnsi="Times New Roman" w:cs="Times New Roman"/>
          <w:sz w:val="24"/>
          <w:szCs w:val="24"/>
        </w:rPr>
        <w:t xml:space="preserve">aside </w:t>
      </w:r>
      <w:r w:rsidR="001F0886" w:rsidRPr="00B20814">
        <w:rPr>
          <w:rFonts w:ascii="Times New Roman" w:eastAsia="Calibri" w:hAnsi="Times New Roman" w:cs="Times New Roman"/>
          <w:sz w:val="24"/>
          <w:szCs w:val="24"/>
        </w:rPr>
        <w:t>of the arbitral award of the second respondent</w:t>
      </w:r>
      <w:r w:rsidR="001F0886" w:rsidRPr="00B20814">
        <w:rPr>
          <w:rFonts w:ascii="Times New Roman" w:eastAsia="Calibri" w:hAnsi="Times New Roman" w:cs="Times New Roman"/>
          <w:b/>
          <w:sz w:val="24"/>
          <w:szCs w:val="24"/>
        </w:rPr>
        <w:t xml:space="preserve">. </w:t>
      </w:r>
      <w:r w:rsidR="002A00D7" w:rsidRPr="00B20814">
        <w:rPr>
          <w:rFonts w:ascii="Times New Roman" w:eastAsia="Calibri" w:hAnsi="Times New Roman" w:cs="Times New Roman"/>
          <w:sz w:val="24"/>
          <w:szCs w:val="24"/>
        </w:rPr>
        <w:t>As demonstrated above</w:t>
      </w:r>
      <w:r w:rsidR="0016010B" w:rsidRPr="00B20814">
        <w:rPr>
          <w:rFonts w:ascii="Times New Roman" w:eastAsia="Calibri" w:hAnsi="Times New Roman" w:cs="Times New Roman"/>
          <w:sz w:val="24"/>
          <w:szCs w:val="24"/>
        </w:rPr>
        <w:t>,</w:t>
      </w:r>
      <w:r w:rsidR="002A00D7" w:rsidRPr="00B20814">
        <w:rPr>
          <w:rFonts w:ascii="Times New Roman" w:eastAsia="Calibri" w:hAnsi="Times New Roman" w:cs="Times New Roman"/>
          <w:b/>
          <w:sz w:val="24"/>
          <w:szCs w:val="24"/>
        </w:rPr>
        <w:t xml:space="preserve"> </w:t>
      </w:r>
      <w:r w:rsidR="00516832">
        <w:rPr>
          <w:rFonts w:ascii="Times New Roman" w:eastAsia="Calibri" w:hAnsi="Times New Roman" w:cs="Times New Roman"/>
          <w:b/>
          <w:sz w:val="24"/>
          <w:szCs w:val="24"/>
        </w:rPr>
        <w:tab/>
      </w:r>
      <w:r w:rsidR="0016010B" w:rsidRPr="00B20814">
        <w:rPr>
          <w:rFonts w:ascii="Times New Roman" w:eastAsia="Calibri" w:hAnsi="Times New Roman" w:cs="Times New Roman"/>
          <w:sz w:val="24"/>
          <w:szCs w:val="24"/>
        </w:rPr>
        <w:t>the award</w:t>
      </w:r>
      <w:r w:rsidR="0016010B" w:rsidRPr="00B20814">
        <w:rPr>
          <w:rFonts w:ascii="Times New Roman" w:eastAsia="Calibri" w:hAnsi="Times New Roman" w:cs="Times New Roman"/>
          <w:b/>
          <w:sz w:val="24"/>
          <w:szCs w:val="24"/>
        </w:rPr>
        <w:t xml:space="preserve"> </w:t>
      </w:r>
      <w:r w:rsidR="0016010B" w:rsidRPr="00B20814">
        <w:rPr>
          <w:rFonts w:ascii="Times New Roman" w:eastAsia="Calibri" w:hAnsi="Times New Roman" w:cs="Times New Roman"/>
          <w:sz w:val="24"/>
          <w:szCs w:val="24"/>
        </w:rPr>
        <w:t>is</w:t>
      </w:r>
      <w:r w:rsidR="0016010B" w:rsidRPr="00B20814">
        <w:rPr>
          <w:rFonts w:ascii="Times New Roman" w:eastAsia="Calibri" w:hAnsi="Times New Roman" w:cs="Times New Roman"/>
          <w:b/>
          <w:sz w:val="24"/>
          <w:szCs w:val="24"/>
        </w:rPr>
        <w:t xml:space="preserve"> </w:t>
      </w:r>
      <w:r w:rsidR="002A00D7" w:rsidRPr="00B20814">
        <w:rPr>
          <w:rFonts w:ascii="Times New Roman" w:eastAsia="Calibri" w:hAnsi="Times New Roman" w:cs="Times New Roman"/>
          <w:sz w:val="24"/>
          <w:szCs w:val="24"/>
        </w:rPr>
        <w:t>not in conflict with the publi</w:t>
      </w:r>
      <w:r w:rsidR="0016010B" w:rsidRPr="00B20814">
        <w:rPr>
          <w:rFonts w:ascii="Times New Roman" w:eastAsia="Calibri" w:hAnsi="Times New Roman" w:cs="Times New Roman"/>
          <w:sz w:val="24"/>
          <w:szCs w:val="24"/>
        </w:rPr>
        <w:t>c policy of Zimbabwe.</w:t>
      </w:r>
      <w:r w:rsidR="00516832">
        <w:rPr>
          <w:rFonts w:ascii="Times New Roman" w:eastAsia="Calibri" w:hAnsi="Times New Roman" w:cs="Times New Roman"/>
          <w:sz w:val="24"/>
          <w:szCs w:val="24"/>
        </w:rPr>
        <w:t xml:space="preserve"> The appeal has</w:t>
      </w:r>
      <w:r w:rsidR="00516832" w:rsidRPr="00B20814">
        <w:rPr>
          <w:rFonts w:ascii="Times New Roman" w:eastAsia="Calibri" w:hAnsi="Times New Roman" w:cs="Times New Roman"/>
          <w:sz w:val="24"/>
          <w:szCs w:val="24"/>
        </w:rPr>
        <w:t xml:space="preserve"> no merit </w:t>
      </w:r>
      <w:r w:rsidR="00516832">
        <w:rPr>
          <w:rFonts w:ascii="Times New Roman" w:eastAsia="Calibri" w:hAnsi="Times New Roman" w:cs="Times New Roman"/>
          <w:sz w:val="24"/>
          <w:szCs w:val="24"/>
        </w:rPr>
        <w:tab/>
      </w:r>
      <w:r w:rsidR="00516832" w:rsidRPr="00B20814">
        <w:rPr>
          <w:rFonts w:ascii="Times New Roman" w:eastAsia="Calibri" w:hAnsi="Times New Roman" w:cs="Times New Roman"/>
          <w:sz w:val="24"/>
          <w:szCs w:val="24"/>
        </w:rPr>
        <w:t>and ought to fail.</w:t>
      </w:r>
    </w:p>
    <w:p w:rsidR="00516832" w:rsidRPr="00B20814" w:rsidRDefault="00516832" w:rsidP="00516832">
      <w:pPr>
        <w:spacing w:after="0" w:line="480" w:lineRule="auto"/>
        <w:jc w:val="both"/>
        <w:rPr>
          <w:rFonts w:ascii="Times New Roman" w:eastAsia="Calibri" w:hAnsi="Times New Roman" w:cs="Times New Roman"/>
          <w:sz w:val="24"/>
          <w:szCs w:val="24"/>
        </w:rPr>
      </w:pPr>
    </w:p>
    <w:p w:rsidR="001F0886" w:rsidRPr="00B20814" w:rsidRDefault="00516832" w:rsidP="00516832">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Pr>
          <w:rFonts w:ascii="Times New Roman" w:eastAsia="Calibri" w:hAnsi="Times New Roman" w:cs="Times New Roman"/>
          <w:sz w:val="24"/>
          <w:szCs w:val="24"/>
        </w:rPr>
        <w:tab/>
      </w:r>
      <w:r w:rsidR="003B1121" w:rsidRPr="00B20814">
        <w:rPr>
          <w:rFonts w:ascii="Times New Roman" w:eastAsia="Calibri" w:hAnsi="Times New Roman" w:cs="Times New Roman"/>
          <w:sz w:val="24"/>
          <w:szCs w:val="24"/>
        </w:rPr>
        <w:t>Accordingly,</w:t>
      </w:r>
      <w:r w:rsidR="0016010B" w:rsidRPr="00B20814">
        <w:rPr>
          <w:rFonts w:ascii="Times New Roman" w:eastAsia="Calibri" w:hAnsi="Times New Roman" w:cs="Times New Roman"/>
          <w:sz w:val="24"/>
          <w:szCs w:val="24"/>
        </w:rPr>
        <w:t xml:space="preserve"> </w:t>
      </w:r>
      <w:r w:rsidR="003B1121" w:rsidRPr="00B20814">
        <w:rPr>
          <w:rFonts w:ascii="Times New Roman" w:eastAsia="Calibri" w:hAnsi="Times New Roman" w:cs="Times New Roman"/>
          <w:sz w:val="24"/>
          <w:szCs w:val="24"/>
        </w:rPr>
        <w:t xml:space="preserve">it </w:t>
      </w:r>
      <w:r w:rsidR="00666230" w:rsidRPr="00B20814">
        <w:rPr>
          <w:rFonts w:ascii="Times New Roman" w:eastAsia="Calibri" w:hAnsi="Times New Roman" w:cs="Times New Roman"/>
          <w:sz w:val="24"/>
          <w:szCs w:val="24"/>
        </w:rPr>
        <w:t xml:space="preserve">is </w:t>
      </w:r>
      <w:r w:rsidR="003B1121" w:rsidRPr="00B20814">
        <w:rPr>
          <w:rFonts w:ascii="Times New Roman" w:eastAsia="Calibri" w:hAnsi="Times New Roman" w:cs="Times New Roman"/>
          <w:sz w:val="24"/>
          <w:szCs w:val="24"/>
        </w:rPr>
        <w:t>ordered as follows:</w:t>
      </w:r>
    </w:p>
    <w:p w:rsidR="001F0886" w:rsidRPr="00B20814" w:rsidRDefault="001F0886" w:rsidP="005528CB">
      <w:pPr>
        <w:spacing w:after="160" w:line="480" w:lineRule="auto"/>
        <w:contextualSpacing/>
        <w:jc w:val="both"/>
        <w:rPr>
          <w:rFonts w:ascii="Times New Roman" w:eastAsia="Calibri" w:hAnsi="Times New Roman" w:cs="Times New Roman"/>
          <w:b/>
          <w:sz w:val="24"/>
          <w:szCs w:val="24"/>
        </w:rPr>
      </w:pPr>
      <w:r w:rsidRPr="00B20814">
        <w:rPr>
          <w:rFonts w:ascii="Times New Roman" w:eastAsia="Calibri" w:hAnsi="Times New Roman" w:cs="Times New Roman"/>
          <w:sz w:val="24"/>
          <w:szCs w:val="24"/>
        </w:rPr>
        <w:tab/>
      </w:r>
      <w:r w:rsidR="0016010B" w:rsidRPr="00B20814">
        <w:rPr>
          <w:rFonts w:ascii="Times New Roman" w:eastAsia="Calibri" w:hAnsi="Times New Roman" w:cs="Times New Roman"/>
          <w:sz w:val="24"/>
          <w:szCs w:val="24"/>
        </w:rPr>
        <w:tab/>
      </w:r>
      <w:r w:rsidR="00666230" w:rsidRPr="00B20814">
        <w:rPr>
          <w:rFonts w:ascii="Times New Roman" w:eastAsia="Calibri" w:hAnsi="Times New Roman" w:cs="Times New Roman"/>
          <w:sz w:val="24"/>
          <w:szCs w:val="24"/>
        </w:rPr>
        <w:t>“</w:t>
      </w:r>
      <w:r w:rsidRPr="00B20814">
        <w:rPr>
          <w:rFonts w:ascii="Times New Roman" w:eastAsia="Calibri" w:hAnsi="Times New Roman" w:cs="Times New Roman"/>
          <w:sz w:val="24"/>
          <w:szCs w:val="24"/>
        </w:rPr>
        <w:t>The appeal be and is hereby dismissed with costs.</w:t>
      </w:r>
      <w:r w:rsidR="00666230" w:rsidRPr="00B20814">
        <w:rPr>
          <w:rFonts w:ascii="Times New Roman" w:eastAsia="Calibri" w:hAnsi="Times New Roman" w:cs="Times New Roman"/>
          <w:sz w:val="24"/>
          <w:szCs w:val="24"/>
        </w:rPr>
        <w:t>”</w:t>
      </w:r>
    </w:p>
    <w:p w:rsidR="003B1121" w:rsidRDefault="001F0886" w:rsidP="008342C3">
      <w:pPr>
        <w:spacing w:after="160" w:line="480" w:lineRule="auto"/>
        <w:contextualSpacing/>
        <w:jc w:val="both"/>
        <w:rPr>
          <w:rFonts w:ascii="Times New Roman" w:eastAsia="Calibri" w:hAnsi="Times New Roman" w:cs="Times New Roman"/>
          <w:b/>
          <w:sz w:val="24"/>
          <w:szCs w:val="24"/>
        </w:rPr>
      </w:pPr>
      <w:r w:rsidRPr="00B20814">
        <w:rPr>
          <w:rFonts w:ascii="Times New Roman" w:eastAsia="Calibri" w:hAnsi="Times New Roman" w:cs="Times New Roman"/>
          <w:b/>
          <w:sz w:val="24"/>
          <w:szCs w:val="24"/>
        </w:rPr>
        <w:t xml:space="preserve"> </w:t>
      </w:r>
    </w:p>
    <w:p w:rsidR="008974FC" w:rsidRPr="00B20814" w:rsidRDefault="008974FC" w:rsidP="008342C3">
      <w:pPr>
        <w:spacing w:after="160" w:line="480" w:lineRule="auto"/>
        <w:contextualSpacing/>
        <w:jc w:val="both"/>
        <w:rPr>
          <w:rFonts w:ascii="Times New Roman" w:eastAsia="Calibri" w:hAnsi="Times New Roman" w:cs="Times New Roman"/>
          <w:b/>
          <w:sz w:val="24"/>
          <w:szCs w:val="24"/>
        </w:rPr>
      </w:pPr>
    </w:p>
    <w:p w:rsidR="003B1121" w:rsidRPr="00B20814" w:rsidRDefault="001F0886" w:rsidP="00203EC8">
      <w:pPr>
        <w:spacing w:after="160" w:line="480" w:lineRule="auto"/>
        <w:ind w:left="720" w:firstLine="720"/>
        <w:contextualSpacing/>
        <w:jc w:val="both"/>
        <w:rPr>
          <w:rFonts w:ascii="Times New Roman" w:eastAsia="Calibri" w:hAnsi="Times New Roman" w:cs="Times New Roman"/>
          <w:sz w:val="24"/>
          <w:szCs w:val="24"/>
        </w:rPr>
      </w:pPr>
      <w:r w:rsidRPr="00B20814">
        <w:rPr>
          <w:rFonts w:ascii="Times New Roman" w:eastAsia="Calibri" w:hAnsi="Times New Roman" w:cs="Times New Roman"/>
          <w:b/>
          <w:sz w:val="24"/>
          <w:szCs w:val="24"/>
        </w:rPr>
        <w:t>MAVANGIRA JA</w:t>
      </w:r>
      <w:r w:rsidR="003B1121" w:rsidRPr="00B20814">
        <w:rPr>
          <w:rFonts w:ascii="Times New Roman" w:eastAsia="Calibri" w:hAnsi="Times New Roman" w:cs="Times New Roman"/>
          <w:b/>
          <w:sz w:val="24"/>
          <w:szCs w:val="24"/>
        </w:rPr>
        <w:t>:</w:t>
      </w:r>
      <w:r w:rsidR="00382A2D">
        <w:rPr>
          <w:rFonts w:ascii="Times New Roman" w:eastAsia="Calibri" w:hAnsi="Times New Roman" w:cs="Times New Roman"/>
          <w:sz w:val="24"/>
          <w:szCs w:val="24"/>
        </w:rPr>
        <w:tab/>
      </w:r>
      <w:r w:rsidR="00382A2D">
        <w:rPr>
          <w:rFonts w:ascii="Times New Roman" w:eastAsia="Calibri" w:hAnsi="Times New Roman" w:cs="Times New Roman"/>
          <w:sz w:val="24"/>
          <w:szCs w:val="24"/>
        </w:rPr>
        <w:tab/>
      </w:r>
      <w:r w:rsidR="003B1121" w:rsidRPr="00B20814">
        <w:rPr>
          <w:rFonts w:ascii="Times New Roman" w:eastAsia="Calibri" w:hAnsi="Times New Roman" w:cs="Times New Roman"/>
          <w:sz w:val="24"/>
          <w:szCs w:val="24"/>
        </w:rPr>
        <w:t>I agree</w:t>
      </w:r>
    </w:p>
    <w:p w:rsidR="00AD77E4" w:rsidRDefault="00441219" w:rsidP="001F0886">
      <w:pPr>
        <w:spacing w:after="160" w:line="480" w:lineRule="auto"/>
        <w:ind w:firstLine="720"/>
        <w:contextualSpacing/>
        <w:jc w:val="both"/>
        <w:rPr>
          <w:rFonts w:ascii="Times New Roman" w:eastAsia="Calibri" w:hAnsi="Times New Roman" w:cs="Times New Roman"/>
          <w:sz w:val="24"/>
          <w:szCs w:val="24"/>
        </w:rPr>
      </w:pPr>
      <w:r w:rsidRPr="00B20814">
        <w:rPr>
          <w:rFonts w:ascii="Times New Roman" w:eastAsia="Calibri" w:hAnsi="Times New Roman" w:cs="Times New Roman"/>
          <w:sz w:val="24"/>
          <w:szCs w:val="24"/>
        </w:rPr>
        <w:t xml:space="preserve">     </w:t>
      </w:r>
    </w:p>
    <w:p w:rsidR="008974FC" w:rsidRPr="00B20814" w:rsidRDefault="008974FC" w:rsidP="001F0886">
      <w:pPr>
        <w:spacing w:after="160" w:line="480" w:lineRule="auto"/>
        <w:ind w:firstLine="720"/>
        <w:contextualSpacing/>
        <w:jc w:val="both"/>
        <w:rPr>
          <w:rFonts w:ascii="Times New Roman" w:eastAsia="Calibri" w:hAnsi="Times New Roman" w:cs="Times New Roman"/>
          <w:sz w:val="24"/>
          <w:szCs w:val="24"/>
        </w:rPr>
      </w:pPr>
    </w:p>
    <w:p w:rsidR="00522611" w:rsidRPr="00B20814" w:rsidRDefault="001F0886" w:rsidP="00566879">
      <w:pPr>
        <w:spacing w:after="160" w:line="240" w:lineRule="auto"/>
        <w:ind w:left="720" w:firstLine="720"/>
        <w:contextualSpacing/>
        <w:jc w:val="both"/>
        <w:rPr>
          <w:rFonts w:ascii="Times New Roman" w:eastAsia="Calibri" w:hAnsi="Times New Roman" w:cs="Times New Roman"/>
          <w:sz w:val="24"/>
          <w:szCs w:val="24"/>
        </w:rPr>
      </w:pPr>
      <w:r w:rsidRPr="00B20814">
        <w:rPr>
          <w:rFonts w:ascii="Times New Roman" w:eastAsia="Calibri" w:hAnsi="Times New Roman" w:cs="Times New Roman"/>
          <w:b/>
          <w:sz w:val="24"/>
          <w:szCs w:val="24"/>
        </w:rPr>
        <w:t>BHUNU JA</w:t>
      </w:r>
      <w:r w:rsidR="003B1121" w:rsidRPr="00B20814">
        <w:rPr>
          <w:rFonts w:ascii="Times New Roman" w:eastAsia="Calibri" w:hAnsi="Times New Roman" w:cs="Times New Roman"/>
          <w:b/>
          <w:sz w:val="24"/>
          <w:szCs w:val="24"/>
        </w:rPr>
        <w:t>:</w:t>
      </w:r>
      <w:r w:rsidR="008342C3" w:rsidRPr="00B20814">
        <w:rPr>
          <w:rFonts w:ascii="Times New Roman" w:eastAsia="Calibri" w:hAnsi="Times New Roman" w:cs="Times New Roman"/>
          <w:sz w:val="24"/>
          <w:szCs w:val="24"/>
        </w:rPr>
        <w:t xml:space="preserve">          </w:t>
      </w:r>
      <w:r w:rsidR="00382A2D">
        <w:rPr>
          <w:rFonts w:ascii="Times New Roman" w:eastAsia="Calibri" w:hAnsi="Times New Roman" w:cs="Times New Roman"/>
          <w:sz w:val="24"/>
          <w:szCs w:val="24"/>
        </w:rPr>
        <w:tab/>
      </w:r>
      <w:r w:rsidR="00382A2D">
        <w:rPr>
          <w:rFonts w:ascii="Times New Roman" w:eastAsia="Calibri" w:hAnsi="Times New Roman" w:cs="Times New Roman"/>
          <w:sz w:val="24"/>
          <w:szCs w:val="24"/>
        </w:rPr>
        <w:tab/>
      </w:r>
      <w:r w:rsidR="008342C3" w:rsidRPr="00B20814">
        <w:rPr>
          <w:rFonts w:ascii="Times New Roman" w:eastAsia="Calibri" w:hAnsi="Times New Roman" w:cs="Times New Roman"/>
          <w:sz w:val="24"/>
          <w:szCs w:val="24"/>
        </w:rPr>
        <w:t xml:space="preserve"> </w:t>
      </w:r>
      <w:r w:rsidR="003B1121" w:rsidRPr="00B20814">
        <w:rPr>
          <w:rFonts w:ascii="Times New Roman" w:eastAsia="Calibri" w:hAnsi="Times New Roman" w:cs="Times New Roman"/>
          <w:sz w:val="24"/>
          <w:szCs w:val="24"/>
        </w:rPr>
        <w:t>I agree</w:t>
      </w:r>
    </w:p>
    <w:p w:rsidR="00522611" w:rsidRPr="00B20814" w:rsidRDefault="00522611" w:rsidP="00441219">
      <w:pPr>
        <w:spacing w:after="160"/>
        <w:contextualSpacing/>
        <w:jc w:val="both"/>
        <w:rPr>
          <w:rFonts w:ascii="Times New Roman" w:eastAsia="Calibri" w:hAnsi="Times New Roman" w:cs="Times New Roman"/>
          <w:i/>
          <w:sz w:val="24"/>
          <w:szCs w:val="24"/>
        </w:rPr>
      </w:pPr>
    </w:p>
    <w:p w:rsidR="00566879" w:rsidRPr="00B20814" w:rsidRDefault="00566879" w:rsidP="00441219">
      <w:pPr>
        <w:spacing w:after="160"/>
        <w:contextualSpacing/>
        <w:jc w:val="both"/>
        <w:rPr>
          <w:rFonts w:ascii="Times New Roman" w:eastAsia="Calibri" w:hAnsi="Times New Roman" w:cs="Times New Roman"/>
          <w:i/>
          <w:sz w:val="24"/>
          <w:szCs w:val="24"/>
        </w:rPr>
      </w:pPr>
    </w:p>
    <w:p w:rsidR="00566879" w:rsidRPr="00B20814" w:rsidRDefault="00566879" w:rsidP="00441219">
      <w:pPr>
        <w:spacing w:after="160"/>
        <w:contextualSpacing/>
        <w:jc w:val="both"/>
        <w:rPr>
          <w:rFonts w:ascii="Times New Roman" w:eastAsia="Calibri" w:hAnsi="Times New Roman" w:cs="Times New Roman"/>
          <w:i/>
          <w:sz w:val="24"/>
          <w:szCs w:val="24"/>
        </w:rPr>
      </w:pPr>
    </w:p>
    <w:p w:rsidR="00522611" w:rsidRPr="00B20814" w:rsidRDefault="00522611" w:rsidP="00441219">
      <w:pPr>
        <w:spacing w:after="160"/>
        <w:contextualSpacing/>
        <w:jc w:val="both"/>
        <w:rPr>
          <w:rFonts w:ascii="Times New Roman" w:eastAsia="Calibri" w:hAnsi="Times New Roman" w:cs="Times New Roman"/>
          <w:i/>
          <w:sz w:val="24"/>
          <w:szCs w:val="24"/>
        </w:rPr>
      </w:pPr>
    </w:p>
    <w:p w:rsidR="001F0886" w:rsidRPr="00B20814" w:rsidRDefault="001F0886" w:rsidP="003B1121">
      <w:pPr>
        <w:spacing w:after="0" w:line="240" w:lineRule="auto"/>
        <w:contextualSpacing/>
        <w:jc w:val="both"/>
        <w:rPr>
          <w:rFonts w:ascii="Times New Roman" w:eastAsia="Calibri" w:hAnsi="Times New Roman" w:cs="Times New Roman"/>
          <w:sz w:val="24"/>
          <w:szCs w:val="24"/>
        </w:rPr>
      </w:pPr>
      <w:r w:rsidRPr="00B20814">
        <w:rPr>
          <w:rFonts w:ascii="Times New Roman" w:eastAsia="Calibri" w:hAnsi="Times New Roman" w:cs="Times New Roman"/>
          <w:i/>
          <w:sz w:val="24"/>
          <w:szCs w:val="24"/>
        </w:rPr>
        <w:t>C</w:t>
      </w:r>
      <w:r w:rsidR="00441219" w:rsidRPr="00B20814">
        <w:rPr>
          <w:rFonts w:ascii="Times New Roman" w:eastAsia="Calibri" w:hAnsi="Times New Roman" w:cs="Times New Roman"/>
          <w:i/>
          <w:sz w:val="24"/>
          <w:szCs w:val="24"/>
        </w:rPr>
        <w:t xml:space="preserve">osta &amp; </w:t>
      </w:r>
      <w:proofErr w:type="spellStart"/>
      <w:r w:rsidR="00441219" w:rsidRPr="00B20814">
        <w:rPr>
          <w:rFonts w:ascii="Times New Roman" w:eastAsia="Calibri" w:hAnsi="Times New Roman" w:cs="Times New Roman"/>
          <w:i/>
          <w:sz w:val="24"/>
          <w:szCs w:val="24"/>
        </w:rPr>
        <w:t>Madzonga</w:t>
      </w:r>
      <w:proofErr w:type="spellEnd"/>
      <w:r w:rsidR="00441219" w:rsidRPr="00B20814">
        <w:rPr>
          <w:rFonts w:ascii="Times New Roman" w:eastAsia="Calibri" w:hAnsi="Times New Roman" w:cs="Times New Roman"/>
          <w:sz w:val="24"/>
          <w:szCs w:val="24"/>
        </w:rPr>
        <w:t xml:space="preserve">, </w:t>
      </w:r>
      <w:r w:rsidR="003B1121" w:rsidRPr="00B20814">
        <w:rPr>
          <w:rFonts w:ascii="Times New Roman" w:eastAsia="Calibri" w:hAnsi="Times New Roman" w:cs="Times New Roman"/>
          <w:sz w:val="24"/>
          <w:szCs w:val="24"/>
        </w:rPr>
        <w:t>a</w:t>
      </w:r>
      <w:r w:rsidR="00441219" w:rsidRPr="00B20814">
        <w:rPr>
          <w:rFonts w:ascii="Times New Roman" w:eastAsia="Calibri" w:hAnsi="Times New Roman" w:cs="Times New Roman"/>
          <w:sz w:val="24"/>
          <w:szCs w:val="24"/>
        </w:rPr>
        <w:t xml:space="preserve">ppellant`s </w:t>
      </w:r>
      <w:r w:rsidR="003B1121" w:rsidRPr="00B20814">
        <w:rPr>
          <w:rFonts w:ascii="Times New Roman" w:eastAsia="Calibri" w:hAnsi="Times New Roman" w:cs="Times New Roman"/>
          <w:sz w:val="24"/>
          <w:szCs w:val="24"/>
        </w:rPr>
        <w:t>l</w:t>
      </w:r>
      <w:r w:rsidR="00441219" w:rsidRPr="00B20814">
        <w:rPr>
          <w:rFonts w:ascii="Times New Roman" w:eastAsia="Calibri" w:hAnsi="Times New Roman" w:cs="Times New Roman"/>
          <w:sz w:val="24"/>
          <w:szCs w:val="24"/>
        </w:rPr>
        <w:t xml:space="preserve">egal </w:t>
      </w:r>
      <w:r w:rsidR="003B1121" w:rsidRPr="00B20814">
        <w:rPr>
          <w:rFonts w:ascii="Times New Roman" w:eastAsia="Calibri" w:hAnsi="Times New Roman" w:cs="Times New Roman"/>
          <w:sz w:val="24"/>
          <w:szCs w:val="24"/>
        </w:rPr>
        <w:t>p</w:t>
      </w:r>
      <w:r w:rsidR="00441219" w:rsidRPr="00B20814">
        <w:rPr>
          <w:rFonts w:ascii="Times New Roman" w:eastAsia="Calibri" w:hAnsi="Times New Roman" w:cs="Times New Roman"/>
          <w:sz w:val="24"/>
          <w:szCs w:val="24"/>
        </w:rPr>
        <w:t>ractitioners</w:t>
      </w:r>
    </w:p>
    <w:p w:rsidR="00566879" w:rsidRPr="00B20814" w:rsidRDefault="00566879" w:rsidP="003B1121">
      <w:pPr>
        <w:spacing w:after="0" w:line="240" w:lineRule="auto"/>
        <w:contextualSpacing/>
        <w:jc w:val="both"/>
        <w:rPr>
          <w:rFonts w:ascii="Times New Roman" w:eastAsia="Calibri" w:hAnsi="Times New Roman" w:cs="Times New Roman"/>
          <w:sz w:val="24"/>
          <w:szCs w:val="24"/>
        </w:rPr>
      </w:pPr>
    </w:p>
    <w:p w:rsidR="001F0886" w:rsidRPr="00B20814" w:rsidRDefault="00441219" w:rsidP="00666230">
      <w:pPr>
        <w:spacing w:after="0" w:line="240" w:lineRule="auto"/>
        <w:contextualSpacing/>
        <w:jc w:val="both"/>
        <w:rPr>
          <w:rFonts w:ascii="Times New Roman" w:hAnsi="Times New Roman" w:cs="Times New Roman"/>
        </w:rPr>
      </w:pPr>
      <w:r w:rsidRPr="00B20814">
        <w:rPr>
          <w:rFonts w:ascii="Times New Roman" w:eastAsia="Calibri" w:hAnsi="Times New Roman" w:cs="Times New Roman"/>
          <w:i/>
          <w:sz w:val="24"/>
          <w:szCs w:val="24"/>
        </w:rPr>
        <w:t xml:space="preserve">Gill, </w:t>
      </w:r>
      <w:proofErr w:type="spellStart"/>
      <w:r w:rsidRPr="00B20814">
        <w:rPr>
          <w:rFonts w:ascii="Times New Roman" w:eastAsia="Calibri" w:hAnsi="Times New Roman" w:cs="Times New Roman"/>
          <w:i/>
          <w:sz w:val="24"/>
          <w:szCs w:val="24"/>
        </w:rPr>
        <w:t>Godlonton</w:t>
      </w:r>
      <w:proofErr w:type="spellEnd"/>
      <w:r w:rsidRPr="00B20814">
        <w:rPr>
          <w:rFonts w:ascii="Times New Roman" w:eastAsia="Calibri" w:hAnsi="Times New Roman" w:cs="Times New Roman"/>
          <w:i/>
          <w:sz w:val="24"/>
          <w:szCs w:val="24"/>
        </w:rPr>
        <w:t xml:space="preserve"> &amp; </w:t>
      </w:r>
      <w:proofErr w:type="spellStart"/>
      <w:r w:rsidRPr="00B20814">
        <w:rPr>
          <w:rFonts w:ascii="Times New Roman" w:eastAsia="Calibri" w:hAnsi="Times New Roman" w:cs="Times New Roman"/>
          <w:i/>
          <w:sz w:val="24"/>
          <w:szCs w:val="24"/>
        </w:rPr>
        <w:t>Gerrans</w:t>
      </w:r>
      <w:proofErr w:type="spellEnd"/>
      <w:r w:rsidRPr="00B20814">
        <w:rPr>
          <w:rFonts w:ascii="Times New Roman" w:eastAsia="Calibri" w:hAnsi="Times New Roman" w:cs="Times New Roman"/>
          <w:sz w:val="24"/>
          <w:szCs w:val="24"/>
        </w:rPr>
        <w:t xml:space="preserve">, </w:t>
      </w:r>
      <w:r w:rsidR="003B1121" w:rsidRPr="00B20814">
        <w:rPr>
          <w:rFonts w:ascii="Times New Roman" w:eastAsia="Calibri" w:hAnsi="Times New Roman" w:cs="Times New Roman"/>
          <w:sz w:val="24"/>
          <w:szCs w:val="24"/>
        </w:rPr>
        <w:t>r</w:t>
      </w:r>
      <w:r w:rsidRPr="00B20814">
        <w:rPr>
          <w:rFonts w:ascii="Times New Roman" w:eastAsia="Calibri" w:hAnsi="Times New Roman" w:cs="Times New Roman"/>
          <w:sz w:val="24"/>
          <w:szCs w:val="24"/>
        </w:rPr>
        <w:t xml:space="preserve">espondents` </w:t>
      </w:r>
      <w:r w:rsidR="003B1121" w:rsidRPr="00B20814">
        <w:rPr>
          <w:rFonts w:ascii="Times New Roman" w:eastAsia="Calibri" w:hAnsi="Times New Roman" w:cs="Times New Roman"/>
          <w:sz w:val="24"/>
          <w:szCs w:val="24"/>
        </w:rPr>
        <w:t>l</w:t>
      </w:r>
      <w:r w:rsidRPr="00B20814">
        <w:rPr>
          <w:rFonts w:ascii="Times New Roman" w:eastAsia="Calibri" w:hAnsi="Times New Roman" w:cs="Times New Roman"/>
          <w:sz w:val="24"/>
          <w:szCs w:val="24"/>
        </w:rPr>
        <w:t xml:space="preserve">egal </w:t>
      </w:r>
      <w:r w:rsidR="003B1121" w:rsidRPr="00B20814">
        <w:rPr>
          <w:rFonts w:ascii="Times New Roman" w:eastAsia="Calibri" w:hAnsi="Times New Roman" w:cs="Times New Roman"/>
          <w:sz w:val="24"/>
          <w:szCs w:val="24"/>
        </w:rPr>
        <w:t>p</w:t>
      </w:r>
      <w:r w:rsidRPr="00B20814">
        <w:rPr>
          <w:rFonts w:ascii="Times New Roman" w:eastAsia="Calibri" w:hAnsi="Times New Roman" w:cs="Times New Roman"/>
          <w:sz w:val="24"/>
          <w:szCs w:val="24"/>
        </w:rPr>
        <w:t>ra</w:t>
      </w:r>
      <w:r w:rsidR="00B10046" w:rsidRPr="00B20814">
        <w:rPr>
          <w:rFonts w:ascii="Times New Roman" w:eastAsia="Calibri" w:hAnsi="Times New Roman" w:cs="Times New Roman"/>
          <w:sz w:val="24"/>
          <w:szCs w:val="24"/>
        </w:rPr>
        <w:t>c</w:t>
      </w:r>
      <w:r w:rsidRPr="00B20814">
        <w:rPr>
          <w:rFonts w:ascii="Times New Roman" w:eastAsia="Calibri" w:hAnsi="Times New Roman" w:cs="Times New Roman"/>
          <w:sz w:val="24"/>
          <w:szCs w:val="24"/>
        </w:rPr>
        <w:t>titioners</w:t>
      </w:r>
    </w:p>
    <w:sectPr w:rsidR="001F0886" w:rsidRPr="00B20814">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4BD" w:rsidRDefault="000214BD">
      <w:pPr>
        <w:spacing w:after="0" w:line="240" w:lineRule="auto"/>
      </w:pPr>
      <w:r>
        <w:separator/>
      </w:r>
    </w:p>
  </w:endnote>
  <w:endnote w:type="continuationSeparator" w:id="0">
    <w:p w:rsidR="000214BD" w:rsidRDefault="0002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4BD" w:rsidRDefault="000214BD">
      <w:pPr>
        <w:spacing w:after="0" w:line="240" w:lineRule="auto"/>
      </w:pPr>
      <w:r>
        <w:separator/>
      </w:r>
    </w:p>
  </w:footnote>
  <w:footnote w:type="continuationSeparator" w:id="0">
    <w:p w:rsidR="000214BD" w:rsidRDefault="00021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703" w:rsidRDefault="000214BD">
    <w:pPr>
      <w:pStyle w:val="Header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64376" o:spid="_x0000_s2050"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7A" w:rsidRDefault="00ED407A">
    <w:pPr>
      <w:pStyle w:val="Header"/>
    </w:pPr>
    <w:r>
      <w:rPr>
        <w:noProof/>
        <w:lang w:val="en-GB" w:eastAsia="en-GB"/>
      </w:rPr>
      <mc:AlternateContent>
        <mc:Choice Requires="wps">
          <w:drawing>
            <wp:anchor distT="0" distB="0" distL="114300" distR="114300" simplePos="0" relativeHeight="25166540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07A" w:rsidRPr="00A07855" w:rsidRDefault="00ED407A" w:rsidP="00ED407A">
                          <w:pPr>
                            <w:spacing w:after="0" w:line="240" w:lineRule="auto"/>
                            <w:jc w:val="right"/>
                            <w:rPr>
                              <w:rFonts w:ascii="Times New Roman" w:hAnsi="Times New Roman" w:cs="Times New Roman"/>
                              <w:noProof/>
                              <w:sz w:val="24"/>
                              <w:szCs w:val="24"/>
                            </w:rPr>
                          </w:pPr>
                          <w:r w:rsidRPr="00A07855">
                            <w:rPr>
                              <w:rFonts w:ascii="Times New Roman" w:hAnsi="Times New Roman" w:cs="Times New Roman"/>
                              <w:noProof/>
                              <w:sz w:val="24"/>
                              <w:szCs w:val="24"/>
                            </w:rPr>
                            <w:t xml:space="preserve">Judgment No.  </w:t>
                          </w:r>
                          <w:r w:rsidR="004334F5">
                            <w:rPr>
                              <w:rFonts w:ascii="Times New Roman" w:hAnsi="Times New Roman" w:cs="Times New Roman"/>
                              <w:noProof/>
                              <w:sz w:val="24"/>
                              <w:szCs w:val="24"/>
                            </w:rPr>
                            <w:t>8</w:t>
                          </w:r>
                          <w:r w:rsidRPr="00A07855">
                            <w:rPr>
                              <w:rFonts w:ascii="Times New Roman" w:hAnsi="Times New Roman" w:cs="Times New Roman"/>
                              <w:noProof/>
                              <w:sz w:val="24"/>
                              <w:szCs w:val="24"/>
                            </w:rPr>
                            <w:t xml:space="preserve"> /19</w:t>
                          </w:r>
                        </w:p>
                        <w:p w:rsidR="00ED407A" w:rsidRPr="00A07855" w:rsidRDefault="00ED407A" w:rsidP="00ED407A">
                          <w:pPr>
                            <w:spacing w:after="0" w:line="240" w:lineRule="auto"/>
                            <w:jc w:val="right"/>
                            <w:rPr>
                              <w:rFonts w:ascii="Times New Roman" w:hAnsi="Times New Roman" w:cs="Times New Roman"/>
                              <w:noProof/>
                              <w:sz w:val="24"/>
                              <w:szCs w:val="24"/>
                            </w:rPr>
                          </w:pPr>
                          <w:r w:rsidRPr="00A07855">
                            <w:rPr>
                              <w:rFonts w:ascii="Times New Roman" w:hAnsi="Times New Roman" w:cs="Times New Roman"/>
                              <w:noProof/>
                              <w:sz w:val="24"/>
                              <w:szCs w:val="24"/>
                            </w:rPr>
                            <w:t xml:space="preserve">Civil Appeal SC 170/16 </w:t>
                          </w:r>
                        </w:p>
                        <w:p w:rsidR="00ED407A" w:rsidRPr="00A07855" w:rsidRDefault="00ED407A">
                          <w:pPr>
                            <w:spacing w:after="0" w:line="240" w:lineRule="auto"/>
                            <w:jc w:val="right"/>
                            <w:rPr>
                              <w:rFonts w:ascii="Times New Roman" w:hAnsi="Times New Roman" w:cs="Times New Roman"/>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540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D407A" w:rsidRPr="00A07855" w:rsidRDefault="00ED407A" w:rsidP="00ED407A">
                    <w:pPr>
                      <w:spacing w:after="0" w:line="240" w:lineRule="auto"/>
                      <w:jc w:val="right"/>
                      <w:rPr>
                        <w:rFonts w:ascii="Times New Roman" w:hAnsi="Times New Roman" w:cs="Times New Roman"/>
                        <w:noProof/>
                        <w:sz w:val="24"/>
                        <w:szCs w:val="24"/>
                      </w:rPr>
                    </w:pPr>
                    <w:r w:rsidRPr="00A07855">
                      <w:rPr>
                        <w:rFonts w:ascii="Times New Roman" w:hAnsi="Times New Roman" w:cs="Times New Roman"/>
                        <w:noProof/>
                        <w:sz w:val="24"/>
                        <w:szCs w:val="24"/>
                      </w:rPr>
                      <w:t xml:space="preserve">Judgment No.  </w:t>
                    </w:r>
                    <w:r w:rsidR="004334F5">
                      <w:rPr>
                        <w:rFonts w:ascii="Times New Roman" w:hAnsi="Times New Roman" w:cs="Times New Roman"/>
                        <w:noProof/>
                        <w:sz w:val="24"/>
                        <w:szCs w:val="24"/>
                      </w:rPr>
                      <w:t>8</w:t>
                    </w:r>
                    <w:r w:rsidRPr="00A07855">
                      <w:rPr>
                        <w:rFonts w:ascii="Times New Roman" w:hAnsi="Times New Roman" w:cs="Times New Roman"/>
                        <w:noProof/>
                        <w:sz w:val="24"/>
                        <w:szCs w:val="24"/>
                      </w:rPr>
                      <w:t xml:space="preserve"> /19</w:t>
                    </w:r>
                  </w:p>
                  <w:p w:rsidR="00ED407A" w:rsidRPr="00A07855" w:rsidRDefault="00ED407A" w:rsidP="00ED407A">
                    <w:pPr>
                      <w:spacing w:after="0" w:line="240" w:lineRule="auto"/>
                      <w:jc w:val="right"/>
                      <w:rPr>
                        <w:rFonts w:ascii="Times New Roman" w:hAnsi="Times New Roman" w:cs="Times New Roman"/>
                        <w:noProof/>
                        <w:sz w:val="24"/>
                        <w:szCs w:val="24"/>
                      </w:rPr>
                    </w:pPr>
                    <w:r w:rsidRPr="00A07855">
                      <w:rPr>
                        <w:rFonts w:ascii="Times New Roman" w:hAnsi="Times New Roman" w:cs="Times New Roman"/>
                        <w:noProof/>
                        <w:sz w:val="24"/>
                        <w:szCs w:val="24"/>
                      </w:rPr>
                      <w:t xml:space="preserve">Civil Appeal SC 170/16 </w:t>
                    </w:r>
                  </w:p>
                  <w:p w:rsidR="00ED407A" w:rsidRPr="00A07855" w:rsidRDefault="00ED407A">
                    <w:pPr>
                      <w:spacing w:after="0" w:line="240" w:lineRule="auto"/>
                      <w:jc w:val="right"/>
                      <w:rPr>
                        <w:rFonts w:ascii="Times New Roman" w:hAnsi="Times New Roman" w:cs="Times New Roman"/>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438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D407A" w:rsidRDefault="00ED407A">
                          <w:pPr>
                            <w:spacing w:after="0" w:line="240" w:lineRule="auto"/>
                            <w:rPr>
                              <w:color w:val="FFFFFF" w:themeColor="background1"/>
                            </w:rPr>
                          </w:pPr>
                          <w:r>
                            <w:fldChar w:fldCharType="begin"/>
                          </w:r>
                          <w:r>
                            <w:instrText xml:space="preserve"> PAGE   \* MERGEFORMAT </w:instrText>
                          </w:r>
                          <w:r>
                            <w:fldChar w:fldCharType="separate"/>
                          </w:r>
                          <w:r w:rsidR="00C76EEF" w:rsidRPr="00C76EE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6438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D407A" w:rsidRDefault="00ED407A">
                    <w:pPr>
                      <w:spacing w:after="0" w:line="240" w:lineRule="auto"/>
                      <w:rPr>
                        <w:color w:val="FFFFFF" w:themeColor="background1"/>
                      </w:rPr>
                    </w:pPr>
                    <w:r>
                      <w:fldChar w:fldCharType="begin"/>
                    </w:r>
                    <w:r>
                      <w:instrText xml:space="preserve"> PAGE   \* MERGEFORMAT </w:instrText>
                    </w:r>
                    <w:r>
                      <w:fldChar w:fldCharType="separate"/>
                    </w:r>
                    <w:r w:rsidR="00C76EEF" w:rsidRPr="00C76EE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703" w:rsidRDefault="000214BD">
    <w:pPr>
      <w:pStyle w:val="Header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564375" o:spid="_x0000_s2049"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D15"/>
    <w:multiLevelType w:val="hybridMultilevel"/>
    <w:tmpl w:val="EEE66B78"/>
    <w:lvl w:ilvl="0" w:tplc="92E8575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C3D1055"/>
    <w:multiLevelType w:val="hybridMultilevel"/>
    <w:tmpl w:val="89C02996"/>
    <w:lvl w:ilvl="0" w:tplc="59208D5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222643FA"/>
    <w:multiLevelType w:val="hybridMultilevel"/>
    <w:tmpl w:val="48CC3EE6"/>
    <w:lvl w:ilvl="0" w:tplc="17B6E142">
      <w:start w:val="1"/>
      <w:numFmt w:val="lowerLetter"/>
      <w:lvlText w:val="(%1)"/>
      <w:lvlJc w:val="left"/>
      <w:pPr>
        <w:ind w:left="3600" w:hanging="360"/>
      </w:pPr>
      <w:rPr>
        <w:rFonts w:hint="default"/>
      </w:rPr>
    </w:lvl>
    <w:lvl w:ilvl="1" w:tplc="30090019" w:tentative="1">
      <w:start w:val="1"/>
      <w:numFmt w:val="lowerLetter"/>
      <w:lvlText w:val="%2."/>
      <w:lvlJc w:val="left"/>
      <w:pPr>
        <w:ind w:left="4320" w:hanging="360"/>
      </w:pPr>
    </w:lvl>
    <w:lvl w:ilvl="2" w:tplc="3009001B" w:tentative="1">
      <w:start w:val="1"/>
      <w:numFmt w:val="lowerRoman"/>
      <w:lvlText w:val="%3."/>
      <w:lvlJc w:val="right"/>
      <w:pPr>
        <w:ind w:left="5040" w:hanging="180"/>
      </w:pPr>
    </w:lvl>
    <w:lvl w:ilvl="3" w:tplc="3009000F" w:tentative="1">
      <w:start w:val="1"/>
      <w:numFmt w:val="decimal"/>
      <w:lvlText w:val="%4."/>
      <w:lvlJc w:val="left"/>
      <w:pPr>
        <w:ind w:left="5760" w:hanging="360"/>
      </w:pPr>
    </w:lvl>
    <w:lvl w:ilvl="4" w:tplc="30090019" w:tentative="1">
      <w:start w:val="1"/>
      <w:numFmt w:val="lowerLetter"/>
      <w:lvlText w:val="%5."/>
      <w:lvlJc w:val="left"/>
      <w:pPr>
        <w:ind w:left="6480" w:hanging="360"/>
      </w:pPr>
    </w:lvl>
    <w:lvl w:ilvl="5" w:tplc="3009001B" w:tentative="1">
      <w:start w:val="1"/>
      <w:numFmt w:val="lowerRoman"/>
      <w:lvlText w:val="%6."/>
      <w:lvlJc w:val="right"/>
      <w:pPr>
        <w:ind w:left="7200" w:hanging="180"/>
      </w:pPr>
    </w:lvl>
    <w:lvl w:ilvl="6" w:tplc="3009000F" w:tentative="1">
      <w:start w:val="1"/>
      <w:numFmt w:val="decimal"/>
      <w:lvlText w:val="%7."/>
      <w:lvlJc w:val="left"/>
      <w:pPr>
        <w:ind w:left="7920" w:hanging="360"/>
      </w:pPr>
    </w:lvl>
    <w:lvl w:ilvl="7" w:tplc="30090019" w:tentative="1">
      <w:start w:val="1"/>
      <w:numFmt w:val="lowerLetter"/>
      <w:lvlText w:val="%8."/>
      <w:lvlJc w:val="left"/>
      <w:pPr>
        <w:ind w:left="8640" w:hanging="360"/>
      </w:pPr>
    </w:lvl>
    <w:lvl w:ilvl="8" w:tplc="3009001B" w:tentative="1">
      <w:start w:val="1"/>
      <w:numFmt w:val="lowerRoman"/>
      <w:lvlText w:val="%9."/>
      <w:lvlJc w:val="right"/>
      <w:pPr>
        <w:ind w:left="9360" w:hanging="180"/>
      </w:pPr>
    </w:lvl>
  </w:abstractNum>
  <w:abstractNum w:abstractNumId="3" w15:restartNumberingAfterBreak="0">
    <w:nsid w:val="24116244"/>
    <w:multiLevelType w:val="hybridMultilevel"/>
    <w:tmpl w:val="37CE349E"/>
    <w:lvl w:ilvl="0" w:tplc="AD62206C">
      <w:start w:val="1"/>
      <w:numFmt w:val="lowerRoman"/>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4" w15:restartNumberingAfterBreak="0">
    <w:nsid w:val="2EB1677F"/>
    <w:multiLevelType w:val="hybridMultilevel"/>
    <w:tmpl w:val="E4ECC0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4F430F6"/>
    <w:multiLevelType w:val="hybridMultilevel"/>
    <w:tmpl w:val="82A8D1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C26E53"/>
    <w:multiLevelType w:val="hybridMultilevel"/>
    <w:tmpl w:val="3F14520C"/>
    <w:lvl w:ilvl="0" w:tplc="288E24B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3ABB5B0F"/>
    <w:multiLevelType w:val="hybridMultilevel"/>
    <w:tmpl w:val="8362CAF0"/>
    <w:lvl w:ilvl="0" w:tplc="D92E561C">
      <w:start w:val="1"/>
      <w:numFmt w:val="decimal"/>
      <w:lvlText w:val="%1."/>
      <w:lvlJc w:val="left"/>
      <w:pPr>
        <w:ind w:left="1440" w:hanging="360"/>
      </w:pPr>
      <w:rPr>
        <w:rFonts w:ascii="Times New Roman" w:eastAsia="Calibri" w:hAnsi="Times New Roman" w:cs="Times New Roman"/>
        <w:b w:val="0"/>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FE6027D"/>
    <w:multiLevelType w:val="hybridMultilevel"/>
    <w:tmpl w:val="07A0F4A6"/>
    <w:lvl w:ilvl="0" w:tplc="2D6851C8">
      <w:start w:val="1"/>
      <w:numFmt w:val="decimal"/>
      <w:lvlText w:val="%1."/>
      <w:lvlJc w:val="left"/>
      <w:pPr>
        <w:ind w:left="1080" w:hanging="360"/>
      </w:pPr>
      <w:rPr>
        <w:b w:val="0"/>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9" w15:restartNumberingAfterBreak="0">
    <w:nsid w:val="50D07114"/>
    <w:multiLevelType w:val="hybridMultilevel"/>
    <w:tmpl w:val="BD48E6D4"/>
    <w:lvl w:ilvl="0" w:tplc="526AFCE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35322EA"/>
    <w:multiLevelType w:val="hybridMultilevel"/>
    <w:tmpl w:val="29B0B6D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526202C"/>
    <w:multiLevelType w:val="hybridMultilevel"/>
    <w:tmpl w:val="218A244E"/>
    <w:lvl w:ilvl="0" w:tplc="430CB456">
      <w:start w:val="1"/>
      <w:numFmt w:val="lowerRoman"/>
      <w:lvlText w:val="%1."/>
      <w:lvlJc w:val="left"/>
      <w:pPr>
        <w:ind w:left="1080" w:hanging="360"/>
      </w:pPr>
      <w:rPr>
        <w:rFonts w:ascii="Times New Roman" w:eastAsiaTheme="minorHAns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96642AB"/>
    <w:multiLevelType w:val="hybridMultilevel"/>
    <w:tmpl w:val="49E2B81E"/>
    <w:lvl w:ilvl="0" w:tplc="1C090015">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72DF35E5"/>
    <w:multiLevelType w:val="hybridMultilevel"/>
    <w:tmpl w:val="35CE673A"/>
    <w:lvl w:ilvl="0" w:tplc="A91E58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C23C5F"/>
    <w:multiLevelType w:val="hybridMultilevel"/>
    <w:tmpl w:val="70B2F39C"/>
    <w:lvl w:ilvl="0" w:tplc="4B102ED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CC73990"/>
    <w:multiLevelType w:val="hybridMultilevel"/>
    <w:tmpl w:val="DF4AA412"/>
    <w:lvl w:ilvl="0" w:tplc="8860517E">
      <w:start w:val="3"/>
      <w:numFmt w:val="lowerRoman"/>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9"/>
  </w:num>
  <w:num w:numId="6">
    <w:abstractNumId w:val="13"/>
  </w:num>
  <w:num w:numId="7">
    <w:abstractNumId w:val="5"/>
  </w:num>
  <w:num w:numId="8">
    <w:abstractNumId w:val="11"/>
  </w:num>
  <w:num w:numId="9">
    <w:abstractNumId w:val="10"/>
  </w:num>
  <w:num w:numId="10">
    <w:abstractNumId w:val="0"/>
  </w:num>
  <w:num w:numId="11">
    <w:abstractNumId w:val="6"/>
  </w:num>
  <w:num w:numId="12">
    <w:abstractNumId w:val="2"/>
  </w:num>
  <w:num w:numId="13">
    <w:abstractNumId w:val="15"/>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9"/>
    <w:rsid w:val="000111B8"/>
    <w:rsid w:val="000214BD"/>
    <w:rsid w:val="00024758"/>
    <w:rsid w:val="0002558D"/>
    <w:rsid w:val="00053828"/>
    <w:rsid w:val="0006766A"/>
    <w:rsid w:val="000813ED"/>
    <w:rsid w:val="0008388F"/>
    <w:rsid w:val="000879AA"/>
    <w:rsid w:val="000A5CA8"/>
    <w:rsid w:val="000B18D1"/>
    <w:rsid w:val="000F12B8"/>
    <w:rsid w:val="001020E6"/>
    <w:rsid w:val="00105F9C"/>
    <w:rsid w:val="0012626C"/>
    <w:rsid w:val="00132417"/>
    <w:rsid w:val="00152C76"/>
    <w:rsid w:val="0016010B"/>
    <w:rsid w:val="001628E2"/>
    <w:rsid w:val="001677FF"/>
    <w:rsid w:val="00173542"/>
    <w:rsid w:val="00174773"/>
    <w:rsid w:val="001775A6"/>
    <w:rsid w:val="00177F19"/>
    <w:rsid w:val="00185E6F"/>
    <w:rsid w:val="00196032"/>
    <w:rsid w:val="001A3982"/>
    <w:rsid w:val="001B0774"/>
    <w:rsid w:val="001C0FCC"/>
    <w:rsid w:val="001D27F3"/>
    <w:rsid w:val="001E1533"/>
    <w:rsid w:val="001F0125"/>
    <w:rsid w:val="001F0886"/>
    <w:rsid w:val="00203EC8"/>
    <w:rsid w:val="00213A22"/>
    <w:rsid w:val="002553FB"/>
    <w:rsid w:val="00262B6B"/>
    <w:rsid w:val="00296C66"/>
    <w:rsid w:val="002A00D7"/>
    <w:rsid w:val="002C6BD3"/>
    <w:rsid w:val="002F508F"/>
    <w:rsid w:val="0030336F"/>
    <w:rsid w:val="003134BF"/>
    <w:rsid w:val="003260E6"/>
    <w:rsid w:val="003468A2"/>
    <w:rsid w:val="00364941"/>
    <w:rsid w:val="00372524"/>
    <w:rsid w:val="00374FBF"/>
    <w:rsid w:val="00382A2D"/>
    <w:rsid w:val="003836B7"/>
    <w:rsid w:val="003909AE"/>
    <w:rsid w:val="003977D3"/>
    <w:rsid w:val="003A7654"/>
    <w:rsid w:val="003B1121"/>
    <w:rsid w:val="003C12F9"/>
    <w:rsid w:val="003C2A88"/>
    <w:rsid w:val="003D0D85"/>
    <w:rsid w:val="003E1007"/>
    <w:rsid w:val="003F59D2"/>
    <w:rsid w:val="00402AB7"/>
    <w:rsid w:val="0041547F"/>
    <w:rsid w:val="00430560"/>
    <w:rsid w:val="00432D25"/>
    <w:rsid w:val="004334F5"/>
    <w:rsid w:val="00433CBC"/>
    <w:rsid w:val="00441219"/>
    <w:rsid w:val="00485A04"/>
    <w:rsid w:val="004B0BCA"/>
    <w:rsid w:val="004B3C10"/>
    <w:rsid w:val="004D0DAB"/>
    <w:rsid w:val="004F25D1"/>
    <w:rsid w:val="00503808"/>
    <w:rsid w:val="00516832"/>
    <w:rsid w:val="00522611"/>
    <w:rsid w:val="00540DF8"/>
    <w:rsid w:val="0055148F"/>
    <w:rsid w:val="005528CB"/>
    <w:rsid w:val="00554D4D"/>
    <w:rsid w:val="00566879"/>
    <w:rsid w:val="00572B83"/>
    <w:rsid w:val="005A5ABB"/>
    <w:rsid w:val="005B15EB"/>
    <w:rsid w:val="005D5223"/>
    <w:rsid w:val="005E19D2"/>
    <w:rsid w:val="005E3871"/>
    <w:rsid w:val="00602FBF"/>
    <w:rsid w:val="00603D63"/>
    <w:rsid w:val="00610B6B"/>
    <w:rsid w:val="00636F30"/>
    <w:rsid w:val="006378C6"/>
    <w:rsid w:val="0063792E"/>
    <w:rsid w:val="006439C5"/>
    <w:rsid w:val="006506C8"/>
    <w:rsid w:val="006523F5"/>
    <w:rsid w:val="00666230"/>
    <w:rsid w:val="006704E5"/>
    <w:rsid w:val="00671CEA"/>
    <w:rsid w:val="00683247"/>
    <w:rsid w:val="00684358"/>
    <w:rsid w:val="00684B8C"/>
    <w:rsid w:val="006933F0"/>
    <w:rsid w:val="006938DE"/>
    <w:rsid w:val="006A023D"/>
    <w:rsid w:val="006B2E61"/>
    <w:rsid w:val="006F5A6B"/>
    <w:rsid w:val="007132FD"/>
    <w:rsid w:val="007339E0"/>
    <w:rsid w:val="007346D7"/>
    <w:rsid w:val="00743B9B"/>
    <w:rsid w:val="00756DBB"/>
    <w:rsid w:val="00780618"/>
    <w:rsid w:val="007955B9"/>
    <w:rsid w:val="007A4C7B"/>
    <w:rsid w:val="007A6111"/>
    <w:rsid w:val="007D065F"/>
    <w:rsid w:val="007D2CD3"/>
    <w:rsid w:val="007E7DBA"/>
    <w:rsid w:val="007F01E6"/>
    <w:rsid w:val="00802EAE"/>
    <w:rsid w:val="00830FB3"/>
    <w:rsid w:val="008342C3"/>
    <w:rsid w:val="00853ABA"/>
    <w:rsid w:val="0086325A"/>
    <w:rsid w:val="008733FE"/>
    <w:rsid w:val="00887D8E"/>
    <w:rsid w:val="008974FC"/>
    <w:rsid w:val="00897F24"/>
    <w:rsid w:val="008D0465"/>
    <w:rsid w:val="008D3E5B"/>
    <w:rsid w:val="008E0248"/>
    <w:rsid w:val="008F3FF6"/>
    <w:rsid w:val="008F5DF4"/>
    <w:rsid w:val="009214D0"/>
    <w:rsid w:val="009435E4"/>
    <w:rsid w:val="00943C65"/>
    <w:rsid w:val="0094578E"/>
    <w:rsid w:val="00946008"/>
    <w:rsid w:val="00947CB3"/>
    <w:rsid w:val="00954DFA"/>
    <w:rsid w:val="00965396"/>
    <w:rsid w:val="00976FE3"/>
    <w:rsid w:val="009C0A9B"/>
    <w:rsid w:val="009C0ABA"/>
    <w:rsid w:val="009C4D22"/>
    <w:rsid w:val="009F2C67"/>
    <w:rsid w:val="00A07855"/>
    <w:rsid w:val="00A34594"/>
    <w:rsid w:val="00A63A1B"/>
    <w:rsid w:val="00A6420F"/>
    <w:rsid w:val="00A66183"/>
    <w:rsid w:val="00A7507D"/>
    <w:rsid w:val="00A85BD0"/>
    <w:rsid w:val="00A90823"/>
    <w:rsid w:val="00A90A02"/>
    <w:rsid w:val="00AC6FF5"/>
    <w:rsid w:val="00AC780A"/>
    <w:rsid w:val="00AD3373"/>
    <w:rsid w:val="00AD77E4"/>
    <w:rsid w:val="00B05820"/>
    <w:rsid w:val="00B10046"/>
    <w:rsid w:val="00B20814"/>
    <w:rsid w:val="00B41324"/>
    <w:rsid w:val="00B61CF2"/>
    <w:rsid w:val="00B90E46"/>
    <w:rsid w:val="00BA1BFD"/>
    <w:rsid w:val="00BB29CD"/>
    <w:rsid w:val="00BC5EFB"/>
    <w:rsid w:val="00BC633F"/>
    <w:rsid w:val="00BE2F87"/>
    <w:rsid w:val="00BF0BF3"/>
    <w:rsid w:val="00C016B6"/>
    <w:rsid w:val="00C03B2A"/>
    <w:rsid w:val="00C06A1F"/>
    <w:rsid w:val="00C22480"/>
    <w:rsid w:val="00C344C8"/>
    <w:rsid w:val="00C46BA9"/>
    <w:rsid w:val="00C6375E"/>
    <w:rsid w:val="00C653F1"/>
    <w:rsid w:val="00C67FCF"/>
    <w:rsid w:val="00C76EEF"/>
    <w:rsid w:val="00C839E0"/>
    <w:rsid w:val="00CA7C43"/>
    <w:rsid w:val="00CC7A1F"/>
    <w:rsid w:val="00CD4B6D"/>
    <w:rsid w:val="00CD51CE"/>
    <w:rsid w:val="00CF4672"/>
    <w:rsid w:val="00D11FA7"/>
    <w:rsid w:val="00D6010D"/>
    <w:rsid w:val="00D66F84"/>
    <w:rsid w:val="00D832C0"/>
    <w:rsid w:val="00D85703"/>
    <w:rsid w:val="00DB4651"/>
    <w:rsid w:val="00DC5481"/>
    <w:rsid w:val="00DE7BAC"/>
    <w:rsid w:val="00E04225"/>
    <w:rsid w:val="00E110B4"/>
    <w:rsid w:val="00E165C4"/>
    <w:rsid w:val="00E329AC"/>
    <w:rsid w:val="00E46402"/>
    <w:rsid w:val="00E50AF3"/>
    <w:rsid w:val="00E87360"/>
    <w:rsid w:val="00E90B2A"/>
    <w:rsid w:val="00E97725"/>
    <w:rsid w:val="00EA5C65"/>
    <w:rsid w:val="00EB2564"/>
    <w:rsid w:val="00ED407A"/>
    <w:rsid w:val="00F133E9"/>
    <w:rsid w:val="00F22261"/>
    <w:rsid w:val="00F31E4E"/>
    <w:rsid w:val="00F43123"/>
    <w:rsid w:val="00F5475E"/>
    <w:rsid w:val="00F60B05"/>
    <w:rsid w:val="00F74323"/>
    <w:rsid w:val="00F86758"/>
    <w:rsid w:val="00F96C30"/>
    <w:rsid w:val="00FC49E6"/>
    <w:rsid w:val="00FD1D2D"/>
    <w:rsid w:val="00FD489A"/>
    <w:rsid w:val="00FD65F8"/>
    <w:rsid w:val="00FF6F3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B1E739E-B3A1-496C-AE50-29D83A9D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41219"/>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41219"/>
    <w:rPr>
      <w:lang w:val="en-ZW"/>
    </w:rPr>
  </w:style>
  <w:style w:type="paragraph" w:customStyle="1" w:styleId="Footer1">
    <w:name w:val="Footer1"/>
    <w:basedOn w:val="Normal"/>
    <w:next w:val="Footer"/>
    <w:link w:val="FooterChar"/>
    <w:uiPriority w:val="99"/>
    <w:unhideWhenUsed/>
    <w:rsid w:val="00441219"/>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41219"/>
    <w:rPr>
      <w:lang w:val="en-ZW"/>
    </w:rPr>
  </w:style>
  <w:style w:type="paragraph" w:styleId="Header">
    <w:name w:val="header"/>
    <w:basedOn w:val="Normal"/>
    <w:link w:val="HeaderChar1"/>
    <w:uiPriority w:val="99"/>
    <w:unhideWhenUsed/>
    <w:rsid w:val="00441219"/>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41219"/>
  </w:style>
  <w:style w:type="paragraph" w:styleId="Footer">
    <w:name w:val="footer"/>
    <w:basedOn w:val="Normal"/>
    <w:link w:val="FooterChar1"/>
    <w:uiPriority w:val="99"/>
    <w:unhideWhenUsed/>
    <w:rsid w:val="00441219"/>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41219"/>
  </w:style>
  <w:style w:type="paragraph" w:styleId="ListParagraph">
    <w:name w:val="List Paragraph"/>
    <w:basedOn w:val="Normal"/>
    <w:uiPriority w:val="34"/>
    <w:qFormat/>
    <w:rsid w:val="003A7654"/>
    <w:pPr>
      <w:ind w:left="720"/>
      <w:contextualSpacing/>
    </w:pPr>
  </w:style>
  <w:style w:type="paragraph" w:styleId="BalloonText">
    <w:name w:val="Balloon Text"/>
    <w:basedOn w:val="Normal"/>
    <w:link w:val="BalloonTextChar"/>
    <w:uiPriority w:val="99"/>
    <w:semiHidden/>
    <w:unhideWhenUsed/>
    <w:rsid w:val="00C8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CC21-0B74-4213-90FD-BDF7F38C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Zimlii</cp:lastModifiedBy>
  <cp:revision>2</cp:revision>
  <cp:lastPrinted>2019-02-19T09:41:00Z</cp:lastPrinted>
  <dcterms:created xsi:type="dcterms:W3CDTF">2019-06-21T09:49:00Z</dcterms:created>
  <dcterms:modified xsi:type="dcterms:W3CDTF">2019-06-21T09:49:00Z</dcterms:modified>
</cp:coreProperties>
</file>